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pStyle w:val="2"/>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评价指标简表</w:t>
      </w:r>
    </w:p>
    <w:p>
      <w:pPr>
        <w:pStyle w:val="2"/>
        <w:ind w:firstLine="840" w:firstLineChars="300"/>
        <w:rPr>
          <w:rFonts w:hint="eastAsia" w:ascii="楷体" w:hAnsi="楷体" w:eastAsia="楷体" w:cs="楷体"/>
          <w:sz w:val="28"/>
          <w:szCs w:val="28"/>
        </w:rPr>
      </w:pPr>
      <w:r>
        <w:rPr>
          <w:rFonts w:hint="eastAsia" w:ascii="楷体" w:hAnsi="楷体" w:eastAsia="楷体" w:cs="楷体"/>
          <w:sz w:val="28"/>
          <w:szCs w:val="28"/>
          <w:lang w:eastAsia="zh-CN"/>
        </w:rPr>
        <w:t>（中山市</w:t>
      </w:r>
      <w:r>
        <w:rPr>
          <w:rFonts w:hint="eastAsia" w:ascii="楷体" w:hAnsi="楷体" w:eastAsia="楷体" w:cs="楷体"/>
          <w:sz w:val="28"/>
          <w:szCs w:val="28"/>
        </w:rPr>
        <w:t>政府质量奖制造业、服务业、工程建设业评价指标</w:t>
      </w:r>
      <w:r>
        <w:rPr>
          <w:rFonts w:hint="eastAsia" w:ascii="楷体" w:hAnsi="楷体" w:eastAsia="楷体" w:cs="楷体"/>
          <w:sz w:val="28"/>
          <w:szCs w:val="28"/>
          <w:lang w:eastAsia="zh-CN"/>
        </w:rPr>
        <w:t>）</w:t>
      </w:r>
    </w:p>
    <w:tbl>
      <w:tblPr>
        <w:tblStyle w:val="9"/>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880"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b w:val="0"/>
                <w:bCs w:val="0"/>
                <w:color w:val="000000"/>
                <w:spacing w:val="0"/>
                <w:w w:val="100"/>
                <w:sz w:val="24"/>
                <w:szCs w:val="24"/>
              </w:rPr>
            </w:pPr>
            <w:r>
              <w:rPr>
                <w:rFonts w:hint="eastAsia" w:ascii="黑体" w:hAnsi="黑体" w:eastAsia="黑体" w:cs="黑体"/>
                <w:b w:val="0"/>
                <w:bCs w:val="0"/>
                <w:color w:val="000000"/>
                <w:spacing w:val="0"/>
                <w:w w:val="100"/>
                <w:sz w:val="24"/>
                <w:szCs w:val="24"/>
              </w:rPr>
              <w:t>一级评价指标</w:t>
            </w: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黑体" w:hAnsi="黑体" w:eastAsia="黑体" w:cs="黑体"/>
                <w:b w:val="0"/>
                <w:bCs w:val="0"/>
                <w:color w:val="000000"/>
                <w:spacing w:val="0"/>
                <w:w w:val="100"/>
                <w:sz w:val="24"/>
                <w:szCs w:val="24"/>
              </w:rPr>
            </w:pPr>
            <w:r>
              <w:rPr>
                <w:rFonts w:hint="eastAsia" w:ascii="黑体" w:hAnsi="黑体" w:eastAsia="黑体" w:cs="黑体"/>
                <w:b w:val="0"/>
                <w:bCs w:val="0"/>
                <w:color w:val="000000"/>
                <w:spacing w:val="0"/>
                <w:w w:val="100"/>
                <w:sz w:val="24"/>
                <w:szCs w:val="24"/>
              </w:rPr>
              <w:t>二级评价指标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1.领导（150分）</w:t>
            </w: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lang w:val="en-US" w:eastAsia="zh-CN"/>
              </w:rPr>
            </w:pPr>
            <w:r>
              <w:rPr>
                <w:rFonts w:hint="eastAsia" w:ascii="Times New Roman" w:hAnsi="Times New Roman" w:cs="Times New Roman"/>
                <w:color w:val="000000"/>
                <w:spacing w:val="0"/>
                <w:w w:val="100"/>
                <w:sz w:val="24"/>
                <w:szCs w:val="24"/>
                <w:lang w:val="en-US" w:eastAsia="zh-CN"/>
              </w:rPr>
              <w:t xml:space="preserve">  </w:t>
            </w:r>
            <w:r>
              <w:rPr>
                <w:rFonts w:hint="eastAsia" w:ascii="Times New Roman" w:hAnsi="Times New Roman" w:eastAsia="宋体" w:cs="Times New Roman"/>
                <w:color w:val="000000"/>
                <w:spacing w:val="0"/>
                <w:w w:val="100"/>
                <w:sz w:val="24"/>
                <w:szCs w:val="24"/>
                <w:lang w:val="en-US" w:eastAsia="zh-CN"/>
              </w:rPr>
              <w:t>1.</w:t>
            </w:r>
            <w:r>
              <w:rPr>
                <w:rFonts w:hint="default" w:ascii="Times New Roman" w:hAnsi="Times New Roman" w:eastAsia="宋体" w:cs="Times New Roman"/>
                <w:color w:val="000000"/>
                <w:spacing w:val="0"/>
                <w:w w:val="100"/>
                <w:sz w:val="24"/>
                <w:szCs w:val="24"/>
              </w:rPr>
              <w:t>1企业家精神（30分）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w:t>
            </w:r>
            <w:r>
              <w:rPr>
                <w:rFonts w:hint="eastAsia" w:ascii="Times New Roman" w:hAnsi="Times New Roman" w:eastAsia="宋体" w:cs="Times New Roman"/>
                <w:color w:val="000000"/>
                <w:spacing w:val="0"/>
                <w:w w:val="100"/>
                <w:sz w:val="24"/>
                <w:szCs w:val="24"/>
                <w:lang w:val="en-US" w:eastAsia="zh-CN"/>
              </w:rPr>
              <w:t>2</w:t>
            </w:r>
            <w:r>
              <w:rPr>
                <w:rFonts w:hint="default" w:ascii="Times New Roman" w:hAnsi="Times New Roman" w:eastAsia="宋体" w:cs="Times New Roman"/>
                <w:color w:val="000000"/>
                <w:spacing w:val="0"/>
                <w:w w:val="100"/>
                <w:sz w:val="24"/>
                <w:szCs w:val="24"/>
              </w:rPr>
              <w:t>组织文化（</w:t>
            </w:r>
            <w:r>
              <w:rPr>
                <w:rFonts w:hint="eastAsia"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w:t>
            </w:r>
            <w:r>
              <w:rPr>
                <w:rFonts w:hint="eastAsia"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战略管理（</w:t>
            </w:r>
            <w:r>
              <w:rPr>
                <w:rFonts w:hint="eastAsia"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1.</w:t>
            </w:r>
            <w:r>
              <w:rPr>
                <w:rFonts w:hint="eastAsia"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组织治理（</w:t>
            </w:r>
            <w:r>
              <w:rPr>
                <w:rFonts w:hint="eastAsia"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lang w:val="en-US" w:eastAsia="zh-CN"/>
              </w:rPr>
              <w:t>1.</w:t>
            </w:r>
            <w:r>
              <w:rPr>
                <w:rFonts w:hint="eastAsia" w:ascii="Times New Roman" w:hAnsi="Times New Roman" w:eastAsia="宋体" w:cs="Times New Roman"/>
                <w:color w:val="000000"/>
                <w:spacing w:val="0"/>
                <w:w w:val="100"/>
                <w:sz w:val="24"/>
                <w:szCs w:val="24"/>
                <w:lang w:val="en-US" w:eastAsia="zh-CN"/>
              </w:rPr>
              <w:t>5</w:t>
            </w:r>
            <w:r>
              <w:rPr>
                <w:rFonts w:hint="default" w:ascii="Times New Roman" w:hAnsi="Times New Roman" w:eastAsia="宋体" w:cs="Times New Roman"/>
                <w:color w:val="000000"/>
                <w:spacing w:val="0"/>
                <w:w w:val="100"/>
                <w:sz w:val="24"/>
                <w:szCs w:val="24"/>
              </w:rPr>
              <w:t>社会责任（30分）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2.质量（3</w:t>
            </w:r>
            <w:r>
              <w:rPr>
                <w:rFonts w:hint="default" w:ascii="Times New Roman" w:hAnsi="Times New Roman" w:eastAsia="宋体" w:cs="Times New Roman"/>
                <w:color w:val="000000"/>
                <w:spacing w:val="0"/>
                <w:w w:val="100"/>
                <w:sz w:val="24"/>
                <w:szCs w:val="24"/>
                <w:lang w:val="en-US" w:eastAsia="zh-CN"/>
              </w:rPr>
              <w:t>00</w:t>
            </w:r>
            <w:r>
              <w:rPr>
                <w:rFonts w:hint="default" w:ascii="Times New Roman" w:hAnsi="Times New Roman" w:eastAsia="宋体" w:cs="Times New Roman"/>
                <w:color w:val="000000"/>
                <w:spacing w:val="0"/>
                <w:w w:val="100"/>
                <w:sz w:val="24"/>
                <w:szCs w:val="24"/>
              </w:rPr>
              <w:t>分）</w:t>
            </w: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.1管理体系</w:t>
            </w:r>
            <w:r>
              <w:rPr>
                <w:rFonts w:hint="default" w:ascii="Times New Roman" w:hAnsi="Times New Roman" w:eastAsia="宋体" w:cs="Times New Roman"/>
                <w:color w:val="000000"/>
                <w:spacing w:val="0"/>
                <w:w w:val="100"/>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.2顾客需求</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.3质量协同</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.4质量基础</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.5教育培训</w:t>
            </w:r>
            <w:r>
              <w:rPr>
                <w:rFonts w:hint="default" w:ascii="Times New Roman" w:hAnsi="Times New Roman" w:eastAsia="宋体" w:cs="Times New Roman"/>
                <w:color w:val="000000"/>
                <w:spacing w:val="0"/>
                <w:w w:val="100"/>
                <w:sz w:val="24"/>
                <w:szCs w:val="24"/>
              </w:rPr>
              <w:t>（</w:t>
            </w:r>
            <w:r>
              <w:rPr>
                <w:rFonts w:hint="default" w:ascii="Times New Roman" w:hAnsi="Times New Roman" w:eastAsia="宋体" w:cs="Times New Roman"/>
                <w:color w:val="000000"/>
                <w:spacing w:val="0"/>
                <w:w w:val="100"/>
                <w:sz w:val="24"/>
                <w:szCs w:val="24"/>
                <w:lang w:val="en-US" w:eastAsia="zh-CN"/>
              </w:rPr>
              <w:t>4</w:t>
            </w:r>
            <w:r>
              <w:rPr>
                <w:rFonts w:hint="default" w:ascii="Times New Roman" w:hAnsi="Times New Roman" w:eastAsia="宋体" w:cs="Times New Roman"/>
                <w:color w:val="000000"/>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lang w:val="en-US" w:eastAsia="zh-CN"/>
              </w:rPr>
            </w:pPr>
            <w:r>
              <w:rPr>
                <w:rFonts w:hint="default" w:ascii="Times New Roman" w:hAnsi="Times New Roman" w:eastAsia="宋体" w:cs="Times New Roman"/>
                <w:spacing w:val="0"/>
                <w:w w:val="100"/>
                <w:sz w:val="24"/>
                <w:szCs w:val="24"/>
                <w:lang w:val="en-US" w:eastAsia="zh-CN"/>
              </w:rPr>
              <w:t>2</w:t>
            </w:r>
            <w:r>
              <w:rPr>
                <w:rFonts w:hint="default" w:ascii="Times New Roman" w:hAnsi="Times New Roman" w:eastAsia="宋体" w:cs="Times New Roman"/>
                <w:spacing w:val="0"/>
                <w:w w:val="100"/>
                <w:sz w:val="24"/>
                <w:szCs w:val="24"/>
              </w:rPr>
              <w:t>.6</w:t>
            </w:r>
            <w:r>
              <w:rPr>
                <w:rFonts w:hint="default" w:ascii="Times New Roman" w:hAnsi="Times New Roman" w:eastAsia="宋体" w:cs="Times New Roman"/>
                <w:spacing w:val="0"/>
                <w:w w:val="100"/>
                <w:sz w:val="24"/>
                <w:szCs w:val="24"/>
                <w:lang w:val="en-US" w:eastAsia="zh-CN"/>
              </w:rPr>
              <w:t>工匠精神（40分）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lang w:val="en-US" w:eastAsia="zh-CN"/>
              </w:rPr>
              <w:t>2.7</w:t>
            </w:r>
            <w:r>
              <w:rPr>
                <w:rFonts w:hint="default" w:ascii="Times New Roman" w:hAnsi="Times New Roman" w:eastAsia="宋体" w:cs="Times New Roman"/>
                <w:spacing w:val="0"/>
                <w:w w:val="100"/>
                <w:sz w:val="24"/>
                <w:szCs w:val="24"/>
              </w:rPr>
              <w:t>质量</w:t>
            </w:r>
            <w:r>
              <w:rPr>
                <w:rFonts w:hint="default" w:ascii="Times New Roman" w:hAnsi="Times New Roman" w:eastAsia="宋体" w:cs="Times New Roman"/>
                <w:spacing w:val="0"/>
                <w:w w:val="100"/>
                <w:sz w:val="24"/>
                <w:szCs w:val="24"/>
                <w:lang w:val="en-US" w:eastAsia="zh-CN"/>
              </w:rPr>
              <w:t>变革</w:t>
            </w:r>
            <w:r>
              <w:rPr>
                <w:rFonts w:hint="default" w:ascii="Times New Roman" w:hAnsi="Times New Roman" w:eastAsia="宋体" w:cs="Times New Roman"/>
                <w:color w:val="000000"/>
                <w:spacing w:val="0"/>
                <w:w w:val="100"/>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80"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3.创新（</w:t>
            </w:r>
            <w:r>
              <w:rPr>
                <w:rFonts w:hint="default" w:ascii="Times New Roman" w:hAnsi="Times New Roman" w:eastAsia="宋体" w:cs="Times New Roman"/>
                <w:color w:val="000000"/>
                <w:spacing w:val="0"/>
                <w:w w:val="100"/>
                <w:sz w:val="24"/>
                <w:szCs w:val="24"/>
                <w:lang w:val="en-US" w:eastAsia="zh-CN"/>
              </w:rPr>
              <w:t>200</w:t>
            </w:r>
            <w:r>
              <w:rPr>
                <w:rFonts w:hint="default" w:ascii="Times New Roman" w:hAnsi="Times New Roman" w:eastAsia="宋体" w:cs="Times New Roman"/>
                <w:color w:val="000000"/>
                <w:spacing w:val="0"/>
                <w:w w:val="100"/>
                <w:sz w:val="24"/>
                <w:szCs w:val="24"/>
              </w:rPr>
              <w:t>分）</w:t>
            </w: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kern w:val="0"/>
                <w:sz w:val="24"/>
                <w:szCs w:val="24"/>
                <w:lang w:val="en-US" w:eastAsia="zh-CN" w:bidi="ar"/>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.1</w:t>
            </w:r>
            <w:r>
              <w:rPr>
                <w:rFonts w:hint="default" w:ascii="Times New Roman" w:hAnsi="Times New Roman" w:eastAsia="宋体" w:cs="Times New Roman"/>
                <w:color w:val="000000"/>
                <w:spacing w:val="0"/>
                <w:w w:val="100"/>
                <w:sz w:val="24"/>
                <w:szCs w:val="24"/>
                <w:lang w:val="en-US" w:eastAsia="zh-CN"/>
              </w:rPr>
              <w:t>动力变革</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kern w:val="0"/>
                <w:sz w:val="24"/>
                <w:szCs w:val="24"/>
                <w:lang w:val="en-US" w:eastAsia="zh-CN" w:bidi="ar"/>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.2创新能力（80分）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kern w:val="0"/>
                <w:sz w:val="24"/>
                <w:szCs w:val="24"/>
                <w:lang w:val="en-US" w:eastAsia="zh-CN" w:bidi="ar"/>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.3管理创新（45分）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color w:val="000000"/>
                <w:spacing w:val="0"/>
                <w:w w:val="100"/>
                <w:sz w:val="24"/>
                <w:szCs w:val="24"/>
                <w:lang w:val="en-US" w:eastAsia="zh-CN"/>
              </w:rPr>
            </w:pPr>
            <w:r>
              <w:rPr>
                <w:rFonts w:hint="default" w:ascii="Times New Roman" w:hAnsi="Times New Roman" w:eastAsia="宋体" w:cs="Times New Roman"/>
                <w:color w:val="000000"/>
                <w:spacing w:val="0"/>
                <w:w w:val="100"/>
                <w:sz w:val="24"/>
                <w:szCs w:val="24"/>
                <w:lang w:val="en-US" w:eastAsia="zh-CN"/>
              </w:rPr>
              <w:t>3</w:t>
            </w:r>
            <w:r>
              <w:rPr>
                <w:rFonts w:hint="default" w:ascii="Times New Roman" w:hAnsi="Times New Roman" w:eastAsia="宋体" w:cs="Times New Roman"/>
                <w:color w:val="000000"/>
                <w:spacing w:val="0"/>
                <w:w w:val="100"/>
                <w:sz w:val="24"/>
                <w:szCs w:val="24"/>
              </w:rPr>
              <w:t>.4技术创新（45分）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0"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4.品牌（</w:t>
            </w:r>
            <w:r>
              <w:rPr>
                <w:rFonts w:hint="default" w:ascii="Times New Roman" w:hAnsi="Times New Roman" w:eastAsia="宋体" w:cs="Times New Roman"/>
                <w:color w:val="000000"/>
                <w:spacing w:val="0"/>
                <w:w w:val="100"/>
                <w:sz w:val="24"/>
                <w:szCs w:val="24"/>
                <w:lang w:val="en-US" w:eastAsia="zh-CN"/>
              </w:rPr>
              <w:t>100</w:t>
            </w:r>
            <w:r>
              <w:rPr>
                <w:rFonts w:hint="default" w:ascii="Times New Roman" w:hAnsi="Times New Roman" w:eastAsia="宋体" w:cs="Times New Roman"/>
                <w:color w:val="000000"/>
                <w:spacing w:val="0"/>
                <w:w w:val="100"/>
                <w:sz w:val="24"/>
                <w:szCs w:val="24"/>
              </w:rPr>
              <w:t>分）</w:t>
            </w: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4.1品牌规划</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4.2品牌管理</w:t>
            </w:r>
            <w:r>
              <w:rPr>
                <w:rFonts w:hint="default" w:ascii="Times New Roman" w:hAnsi="Times New Roman" w:eastAsia="宋体" w:cs="Times New Roman"/>
                <w:color w:val="000000"/>
                <w:spacing w:val="0"/>
                <w:w w:val="100"/>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spacing w:val="0"/>
                <w:w w:val="100"/>
                <w:sz w:val="24"/>
                <w:szCs w:val="24"/>
              </w:rPr>
              <w:t>4.3品牌保护</w:t>
            </w:r>
            <w:r>
              <w:rPr>
                <w:rFonts w:hint="default" w:ascii="Times New Roman" w:hAnsi="Times New Roman" w:eastAsia="宋体" w:cs="Times New Roman"/>
                <w:color w:val="000000"/>
                <w:spacing w:val="0"/>
                <w:w w:val="100"/>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880" w:type="dxa"/>
            <w:vMerge w:val="restart"/>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r>
              <w:rPr>
                <w:rFonts w:hint="default" w:ascii="Times New Roman" w:hAnsi="Times New Roman" w:eastAsia="宋体" w:cs="Times New Roman"/>
                <w:color w:val="000000"/>
                <w:spacing w:val="0"/>
                <w:w w:val="100"/>
                <w:sz w:val="24"/>
                <w:szCs w:val="24"/>
              </w:rPr>
              <w:t>5.效益（</w:t>
            </w:r>
            <w:r>
              <w:rPr>
                <w:rFonts w:hint="default" w:ascii="Times New Roman" w:hAnsi="Times New Roman" w:eastAsia="宋体" w:cs="Times New Roman"/>
                <w:color w:val="000000"/>
                <w:spacing w:val="0"/>
                <w:w w:val="100"/>
                <w:sz w:val="24"/>
                <w:szCs w:val="24"/>
                <w:lang w:val="en-US" w:eastAsia="zh-CN"/>
              </w:rPr>
              <w:t>250</w:t>
            </w:r>
            <w:r>
              <w:rPr>
                <w:rFonts w:hint="default" w:ascii="Times New Roman" w:hAnsi="Times New Roman" w:eastAsia="宋体" w:cs="Times New Roman"/>
                <w:color w:val="000000"/>
                <w:spacing w:val="0"/>
                <w:w w:val="100"/>
                <w:sz w:val="24"/>
                <w:szCs w:val="24"/>
              </w:rPr>
              <w:t>分）</w:t>
            </w: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kern w:val="0"/>
                <w:sz w:val="24"/>
                <w:szCs w:val="24"/>
                <w:lang w:val="en-US" w:eastAsia="zh-CN" w:bidi="ar"/>
              </w:rPr>
            </w:pPr>
            <w:r>
              <w:rPr>
                <w:rFonts w:hint="default" w:ascii="Times New Roman" w:hAnsi="Times New Roman" w:eastAsia="宋体" w:cs="Times New Roman"/>
                <w:spacing w:val="0"/>
                <w:w w:val="100"/>
                <w:sz w:val="24"/>
                <w:szCs w:val="24"/>
                <w:lang w:val="en-US" w:eastAsia="zh-CN"/>
              </w:rPr>
              <w:t>5.1</w:t>
            </w:r>
            <w:r>
              <w:rPr>
                <w:rFonts w:hint="default" w:ascii="Times New Roman" w:hAnsi="Times New Roman" w:eastAsia="宋体" w:cs="Times New Roman"/>
                <w:spacing w:val="0"/>
                <w:w w:val="100"/>
                <w:sz w:val="24"/>
                <w:szCs w:val="24"/>
              </w:rPr>
              <w:t>质量水平（</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kern w:val="0"/>
                <w:sz w:val="24"/>
                <w:szCs w:val="24"/>
                <w:lang w:val="en-US" w:eastAsia="zh-CN" w:bidi="ar"/>
              </w:rPr>
            </w:pPr>
            <w:r>
              <w:rPr>
                <w:rFonts w:hint="default" w:ascii="Times New Roman" w:hAnsi="Times New Roman" w:eastAsia="宋体" w:cs="Times New Roman"/>
                <w:spacing w:val="0"/>
                <w:w w:val="100"/>
                <w:sz w:val="24"/>
                <w:szCs w:val="24"/>
                <w:lang w:val="en-US" w:eastAsia="zh-CN"/>
              </w:rPr>
              <w:t>5.2</w:t>
            </w:r>
            <w:r>
              <w:rPr>
                <w:rFonts w:hint="default" w:ascii="Times New Roman" w:hAnsi="Times New Roman" w:eastAsia="宋体" w:cs="Times New Roman"/>
                <w:spacing w:val="0"/>
                <w:w w:val="100"/>
                <w:sz w:val="24"/>
                <w:szCs w:val="24"/>
              </w:rPr>
              <w:t>创新价值（</w:t>
            </w:r>
            <w:r>
              <w:rPr>
                <w:rFonts w:hint="default" w:ascii="Times New Roman" w:hAnsi="Times New Roman" w:eastAsia="宋体" w:cs="Times New Roman"/>
                <w:spacing w:val="0"/>
                <w:w w:val="100"/>
                <w:sz w:val="24"/>
                <w:szCs w:val="24"/>
                <w:lang w:val="en-US" w:eastAsia="zh-CN"/>
              </w:rPr>
              <w:t>3</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80" w:type="dxa"/>
            <w:vMerge w:val="continue"/>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kern w:val="0"/>
                <w:sz w:val="24"/>
                <w:szCs w:val="24"/>
                <w:lang w:val="en-US" w:eastAsia="zh-CN" w:bidi="ar"/>
              </w:rPr>
            </w:pPr>
            <w:r>
              <w:rPr>
                <w:rFonts w:hint="default" w:ascii="Times New Roman" w:hAnsi="Times New Roman" w:eastAsia="宋体" w:cs="Times New Roman"/>
                <w:spacing w:val="0"/>
                <w:w w:val="100"/>
                <w:sz w:val="24"/>
                <w:szCs w:val="24"/>
                <w:lang w:val="en-US" w:eastAsia="zh-CN"/>
              </w:rPr>
              <w:t>5.3</w:t>
            </w:r>
            <w:r>
              <w:rPr>
                <w:rFonts w:hint="default" w:ascii="Times New Roman" w:hAnsi="Times New Roman" w:eastAsia="宋体" w:cs="Times New Roman"/>
                <w:spacing w:val="0"/>
                <w:w w:val="100"/>
                <w:sz w:val="24"/>
                <w:szCs w:val="24"/>
              </w:rPr>
              <w:t>品牌影响（30分）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0"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绿色成效（</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880"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5</w:t>
            </w:r>
            <w:r>
              <w:rPr>
                <w:rFonts w:hint="default" w:ascii="Times New Roman" w:hAnsi="Times New Roman" w:eastAsia="宋体" w:cs="Times New Roman"/>
                <w:spacing w:val="0"/>
                <w:w w:val="100"/>
                <w:sz w:val="24"/>
                <w:szCs w:val="24"/>
              </w:rPr>
              <w:t>效率</w:t>
            </w:r>
            <w:r>
              <w:rPr>
                <w:rFonts w:hint="default" w:ascii="Times New Roman" w:hAnsi="Times New Roman" w:eastAsia="宋体" w:cs="Times New Roman"/>
                <w:spacing w:val="0"/>
                <w:w w:val="100"/>
                <w:sz w:val="24"/>
                <w:szCs w:val="24"/>
                <w:lang w:val="en-US" w:eastAsia="zh-CN"/>
              </w:rPr>
              <w:t>变革</w:t>
            </w:r>
            <w:r>
              <w:rPr>
                <w:rFonts w:hint="default" w:ascii="Times New Roman" w:hAnsi="Times New Roman" w:eastAsia="宋体" w:cs="Times New Roman"/>
                <w:spacing w:val="0"/>
                <w:w w:val="100"/>
                <w:sz w:val="24"/>
                <w:szCs w:val="24"/>
              </w:rPr>
              <w:t>（</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880"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6</w:t>
            </w:r>
            <w:r>
              <w:rPr>
                <w:rFonts w:hint="default" w:ascii="Times New Roman" w:hAnsi="Times New Roman" w:eastAsia="宋体" w:cs="Times New Roman"/>
                <w:spacing w:val="0"/>
                <w:w w:val="100"/>
                <w:sz w:val="24"/>
                <w:szCs w:val="24"/>
              </w:rPr>
              <w:t>经济效益（</w:t>
            </w:r>
            <w:r>
              <w:rPr>
                <w:rFonts w:hint="default" w:ascii="Times New Roman" w:hAnsi="Times New Roman" w:eastAsia="宋体" w:cs="Times New Roman"/>
                <w:spacing w:val="0"/>
                <w:w w:val="100"/>
                <w:sz w:val="24"/>
                <w:szCs w:val="24"/>
                <w:lang w:val="en-US" w:eastAsia="zh-CN"/>
              </w:rPr>
              <w:t>4</w:t>
            </w:r>
            <w:r>
              <w:rPr>
                <w:rFonts w:hint="default" w:ascii="Times New Roman" w:hAnsi="Times New Roman" w:eastAsia="宋体" w:cs="Times New Roman"/>
                <w:spacing w:val="0"/>
                <w:w w:val="1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80" w:type="dxa"/>
            <w:vMerge w:val="continue"/>
            <w:noWrap w:val="0"/>
            <w:vAlign w:val="top"/>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rPr>
                <w:rFonts w:hint="default" w:ascii="Times New Roman" w:hAnsi="Times New Roman" w:eastAsia="宋体" w:cs="Times New Roman"/>
                <w:color w:val="000000"/>
                <w:spacing w:val="0"/>
                <w:w w:val="100"/>
                <w:sz w:val="24"/>
                <w:szCs w:val="24"/>
              </w:rPr>
            </w:pPr>
          </w:p>
        </w:tc>
        <w:tc>
          <w:tcPr>
            <w:tcW w:w="628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default" w:ascii="Times New Roman" w:hAnsi="Times New Roman" w:eastAsia="宋体" w:cs="Times New Roman"/>
                <w:spacing w:val="0"/>
                <w:w w:val="100"/>
                <w:sz w:val="24"/>
                <w:szCs w:val="24"/>
              </w:rPr>
            </w:pPr>
            <w:r>
              <w:rPr>
                <w:rFonts w:hint="default" w:ascii="Times New Roman" w:hAnsi="Times New Roman" w:eastAsia="宋体" w:cs="Times New Roman"/>
                <w:spacing w:val="0"/>
                <w:w w:val="100"/>
                <w:sz w:val="24"/>
                <w:szCs w:val="24"/>
              </w:rPr>
              <w:t>5.</w:t>
            </w:r>
            <w:r>
              <w:rPr>
                <w:rFonts w:hint="default" w:ascii="Times New Roman" w:hAnsi="Times New Roman" w:eastAsia="宋体" w:cs="Times New Roman"/>
                <w:spacing w:val="0"/>
                <w:w w:val="100"/>
                <w:sz w:val="24"/>
                <w:szCs w:val="24"/>
                <w:lang w:val="en-US" w:eastAsia="zh-CN"/>
              </w:rPr>
              <w:t>7</w:t>
            </w:r>
            <w:r>
              <w:rPr>
                <w:rFonts w:hint="default" w:ascii="Times New Roman" w:hAnsi="Times New Roman" w:eastAsia="宋体" w:cs="Times New Roman"/>
                <w:spacing w:val="0"/>
                <w:w w:val="100"/>
                <w:sz w:val="24"/>
                <w:szCs w:val="24"/>
              </w:rPr>
              <w:t>社会效益（30分）</w:t>
            </w:r>
          </w:p>
        </w:tc>
      </w:tr>
    </w:tbl>
    <w:p>
      <w:pPr>
        <w:pStyle w:val="2"/>
        <w:rPr>
          <w:rFonts w:hint="eastAsia" w:ascii="Times New Roman" w:hAnsi="Times New Roman" w:eastAsia="黑体" w:cs="黑体"/>
          <w:b w:val="0"/>
          <w:bCs w:val="0"/>
          <w:sz w:val="32"/>
          <w:szCs w:val="32"/>
        </w:rPr>
        <w:sectPr>
          <w:footerReference r:id="rId3" w:type="default"/>
          <w:pgSz w:w="11906" w:h="16838"/>
          <w:pgMar w:top="1984" w:right="1587" w:bottom="1871" w:left="1587" w:header="851" w:footer="992" w:gutter="0"/>
          <w:pgBorders>
            <w:top w:val="none" w:sz="0" w:space="0"/>
            <w:left w:val="none" w:sz="0" w:space="0"/>
            <w:bottom w:val="none" w:sz="0" w:space="0"/>
            <w:right w:val="none" w:sz="0" w:space="0"/>
          </w:pgBorders>
          <w:pgNumType w:fmt="numberInDash"/>
          <w:cols w:space="0" w:num="1"/>
          <w:rtlGutter w:val="0"/>
          <w:docGrid w:type="lines" w:linePitch="447" w:charSpace="0"/>
        </w:sect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pStyle w:val="3"/>
        <w:spacing w:before="1"/>
        <w:ind w:left="0" w:right="59"/>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spacing w:val="0"/>
          <w:sz w:val="44"/>
          <w:lang w:eastAsia="zh-CN"/>
        </w:rPr>
        <w:t>中山市</w:t>
      </w:r>
      <w:r>
        <w:rPr>
          <w:rFonts w:hint="eastAsia" w:ascii="方正小标宋简体" w:hAnsi="方正小标宋简体" w:eastAsia="方正小标宋简体" w:cs="方正小标宋简体"/>
          <w:b w:val="0"/>
          <w:bCs w:val="0"/>
          <w:spacing w:val="0"/>
          <w:sz w:val="44"/>
        </w:rPr>
        <w:t>政府质量奖评分要点（制造业</w:t>
      </w:r>
      <w:r>
        <w:rPr>
          <w:rFonts w:hint="eastAsia" w:ascii="方正小标宋简体" w:hAnsi="方正小标宋简体" w:eastAsia="方正小标宋简体" w:cs="方正小标宋简体"/>
          <w:b w:val="0"/>
          <w:bCs w:val="0"/>
          <w:spacing w:val="-10"/>
        </w:rPr>
        <w:t>）</w:t>
      </w: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10133"/>
        <w:gridCol w:w="1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7" w:type="dxa"/>
            <w:vMerge w:val="restart"/>
          </w:tcPr>
          <w:p>
            <w:pPr>
              <w:pStyle w:val="12"/>
              <w:spacing w:line="360" w:lineRule="exact"/>
              <w:ind w:left="181" w:right="162" w:hanging="5"/>
              <w:rPr>
                <w:rFonts w:hint="eastAsia" w:ascii="宋体" w:hAnsi="宋体" w:eastAsia="宋体" w:cs="宋体"/>
                <w:b/>
                <w:bCs/>
                <w:sz w:val="24"/>
                <w:szCs w:val="24"/>
              </w:rPr>
            </w:pPr>
            <w:r>
              <w:rPr>
                <w:rFonts w:hint="eastAsia" w:ascii="宋体" w:hAnsi="宋体" w:eastAsia="宋体" w:cs="宋体"/>
                <w:b/>
                <w:bCs/>
                <w:spacing w:val="-22"/>
                <w:sz w:val="24"/>
                <w:szCs w:val="24"/>
              </w:rPr>
              <w:t>序</w:t>
            </w:r>
            <w:r>
              <w:rPr>
                <w:rFonts w:hint="eastAsia" w:ascii="宋体" w:hAnsi="宋体" w:eastAsia="宋体" w:cs="宋体"/>
                <w:b/>
                <w:bCs/>
                <w:spacing w:val="-10"/>
                <w:w w:val="90"/>
                <w:sz w:val="24"/>
                <w:szCs w:val="24"/>
              </w:rPr>
              <w:t>号</w:t>
            </w:r>
          </w:p>
        </w:tc>
        <w:tc>
          <w:tcPr>
            <w:tcW w:w="2800" w:type="dxa"/>
            <w:gridSpan w:val="2"/>
          </w:tcPr>
          <w:p>
            <w:pPr>
              <w:pStyle w:val="12"/>
              <w:spacing w:before="46" w:line="294" w:lineRule="exact"/>
              <w:ind w:left="929"/>
              <w:rPr>
                <w:rFonts w:hint="eastAsia" w:ascii="宋体" w:hAnsi="宋体" w:eastAsia="宋体" w:cs="宋体"/>
                <w:b/>
                <w:bCs/>
                <w:sz w:val="24"/>
                <w:szCs w:val="24"/>
              </w:rPr>
            </w:pPr>
            <w:r>
              <w:rPr>
                <w:rFonts w:hint="eastAsia" w:ascii="宋体" w:hAnsi="宋体" w:eastAsia="宋体" w:cs="宋体"/>
                <w:b/>
                <w:bCs/>
                <w:spacing w:val="-7"/>
                <w:sz w:val="24"/>
                <w:szCs w:val="24"/>
              </w:rPr>
              <w:t>评价指标</w:t>
            </w:r>
          </w:p>
        </w:tc>
        <w:tc>
          <w:tcPr>
            <w:tcW w:w="10133" w:type="dxa"/>
            <w:vMerge w:val="restart"/>
          </w:tcPr>
          <w:p>
            <w:pPr>
              <w:pStyle w:val="12"/>
              <w:spacing w:before="231"/>
              <w:ind w:left="14"/>
              <w:jc w:val="center"/>
              <w:rPr>
                <w:b/>
                <w:bCs/>
                <w:sz w:val="24"/>
                <w:szCs w:val="24"/>
              </w:rPr>
            </w:pPr>
            <w:r>
              <w:rPr>
                <w:rFonts w:hint="eastAsia" w:ascii="宋体" w:hAnsi="宋体" w:eastAsia="宋体" w:cs="宋体"/>
                <w:b/>
                <w:bCs/>
                <w:spacing w:val="-8"/>
                <w:sz w:val="24"/>
                <w:szCs w:val="24"/>
              </w:rPr>
              <w:t>评价要点</w:t>
            </w:r>
          </w:p>
        </w:tc>
        <w:tc>
          <w:tcPr>
            <w:tcW w:w="1111" w:type="dxa"/>
            <w:vMerge w:val="restart"/>
          </w:tcPr>
          <w:p>
            <w:pPr>
              <w:pStyle w:val="12"/>
              <w:spacing w:before="231"/>
              <w:jc w:val="center"/>
              <w:rPr>
                <w:b/>
                <w:bCs/>
                <w:sz w:val="24"/>
                <w:szCs w:val="24"/>
              </w:rPr>
            </w:pPr>
            <w:r>
              <w:rPr>
                <w:rFonts w:hint="eastAsia" w:ascii="宋体" w:hAnsi="宋体" w:eastAsia="宋体" w:cs="宋体"/>
                <w:b/>
                <w:bCs/>
                <w:spacing w:val="-8"/>
                <w:sz w:val="24"/>
                <w:szCs w:val="24"/>
              </w:rPr>
              <w:t>评分分值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7" w:type="dxa"/>
            <w:vMerge w:val="continue"/>
            <w:tcBorders>
              <w:top w:val="nil"/>
            </w:tcBorders>
          </w:tcPr>
          <w:p>
            <w:pPr>
              <w:rPr>
                <w:rFonts w:hint="eastAsia" w:ascii="宋体" w:hAnsi="宋体" w:eastAsia="宋体" w:cs="宋体"/>
                <w:sz w:val="21"/>
                <w:szCs w:val="21"/>
              </w:rPr>
            </w:pPr>
          </w:p>
        </w:tc>
        <w:tc>
          <w:tcPr>
            <w:tcW w:w="726" w:type="dxa"/>
          </w:tcPr>
          <w:p>
            <w:pPr>
              <w:pStyle w:val="12"/>
              <w:spacing w:before="46" w:line="294" w:lineRule="exact"/>
              <w:ind w:left="127"/>
              <w:rPr>
                <w:rFonts w:hint="eastAsia" w:ascii="宋体" w:hAnsi="宋体" w:eastAsia="宋体" w:cs="宋体"/>
                <w:b/>
                <w:bCs/>
                <w:sz w:val="24"/>
                <w:szCs w:val="24"/>
              </w:rPr>
            </w:pPr>
            <w:r>
              <w:rPr>
                <w:rFonts w:hint="eastAsia" w:ascii="宋体" w:hAnsi="宋体" w:eastAsia="宋体" w:cs="宋体"/>
                <w:b/>
                <w:bCs/>
                <w:spacing w:val="-8"/>
                <w:sz w:val="24"/>
                <w:szCs w:val="24"/>
              </w:rPr>
              <w:t>一级</w:t>
            </w:r>
          </w:p>
        </w:tc>
        <w:tc>
          <w:tcPr>
            <w:tcW w:w="2074" w:type="dxa"/>
          </w:tcPr>
          <w:p>
            <w:pPr>
              <w:pStyle w:val="12"/>
              <w:spacing w:before="46" w:line="294" w:lineRule="exact"/>
              <w:ind w:left="16" w:right="3"/>
              <w:jc w:val="center"/>
              <w:rPr>
                <w:rFonts w:hint="eastAsia" w:ascii="宋体" w:hAnsi="宋体" w:eastAsia="宋体" w:cs="宋体"/>
                <w:b/>
                <w:bCs/>
                <w:sz w:val="24"/>
                <w:szCs w:val="24"/>
              </w:rPr>
            </w:pPr>
            <w:r>
              <w:rPr>
                <w:rFonts w:hint="eastAsia" w:ascii="宋体" w:hAnsi="宋体" w:eastAsia="宋体" w:cs="宋体"/>
                <w:b/>
                <w:bCs/>
                <w:spacing w:val="-8"/>
                <w:sz w:val="24"/>
                <w:szCs w:val="24"/>
              </w:rPr>
              <w:t>二级</w:t>
            </w:r>
          </w:p>
        </w:tc>
        <w:tc>
          <w:tcPr>
            <w:tcW w:w="10133" w:type="dxa"/>
            <w:vMerge w:val="continue"/>
            <w:tcBorders>
              <w:top w:val="nil"/>
            </w:tcBorders>
          </w:tcPr>
          <w:p>
            <w:pPr>
              <w:rPr>
                <w:sz w:val="2"/>
                <w:szCs w:val="2"/>
              </w:rPr>
            </w:pPr>
          </w:p>
        </w:tc>
        <w:tc>
          <w:tcPr>
            <w:tcW w:w="111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7"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56"/>
              <w:rPr>
                <w:rFonts w:hint="eastAsia" w:ascii="宋体" w:hAnsi="宋体" w:eastAsia="宋体" w:cs="宋体"/>
                <w:sz w:val="24"/>
                <w:szCs w:val="24"/>
              </w:rPr>
            </w:pPr>
          </w:p>
          <w:p>
            <w:pPr>
              <w:pStyle w:val="12"/>
              <w:ind w:left="12"/>
              <w:jc w:val="center"/>
              <w:rPr>
                <w:rFonts w:hint="eastAsia" w:ascii="宋体" w:hAnsi="宋体" w:eastAsia="宋体" w:cs="宋体"/>
                <w:sz w:val="24"/>
                <w:szCs w:val="24"/>
              </w:rPr>
            </w:pPr>
            <w:r>
              <w:rPr>
                <w:rFonts w:hint="eastAsia" w:ascii="宋体" w:hAnsi="宋体" w:eastAsia="宋体" w:cs="宋体"/>
                <w:spacing w:val="-10"/>
                <w:sz w:val="24"/>
                <w:szCs w:val="24"/>
              </w:rPr>
              <w:t>1</w:t>
            </w:r>
          </w:p>
        </w:tc>
        <w:tc>
          <w:tcPr>
            <w:tcW w:w="726"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97"/>
              <w:rPr>
                <w:rFonts w:hint="eastAsia" w:ascii="宋体" w:hAnsi="宋体" w:eastAsia="宋体" w:cs="宋体"/>
                <w:sz w:val="24"/>
                <w:szCs w:val="24"/>
              </w:rPr>
            </w:pPr>
          </w:p>
          <w:p>
            <w:pPr>
              <w:pStyle w:val="12"/>
              <w:ind w:left="127"/>
              <w:rPr>
                <w:rFonts w:hint="eastAsia" w:ascii="宋体" w:hAnsi="宋体" w:eastAsia="宋体" w:cs="宋体"/>
                <w:sz w:val="24"/>
                <w:szCs w:val="24"/>
              </w:rPr>
            </w:pPr>
            <w:r>
              <w:rPr>
                <w:rFonts w:hint="eastAsia" w:ascii="宋体" w:hAnsi="宋体" w:eastAsia="宋体" w:cs="宋体"/>
                <w:spacing w:val="-8"/>
                <w:sz w:val="24"/>
                <w:szCs w:val="24"/>
              </w:rPr>
              <w:t>领导</w:t>
            </w:r>
          </w:p>
          <w:p>
            <w:pPr>
              <w:pStyle w:val="12"/>
              <w:spacing w:before="66"/>
              <w:ind w:left="187"/>
              <w:rPr>
                <w:rFonts w:hint="eastAsia" w:ascii="宋体" w:hAnsi="宋体" w:eastAsia="宋体" w:cs="宋体"/>
                <w:sz w:val="24"/>
                <w:szCs w:val="24"/>
              </w:rPr>
            </w:pPr>
            <w:r>
              <w:rPr>
                <w:rFonts w:hint="eastAsia" w:ascii="宋体" w:hAnsi="宋体" w:eastAsia="宋体" w:cs="宋体"/>
                <w:spacing w:val="-5"/>
                <w:sz w:val="24"/>
                <w:szCs w:val="24"/>
              </w:rPr>
              <w:t>150</w:t>
            </w:r>
          </w:p>
          <w:p>
            <w:pPr>
              <w:pStyle w:val="12"/>
              <w:spacing w:before="71"/>
              <w:ind w:left="245"/>
              <w:rPr>
                <w:rFonts w:hint="eastAsia" w:ascii="宋体" w:hAnsi="宋体" w:eastAsia="宋体" w:cs="宋体"/>
                <w:sz w:val="24"/>
                <w:szCs w:val="24"/>
              </w:rPr>
            </w:pPr>
            <w:r>
              <w:rPr>
                <w:rFonts w:hint="eastAsia" w:ascii="宋体" w:hAnsi="宋体" w:eastAsia="宋体" w:cs="宋体"/>
                <w:spacing w:val="-10"/>
                <w:sz w:val="24"/>
                <w:szCs w:val="24"/>
              </w:rPr>
              <w:t>分</w:t>
            </w: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3"/>
              <w:rPr>
                <w:rFonts w:hint="eastAsia" w:ascii="宋体" w:hAnsi="宋体" w:eastAsia="宋体" w:cs="宋体"/>
                <w:sz w:val="24"/>
                <w:szCs w:val="24"/>
              </w:rPr>
            </w:pPr>
          </w:p>
          <w:p>
            <w:pPr>
              <w:pStyle w:val="12"/>
              <w:ind w:left="272"/>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企业家精神</w:t>
            </w:r>
          </w:p>
        </w:tc>
        <w:tc>
          <w:tcPr>
            <w:tcW w:w="10133" w:type="dxa"/>
          </w:tcPr>
          <w:p>
            <w:pPr>
              <w:pStyle w:val="12"/>
              <w:numPr>
                <w:ilvl w:val="0"/>
                <w:numId w:val="1"/>
              </w:numPr>
              <w:tabs>
                <w:tab w:val="left" w:pos="332"/>
              </w:tabs>
              <w:spacing w:before="45" w:after="0" w:line="280" w:lineRule="auto"/>
              <w:ind w:left="332" w:right="-72" w:hanging="226"/>
              <w:jc w:val="left"/>
              <w:rPr>
                <w:rFonts w:hint="eastAsia" w:ascii="宋体" w:hAnsi="宋体" w:eastAsia="宋体" w:cs="宋体"/>
                <w:sz w:val="24"/>
                <w:szCs w:val="24"/>
              </w:rPr>
            </w:pPr>
            <w:r>
              <w:rPr>
                <w:rFonts w:hint="eastAsia" w:ascii="宋体" w:hAnsi="宋体" w:eastAsia="宋体" w:cs="宋体"/>
                <w:spacing w:val="-4"/>
                <w:sz w:val="24"/>
                <w:szCs w:val="24"/>
              </w:rPr>
              <w:t>如何完善中国特色现代企业制度，以企业家精神带领组织发展，加快推进新型工业化建设，</w:t>
            </w:r>
            <w:r>
              <w:rPr>
                <w:rFonts w:hint="eastAsia" w:ascii="宋体" w:hAnsi="宋体" w:eastAsia="宋体" w:cs="宋体"/>
                <w:spacing w:val="-2"/>
                <w:sz w:val="24"/>
                <w:szCs w:val="24"/>
              </w:rPr>
              <w:t>推动组织创新，引领组织高质量发展。</w:t>
            </w:r>
          </w:p>
          <w:p>
            <w:pPr>
              <w:pStyle w:val="12"/>
              <w:numPr>
                <w:ilvl w:val="0"/>
                <w:numId w:val="1"/>
              </w:numPr>
              <w:tabs>
                <w:tab w:val="left" w:pos="332"/>
              </w:tabs>
              <w:spacing w:before="1"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如何增强爱国情怀，把组织发展同国家繁荣、民族兴盛、人民幸福紧密结合在一起，主动为国担当、为国分忧，带领企业战胜困难，走向辉煌。</w:t>
            </w:r>
          </w:p>
          <w:p>
            <w:pPr>
              <w:pStyle w:val="12"/>
              <w:numPr>
                <w:ilvl w:val="0"/>
                <w:numId w:val="1"/>
              </w:numPr>
              <w:tabs>
                <w:tab w:val="left" w:pos="332"/>
              </w:tabs>
              <w:spacing w:before="0"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如何拓展国际视野，并不断提高把握国际市场动向和需求特点、国际规则和国际市场开拓及防范风险等方面的能力，带动组织在更高水平的对外开放中实现更好发展，促进国内国</w:t>
            </w:r>
            <w:r>
              <w:rPr>
                <w:rFonts w:hint="eastAsia" w:ascii="宋体" w:hAnsi="宋体" w:eastAsia="宋体" w:cs="宋体"/>
                <w:spacing w:val="-7"/>
                <w:sz w:val="24"/>
                <w:szCs w:val="24"/>
              </w:rPr>
              <w:t>际双循环。</w:t>
            </w:r>
          </w:p>
        </w:tc>
        <w:tc>
          <w:tcPr>
            <w:tcW w:w="1111"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3"/>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57"/>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组织文化</w:t>
            </w:r>
          </w:p>
        </w:tc>
        <w:tc>
          <w:tcPr>
            <w:tcW w:w="10133" w:type="dxa"/>
          </w:tcPr>
          <w:p>
            <w:pPr>
              <w:pStyle w:val="12"/>
              <w:numPr>
                <w:ilvl w:val="0"/>
                <w:numId w:val="2"/>
              </w:numPr>
              <w:tabs>
                <w:tab w:val="left" w:pos="332"/>
              </w:tabs>
              <w:spacing w:before="47" w:after="0" w:line="280" w:lineRule="auto"/>
              <w:ind w:left="332" w:right="56" w:hanging="226"/>
              <w:jc w:val="both"/>
              <w:rPr>
                <w:rFonts w:hint="eastAsia" w:ascii="宋体" w:hAnsi="宋体" w:eastAsia="宋体" w:cs="宋体"/>
                <w:sz w:val="24"/>
                <w:szCs w:val="24"/>
              </w:rPr>
            </w:pPr>
            <w:r>
              <w:rPr>
                <w:rFonts w:hint="eastAsia" w:ascii="宋体" w:hAnsi="宋体" w:eastAsia="宋体" w:cs="宋体"/>
                <w:spacing w:val="-2"/>
                <w:sz w:val="24"/>
                <w:szCs w:val="24"/>
              </w:rPr>
              <w:t>如何确定以使命、愿景和价值观为核心的组织文化体系，高层管理者以身作则，并有效贯彻落实到利益相关方（股东、员工、供应商、合作伙伴、顾客和其他利益相关方等）。</w:t>
            </w:r>
          </w:p>
          <w:p>
            <w:pPr>
              <w:pStyle w:val="12"/>
              <w:numPr>
                <w:ilvl w:val="0"/>
                <w:numId w:val="2"/>
              </w:numPr>
              <w:tabs>
                <w:tab w:val="left" w:pos="332"/>
              </w:tabs>
              <w:spacing w:before="1" w:after="0" w:line="280" w:lineRule="auto"/>
              <w:ind w:left="332" w:right="56" w:hanging="226"/>
              <w:jc w:val="both"/>
              <w:rPr>
                <w:rFonts w:hint="eastAsia" w:ascii="宋体" w:hAnsi="宋体" w:eastAsia="宋体" w:cs="宋体"/>
                <w:sz w:val="24"/>
                <w:szCs w:val="24"/>
              </w:rPr>
            </w:pPr>
            <w:r>
              <w:rPr>
                <w:rFonts w:hint="eastAsia" w:ascii="宋体" w:hAnsi="宋体" w:eastAsia="宋体" w:cs="宋体"/>
                <w:spacing w:val="-2"/>
                <w:sz w:val="24"/>
                <w:szCs w:val="24"/>
              </w:rPr>
              <w:t>如何开展质量文化建设，形成成熟质量文化体系，包括质量核心价值观（包括弘扬工匠精神等）、质量文化制度、质量行为准则、质量文化表现形式、质量文化建设成效评估和完善等，推动全员参与质量文化建设。</w:t>
            </w:r>
          </w:p>
          <w:p>
            <w:pPr>
              <w:pStyle w:val="12"/>
              <w:numPr>
                <w:ilvl w:val="0"/>
                <w:numId w:val="2"/>
              </w:numPr>
              <w:tabs>
                <w:tab w:val="left" w:pos="332"/>
              </w:tabs>
              <w:spacing w:before="0" w:after="0" w:line="280" w:lineRule="auto"/>
              <w:ind w:left="332" w:right="59" w:hanging="226"/>
              <w:jc w:val="both"/>
              <w:rPr>
                <w:rFonts w:hint="eastAsia" w:ascii="宋体" w:hAnsi="宋体" w:eastAsia="宋体" w:cs="宋体"/>
                <w:sz w:val="24"/>
                <w:szCs w:val="24"/>
              </w:rPr>
            </w:pPr>
            <w:r>
              <w:rPr>
                <w:rFonts w:hint="eastAsia" w:ascii="宋体" w:hAnsi="宋体" w:eastAsia="宋体" w:cs="宋体"/>
                <w:spacing w:val="-4"/>
                <w:sz w:val="24"/>
                <w:szCs w:val="24"/>
              </w:rPr>
              <w:t>如何培育和发扬精雕细琢、精益求精的新时期工匠精神，提高员工素质和整体水平,打造高</w:t>
            </w:r>
            <w:r>
              <w:rPr>
                <w:rFonts w:hint="eastAsia" w:ascii="宋体" w:hAnsi="宋体" w:eastAsia="宋体" w:cs="宋体"/>
                <w:spacing w:val="-2"/>
                <w:sz w:val="24"/>
                <w:szCs w:val="24"/>
              </w:rPr>
              <w:t>质量的产品，提高组织的核心竞争力。</w:t>
            </w:r>
          </w:p>
          <w:p>
            <w:pPr>
              <w:pStyle w:val="12"/>
              <w:spacing w:before="1"/>
              <w:ind w:left="714" w:leftChars="150" w:hanging="234" w:hangingChars="100"/>
              <w:rPr>
                <w:rFonts w:hint="eastAsia" w:ascii="楷体" w:hAnsi="楷体" w:eastAsia="楷体" w:cs="楷体"/>
                <w:spacing w:val="-7"/>
                <w:sz w:val="24"/>
                <w:szCs w:val="24"/>
              </w:rPr>
            </w:pPr>
            <w:r>
              <w:rPr>
                <w:rFonts w:hint="eastAsia" w:ascii="楷体" w:hAnsi="楷体" w:eastAsia="楷体" w:cs="楷体"/>
                <w:spacing w:val="-3"/>
                <w:sz w:val="24"/>
                <w:szCs w:val="24"/>
              </w:rPr>
              <w:t>注：对先进制造业组织来说，在组织文化建设方面应突出应用先进制造技术和先进制造</w:t>
            </w:r>
            <w:r>
              <w:rPr>
                <w:rFonts w:hint="eastAsia" w:ascii="楷体" w:hAnsi="楷体" w:eastAsia="楷体" w:cs="楷体"/>
                <w:spacing w:val="-7"/>
                <w:sz w:val="24"/>
                <w:szCs w:val="24"/>
              </w:rPr>
              <w:t>模式</w:t>
            </w:r>
          </w:p>
          <w:p>
            <w:pPr>
              <w:pStyle w:val="12"/>
              <w:spacing w:before="1"/>
              <w:rPr>
                <w:rFonts w:hint="eastAsia" w:ascii="宋体" w:hAnsi="宋体" w:eastAsia="宋体" w:cs="宋体"/>
                <w:sz w:val="24"/>
                <w:szCs w:val="24"/>
              </w:rPr>
            </w:pPr>
            <w:r>
              <w:rPr>
                <w:rFonts w:hint="eastAsia" w:ascii="楷体" w:hAnsi="楷体" w:eastAsia="楷体" w:cs="楷体"/>
                <w:spacing w:val="-7"/>
                <w:sz w:val="24"/>
                <w:szCs w:val="24"/>
              </w:rPr>
              <w:t>提高产品质量、市场竞争力、增长速度的理念。</w:t>
            </w:r>
          </w:p>
        </w:tc>
        <w:tc>
          <w:tcPr>
            <w:tcW w:w="1111"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57"/>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spacing w:before="227"/>
              <w:ind w:left="390"/>
              <w:rPr>
                <w:rFonts w:hint="eastAsia" w:ascii="宋体" w:hAnsi="宋体" w:eastAsia="宋体" w:cs="宋体"/>
                <w:sz w:val="24"/>
                <w:szCs w:val="24"/>
              </w:rPr>
            </w:pPr>
            <w:r>
              <w:rPr>
                <w:rFonts w:hint="eastAsia" w:ascii="宋体" w:hAnsi="宋体" w:eastAsia="宋体" w:cs="宋体"/>
                <w:spacing w:val="-2"/>
                <w:sz w:val="24"/>
                <w:szCs w:val="24"/>
              </w:rPr>
              <w:t>1.3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战略管理</w:t>
            </w:r>
          </w:p>
        </w:tc>
        <w:tc>
          <w:tcPr>
            <w:tcW w:w="10133" w:type="dxa"/>
          </w:tcPr>
          <w:p>
            <w:pPr>
              <w:pStyle w:val="12"/>
              <w:keepNext w:val="0"/>
              <w:keepLines w:val="0"/>
              <w:pageBreakBefore w:val="0"/>
              <w:widowControl w:val="0"/>
              <w:kinsoku/>
              <w:wordWrap/>
              <w:overflowPunct/>
              <w:topLinePunct w:val="0"/>
              <w:autoSpaceDE/>
              <w:autoSpaceDN/>
              <w:bidi w:val="0"/>
              <w:adjustRightInd/>
              <w:snapToGrid/>
              <w:spacing w:before="48" w:line="281" w:lineRule="auto"/>
              <w:ind w:left="240" w:leftChars="75" w:firstLine="0" w:firstLineChars="0"/>
              <w:textAlignment w:val="auto"/>
              <w:rPr>
                <w:rFonts w:hint="eastAsia" w:ascii="宋体" w:hAnsi="宋体" w:eastAsia="宋体" w:cs="宋体"/>
                <w:sz w:val="24"/>
                <w:szCs w:val="24"/>
                <w:lang w:eastAsia="zh-CN"/>
              </w:rPr>
            </w:pPr>
            <w:r>
              <w:rPr>
                <w:rFonts w:hint="eastAsia" w:cs="宋体"/>
                <w:spacing w:val="-4"/>
                <w:sz w:val="24"/>
                <w:szCs w:val="24"/>
                <w:lang w:val="en-US" w:eastAsia="zh-CN"/>
              </w:rPr>
              <w:t>a.</w:t>
            </w:r>
            <w:r>
              <w:rPr>
                <w:rFonts w:hint="eastAsia" w:ascii="宋体" w:hAnsi="宋体" w:eastAsia="宋体" w:cs="宋体"/>
                <w:spacing w:val="-4"/>
                <w:sz w:val="24"/>
                <w:szCs w:val="24"/>
              </w:rPr>
              <w:t>如何进行战略制定，并将质量战略、品牌战略等子战略纳入组织总体战略策划；明确中长期总体战略目标，将总体战略目标进行逐层分解，落实关键行动计划，并建立绩效监测、分析、评价与</w:t>
            </w:r>
            <w:r>
              <w:rPr>
                <w:rFonts w:hint="eastAsia" w:ascii="宋体" w:hAnsi="宋体" w:eastAsia="宋体" w:cs="宋体"/>
                <w:spacing w:val="-4"/>
                <w:sz w:val="24"/>
                <w:szCs w:val="24"/>
                <w:lang w:eastAsia="zh-CN"/>
              </w:rPr>
              <w:t>改</w:t>
            </w:r>
            <w:r>
              <w:rPr>
                <w:rFonts w:hint="eastAsia" w:ascii="宋体" w:hAnsi="宋体" w:eastAsia="宋体" w:cs="宋体"/>
                <w:spacing w:val="-4"/>
                <w:sz w:val="24"/>
                <w:szCs w:val="24"/>
              </w:rPr>
              <w:t>进体系，确保战略目标的达成，契合高质量发展的时代要求。</w:t>
            </w:r>
          </w:p>
        </w:tc>
        <w:tc>
          <w:tcPr>
            <w:tcW w:w="1111" w:type="dxa"/>
          </w:tcPr>
          <w:p>
            <w:pPr>
              <w:pStyle w:val="12"/>
              <w:spacing w:before="227"/>
              <w:ind w:left="17" w:right="1"/>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footerReference r:id="rId4" w:type="default"/>
          <w:footerReference r:id="rId5" w:type="even"/>
          <w:pgSz w:w="16840" w:h="11910" w:orient="landscape"/>
          <w:pgMar w:top="1340" w:right="840" w:bottom="1200" w:left="880" w:header="0" w:footer="1000" w:gutter="0"/>
          <w:pgBorders>
            <w:top w:val="none" w:sz="0" w:space="0"/>
            <w:left w:val="none" w:sz="0" w:space="0"/>
            <w:bottom w:val="none" w:sz="0" w:space="0"/>
            <w:right w:val="none" w:sz="0" w:space="0"/>
          </w:pgBorders>
          <w:pgNumType w:fmt="numberInDash" w:start="11"/>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974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577" w:type="dxa"/>
            <w:vMerge w:val="restart"/>
          </w:tcPr>
          <w:p>
            <w:pPr>
              <w:pStyle w:val="12"/>
              <w:rPr>
                <w:rFonts w:hint="eastAsia" w:ascii="宋体" w:hAnsi="宋体" w:eastAsia="宋体" w:cs="宋体"/>
                <w:sz w:val="24"/>
                <w:szCs w:val="24"/>
              </w:rPr>
            </w:pPr>
          </w:p>
        </w:tc>
        <w:tc>
          <w:tcPr>
            <w:tcW w:w="726" w:type="dxa"/>
            <w:vMerge w:val="restart"/>
          </w:tcPr>
          <w:p>
            <w:pPr>
              <w:pStyle w:val="12"/>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tc>
        <w:tc>
          <w:tcPr>
            <w:tcW w:w="9747" w:type="dxa"/>
          </w:tcPr>
          <w:p>
            <w:pPr>
              <w:pStyle w:val="12"/>
              <w:keepNext w:val="0"/>
              <w:keepLines w:val="0"/>
              <w:pageBreakBefore w:val="0"/>
              <w:widowControl w:val="0"/>
              <w:numPr>
                <w:ilvl w:val="0"/>
                <w:numId w:val="3"/>
              </w:numPr>
              <w:tabs>
                <w:tab w:val="left" w:pos="332"/>
              </w:tabs>
              <w:kinsoku/>
              <w:wordWrap/>
              <w:overflowPunct/>
              <w:topLinePunct w:val="0"/>
              <w:autoSpaceDE/>
              <w:autoSpaceDN/>
              <w:bidi w:val="0"/>
              <w:adjustRightInd/>
              <w:snapToGrid/>
              <w:spacing w:after="0" w:line="288" w:lineRule="auto"/>
              <w:ind w:left="332" w:right="56" w:hanging="226"/>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如何明确质量战略和品牌战略目标、关键行动计划，将质量战略目标分解落实到各业务、各职能，直至各岗位中，建立员工质量考核和激励制度。</w:t>
            </w:r>
          </w:p>
          <w:p>
            <w:pPr>
              <w:pStyle w:val="12"/>
              <w:keepNext w:val="0"/>
              <w:keepLines w:val="0"/>
              <w:pageBreakBefore w:val="0"/>
              <w:widowControl w:val="0"/>
              <w:numPr>
                <w:ilvl w:val="0"/>
                <w:numId w:val="3"/>
              </w:numPr>
              <w:tabs>
                <w:tab w:val="left" w:pos="448"/>
              </w:tabs>
              <w:kinsoku/>
              <w:wordWrap/>
              <w:overflowPunct/>
              <w:topLinePunct w:val="0"/>
              <w:autoSpaceDE/>
              <w:autoSpaceDN/>
              <w:bidi w:val="0"/>
              <w:adjustRightInd/>
              <w:snapToGrid/>
              <w:spacing w:after="0" w:line="288" w:lineRule="auto"/>
              <w:ind w:left="448" w:right="0" w:hanging="34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如何识别创新机会并应用到战略制定和/</w:t>
            </w:r>
            <w:r>
              <w:rPr>
                <w:rFonts w:hint="eastAsia" w:ascii="宋体" w:hAnsi="宋体" w:eastAsia="宋体" w:cs="宋体"/>
                <w:spacing w:val="-7"/>
                <w:sz w:val="24"/>
                <w:szCs w:val="24"/>
              </w:rPr>
              <w:t>或调整中。</w:t>
            </w:r>
          </w:p>
        </w:tc>
        <w:tc>
          <w:tcPr>
            <w:tcW w:w="1236" w:type="dxa"/>
          </w:tcPr>
          <w:p>
            <w:pPr>
              <w:pStyle w:val="1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2"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spacing w:before="282"/>
              <w:rPr>
                <w:rFonts w:hint="eastAsia" w:ascii="宋体" w:hAnsi="宋体" w:eastAsia="宋体" w:cs="宋体"/>
                <w:sz w:val="24"/>
                <w:szCs w:val="24"/>
              </w:rPr>
            </w:pPr>
          </w:p>
          <w:p>
            <w:pPr>
              <w:pStyle w:val="12"/>
              <w:ind w:left="409"/>
              <w:rPr>
                <w:rFonts w:hint="eastAsia" w:ascii="宋体" w:hAnsi="宋体" w:eastAsia="宋体" w:cs="宋体"/>
                <w:sz w:val="24"/>
                <w:szCs w:val="24"/>
              </w:rPr>
            </w:pPr>
            <w:r>
              <w:rPr>
                <w:rFonts w:hint="eastAsia" w:ascii="宋体" w:hAnsi="宋体" w:eastAsia="宋体" w:cs="宋体"/>
                <w:w w:val="90"/>
                <w:sz w:val="24"/>
                <w:szCs w:val="24"/>
              </w:rPr>
              <w:t>1.4</w:t>
            </w:r>
            <w:r>
              <w:rPr>
                <w:rFonts w:hint="eastAsia" w:ascii="宋体" w:hAnsi="宋体" w:eastAsia="宋体" w:cs="宋体"/>
                <w:spacing w:val="55"/>
                <w:sz w:val="24"/>
                <w:szCs w:val="24"/>
              </w:rPr>
              <w:t xml:space="preserve"> </w:t>
            </w:r>
            <w:r>
              <w:rPr>
                <w:rFonts w:hint="eastAsia" w:ascii="宋体" w:hAnsi="宋体" w:eastAsia="宋体" w:cs="宋体"/>
                <w:spacing w:val="-3"/>
                <w:w w:val="90"/>
                <w:sz w:val="24"/>
                <w:szCs w:val="24"/>
              </w:rPr>
              <w:t>组织治理</w:t>
            </w:r>
          </w:p>
        </w:tc>
        <w:tc>
          <w:tcPr>
            <w:tcW w:w="9747" w:type="dxa"/>
          </w:tcPr>
          <w:p>
            <w:pPr>
              <w:pStyle w:val="12"/>
              <w:numPr>
                <w:ilvl w:val="0"/>
                <w:numId w:val="4"/>
              </w:numPr>
              <w:tabs>
                <w:tab w:val="left" w:pos="331"/>
              </w:tabs>
              <w:spacing w:before="50"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如何进行组织架构设计和治理系统建设，以激发组织活力。</w:t>
            </w:r>
          </w:p>
          <w:p>
            <w:pPr>
              <w:pStyle w:val="12"/>
              <w:numPr>
                <w:ilvl w:val="0"/>
                <w:numId w:val="4"/>
              </w:numPr>
              <w:tabs>
                <w:tab w:val="left" w:pos="332"/>
              </w:tabs>
              <w:spacing w:before="52"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如何对组织的领导和治理机构成员的绩效及合规性进行评价，使其为决策和活动的影响承</w:t>
            </w:r>
            <w:r>
              <w:rPr>
                <w:rFonts w:hint="eastAsia" w:ascii="宋体" w:hAnsi="宋体" w:eastAsia="宋体" w:cs="宋体"/>
                <w:spacing w:val="-4"/>
                <w:sz w:val="24"/>
                <w:szCs w:val="24"/>
              </w:rPr>
              <w:t>担责任。</w:t>
            </w:r>
          </w:p>
          <w:p>
            <w:pPr>
              <w:pStyle w:val="12"/>
              <w:numPr>
                <w:ilvl w:val="0"/>
                <w:numId w:val="4"/>
              </w:numPr>
              <w:tabs>
                <w:tab w:val="left" w:pos="331"/>
              </w:tabs>
              <w:spacing w:before="1" w:after="0" w:line="290" w:lineRule="exact"/>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如何运用绩效评价结果改进自身和治理机构的有效性，以促进组织发展。</w:t>
            </w:r>
          </w:p>
        </w:tc>
        <w:tc>
          <w:tcPr>
            <w:tcW w:w="1236" w:type="dxa"/>
          </w:tcPr>
          <w:p>
            <w:pPr>
              <w:pStyle w:val="12"/>
              <w:spacing w:before="282"/>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7"/>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1.5</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社会责任</w:t>
            </w:r>
          </w:p>
        </w:tc>
        <w:tc>
          <w:tcPr>
            <w:tcW w:w="9747" w:type="dxa"/>
          </w:tcPr>
          <w:p>
            <w:pPr>
              <w:pStyle w:val="12"/>
              <w:numPr>
                <w:ilvl w:val="0"/>
                <w:numId w:val="5"/>
              </w:numPr>
              <w:tabs>
                <w:tab w:val="left" w:pos="331"/>
              </w:tabs>
              <w:spacing w:before="49"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如何履行公共责任，包括质量安全、节能环保、资源消耗、低碳发展等方面的责任。</w:t>
            </w:r>
          </w:p>
          <w:p>
            <w:pPr>
              <w:pStyle w:val="12"/>
              <w:numPr>
                <w:ilvl w:val="0"/>
                <w:numId w:val="5"/>
              </w:numPr>
              <w:tabs>
                <w:tab w:val="left" w:pos="332"/>
              </w:tabs>
              <w:spacing w:before="53"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如何树立法治意识、契约精神、守约观念，建立道德规范和进行质量诚信建设（包括树立质量诚信意识、质量承诺、标准自我声明、履行产品召回制度等）。</w:t>
            </w:r>
          </w:p>
          <w:p>
            <w:pPr>
              <w:pStyle w:val="12"/>
              <w:numPr>
                <w:ilvl w:val="0"/>
                <w:numId w:val="5"/>
              </w:numPr>
              <w:tabs>
                <w:tab w:val="left" w:pos="332"/>
              </w:tabs>
              <w:spacing w:before="0" w:after="0" w:line="280" w:lineRule="auto"/>
              <w:ind w:left="332" w:right="-72" w:hanging="226"/>
              <w:jc w:val="left"/>
              <w:rPr>
                <w:rFonts w:hint="eastAsia" w:ascii="宋体" w:hAnsi="宋体" w:eastAsia="宋体" w:cs="宋体"/>
                <w:sz w:val="24"/>
                <w:szCs w:val="24"/>
              </w:rPr>
            </w:pPr>
            <w:r>
              <w:rPr>
                <w:rFonts w:hint="eastAsia" w:ascii="宋体" w:hAnsi="宋体" w:eastAsia="宋体" w:cs="宋体"/>
                <w:spacing w:val="-2"/>
                <w:sz w:val="24"/>
                <w:szCs w:val="24"/>
              </w:rPr>
              <w:t>如何进行公益支持，包括关爱员工（稳岗就业、关心员工健康、同员工携手渡过难关）、</w:t>
            </w:r>
            <w:r>
              <w:rPr>
                <w:rFonts w:hint="eastAsia" w:ascii="宋体" w:hAnsi="宋体" w:eastAsia="宋体" w:cs="宋体"/>
                <w:spacing w:val="-4"/>
                <w:sz w:val="24"/>
                <w:szCs w:val="24"/>
              </w:rPr>
              <w:t>参</w:t>
            </w:r>
          </w:p>
          <w:p>
            <w:pPr>
              <w:pStyle w:val="12"/>
              <w:numPr>
                <w:ilvl w:val="0"/>
                <w:numId w:val="0"/>
              </w:numPr>
              <w:tabs>
                <w:tab w:val="left" w:pos="332"/>
              </w:tabs>
              <w:spacing w:before="0" w:after="0" w:line="280" w:lineRule="auto"/>
              <w:ind w:left="106" w:leftChars="0" w:right="-72" w:rightChars="0" w:firstLine="232" w:firstLineChars="100"/>
              <w:jc w:val="left"/>
              <w:rPr>
                <w:rFonts w:hint="eastAsia" w:ascii="宋体" w:hAnsi="宋体" w:eastAsia="宋体" w:cs="宋体"/>
                <w:spacing w:val="-7"/>
                <w:sz w:val="24"/>
                <w:szCs w:val="24"/>
              </w:rPr>
            </w:pPr>
            <w:r>
              <w:rPr>
                <w:rFonts w:hint="eastAsia" w:ascii="宋体" w:hAnsi="宋体" w:eastAsia="宋体" w:cs="宋体"/>
                <w:spacing w:val="-4"/>
                <w:sz w:val="24"/>
                <w:szCs w:val="24"/>
              </w:rPr>
              <w:t>加社会组织（担任一定职务）、发挥行业引领作用、以及参加社区活动并营造重视质量、</w:t>
            </w:r>
            <w:r>
              <w:rPr>
                <w:rFonts w:hint="eastAsia" w:ascii="宋体" w:hAnsi="宋体" w:eastAsia="宋体" w:cs="宋体"/>
                <w:spacing w:val="-7"/>
                <w:sz w:val="24"/>
                <w:szCs w:val="24"/>
              </w:rPr>
              <w:t>关注</w:t>
            </w:r>
          </w:p>
          <w:p>
            <w:pPr>
              <w:pStyle w:val="12"/>
              <w:numPr>
                <w:ilvl w:val="0"/>
                <w:numId w:val="0"/>
              </w:numPr>
              <w:tabs>
                <w:tab w:val="left" w:pos="332"/>
              </w:tabs>
              <w:spacing w:before="0" w:after="0" w:line="280" w:lineRule="auto"/>
              <w:ind w:left="106" w:leftChars="0" w:right="-72" w:rightChars="0" w:firstLine="226" w:firstLineChars="100"/>
              <w:jc w:val="left"/>
              <w:rPr>
                <w:rFonts w:hint="eastAsia" w:ascii="宋体" w:hAnsi="宋体" w:eastAsia="宋体" w:cs="宋体"/>
                <w:sz w:val="24"/>
                <w:szCs w:val="24"/>
              </w:rPr>
            </w:pPr>
            <w:r>
              <w:rPr>
                <w:rFonts w:hint="eastAsia" w:ascii="宋体" w:hAnsi="宋体" w:eastAsia="宋体" w:cs="宋体"/>
                <w:spacing w:val="-7"/>
                <w:sz w:val="24"/>
                <w:szCs w:val="24"/>
              </w:rPr>
              <w:t>质量和享受质量的氛围。</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7"/>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77"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4"/>
              <w:rPr>
                <w:rFonts w:hint="eastAsia" w:ascii="宋体" w:hAnsi="宋体" w:eastAsia="宋体" w:cs="宋体"/>
                <w:sz w:val="24"/>
                <w:szCs w:val="24"/>
              </w:rPr>
            </w:pPr>
          </w:p>
          <w:p>
            <w:pPr>
              <w:pStyle w:val="12"/>
              <w:spacing w:before="1"/>
              <w:ind w:left="12"/>
              <w:jc w:val="center"/>
              <w:rPr>
                <w:rFonts w:hint="eastAsia" w:ascii="宋体" w:hAnsi="宋体" w:eastAsia="宋体" w:cs="宋体"/>
                <w:sz w:val="24"/>
                <w:szCs w:val="24"/>
              </w:rPr>
            </w:pPr>
            <w:r>
              <w:rPr>
                <w:rFonts w:hint="eastAsia" w:ascii="宋体" w:hAnsi="宋体" w:eastAsia="宋体" w:cs="宋体"/>
                <w:spacing w:val="-10"/>
                <w:sz w:val="24"/>
                <w:szCs w:val="24"/>
              </w:rPr>
              <w:t>2</w:t>
            </w:r>
          </w:p>
        </w:tc>
        <w:tc>
          <w:tcPr>
            <w:tcW w:w="726"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4"/>
              <w:rPr>
                <w:rFonts w:hint="eastAsia" w:ascii="宋体" w:hAnsi="宋体" w:eastAsia="宋体" w:cs="宋体"/>
                <w:sz w:val="24"/>
                <w:szCs w:val="24"/>
              </w:rPr>
            </w:pPr>
          </w:p>
          <w:p>
            <w:pPr>
              <w:pStyle w:val="12"/>
              <w:ind w:left="127"/>
              <w:rPr>
                <w:rFonts w:hint="eastAsia" w:ascii="宋体" w:hAnsi="宋体" w:eastAsia="宋体" w:cs="宋体"/>
                <w:sz w:val="24"/>
                <w:szCs w:val="24"/>
              </w:rPr>
            </w:pPr>
            <w:r>
              <w:rPr>
                <w:rFonts w:hint="eastAsia" w:ascii="宋体" w:hAnsi="宋体" w:eastAsia="宋体" w:cs="宋体"/>
                <w:spacing w:val="-8"/>
                <w:sz w:val="24"/>
                <w:szCs w:val="24"/>
              </w:rPr>
              <w:t>质量</w:t>
            </w:r>
          </w:p>
          <w:p>
            <w:pPr>
              <w:pStyle w:val="12"/>
              <w:spacing w:before="68"/>
              <w:ind w:left="187"/>
              <w:rPr>
                <w:rFonts w:hint="eastAsia" w:ascii="宋体" w:hAnsi="宋体" w:eastAsia="宋体" w:cs="宋体"/>
                <w:sz w:val="24"/>
                <w:szCs w:val="24"/>
              </w:rPr>
            </w:pPr>
            <w:r>
              <w:rPr>
                <w:rFonts w:hint="eastAsia" w:ascii="宋体" w:hAnsi="宋体" w:eastAsia="宋体" w:cs="宋体"/>
                <w:spacing w:val="-5"/>
                <w:sz w:val="24"/>
                <w:szCs w:val="24"/>
              </w:rPr>
              <w:t>300</w:t>
            </w:r>
          </w:p>
          <w:p>
            <w:pPr>
              <w:pStyle w:val="12"/>
              <w:spacing w:before="68"/>
              <w:ind w:left="245"/>
              <w:rPr>
                <w:rFonts w:hint="eastAsia" w:ascii="宋体" w:hAnsi="宋体" w:eastAsia="宋体" w:cs="宋体"/>
                <w:sz w:val="24"/>
                <w:szCs w:val="24"/>
              </w:rPr>
            </w:pPr>
            <w:r>
              <w:rPr>
                <w:rFonts w:hint="eastAsia" w:ascii="宋体" w:hAnsi="宋体" w:eastAsia="宋体" w:cs="宋体"/>
                <w:spacing w:val="-10"/>
                <w:sz w:val="24"/>
                <w:szCs w:val="24"/>
              </w:rPr>
              <w:t>分</w:t>
            </w:r>
          </w:p>
        </w:tc>
        <w:tc>
          <w:tcPr>
            <w:tcW w:w="2074" w:type="dxa"/>
          </w:tcPr>
          <w:p>
            <w:pPr>
              <w:pStyle w:val="12"/>
              <w:spacing w:before="101"/>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质量安全</w:t>
            </w:r>
          </w:p>
        </w:tc>
        <w:tc>
          <w:tcPr>
            <w:tcW w:w="9747" w:type="dxa"/>
          </w:tcPr>
          <w:p>
            <w:pPr>
              <w:pStyle w:val="12"/>
              <w:numPr>
                <w:ilvl w:val="0"/>
                <w:numId w:val="0"/>
              </w:numPr>
              <w:tabs>
                <w:tab w:val="left" w:pos="331"/>
              </w:tabs>
              <w:spacing w:before="49" w:after="0" w:line="240" w:lineRule="auto"/>
              <w:ind w:left="106" w:leftChars="0" w:right="0" w:rightChars="0"/>
              <w:jc w:val="left"/>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a</w:t>
            </w:r>
            <w:r>
              <w:rPr>
                <w:rFonts w:hint="eastAsia" w:cs="宋体"/>
                <w:spacing w:val="-7"/>
                <w:sz w:val="24"/>
                <w:szCs w:val="24"/>
                <w:lang w:val="en-US" w:eastAsia="zh-CN"/>
              </w:rPr>
              <w:t xml:space="preserve">. </w:t>
            </w:r>
            <w:r>
              <w:rPr>
                <w:rFonts w:hint="eastAsia" w:ascii="宋体" w:hAnsi="宋体" w:eastAsia="宋体" w:cs="宋体"/>
                <w:spacing w:val="-7"/>
                <w:sz w:val="24"/>
                <w:szCs w:val="24"/>
              </w:rPr>
              <w:t>如何健全质量责任体系，随时掌握国内外相关法律法规及进行更新。</w:t>
            </w:r>
          </w:p>
          <w:p>
            <w:pPr>
              <w:pStyle w:val="12"/>
              <w:numPr>
                <w:ilvl w:val="0"/>
                <w:numId w:val="0"/>
              </w:numPr>
              <w:tabs>
                <w:tab w:val="left" w:pos="280"/>
              </w:tabs>
              <w:spacing w:before="52" w:after="0" w:line="240" w:lineRule="auto"/>
              <w:ind w:left="106" w:leftChars="0" w:right="0" w:rightChars="0"/>
              <w:jc w:val="left"/>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b.</w:t>
            </w:r>
            <w:r>
              <w:rPr>
                <w:rFonts w:hint="eastAsia" w:cs="宋体"/>
                <w:spacing w:val="-7"/>
                <w:sz w:val="24"/>
                <w:szCs w:val="24"/>
                <w:lang w:val="en-US" w:eastAsia="zh-CN"/>
              </w:rPr>
              <w:t xml:space="preserve"> </w:t>
            </w:r>
            <w:r>
              <w:rPr>
                <w:rFonts w:hint="eastAsia" w:ascii="宋体" w:hAnsi="宋体" w:eastAsia="宋体" w:cs="宋体"/>
                <w:spacing w:val="-7"/>
                <w:sz w:val="24"/>
                <w:szCs w:val="24"/>
              </w:rPr>
              <w:t>如何建立质量安全保证制度与措施，以确保产品和服务质量安全。</w:t>
            </w:r>
          </w:p>
          <w:p>
            <w:pPr>
              <w:pStyle w:val="12"/>
              <w:numPr>
                <w:ilvl w:val="0"/>
                <w:numId w:val="0"/>
              </w:numPr>
              <w:tabs>
                <w:tab w:val="left" w:pos="268"/>
              </w:tabs>
              <w:spacing w:before="0" w:after="0" w:line="360" w:lineRule="atLeast"/>
              <w:ind w:left="106" w:leftChars="0" w:right="56" w:rightChars="0"/>
              <w:jc w:val="left"/>
              <w:rPr>
                <w:rFonts w:hint="eastAsia" w:ascii="宋体" w:hAnsi="宋体" w:eastAsia="宋体" w:cs="宋体"/>
                <w:spacing w:val="-6"/>
                <w:sz w:val="24"/>
                <w:szCs w:val="24"/>
              </w:rPr>
            </w:pPr>
            <w:r>
              <w:rPr>
                <w:rFonts w:hint="default" w:ascii="Times New Roman" w:hAnsi="Times New Roman" w:cs="Times New Roman"/>
                <w:spacing w:val="-6"/>
                <w:sz w:val="24"/>
                <w:szCs w:val="24"/>
                <w:lang w:val="en-US" w:eastAsia="zh-CN"/>
              </w:rPr>
              <w:t>c.</w:t>
            </w:r>
            <w:r>
              <w:rPr>
                <w:rFonts w:hint="eastAsia" w:cs="宋体"/>
                <w:spacing w:val="-6"/>
                <w:sz w:val="24"/>
                <w:szCs w:val="24"/>
                <w:lang w:val="en-US" w:eastAsia="zh-CN"/>
              </w:rPr>
              <w:t xml:space="preserve"> </w:t>
            </w:r>
            <w:r>
              <w:rPr>
                <w:rFonts w:hint="eastAsia" w:ascii="宋体" w:hAnsi="宋体" w:eastAsia="宋体" w:cs="宋体"/>
                <w:spacing w:val="-6"/>
                <w:sz w:val="24"/>
                <w:szCs w:val="24"/>
              </w:rPr>
              <w:t>如何建立质量安全风险防控机制，及时收集质量安全风险信息，识别质量风险关键因素，并</w:t>
            </w:r>
          </w:p>
          <w:p>
            <w:pPr>
              <w:pStyle w:val="12"/>
              <w:numPr>
                <w:ilvl w:val="0"/>
                <w:numId w:val="0"/>
              </w:numPr>
              <w:tabs>
                <w:tab w:val="left" w:pos="268"/>
              </w:tabs>
              <w:spacing w:before="0" w:after="0" w:line="360" w:lineRule="atLeast"/>
              <w:ind w:left="106" w:leftChars="0" w:right="56" w:rightChars="0" w:firstLine="226" w:firstLineChars="100"/>
              <w:jc w:val="left"/>
              <w:rPr>
                <w:rFonts w:hint="eastAsia" w:ascii="宋体" w:hAnsi="宋体" w:eastAsia="宋体" w:cs="宋体"/>
                <w:sz w:val="24"/>
                <w:szCs w:val="24"/>
              </w:rPr>
            </w:pPr>
            <w:r>
              <w:rPr>
                <w:rFonts w:hint="eastAsia" w:ascii="宋体" w:hAnsi="宋体" w:eastAsia="宋体" w:cs="宋体"/>
                <w:spacing w:val="-7"/>
                <w:sz w:val="24"/>
                <w:szCs w:val="24"/>
              </w:rPr>
              <w:t>采取有效防控措施，以避免产生具有重大影</w:t>
            </w:r>
            <w:r>
              <w:rPr>
                <w:rFonts w:hint="eastAsia" w:ascii="宋体" w:hAnsi="宋体" w:eastAsia="宋体" w:cs="宋体"/>
                <w:spacing w:val="-2"/>
                <w:sz w:val="24"/>
                <w:szCs w:val="24"/>
              </w:rPr>
              <w:t>响的质量、安全、环保事故。</w:t>
            </w:r>
          </w:p>
        </w:tc>
        <w:tc>
          <w:tcPr>
            <w:tcW w:w="1236" w:type="dxa"/>
          </w:tcPr>
          <w:p>
            <w:pPr>
              <w:pStyle w:val="12"/>
              <w:spacing w:before="281"/>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质量管理</w:t>
            </w:r>
          </w:p>
        </w:tc>
        <w:tc>
          <w:tcPr>
            <w:tcW w:w="9747" w:type="dxa"/>
          </w:tcPr>
          <w:p>
            <w:pPr>
              <w:pStyle w:val="12"/>
              <w:numPr>
                <w:ilvl w:val="0"/>
                <w:numId w:val="0"/>
              </w:numPr>
              <w:tabs>
                <w:tab w:val="left" w:pos="331"/>
              </w:tabs>
              <w:spacing w:before="49" w:after="0" w:line="240" w:lineRule="auto"/>
              <w:ind w:left="106" w:leftChars="0" w:right="0" w:rightChars="0"/>
              <w:jc w:val="left"/>
              <w:rPr>
                <w:rFonts w:hint="eastAsia" w:ascii="Times New Roman" w:hAnsi="Times New Roman" w:cs="Times New Roman"/>
                <w:spacing w:val="-7"/>
                <w:sz w:val="24"/>
                <w:szCs w:val="24"/>
                <w:lang w:val="en-US" w:eastAsia="zh-CN"/>
              </w:rPr>
            </w:pPr>
            <w:r>
              <w:rPr>
                <w:rFonts w:hint="default" w:ascii="Times New Roman" w:hAnsi="Times New Roman" w:cs="Times New Roman"/>
                <w:spacing w:val="-7"/>
                <w:sz w:val="24"/>
                <w:szCs w:val="24"/>
                <w:lang w:val="en-US" w:eastAsia="zh-CN"/>
              </w:rPr>
              <w:t>a</w:t>
            </w:r>
            <w:r>
              <w:rPr>
                <w:rFonts w:hint="eastAsia" w:ascii="Times New Roman" w:hAnsi="Times New Roman" w:cs="Times New Roman"/>
                <w:spacing w:val="-7"/>
                <w:sz w:val="24"/>
                <w:szCs w:val="24"/>
                <w:lang w:val="en-US" w:eastAsia="zh-CN"/>
              </w:rPr>
              <w:t>. 如何设立高效的质量管理组织，任命首席质量官，明确各级质量机构和岗位的职责，落实质量</w:t>
            </w:r>
          </w:p>
          <w:p>
            <w:pPr>
              <w:pStyle w:val="12"/>
              <w:numPr>
                <w:ilvl w:val="0"/>
                <w:numId w:val="0"/>
              </w:numPr>
              <w:tabs>
                <w:tab w:val="left" w:pos="331"/>
              </w:tabs>
              <w:spacing w:before="49" w:after="0" w:line="240" w:lineRule="auto"/>
              <w:ind w:right="0" w:rightChars="0" w:firstLine="452" w:firstLineChars="200"/>
              <w:jc w:val="left"/>
              <w:rPr>
                <w:rFonts w:hint="eastAsia" w:ascii="Times New Roman" w:hAnsi="Times New Roman" w:cs="Times New Roman"/>
                <w:spacing w:val="-7"/>
                <w:sz w:val="24"/>
                <w:szCs w:val="24"/>
                <w:lang w:val="en-US" w:eastAsia="zh-CN"/>
              </w:rPr>
            </w:pPr>
            <w:r>
              <w:rPr>
                <w:rFonts w:hint="eastAsia" w:ascii="Times New Roman" w:hAnsi="Times New Roman" w:cs="Times New Roman"/>
                <w:spacing w:val="-7"/>
                <w:sz w:val="24"/>
                <w:szCs w:val="24"/>
                <w:lang w:val="en-US" w:eastAsia="zh-CN"/>
              </w:rPr>
              <w:t xml:space="preserve">安全的主体责任，保证全面质量管理工作的高效运行。 </w:t>
            </w:r>
          </w:p>
          <w:p>
            <w:pPr>
              <w:pStyle w:val="12"/>
              <w:numPr>
                <w:ilvl w:val="0"/>
                <w:numId w:val="0"/>
              </w:numPr>
              <w:tabs>
                <w:tab w:val="left" w:pos="331"/>
              </w:tabs>
              <w:spacing w:before="49" w:after="0" w:line="240" w:lineRule="auto"/>
              <w:ind w:left="332" w:leftChars="33" w:right="0" w:rightChars="0" w:hanging="226" w:hangingChars="100"/>
              <w:jc w:val="left"/>
              <w:rPr>
                <w:rFonts w:hint="eastAsia" w:ascii="Times New Roman" w:hAnsi="Times New Roman" w:cs="Times New Roman"/>
                <w:spacing w:val="-7"/>
                <w:sz w:val="24"/>
                <w:szCs w:val="24"/>
                <w:lang w:val="en-US" w:eastAsia="zh-CN"/>
              </w:rPr>
            </w:pPr>
            <w:r>
              <w:rPr>
                <w:rFonts w:hint="default" w:ascii="Times New Roman" w:hAnsi="Times New Roman" w:cs="Times New Roman"/>
                <w:spacing w:val="-7"/>
                <w:sz w:val="24"/>
                <w:szCs w:val="24"/>
                <w:lang w:val="en-US" w:eastAsia="zh-CN"/>
              </w:rPr>
              <w:t>b.</w:t>
            </w:r>
            <w:r>
              <w:rPr>
                <w:rFonts w:hint="eastAsia" w:ascii="Times New Roman" w:hAnsi="Times New Roman" w:cs="Times New Roman"/>
                <w:spacing w:val="-7"/>
                <w:sz w:val="24"/>
                <w:szCs w:val="24"/>
                <w:lang w:val="en-US" w:eastAsia="zh-CN"/>
              </w:rPr>
              <w:t xml:space="preserve"> 如何进行组织管理体系的建设和融合，如质量、环境、职业健康安全、能源、风险、诚信、知识产权、创新或合规性管理等体系的建立、实施、保持和融合，并进行监测和评审，不断提高其有效性和效率。</w:t>
            </w:r>
          </w:p>
          <w:p>
            <w:pPr>
              <w:pStyle w:val="12"/>
              <w:numPr>
                <w:ilvl w:val="0"/>
                <w:numId w:val="0"/>
              </w:numPr>
              <w:tabs>
                <w:tab w:val="left" w:pos="331"/>
              </w:tabs>
              <w:spacing w:before="49" w:after="0" w:line="240" w:lineRule="auto"/>
              <w:ind w:left="106" w:leftChars="0" w:right="0" w:rightChars="0"/>
              <w:jc w:val="left"/>
              <w:rPr>
                <w:rFonts w:hint="eastAsia" w:ascii="Times New Roman" w:hAnsi="Times New Roman" w:cs="Times New Roman"/>
                <w:spacing w:val="-7"/>
                <w:sz w:val="24"/>
                <w:szCs w:val="24"/>
                <w:lang w:val="en-US" w:eastAsia="zh-CN"/>
              </w:rPr>
            </w:pPr>
            <w:r>
              <w:rPr>
                <w:rFonts w:hint="default" w:ascii="Times New Roman" w:hAnsi="Times New Roman" w:cs="Times New Roman"/>
                <w:spacing w:val="-7"/>
                <w:sz w:val="24"/>
                <w:szCs w:val="24"/>
                <w:lang w:val="en-US" w:eastAsia="zh-CN"/>
              </w:rPr>
              <w:t>c.</w:t>
            </w:r>
            <w:r>
              <w:rPr>
                <w:rFonts w:hint="eastAsia" w:ascii="Times New Roman" w:hAnsi="Times New Roman" w:cs="Times New Roman"/>
                <w:spacing w:val="-7"/>
                <w:sz w:val="24"/>
                <w:szCs w:val="24"/>
                <w:lang w:val="en-US" w:eastAsia="zh-CN"/>
              </w:rPr>
              <w:t xml:space="preserve"> 如何实施质量管理大数据（数字化平台）建设及质量管理数字化赋能，对研发、设计、采购、</w:t>
            </w:r>
          </w:p>
          <w:p>
            <w:pPr>
              <w:pStyle w:val="12"/>
              <w:spacing w:before="48" w:line="280" w:lineRule="auto"/>
              <w:ind w:right="-72" w:firstLine="226" w:firstLineChars="100"/>
              <w:rPr>
                <w:rFonts w:hint="eastAsia" w:ascii="宋体" w:hAnsi="宋体" w:eastAsia="宋体" w:cs="宋体"/>
                <w:spacing w:val="-4"/>
                <w:sz w:val="24"/>
                <w:szCs w:val="24"/>
              </w:rPr>
            </w:pPr>
            <w:r>
              <w:rPr>
                <w:rFonts w:hint="eastAsia" w:ascii="Times New Roman" w:hAnsi="Times New Roman" w:cs="Times New Roman"/>
                <w:spacing w:val="-7"/>
                <w:sz w:val="24"/>
                <w:szCs w:val="24"/>
                <w:lang w:val="en-US" w:eastAsia="zh-CN"/>
              </w:rPr>
              <w:t>生产、检测、仓储、物流、销售、服务等业务全过程全链条数据采集检测分析，实现质量形</w:t>
            </w:r>
            <w:r>
              <w:rPr>
                <w:rFonts w:hint="eastAsia" w:ascii="宋体" w:hAnsi="宋体" w:eastAsia="宋体" w:cs="宋体"/>
                <w:spacing w:val="-4"/>
                <w:sz w:val="24"/>
                <w:szCs w:val="24"/>
              </w:rPr>
              <w:t>成</w:t>
            </w:r>
          </w:p>
          <w:p>
            <w:pPr>
              <w:pStyle w:val="12"/>
              <w:spacing w:before="48" w:line="280" w:lineRule="auto"/>
              <w:ind w:right="-72" w:firstLine="232" w:firstLineChars="100"/>
              <w:rPr>
                <w:rFonts w:hint="eastAsia" w:ascii="宋体" w:hAnsi="宋体" w:eastAsia="宋体" w:cs="宋体"/>
                <w:spacing w:val="-2"/>
                <w:sz w:val="24"/>
                <w:szCs w:val="24"/>
              </w:rPr>
            </w:pPr>
            <w:r>
              <w:rPr>
                <w:rFonts w:hint="eastAsia" w:ascii="宋体" w:hAnsi="宋体" w:eastAsia="宋体" w:cs="宋体"/>
                <w:spacing w:val="-4"/>
                <w:sz w:val="24"/>
                <w:szCs w:val="24"/>
              </w:rPr>
              <w:t>过程显性化、可视化，以及产品和服务全生命周期的质量信息追溯；推动质量策划、</w:t>
            </w:r>
            <w:r>
              <w:rPr>
                <w:rFonts w:hint="eastAsia" w:ascii="宋体" w:hAnsi="宋体" w:eastAsia="宋体" w:cs="宋体"/>
                <w:spacing w:val="-2"/>
                <w:sz w:val="24"/>
                <w:szCs w:val="24"/>
              </w:rPr>
              <w:t>质量</w:t>
            </w:r>
          </w:p>
          <w:p>
            <w:pPr>
              <w:pStyle w:val="12"/>
              <w:spacing w:before="48" w:line="280" w:lineRule="auto"/>
              <w:ind w:right="-72" w:firstLine="236" w:firstLineChars="100"/>
              <w:rPr>
                <w:rFonts w:hint="eastAsia" w:ascii="宋体" w:hAnsi="宋体" w:eastAsia="宋体" w:cs="宋体"/>
                <w:sz w:val="24"/>
                <w:szCs w:val="24"/>
              </w:rPr>
            </w:pPr>
            <w:r>
              <w:rPr>
                <w:rFonts w:hint="eastAsia" w:ascii="宋体" w:hAnsi="宋体" w:eastAsia="宋体" w:cs="宋体"/>
                <w:spacing w:val="-2"/>
                <w:sz w:val="24"/>
                <w:szCs w:val="24"/>
              </w:rPr>
              <w:t>控制、质量保证、质量改进等全流程信息化、网络化、智能化的措施与成效。</w:t>
            </w:r>
          </w:p>
          <w:p>
            <w:pPr>
              <w:pStyle w:val="12"/>
              <w:spacing w:line="280" w:lineRule="auto"/>
              <w:ind w:left="106" w:right="56" w:firstLine="472"/>
              <w:jc w:val="both"/>
              <w:rPr>
                <w:rFonts w:hint="eastAsia" w:ascii="楷体" w:hAnsi="楷体" w:eastAsia="楷体" w:cs="楷体"/>
                <w:sz w:val="24"/>
                <w:szCs w:val="24"/>
              </w:rPr>
            </w:pPr>
            <w:r>
              <w:rPr>
                <w:rFonts w:hint="eastAsia" w:ascii="楷体" w:hAnsi="楷体" w:eastAsia="楷体" w:cs="楷体"/>
                <w:spacing w:val="-8"/>
                <w:sz w:val="24"/>
                <w:szCs w:val="24"/>
              </w:rPr>
              <w:t>注 1：对先进制造业组织来说，如何应将先进制造技术综合应用于产品的研发设计、生产</w:t>
            </w:r>
            <w:r>
              <w:rPr>
                <w:rFonts w:hint="eastAsia" w:ascii="楷体" w:hAnsi="楷体" w:eastAsia="楷体" w:cs="楷体"/>
                <w:spacing w:val="-2"/>
                <w:sz w:val="24"/>
                <w:szCs w:val="24"/>
              </w:rPr>
              <w:t>制造、在线检测、营销服务和管理的全过程，充分考虑融合全球化、智能化、柔性化、敏捷化、精益化、定制化和人性化，，实现优质、高效、低耗、清洁、灵活生产，取得很好经济社会和市场效果。对其评价应重点关注应用先进制造技术和工艺，实现信息化、自动化、智能化、柔性化、生态化的质量管理情况。</w:t>
            </w:r>
          </w:p>
          <w:p>
            <w:pPr>
              <w:pStyle w:val="12"/>
              <w:numPr>
                <w:ilvl w:val="0"/>
                <w:numId w:val="0"/>
              </w:numPr>
              <w:tabs>
                <w:tab w:val="left" w:pos="331"/>
              </w:tabs>
              <w:spacing w:before="49" w:after="0" w:line="240" w:lineRule="auto"/>
              <w:ind w:left="106" w:leftChars="0" w:right="0" w:rightChars="0"/>
              <w:jc w:val="left"/>
              <w:rPr>
                <w:rFonts w:hint="eastAsia" w:ascii="宋体" w:hAnsi="宋体" w:eastAsia="宋体" w:cs="宋体"/>
                <w:sz w:val="24"/>
                <w:szCs w:val="24"/>
                <w:lang w:val="en-US" w:eastAsia="zh-CN"/>
              </w:rPr>
            </w:pPr>
            <w:r>
              <w:rPr>
                <w:rFonts w:hint="eastAsia" w:ascii="楷体" w:hAnsi="楷体" w:eastAsia="楷体" w:cs="楷体"/>
                <w:spacing w:val="-8"/>
                <w:sz w:val="24"/>
                <w:szCs w:val="24"/>
              </w:rPr>
              <w:t>注 2：对传统制造业组织来说，其设计方法、加工工艺、加工装备、测量监控、质量保证</w:t>
            </w:r>
            <w:r>
              <w:rPr>
                <w:rFonts w:hint="eastAsia" w:ascii="楷体" w:hAnsi="楷体" w:eastAsia="楷体" w:cs="楷体"/>
                <w:spacing w:val="-4"/>
                <w:sz w:val="24"/>
                <w:szCs w:val="24"/>
              </w:rPr>
              <w:t xml:space="preserve">和组织经营管理全过程如何应用智能化和高新技术，譬如 </w:t>
            </w:r>
            <w:r>
              <w:rPr>
                <w:rFonts w:hint="eastAsia" w:ascii="楷体" w:hAnsi="楷体" w:eastAsia="楷体" w:cs="楷体"/>
                <w:spacing w:val="-2"/>
                <w:sz w:val="24"/>
                <w:szCs w:val="24"/>
              </w:rPr>
              <w:t>CAD、NC</w:t>
            </w:r>
            <w:r>
              <w:rPr>
                <w:rFonts w:hint="eastAsia" w:ascii="楷体" w:hAnsi="楷体" w:eastAsia="楷体" w:cs="楷体"/>
                <w:spacing w:val="20"/>
                <w:sz w:val="24"/>
                <w:szCs w:val="24"/>
              </w:rPr>
              <w:t xml:space="preserve"> </w:t>
            </w:r>
            <w:r>
              <w:rPr>
                <w:rFonts w:hint="eastAsia" w:ascii="楷体" w:hAnsi="楷体" w:eastAsia="楷体" w:cs="楷体"/>
                <w:spacing w:val="-3"/>
                <w:sz w:val="24"/>
                <w:szCs w:val="24"/>
              </w:rPr>
              <w:t>和柔性制造等先进制造</w:t>
            </w:r>
            <w:r>
              <w:rPr>
                <w:rFonts w:hint="eastAsia" w:ascii="楷体" w:hAnsi="楷体" w:eastAsia="楷体" w:cs="楷体"/>
                <w:spacing w:val="-6"/>
                <w:sz w:val="24"/>
                <w:szCs w:val="24"/>
              </w:rPr>
              <w:t>技术（特别是用信息技术）</w:t>
            </w:r>
            <w:r>
              <w:rPr>
                <w:rFonts w:hint="eastAsia" w:ascii="楷体" w:hAnsi="楷体" w:eastAsia="楷体" w:cs="楷体"/>
                <w:spacing w:val="-7"/>
                <w:sz w:val="24"/>
                <w:szCs w:val="24"/>
              </w:rPr>
              <w:t>进行改造和生产技术更新。</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6"/>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60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974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9" w:hRule="atLeast"/>
        </w:trPr>
        <w:tc>
          <w:tcPr>
            <w:tcW w:w="577" w:type="dxa"/>
            <w:vMerge w:val="restart"/>
            <w:tcBorders>
              <w:top w:val="nil"/>
            </w:tcBorders>
          </w:tcPr>
          <w:p>
            <w:pPr>
              <w:rPr>
                <w:rFonts w:hint="eastAsia" w:ascii="宋体" w:hAnsi="宋体" w:eastAsia="宋体" w:cs="宋体"/>
                <w:sz w:val="24"/>
                <w:szCs w:val="24"/>
              </w:rPr>
            </w:pPr>
          </w:p>
        </w:tc>
        <w:tc>
          <w:tcPr>
            <w:tcW w:w="726" w:type="dxa"/>
            <w:vMerge w:val="restart"/>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7"/>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顾客需求</w:t>
            </w:r>
          </w:p>
        </w:tc>
        <w:tc>
          <w:tcPr>
            <w:tcW w:w="9747" w:type="dxa"/>
          </w:tcPr>
          <w:p>
            <w:pPr>
              <w:pStyle w:val="12"/>
              <w:numPr>
                <w:ilvl w:val="0"/>
                <w:numId w:val="6"/>
              </w:numPr>
              <w:tabs>
                <w:tab w:val="left" w:pos="332"/>
              </w:tabs>
              <w:spacing w:before="50" w:after="0" w:line="280" w:lineRule="auto"/>
              <w:ind w:left="332" w:right="56" w:hanging="226"/>
              <w:jc w:val="both"/>
              <w:rPr>
                <w:rFonts w:hint="eastAsia" w:ascii="宋体" w:hAnsi="宋体" w:eastAsia="宋体" w:cs="宋体"/>
                <w:sz w:val="24"/>
                <w:szCs w:val="24"/>
              </w:rPr>
            </w:pPr>
            <w:r>
              <w:rPr>
                <w:rFonts w:hint="eastAsia" w:ascii="宋体" w:hAnsi="宋体" w:eastAsia="宋体" w:cs="宋体"/>
                <w:spacing w:val="-2"/>
                <w:sz w:val="24"/>
                <w:szCs w:val="24"/>
              </w:rPr>
              <w:t>如何识别并确定顾客及其他利益相关方的需求和期望，包括质量、安全、健康、知情权、</w:t>
            </w:r>
            <w:r>
              <w:rPr>
                <w:rFonts w:hint="eastAsia" w:ascii="宋体" w:hAnsi="宋体" w:eastAsia="宋体" w:cs="宋体"/>
                <w:spacing w:val="-4"/>
                <w:sz w:val="24"/>
                <w:szCs w:val="24"/>
              </w:rPr>
              <w:t>选择权、补偿权、隐私权、交货期等，并将这些需求和期望转化到组织的产品和/或工艺设</w:t>
            </w:r>
            <w:r>
              <w:rPr>
                <w:rFonts w:hint="eastAsia" w:ascii="宋体" w:hAnsi="宋体" w:eastAsia="宋体" w:cs="宋体"/>
                <w:spacing w:val="-2"/>
                <w:sz w:val="24"/>
                <w:szCs w:val="24"/>
              </w:rPr>
              <w:t>计、创新和质量改进中。</w:t>
            </w:r>
          </w:p>
          <w:p>
            <w:pPr>
              <w:pStyle w:val="12"/>
              <w:numPr>
                <w:ilvl w:val="0"/>
                <w:numId w:val="6"/>
              </w:numPr>
              <w:tabs>
                <w:tab w:val="left" w:pos="332"/>
              </w:tabs>
              <w:spacing w:before="0" w:after="0" w:line="280" w:lineRule="auto"/>
              <w:ind w:left="332" w:right="56" w:hanging="226"/>
              <w:jc w:val="both"/>
              <w:rPr>
                <w:rFonts w:hint="eastAsia" w:ascii="宋体" w:hAnsi="宋体" w:eastAsia="宋体" w:cs="宋体"/>
                <w:sz w:val="24"/>
                <w:szCs w:val="24"/>
              </w:rPr>
            </w:pPr>
            <w:r>
              <w:rPr>
                <w:rFonts w:hint="eastAsia" w:ascii="宋体" w:hAnsi="宋体" w:eastAsia="宋体" w:cs="宋体"/>
                <w:spacing w:val="-2"/>
                <w:sz w:val="24"/>
                <w:szCs w:val="24"/>
              </w:rPr>
              <w:t>如何应用适宜的技术和方法有效管理顾客关系，并定期测量顾客满意度，以改进产品质量和服务水平。</w:t>
            </w:r>
          </w:p>
          <w:p>
            <w:pPr>
              <w:pStyle w:val="12"/>
              <w:numPr>
                <w:ilvl w:val="0"/>
                <w:numId w:val="6"/>
              </w:numPr>
              <w:tabs>
                <w:tab w:val="left" w:pos="331"/>
              </w:tabs>
              <w:spacing w:before="1" w:after="0" w:line="240" w:lineRule="auto"/>
              <w:ind w:left="331" w:right="0" w:hanging="225"/>
              <w:jc w:val="both"/>
              <w:rPr>
                <w:rFonts w:hint="eastAsia" w:ascii="宋体" w:hAnsi="宋体" w:eastAsia="宋体" w:cs="宋体"/>
                <w:sz w:val="24"/>
                <w:szCs w:val="24"/>
              </w:rPr>
            </w:pPr>
            <w:r>
              <w:rPr>
                <w:rFonts w:hint="eastAsia" w:ascii="宋体" w:hAnsi="宋体" w:eastAsia="宋体" w:cs="宋体"/>
                <w:spacing w:val="-3"/>
                <w:sz w:val="24"/>
                <w:szCs w:val="24"/>
              </w:rPr>
              <w:t>如何快速有效的处理顾客的投诉和抱怨，并对其原因进行分析以推动组织及合作伙伴不断</w:t>
            </w:r>
          </w:p>
          <w:p>
            <w:pPr>
              <w:pStyle w:val="12"/>
              <w:spacing w:before="52" w:line="290" w:lineRule="exact"/>
              <w:ind w:left="332"/>
              <w:rPr>
                <w:rFonts w:hint="eastAsia" w:ascii="宋体" w:hAnsi="宋体" w:eastAsia="宋体" w:cs="宋体"/>
                <w:sz w:val="24"/>
                <w:szCs w:val="24"/>
              </w:rPr>
            </w:pPr>
            <w:r>
              <w:rPr>
                <w:rFonts w:hint="eastAsia" w:ascii="宋体" w:hAnsi="宋体" w:eastAsia="宋体" w:cs="宋体"/>
                <w:spacing w:val="-7"/>
                <w:sz w:val="24"/>
                <w:szCs w:val="24"/>
              </w:rPr>
              <w:t>改进。</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7"/>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577" w:type="dxa"/>
            <w:vMerge w:val="continue"/>
          </w:tcPr>
          <w:p>
            <w:pPr>
              <w:rPr>
                <w:rFonts w:hint="eastAsia" w:ascii="宋体" w:hAnsi="宋体" w:eastAsia="宋体" w:cs="宋体"/>
                <w:sz w:val="24"/>
                <w:szCs w:val="24"/>
              </w:rPr>
            </w:pPr>
          </w:p>
        </w:tc>
        <w:tc>
          <w:tcPr>
            <w:tcW w:w="726" w:type="dxa"/>
            <w:vMerge w:val="continue"/>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spacing w:before="154"/>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2.4</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质量协同</w:t>
            </w:r>
          </w:p>
        </w:tc>
        <w:tc>
          <w:tcPr>
            <w:tcW w:w="9747" w:type="dxa"/>
          </w:tcPr>
          <w:p>
            <w:pPr>
              <w:pStyle w:val="12"/>
              <w:numPr>
                <w:ilvl w:val="0"/>
                <w:numId w:val="7"/>
              </w:numPr>
              <w:tabs>
                <w:tab w:val="left" w:pos="332"/>
              </w:tabs>
              <w:spacing w:before="49"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如何有效进行供应链管理，以推动供应链组织之间的质量信息交流和质量改进，增强产业链自主可控能力，实现质量协同。</w:t>
            </w:r>
          </w:p>
          <w:p>
            <w:pPr>
              <w:pStyle w:val="12"/>
              <w:numPr>
                <w:ilvl w:val="0"/>
                <w:numId w:val="7"/>
              </w:numPr>
              <w:tabs>
                <w:tab w:val="left" w:pos="332"/>
              </w:tabs>
              <w:spacing w:before="1"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如何建立关键供方质量考核和保证制度，测量和评估供方绩效，并向供方反馈相关信息以帮助其改进。</w:t>
            </w:r>
          </w:p>
          <w:p>
            <w:pPr>
              <w:pStyle w:val="12"/>
              <w:numPr>
                <w:ilvl w:val="0"/>
                <w:numId w:val="7"/>
              </w:numPr>
              <w:tabs>
                <w:tab w:val="left" w:pos="331"/>
              </w:tabs>
              <w:spacing w:before="0" w:after="0" w:line="290" w:lineRule="exact"/>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如何在供应链、产业链上下游企业复制或推广其质量管理模式、方法或制度。</w:t>
            </w:r>
          </w:p>
        </w:tc>
        <w:tc>
          <w:tcPr>
            <w:tcW w:w="1236" w:type="dxa"/>
          </w:tcPr>
          <w:p>
            <w:pPr>
              <w:pStyle w:val="12"/>
              <w:rPr>
                <w:rFonts w:hint="eastAsia" w:ascii="宋体" w:hAnsi="宋体" w:eastAsia="宋体" w:cs="宋体"/>
                <w:sz w:val="24"/>
                <w:szCs w:val="24"/>
              </w:rPr>
            </w:pPr>
          </w:p>
          <w:p>
            <w:pPr>
              <w:pStyle w:val="12"/>
              <w:spacing w:before="154"/>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577" w:type="dxa"/>
            <w:vMerge w:val="continue"/>
          </w:tcPr>
          <w:p>
            <w:pPr>
              <w:rPr>
                <w:rFonts w:hint="eastAsia" w:ascii="宋体" w:hAnsi="宋体" w:eastAsia="宋体" w:cs="宋体"/>
                <w:sz w:val="24"/>
                <w:szCs w:val="24"/>
              </w:rPr>
            </w:pPr>
          </w:p>
        </w:tc>
        <w:tc>
          <w:tcPr>
            <w:tcW w:w="726" w:type="dxa"/>
            <w:vMerge w:val="continue"/>
          </w:tcPr>
          <w:p>
            <w:pPr>
              <w:rPr>
                <w:rFonts w:hint="eastAsia" w:ascii="宋体" w:hAnsi="宋体" w:eastAsia="宋体" w:cs="宋体"/>
                <w:sz w:val="24"/>
                <w:szCs w:val="24"/>
              </w:rPr>
            </w:pPr>
          </w:p>
        </w:tc>
        <w:tc>
          <w:tcPr>
            <w:tcW w:w="2074" w:type="dxa"/>
          </w:tcPr>
          <w:p>
            <w:pPr>
              <w:pStyle w:val="12"/>
              <w:spacing w:before="101"/>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2.5</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质量基础</w:t>
            </w:r>
          </w:p>
        </w:tc>
        <w:tc>
          <w:tcPr>
            <w:tcW w:w="9747" w:type="dxa"/>
          </w:tcPr>
          <w:p>
            <w:pPr>
              <w:pStyle w:val="12"/>
              <w:numPr>
                <w:ilvl w:val="0"/>
                <w:numId w:val="8"/>
              </w:numPr>
              <w:tabs>
                <w:tab w:val="left" w:pos="332"/>
              </w:tabs>
              <w:spacing w:before="49"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如何进行标准化、计量、检验检测、认证认可、知识产权等质量基础设施能力建设，并提升其管理水平。</w:t>
            </w:r>
          </w:p>
          <w:p>
            <w:pPr>
              <w:pStyle w:val="12"/>
              <w:numPr>
                <w:ilvl w:val="0"/>
                <w:numId w:val="8"/>
              </w:numPr>
              <w:tabs>
                <w:tab w:val="left" w:pos="331"/>
              </w:tabs>
              <w:spacing w:before="0" w:after="0" w:line="289" w:lineRule="exact"/>
              <w:ind w:left="331" w:right="0" w:hanging="225"/>
              <w:jc w:val="left"/>
              <w:rPr>
                <w:rFonts w:hint="eastAsia" w:ascii="宋体" w:hAnsi="宋体" w:eastAsia="宋体" w:cs="宋体"/>
                <w:sz w:val="24"/>
                <w:szCs w:val="24"/>
              </w:rPr>
            </w:pPr>
            <w:r>
              <w:rPr>
                <w:rFonts w:hint="eastAsia" w:ascii="宋体" w:hAnsi="宋体" w:eastAsia="宋体" w:cs="宋体"/>
                <w:spacing w:val="-4"/>
                <w:sz w:val="24"/>
                <w:szCs w:val="24"/>
              </w:rPr>
              <w:t>如何运用成熟的管理制度、方法和/</w:t>
            </w:r>
            <w:r>
              <w:rPr>
                <w:rFonts w:hint="eastAsia" w:ascii="宋体" w:hAnsi="宋体" w:eastAsia="宋体" w:cs="宋体"/>
                <w:spacing w:val="-5"/>
                <w:sz w:val="24"/>
                <w:szCs w:val="24"/>
              </w:rPr>
              <w:t>或工具对生产或服务现场进行质量管理，并提升生产或</w:t>
            </w:r>
            <w:r>
              <w:rPr>
                <w:rFonts w:hint="eastAsia" w:ascii="宋体" w:hAnsi="宋体" w:eastAsia="宋体" w:cs="宋体"/>
                <w:spacing w:val="-7"/>
                <w:sz w:val="24"/>
                <w:szCs w:val="24"/>
              </w:rPr>
              <w:t>服务管理的信息化、智能化或数字化水平。</w:t>
            </w:r>
          </w:p>
        </w:tc>
        <w:tc>
          <w:tcPr>
            <w:tcW w:w="1236" w:type="dxa"/>
          </w:tcPr>
          <w:p>
            <w:pPr>
              <w:pStyle w:val="12"/>
              <w:spacing w:before="101"/>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403"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974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77" w:type="dxa"/>
            <w:vMerge w:val="restart"/>
            <w:tcBorders>
              <w:top w:val="nil"/>
            </w:tcBorders>
          </w:tcPr>
          <w:p>
            <w:pPr>
              <w:rPr>
                <w:rFonts w:hint="eastAsia" w:ascii="宋体" w:hAnsi="宋体" w:eastAsia="宋体" w:cs="宋体"/>
                <w:sz w:val="24"/>
                <w:szCs w:val="24"/>
              </w:rPr>
            </w:pPr>
          </w:p>
        </w:tc>
        <w:tc>
          <w:tcPr>
            <w:tcW w:w="726" w:type="dxa"/>
            <w:vMerge w:val="restart"/>
            <w:tcBorders>
              <w:top w:val="nil"/>
            </w:tcBorders>
          </w:tcPr>
          <w:p>
            <w:pPr>
              <w:rPr>
                <w:rFonts w:hint="eastAsia" w:ascii="宋体" w:hAnsi="宋体" w:eastAsia="宋体" w:cs="宋体"/>
                <w:sz w:val="24"/>
                <w:szCs w:val="24"/>
              </w:rPr>
            </w:pPr>
          </w:p>
        </w:tc>
        <w:tc>
          <w:tcPr>
            <w:tcW w:w="2074" w:type="dxa"/>
          </w:tcPr>
          <w:p>
            <w:pPr>
              <w:pStyle w:val="12"/>
              <w:spacing w:before="102"/>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2.6</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质量教育</w:t>
            </w:r>
          </w:p>
        </w:tc>
        <w:tc>
          <w:tcPr>
            <w:tcW w:w="9747" w:type="dxa"/>
          </w:tcPr>
          <w:p>
            <w:pPr>
              <w:pStyle w:val="12"/>
              <w:numPr>
                <w:ilvl w:val="0"/>
                <w:numId w:val="9"/>
              </w:numPr>
              <w:tabs>
                <w:tab w:val="left" w:pos="331"/>
              </w:tabs>
              <w:spacing w:before="50" w:after="0" w:line="240" w:lineRule="auto"/>
              <w:ind w:left="331" w:right="-29" w:hanging="225"/>
              <w:jc w:val="left"/>
              <w:rPr>
                <w:rFonts w:hint="eastAsia" w:ascii="宋体" w:hAnsi="宋体" w:eastAsia="宋体" w:cs="宋体"/>
                <w:sz w:val="24"/>
                <w:szCs w:val="24"/>
              </w:rPr>
            </w:pPr>
            <w:r>
              <w:rPr>
                <w:rFonts w:hint="eastAsia" w:ascii="宋体" w:hAnsi="宋体" w:eastAsia="宋体" w:cs="宋体"/>
                <w:spacing w:val="-7"/>
                <w:sz w:val="24"/>
                <w:szCs w:val="24"/>
              </w:rPr>
              <w:t>如何开展教育培训以提升员工素质，包括开展职业技术资格认定、质量技能教育和培训等。</w:t>
            </w:r>
          </w:p>
          <w:p>
            <w:pPr>
              <w:pStyle w:val="12"/>
              <w:numPr>
                <w:ilvl w:val="0"/>
                <w:numId w:val="9"/>
              </w:numPr>
              <w:tabs>
                <w:tab w:val="left" w:pos="332"/>
              </w:tabs>
              <w:spacing w:before="52"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如何建立员工的质量激励机制和质量考核制度，引导、鼓励和鞭策员工积极参与组织的改进和创新。</w:t>
            </w:r>
          </w:p>
          <w:p>
            <w:pPr>
              <w:pStyle w:val="12"/>
              <w:numPr>
                <w:ilvl w:val="0"/>
                <w:numId w:val="9"/>
              </w:numPr>
              <w:tabs>
                <w:tab w:val="left" w:pos="331"/>
              </w:tabs>
              <w:spacing w:before="1" w:after="0" w:line="290" w:lineRule="exact"/>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如何形成质量人才梯队，以保障组织的高质量发展。</w:t>
            </w:r>
          </w:p>
        </w:tc>
        <w:tc>
          <w:tcPr>
            <w:tcW w:w="1236" w:type="dxa"/>
          </w:tcPr>
          <w:p>
            <w:pPr>
              <w:pStyle w:val="12"/>
              <w:spacing w:before="282"/>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7"/>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2.7</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质量变革</w:t>
            </w:r>
          </w:p>
        </w:tc>
        <w:tc>
          <w:tcPr>
            <w:tcW w:w="9747" w:type="dxa"/>
          </w:tcPr>
          <w:p>
            <w:pPr>
              <w:pStyle w:val="12"/>
              <w:numPr>
                <w:ilvl w:val="0"/>
                <w:numId w:val="10"/>
              </w:numPr>
              <w:tabs>
                <w:tab w:val="left" w:pos="332"/>
              </w:tabs>
              <w:spacing w:before="49" w:after="0" w:line="280" w:lineRule="auto"/>
              <w:ind w:left="332" w:right="56" w:hanging="226"/>
              <w:jc w:val="both"/>
              <w:rPr>
                <w:rFonts w:hint="eastAsia" w:ascii="宋体" w:hAnsi="宋体" w:eastAsia="宋体" w:cs="宋体"/>
                <w:sz w:val="24"/>
                <w:szCs w:val="24"/>
              </w:rPr>
            </w:pPr>
            <w:r>
              <w:rPr>
                <w:rFonts w:hint="eastAsia" w:ascii="宋体" w:hAnsi="宋体" w:eastAsia="宋体" w:cs="宋体"/>
                <w:spacing w:val="-2"/>
                <w:sz w:val="24"/>
                <w:szCs w:val="24"/>
              </w:rPr>
              <w:t>如何提升产品的质量水平，并通过不断改进产品质量，形成产品的独特竞争优势和对产业链的参与优势。</w:t>
            </w:r>
          </w:p>
          <w:p>
            <w:pPr>
              <w:pStyle w:val="12"/>
              <w:numPr>
                <w:ilvl w:val="0"/>
                <w:numId w:val="10"/>
              </w:numPr>
              <w:tabs>
                <w:tab w:val="left" w:pos="334"/>
              </w:tabs>
              <w:spacing w:before="1" w:after="0" w:line="280" w:lineRule="auto"/>
              <w:ind w:left="334" w:right="56" w:hanging="228"/>
              <w:jc w:val="both"/>
              <w:rPr>
                <w:rFonts w:hint="eastAsia" w:ascii="宋体" w:hAnsi="宋体" w:eastAsia="宋体" w:cs="宋体"/>
                <w:sz w:val="24"/>
                <w:szCs w:val="24"/>
              </w:rPr>
            </w:pPr>
            <w:r>
              <w:rPr>
                <w:rFonts w:hint="eastAsia" w:ascii="宋体" w:hAnsi="宋体" w:eastAsia="宋体" w:cs="宋体"/>
                <w:spacing w:val="-2"/>
                <w:sz w:val="24"/>
                <w:szCs w:val="24"/>
              </w:rPr>
              <w:t>如何改善产品或服务质量、工艺技术及管理水平等方面存在的差距，以提升产业链组织的稳定性；开展质量改进活动，包括诸如质量提升小组或跨部门质量提升或质量改进团队的建设以及质量改进工具与提升方法的应用等。</w:t>
            </w:r>
          </w:p>
          <w:p>
            <w:pPr>
              <w:pStyle w:val="12"/>
              <w:numPr>
                <w:ilvl w:val="0"/>
                <w:numId w:val="10"/>
              </w:numPr>
              <w:tabs>
                <w:tab w:val="left" w:pos="268"/>
              </w:tabs>
              <w:spacing w:before="0" w:after="0" w:line="290" w:lineRule="exact"/>
              <w:ind w:left="268" w:right="0" w:hanging="162"/>
              <w:jc w:val="left"/>
              <w:rPr>
                <w:rFonts w:hint="eastAsia" w:ascii="宋体" w:hAnsi="宋体" w:eastAsia="宋体" w:cs="宋体"/>
                <w:sz w:val="24"/>
                <w:szCs w:val="24"/>
              </w:rPr>
            </w:pPr>
            <w:r>
              <w:rPr>
                <w:rFonts w:hint="eastAsia" w:ascii="宋体" w:hAnsi="宋体" w:eastAsia="宋体" w:cs="宋体"/>
                <w:spacing w:val="-7"/>
                <w:sz w:val="24"/>
                <w:szCs w:val="24"/>
              </w:rPr>
              <w:t>如何进行质量变革、效率变革、绿色发展，以实现组织的更高质量水平。</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7"/>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577"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2"/>
              <w:rPr>
                <w:rFonts w:hint="eastAsia" w:ascii="宋体" w:hAnsi="宋体" w:eastAsia="宋体" w:cs="宋体"/>
                <w:sz w:val="24"/>
                <w:szCs w:val="24"/>
              </w:rPr>
            </w:pPr>
          </w:p>
          <w:p>
            <w:pPr>
              <w:pStyle w:val="12"/>
              <w:ind w:left="12"/>
              <w:jc w:val="center"/>
              <w:rPr>
                <w:rFonts w:hint="eastAsia" w:ascii="宋体" w:hAnsi="宋体" w:eastAsia="宋体" w:cs="宋体"/>
                <w:sz w:val="24"/>
                <w:szCs w:val="24"/>
              </w:rPr>
            </w:pPr>
            <w:r>
              <w:rPr>
                <w:rFonts w:hint="eastAsia" w:ascii="宋体" w:hAnsi="宋体" w:eastAsia="宋体" w:cs="宋体"/>
                <w:spacing w:val="-10"/>
                <w:sz w:val="24"/>
                <w:szCs w:val="24"/>
              </w:rPr>
              <w:t>3</w:t>
            </w:r>
          </w:p>
        </w:tc>
        <w:tc>
          <w:tcPr>
            <w:tcW w:w="726"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193"/>
              <w:rPr>
                <w:rFonts w:hint="eastAsia" w:ascii="宋体" w:hAnsi="宋体" w:eastAsia="宋体" w:cs="宋体"/>
                <w:sz w:val="24"/>
                <w:szCs w:val="24"/>
              </w:rPr>
            </w:pPr>
          </w:p>
          <w:p>
            <w:pPr>
              <w:pStyle w:val="12"/>
              <w:spacing w:before="1"/>
              <w:ind w:left="127"/>
              <w:rPr>
                <w:rFonts w:hint="eastAsia" w:ascii="宋体" w:hAnsi="宋体" w:eastAsia="宋体" w:cs="宋体"/>
                <w:sz w:val="24"/>
                <w:szCs w:val="24"/>
              </w:rPr>
            </w:pPr>
            <w:r>
              <w:rPr>
                <w:rFonts w:hint="eastAsia" w:ascii="宋体" w:hAnsi="宋体" w:eastAsia="宋体" w:cs="宋体"/>
                <w:spacing w:val="-8"/>
                <w:sz w:val="24"/>
                <w:szCs w:val="24"/>
              </w:rPr>
              <w:t>创新</w:t>
            </w:r>
          </w:p>
          <w:p>
            <w:pPr>
              <w:pStyle w:val="12"/>
              <w:spacing w:before="68"/>
              <w:ind w:left="187"/>
              <w:rPr>
                <w:rFonts w:hint="eastAsia" w:ascii="宋体" w:hAnsi="宋体" w:eastAsia="宋体" w:cs="宋体"/>
                <w:sz w:val="24"/>
                <w:szCs w:val="24"/>
              </w:rPr>
            </w:pPr>
            <w:r>
              <w:rPr>
                <w:rFonts w:hint="eastAsia" w:ascii="宋体" w:hAnsi="宋体" w:eastAsia="宋体" w:cs="宋体"/>
                <w:spacing w:val="-5"/>
                <w:sz w:val="24"/>
                <w:szCs w:val="24"/>
              </w:rPr>
              <w:t>200</w:t>
            </w:r>
          </w:p>
          <w:p>
            <w:pPr>
              <w:pStyle w:val="12"/>
              <w:spacing w:before="68"/>
              <w:ind w:left="245"/>
              <w:rPr>
                <w:rFonts w:hint="eastAsia" w:ascii="宋体" w:hAnsi="宋体" w:eastAsia="宋体" w:cs="宋体"/>
                <w:sz w:val="24"/>
                <w:szCs w:val="24"/>
              </w:rPr>
            </w:pPr>
            <w:r>
              <w:rPr>
                <w:rFonts w:hint="eastAsia" w:ascii="宋体" w:hAnsi="宋体" w:eastAsia="宋体" w:cs="宋体"/>
                <w:spacing w:val="-10"/>
                <w:sz w:val="24"/>
                <w:szCs w:val="24"/>
              </w:rPr>
              <w:t>分</w:t>
            </w: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3.1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动力变革</w:t>
            </w:r>
          </w:p>
        </w:tc>
        <w:tc>
          <w:tcPr>
            <w:tcW w:w="9747" w:type="dxa"/>
          </w:tcPr>
          <w:p>
            <w:pPr>
              <w:pStyle w:val="12"/>
              <w:numPr>
                <w:ilvl w:val="0"/>
                <w:numId w:val="11"/>
              </w:numPr>
              <w:tabs>
                <w:tab w:val="left" w:pos="334"/>
              </w:tabs>
              <w:spacing w:before="49" w:after="0" w:line="280" w:lineRule="auto"/>
              <w:ind w:left="334" w:right="-72" w:hanging="228"/>
              <w:jc w:val="left"/>
              <w:rPr>
                <w:rFonts w:hint="eastAsia" w:ascii="宋体" w:hAnsi="宋体" w:eastAsia="宋体" w:cs="宋体"/>
                <w:sz w:val="24"/>
                <w:szCs w:val="24"/>
              </w:rPr>
            </w:pPr>
            <w:r>
              <w:rPr>
                <w:rFonts w:hint="eastAsia" w:ascii="宋体" w:hAnsi="宋体" w:eastAsia="宋体" w:cs="宋体"/>
                <w:spacing w:val="-4"/>
                <w:sz w:val="24"/>
                <w:szCs w:val="24"/>
              </w:rPr>
              <w:t>创新是高质量发展的第一动力，如何完善产业创新组织机制，将创新理念融入到组织之中，</w:t>
            </w:r>
          </w:p>
          <w:p>
            <w:pPr>
              <w:pStyle w:val="12"/>
              <w:numPr>
                <w:ilvl w:val="0"/>
                <w:numId w:val="0"/>
              </w:numPr>
              <w:tabs>
                <w:tab w:val="left" w:pos="334"/>
              </w:tabs>
              <w:spacing w:before="49" w:after="0" w:line="280" w:lineRule="auto"/>
              <w:ind w:left="106" w:leftChars="0" w:right="-72" w:rightChars="0"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并建立、实施和保持创新管理体系，以提高组织效益和竞争优势，加快构筑新质生产力。</w:t>
            </w:r>
          </w:p>
          <w:p>
            <w:pPr>
              <w:pStyle w:val="12"/>
              <w:numPr>
                <w:ilvl w:val="0"/>
                <w:numId w:val="11"/>
              </w:numPr>
              <w:tabs>
                <w:tab w:val="left" w:pos="333"/>
              </w:tabs>
              <w:spacing w:before="0" w:after="0" w:line="240" w:lineRule="auto"/>
              <w:ind w:left="333" w:right="0" w:hanging="227"/>
              <w:jc w:val="left"/>
              <w:rPr>
                <w:rFonts w:hint="eastAsia" w:ascii="宋体" w:hAnsi="宋体" w:eastAsia="宋体" w:cs="宋体"/>
                <w:sz w:val="24"/>
                <w:szCs w:val="24"/>
              </w:rPr>
            </w:pPr>
            <w:r>
              <w:rPr>
                <w:rFonts w:hint="eastAsia" w:ascii="宋体" w:hAnsi="宋体" w:eastAsia="宋体" w:cs="宋体"/>
                <w:spacing w:val="-7"/>
                <w:sz w:val="24"/>
                <w:szCs w:val="24"/>
              </w:rPr>
              <w:t>如何推动创新链和产业链、质量链深度融合，增强推进新型工业化的动力与活力。</w:t>
            </w:r>
          </w:p>
          <w:p>
            <w:pPr>
              <w:pStyle w:val="12"/>
              <w:numPr>
                <w:ilvl w:val="0"/>
                <w:numId w:val="11"/>
              </w:numPr>
              <w:tabs>
                <w:tab w:val="left" w:pos="333"/>
              </w:tabs>
              <w:spacing w:before="53" w:after="0" w:line="240" w:lineRule="auto"/>
              <w:ind w:left="333" w:right="0" w:hanging="227"/>
              <w:jc w:val="left"/>
              <w:rPr>
                <w:rFonts w:hint="eastAsia" w:ascii="宋体" w:hAnsi="宋体" w:eastAsia="宋体" w:cs="宋体"/>
                <w:sz w:val="24"/>
                <w:szCs w:val="24"/>
              </w:rPr>
            </w:pPr>
            <w:r>
              <w:rPr>
                <w:rFonts w:hint="eastAsia" w:ascii="宋体" w:hAnsi="宋体" w:eastAsia="宋体" w:cs="宋体"/>
                <w:spacing w:val="-7"/>
                <w:sz w:val="24"/>
                <w:szCs w:val="24"/>
              </w:rPr>
              <w:t>如何发现创新机会并管理创新过程，包括建立创新激励机制和管理制度等。</w:t>
            </w:r>
          </w:p>
          <w:p>
            <w:pPr>
              <w:pStyle w:val="12"/>
              <w:numPr>
                <w:ilvl w:val="0"/>
                <w:numId w:val="11"/>
              </w:numPr>
              <w:tabs>
                <w:tab w:val="left" w:pos="334"/>
              </w:tabs>
              <w:spacing w:before="0" w:after="0" w:line="360" w:lineRule="atLeast"/>
              <w:ind w:left="334" w:right="56" w:hanging="228"/>
              <w:jc w:val="left"/>
              <w:rPr>
                <w:rFonts w:hint="eastAsia" w:ascii="宋体" w:hAnsi="宋体" w:eastAsia="宋体" w:cs="宋体"/>
                <w:sz w:val="24"/>
                <w:szCs w:val="24"/>
              </w:rPr>
            </w:pPr>
            <w:r>
              <w:rPr>
                <w:rFonts w:hint="eastAsia" w:ascii="宋体" w:hAnsi="宋体" w:eastAsia="宋体" w:cs="宋体"/>
                <w:spacing w:val="-4"/>
                <w:sz w:val="24"/>
                <w:szCs w:val="24"/>
              </w:rPr>
              <w:t>如何去追求被认定为可实现/可控制的风险的机会，以及在合适的时机中断此活动以支持更</w:t>
            </w:r>
            <w:r>
              <w:rPr>
                <w:rFonts w:hint="eastAsia" w:ascii="宋体" w:hAnsi="宋体" w:eastAsia="宋体" w:cs="宋体"/>
                <w:spacing w:val="-2"/>
                <w:sz w:val="24"/>
                <w:szCs w:val="24"/>
              </w:rPr>
              <w:t>优先的机会。</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6"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3.2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创新能力</w:t>
            </w:r>
          </w:p>
        </w:tc>
        <w:tc>
          <w:tcPr>
            <w:tcW w:w="9747" w:type="dxa"/>
          </w:tcPr>
          <w:p>
            <w:pPr>
              <w:pStyle w:val="12"/>
              <w:numPr>
                <w:ilvl w:val="0"/>
                <w:numId w:val="12"/>
              </w:numPr>
              <w:tabs>
                <w:tab w:val="left" w:pos="332"/>
              </w:tabs>
              <w:spacing w:before="49"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如何建设创新平台和打造科研创新团队（包括参与重大科研项目的能力），并保持创新平台的有效运行以提升组织的核心竞争力。</w:t>
            </w:r>
          </w:p>
          <w:p>
            <w:pPr>
              <w:pStyle w:val="12"/>
              <w:numPr>
                <w:ilvl w:val="0"/>
                <w:numId w:val="12"/>
              </w:numPr>
              <w:tabs>
                <w:tab w:val="left" w:pos="331"/>
              </w:tabs>
              <w:spacing w:before="0"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如何建立创新激励制度，推动组织内全面技术创新和管理创新。</w:t>
            </w:r>
          </w:p>
          <w:p>
            <w:pPr>
              <w:pStyle w:val="12"/>
              <w:numPr>
                <w:ilvl w:val="0"/>
                <w:numId w:val="12"/>
              </w:numPr>
              <w:tabs>
                <w:tab w:val="left" w:pos="332"/>
              </w:tabs>
              <w:spacing w:before="0" w:after="0" w:line="360" w:lineRule="atLeast"/>
              <w:ind w:left="332" w:right="-72" w:hanging="226"/>
              <w:jc w:val="left"/>
              <w:rPr>
                <w:rFonts w:hint="eastAsia" w:ascii="宋体" w:hAnsi="宋体" w:eastAsia="宋体" w:cs="宋体"/>
                <w:sz w:val="24"/>
                <w:szCs w:val="24"/>
              </w:rPr>
            </w:pPr>
            <w:r>
              <w:rPr>
                <w:rFonts w:hint="eastAsia" w:ascii="宋体" w:hAnsi="宋体" w:eastAsia="宋体" w:cs="宋体"/>
                <w:spacing w:val="-4"/>
                <w:sz w:val="24"/>
                <w:szCs w:val="24"/>
              </w:rPr>
              <w:t>如何积极学习和应用先进技术和方法，并对运营过程中所产生的信息和知识进行系统管理，</w:t>
            </w:r>
          </w:p>
          <w:p>
            <w:pPr>
              <w:pStyle w:val="12"/>
              <w:numPr>
                <w:ilvl w:val="0"/>
                <w:numId w:val="0"/>
              </w:numPr>
              <w:tabs>
                <w:tab w:val="left" w:pos="332"/>
              </w:tabs>
              <w:spacing w:before="0" w:after="0" w:line="360" w:lineRule="atLeast"/>
              <w:ind w:left="106" w:leftChars="0" w:right="-72" w:rightChars="0" w:firstLine="236" w:firstLineChars="100"/>
              <w:jc w:val="left"/>
              <w:rPr>
                <w:rFonts w:hint="eastAsia" w:ascii="宋体" w:hAnsi="宋体" w:eastAsia="宋体" w:cs="宋体"/>
                <w:spacing w:val="-2"/>
                <w:sz w:val="24"/>
                <w:szCs w:val="24"/>
              </w:rPr>
            </w:pPr>
            <w:r>
              <w:rPr>
                <w:rFonts w:hint="eastAsia" w:ascii="宋体" w:hAnsi="宋体" w:eastAsia="宋体" w:cs="宋体"/>
                <w:spacing w:val="-2"/>
                <w:sz w:val="24"/>
                <w:szCs w:val="24"/>
              </w:rPr>
              <w:t>持续提高组织的纠错能力、应变能力和创新能力，实现关键核心技术自主可控、解决“卡</w:t>
            </w:r>
          </w:p>
          <w:p>
            <w:pPr>
              <w:pStyle w:val="12"/>
              <w:numPr>
                <w:ilvl w:val="0"/>
                <w:numId w:val="0"/>
              </w:numPr>
              <w:tabs>
                <w:tab w:val="left" w:pos="332"/>
              </w:tabs>
              <w:spacing w:before="0" w:after="0" w:line="360" w:lineRule="atLeast"/>
              <w:ind w:left="106" w:leftChars="0" w:right="-72" w:rightChars="0"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脖子”等技术难题。</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6"/>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80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1"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spacing w:before="228"/>
              <w:ind w:left="390"/>
              <w:rPr>
                <w:rFonts w:hint="eastAsia" w:ascii="宋体" w:hAnsi="宋体" w:eastAsia="宋体" w:cs="宋体"/>
                <w:sz w:val="24"/>
                <w:szCs w:val="24"/>
              </w:rPr>
            </w:pPr>
            <w:r>
              <w:rPr>
                <w:rFonts w:hint="eastAsia" w:ascii="宋体" w:hAnsi="宋体" w:eastAsia="宋体" w:cs="宋体"/>
                <w:spacing w:val="-2"/>
                <w:sz w:val="24"/>
                <w:szCs w:val="24"/>
              </w:rPr>
              <w:t>3.3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管理创新</w:t>
            </w:r>
          </w:p>
        </w:tc>
        <w:tc>
          <w:tcPr>
            <w:tcW w:w="9747" w:type="dxa"/>
          </w:tcPr>
          <w:p>
            <w:pPr>
              <w:pStyle w:val="12"/>
              <w:spacing w:line="360" w:lineRule="exact"/>
              <w:ind w:left="332" w:right="-29" w:hanging="226"/>
              <w:rPr>
                <w:rFonts w:hint="eastAsia" w:ascii="宋体" w:hAnsi="宋体" w:eastAsia="宋体" w:cs="宋体"/>
                <w:spacing w:val="-6"/>
                <w:sz w:val="24"/>
                <w:szCs w:val="24"/>
              </w:rPr>
            </w:pPr>
            <w:r>
              <w:rPr>
                <w:rFonts w:hint="default" w:ascii="Times New Roman" w:hAnsi="Times New Roman" w:eastAsia="宋体" w:cs="Times New Roman"/>
                <w:sz w:val="24"/>
                <w:szCs w:val="24"/>
              </w:rPr>
              <w:t>a.</w:t>
            </w:r>
            <w:r>
              <w:rPr>
                <w:rFonts w:hint="eastAsia" w:ascii="宋体" w:hAnsi="宋体" w:eastAsia="宋体" w:cs="宋体"/>
                <w:sz w:val="24"/>
                <w:szCs w:val="24"/>
              </w:rPr>
              <w:t>如何根据组织的战略任务，结合技术和产品发展的趋势，有组织有计划地推动管理创新，</w:t>
            </w:r>
            <w:r>
              <w:rPr>
                <w:rFonts w:hint="eastAsia" w:ascii="宋体" w:hAnsi="宋体" w:eastAsia="宋体" w:cs="宋体"/>
                <w:spacing w:val="-6"/>
                <w:sz w:val="24"/>
                <w:szCs w:val="24"/>
              </w:rPr>
              <w:t>包括针对具体质量问题，创新质量管理模式、方法和工具，以使组织的各项活动更加高效。</w:t>
            </w:r>
          </w:p>
          <w:p>
            <w:pPr>
              <w:pStyle w:val="12"/>
              <w:spacing w:line="360" w:lineRule="exact"/>
              <w:ind w:left="332" w:right="-29" w:hanging="226"/>
              <w:rPr>
                <w:rFonts w:hint="eastAsia" w:ascii="宋体" w:hAnsi="宋体" w:eastAsia="宋体" w:cs="宋体"/>
                <w:sz w:val="24"/>
                <w:szCs w:val="24"/>
              </w:rPr>
            </w:pPr>
            <w:r>
              <w:rPr>
                <w:rFonts w:hint="default" w:ascii="Times New Roman" w:hAnsi="Times New Roman" w:eastAsia="宋体" w:cs="Times New Roman"/>
                <w:spacing w:val="-2"/>
                <w:sz w:val="24"/>
                <w:szCs w:val="24"/>
              </w:rPr>
              <w:t>b</w:t>
            </w:r>
            <w:r>
              <w:rPr>
                <w:rFonts w:hint="default" w:ascii="Times New Roman" w:hAnsi="Times New Roman" w:eastAsia="宋体" w:cs="Times New Roman"/>
                <w:spacing w:val="-4"/>
                <w:sz w:val="24"/>
                <w:szCs w:val="24"/>
              </w:rPr>
              <w:t>.</w:t>
            </w:r>
            <w:r>
              <w:rPr>
                <w:rFonts w:hint="eastAsia" w:ascii="宋体" w:hAnsi="宋体" w:eastAsia="宋体" w:cs="宋体"/>
                <w:spacing w:val="-2"/>
                <w:sz w:val="24"/>
                <w:szCs w:val="24"/>
              </w:rPr>
              <w:t>如何实施创新性的商业模式、经营模式、管理模式，如通过互联网开展业务、开展个性化服务或定制化服务等；为快速响应市场变化，如何创新实施灵活弹性的敏捷管理方式等。</w:t>
            </w:r>
          </w:p>
        </w:tc>
        <w:tc>
          <w:tcPr>
            <w:tcW w:w="1236" w:type="dxa"/>
          </w:tcPr>
          <w:p>
            <w:pPr>
              <w:pStyle w:val="12"/>
              <w:spacing w:before="228"/>
              <w:ind w:left="17" w:right="1"/>
              <w:jc w:val="center"/>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974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5" w:hRule="atLeast"/>
        </w:trPr>
        <w:tc>
          <w:tcPr>
            <w:tcW w:w="577" w:type="dxa"/>
            <w:tcBorders>
              <w:top w:val="nil"/>
            </w:tcBorders>
          </w:tcPr>
          <w:p>
            <w:pPr>
              <w:rPr>
                <w:rFonts w:hint="eastAsia" w:ascii="宋体" w:hAnsi="宋体" w:eastAsia="宋体" w:cs="宋体"/>
                <w:sz w:val="24"/>
                <w:szCs w:val="24"/>
              </w:rPr>
            </w:pPr>
          </w:p>
        </w:tc>
        <w:tc>
          <w:tcPr>
            <w:tcW w:w="726" w:type="dxa"/>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5"/>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3.4</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技术创新</w:t>
            </w:r>
          </w:p>
        </w:tc>
        <w:tc>
          <w:tcPr>
            <w:tcW w:w="9747" w:type="dxa"/>
          </w:tcPr>
          <w:p>
            <w:pPr>
              <w:pStyle w:val="12"/>
              <w:numPr>
                <w:ilvl w:val="0"/>
                <w:numId w:val="13"/>
              </w:numPr>
              <w:tabs>
                <w:tab w:val="left" w:pos="268"/>
              </w:tabs>
              <w:spacing w:before="50" w:after="0" w:line="280" w:lineRule="auto"/>
              <w:ind w:left="106" w:right="56" w:firstLine="0"/>
              <w:jc w:val="both"/>
              <w:rPr>
                <w:rFonts w:hint="eastAsia" w:ascii="宋体" w:hAnsi="宋体" w:eastAsia="宋体" w:cs="宋体"/>
                <w:sz w:val="24"/>
                <w:szCs w:val="24"/>
              </w:rPr>
            </w:pPr>
            <w:r>
              <w:rPr>
                <w:rFonts w:hint="eastAsia" w:ascii="宋体" w:hAnsi="宋体" w:eastAsia="宋体" w:cs="宋体"/>
                <w:spacing w:val="-6"/>
                <w:sz w:val="24"/>
                <w:szCs w:val="24"/>
              </w:rPr>
              <w:t>如何围绕组织的使命和愿景，结合环境的变化，通过引进、消化、吸收、开发适用的先进技</w:t>
            </w:r>
            <w:r>
              <w:rPr>
                <w:rFonts w:hint="eastAsia" w:ascii="宋体" w:hAnsi="宋体" w:eastAsia="宋体" w:cs="宋体"/>
                <w:spacing w:val="-2"/>
                <w:sz w:val="24"/>
                <w:szCs w:val="24"/>
              </w:rPr>
              <w:t>术</w:t>
            </w:r>
          </w:p>
          <w:p>
            <w:pPr>
              <w:pStyle w:val="12"/>
              <w:numPr>
                <w:ilvl w:val="0"/>
                <w:numId w:val="0"/>
              </w:numPr>
              <w:tabs>
                <w:tab w:val="left" w:pos="268"/>
              </w:tabs>
              <w:spacing w:before="50" w:after="0" w:line="280" w:lineRule="auto"/>
              <w:ind w:left="240" w:leftChars="75" w:right="56" w:rightChars="0" w:firstLine="0" w:firstLineChars="0"/>
              <w:jc w:val="both"/>
              <w:rPr>
                <w:rFonts w:hint="eastAsia" w:ascii="宋体" w:hAnsi="宋体" w:eastAsia="宋体" w:cs="宋体"/>
                <w:sz w:val="24"/>
                <w:szCs w:val="24"/>
              </w:rPr>
            </w:pPr>
            <w:r>
              <w:rPr>
                <w:rFonts w:hint="eastAsia" w:ascii="宋体" w:hAnsi="宋体" w:eastAsia="宋体" w:cs="宋体"/>
                <w:spacing w:val="-2"/>
                <w:sz w:val="24"/>
                <w:szCs w:val="24"/>
              </w:rPr>
              <w:t>和先进标准形成组织的技术体系，并有效保护自身的知识产权，包括海内外专利的申请和</w:t>
            </w:r>
            <w:r>
              <w:rPr>
                <w:rFonts w:hint="eastAsia" w:ascii="宋体" w:hAnsi="宋体" w:eastAsia="宋体" w:cs="宋体"/>
                <w:spacing w:val="-4"/>
                <w:sz w:val="24"/>
                <w:szCs w:val="24"/>
              </w:rPr>
              <w:t>保护。</w:t>
            </w:r>
          </w:p>
          <w:p>
            <w:pPr>
              <w:pStyle w:val="12"/>
              <w:numPr>
                <w:ilvl w:val="0"/>
                <w:numId w:val="13"/>
              </w:numPr>
              <w:tabs>
                <w:tab w:val="left" w:pos="283"/>
              </w:tabs>
              <w:spacing w:before="0" w:after="0" w:line="280" w:lineRule="auto"/>
              <w:ind w:left="106" w:right="56" w:firstLine="0"/>
              <w:jc w:val="left"/>
              <w:rPr>
                <w:rFonts w:hint="eastAsia" w:ascii="宋体" w:hAnsi="宋体" w:eastAsia="宋体" w:cs="宋体"/>
                <w:sz w:val="24"/>
                <w:szCs w:val="24"/>
              </w:rPr>
            </w:pPr>
            <w:r>
              <w:rPr>
                <w:rFonts w:hint="eastAsia" w:ascii="宋体" w:hAnsi="宋体" w:eastAsia="宋体" w:cs="宋体"/>
                <w:spacing w:val="-6"/>
                <w:sz w:val="24"/>
                <w:szCs w:val="24"/>
              </w:rPr>
              <w:t>如何建立、实施和保持技术评估体系，并与竞争对手和标杆进行比较分析，不断提高组织技</w:t>
            </w:r>
            <w:r>
              <w:rPr>
                <w:rFonts w:hint="eastAsia" w:ascii="宋体" w:hAnsi="宋体" w:eastAsia="宋体" w:cs="宋体"/>
                <w:spacing w:val="-2"/>
                <w:sz w:val="24"/>
                <w:szCs w:val="24"/>
              </w:rPr>
              <w:t>术水平，以增强组织的核心竞争力。</w:t>
            </w:r>
          </w:p>
          <w:p>
            <w:pPr>
              <w:pStyle w:val="12"/>
              <w:numPr>
                <w:ilvl w:val="0"/>
                <w:numId w:val="13"/>
              </w:numPr>
              <w:tabs>
                <w:tab w:val="left" w:pos="270"/>
              </w:tabs>
              <w:spacing w:before="1" w:after="0" w:line="280" w:lineRule="auto"/>
              <w:ind w:left="106" w:right="54" w:firstLine="0"/>
              <w:jc w:val="left"/>
              <w:rPr>
                <w:rFonts w:hint="eastAsia" w:ascii="宋体" w:hAnsi="宋体" w:eastAsia="宋体" w:cs="宋体"/>
                <w:sz w:val="24"/>
                <w:szCs w:val="24"/>
              </w:rPr>
            </w:pPr>
            <w:r>
              <w:rPr>
                <w:rFonts w:hint="eastAsia" w:ascii="宋体" w:hAnsi="宋体" w:eastAsia="宋体" w:cs="宋体"/>
                <w:spacing w:val="-2"/>
                <w:sz w:val="24"/>
                <w:szCs w:val="24"/>
              </w:rPr>
              <w:t>如何利用互联网、物联网、大数据、云计算、5G</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等新一代信息技术进行诸如研发设计、制</w:t>
            </w:r>
          </w:p>
          <w:p>
            <w:pPr>
              <w:pStyle w:val="12"/>
              <w:numPr>
                <w:ilvl w:val="0"/>
                <w:numId w:val="0"/>
              </w:numPr>
              <w:tabs>
                <w:tab w:val="left" w:pos="270"/>
              </w:tabs>
              <w:spacing w:before="1" w:after="0" w:line="280" w:lineRule="auto"/>
              <w:ind w:left="106" w:leftChars="0" w:right="54" w:rightChars="0"/>
              <w:jc w:val="left"/>
              <w:rPr>
                <w:rFonts w:hint="eastAsia" w:ascii="宋体" w:hAnsi="宋体" w:eastAsia="宋体" w:cs="宋体"/>
                <w:sz w:val="24"/>
                <w:szCs w:val="24"/>
              </w:rPr>
            </w:pPr>
            <w:r>
              <w:rPr>
                <w:rFonts w:hint="eastAsia" w:ascii="宋体" w:hAnsi="宋体" w:eastAsia="宋体" w:cs="宋体"/>
                <w:spacing w:val="-2"/>
                <w:sz w:val="24"/>
                <w:szCs w:val="24"/>
              </w:rPr>
              <w:t>造工艺和产品性能等创新和改进。</w:t>
            </w:r>
          </w:p>
          <w:p>
            <w:pPr>
              <w:pStyle w:val="12"/>
              <w:spacing w:line="280" w:lineRule="auto"/>
              <w:ind w:left="106" w:right="59" w:firstLine="472"/>
              <w:rPr>
                <w:rFonts w:hint="eastAsia" w:ascii="楷体" w:hAnsi="楷体" w:eastAsia="楷体" w:cs="楷体"/>
                <w:sz w:val="24"/>
                <w:szCs w:val="24"/>
              </w:rPr>
            </w:pPr>
            <w:r>
              <w:rPr>
                <w:rFonts w:hint="eastAsia" w:ascii="楷体" w:hAnsi="楷体" w:eastAsia="楷体" w:cs="楷体"/>
                <w:spacing w:val="-36"/>
                <w:sz w:val="24"/>
                <w:szCs w:val="24"/>
              </w:rPr>
              <w:t xml:space="preserve">注 </w:t>
            </w:r>
            <w:r>
              <w:rPr>
                <w:rFonts w:hint="eastAsia" w:ascii="楷体" w:hAnsi="楷体" w:eastAsia="楷体" w:cs="楷体"/>
                <w:spacing w:val="-6"/>
                <w:sz w:val="24"/>
                <w:szCs w:val="24"/>
              </w:rPr>
              <w:t>1：对先进制造业组织来说，如何应用先进工艺与装备、精密与超精密加工技术、纳米</w:t>
            </w:r>
            <w:r>
              <w:rPr>
                <w:rFonts w:hint="eastAsia" w:ascii="楷体" w:hAnsi="楷体" w:eastAsia="楷体" w:cs="楷体"/>
                <w:spacing w:val="-2"/>
                <w:sz w:val="24"/>
                <w:szCs w:val="24"/>
              </w:rPr>
              <w:t>加工技术、特种加工技术、成形工艺和材料改性等先进制造技术和工艺进行创新。</w:t>
            </w:r>
          </w:p>
          <w:p>
            <w:pPr>
              <w:pStyle w:val="12"/>
              <w:spacing w:before="1"/>
              <w:ind w:left="579"/>
              <w:rPr>
                <w:rFonts w:hint="eastAsia" w:ascii="楷体" w:hAnsi="楷体" w:eastAsia="楷体" w:cs="楷体"/>
                <w:sz w:val="24"/>
                <w:szCs w:val="24"/>
              </w:rPr>
            </w:pPr>
            <w:r>
              <w:rPr>
                <w:rFonts w:hint="eastAsia" w:ascii="楷体" w:hAnsi="楷体" w:eastAsia="楷体" w:cs="楷体"/>
                <w:spacing w:val="-30"/>
                <w:sz w:val="24"/>
                <w:szCs w:val="24"/>
              </w:rPr>
              <w:t xml:space="preserve">注 </w:t>
            </w:r>
            <w:r>
              <w:rPr>
                <w:rFonts w:hint="eastAsia" w:ascii="楷体" w:hAnsi="楷体" w:eastAsia="楷体" w:cs="楷体"/>
                <w:spacing w:val="-6"/>
                <w:sz w:val="24"/>
                <w:szCs w:val="24"/>
              </w:rPr>
              <w:t>2</w:t>
            </w:r>
            <w:r>
              <w:rPr>
                <w:rFonts w:hint="eastAsia" w:ascii="楷体" w:hAnsi="楷体" w:eastAsia="楷体" w:cs="楷体"/>
                <w:spacing w:val="-7"/>
                <w:sz w:val="24"/>
                <w:szCs w:val="24"/>
              </w:rPr>
              <w:t>：对传统制造业组织来说，如何应用先进制造技术和新一代信息技术进行技术改造和</w:t>
            </w:r>
          </w:p>
          <w:p>
            <w:pPr>
              <w:pStyle w:val="12"/>
              <w:spacing w:before="52" w:line="290" w:lineRule="exact"/>
              <w:ind w:left="106"/>
              <w:rPr>
                <w:rFonts w:hint="eastAsia" w:ascii="宋体" w:hAnsi="宋体" w:eastAsia="宋体" w:cs="宋体"/>
                <w:sz w:val="24"/>
                <w:szCs w:val="24"/>
              </w:rPr>
            </w:pPr>
            <w:r>
              <w:rPr>
                <w:rFonts w:hint="eastAsia" w:ascii="楷体" w:hAnsi="楷体" w:eastAsia="楷体" w:cs="楷体"/>
                <w:spacing w:val="-7"/>
                <w:sz w:val="24"/>
                <w:szCs w:val="24"/>
              </w:rPr>
              <w:t>技术创新，以产生新的加工制造技术和生产模式。</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5"/>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577"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2"/>
              <w:rPr>
                <w:rFonts w:hint="eastAsia" w:ascii="宋体" w:hAnsi="宋体" w:eastAsia="宋体" w:cs="宋体"/>
                <w:sz w:val="24"/>
                <w:szCs w:val="24"/>
              </w:rPr>
            </w:pPr>
          </w:p>
          <w:p>
            <w:pPr>
              <w:pStyle w:val="12"/>
              <w:spacing w:before="1"/>
              <w:ind w:left="12"/>
              <w:jc w:val="center"/>
              <w:rPr>
                <w:rFonts w:hint="eastAsia" w:ascii="宋体" w:hAnsi="宋体" w:eastAsia="宋体" w:cs="宋体"/>
                <w:sz w:val="24"/>
                <w:szCs w:val="24"/>
              </w:rPr>
            </w:pPr>
            <w:r>
              <w:rPr>
                <w:rFonts w:hint="eastAsia" w:ascii="宋体" w:hAnsi="宋体" w:eastAsia="宋体" w:cs="宋体"/>
                <w:spacing w:val="-10"/>
                <w:sz w:val="24"/>
                <w:szCs w:val="24"/>
              </w:rPr>
              <w:t>4</w:t>
            </w:r>
          </w:p>
        </w:tc>
        <w:tc>
          <w:tcPr>
            <w:tcW w:w="726"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136"/>
              <w:rPr>
                <w:rFonts w:hint="eastAsia" w:ascii="宋体" w:hAnsi="宋体" w:eastAsia="宋体" w:cs="宋体"/>
                <w:sz w:val="24"/>
                <w:szCs w:val="24"/>
              </w:rPr>
            </w:pPr>
          </w:p>
          <w:p>
            <w:pPr>
              <w:pStyle w:val="12"/>
              <w:spacing w:before="1"/>
              <w:ind w:left="127"/>
              <w:rPr>
                <w:rFonts w:hint="eastAsia" w:ascii="宋体" w:hAnsi="宋体" w:eastAsia="宋体" w:cs="宋体"/>
                <w:sz w:val="24"/>
                <w:szCs w:val="24"/>
              </w:rPr>
            </w:pPr>
            <w:r>
              <w:rPr>
                <w:rFonts w:hint="eastAsia" w:ascii="宋体" w:hAnsi="宋体" w:eastAsia="宋体" w:cs="宋体"/>
                <w:spacing w:val="-8"/>
                <w:sz w:val="24"/>
                <w:szCs w:val="24"/>
              </w:rPr>
              <w:t>品牌</w:t>
            </w:r>
          </w:p>
          <w:p>
            <w:pPr>
              <w:pStyle w:val="12"/>
              <w:spacing w:before="66"/>
              <w:ind w:left="187"/>
              <w:rPr>
                <w:rFonts w:hint="eastAsia" w:ascii="宋体" w:hAnsi="宋体" w:eastAsia="宋体" w:cs="宋体"/>
                <w:sz w:val="24"/>
                <w:szCs w:val="24"/>
              </w:rPr>
            </w:pPr>
            <w:r>
              <w:rPr>
                <w:rFonts w:hint="eastAsia" w:ascii="宋体" w:hAnsi="宋体" w:eastAsia="宋体" w:cs="宋体"/>
                <w:spacing w:val="-5"/>
                <w:sz w:val="24"/>
                <w:szCs w:val="24"/>
              </w:rPr>
              <w:t>100</w:t>
            </w:r>
          </w:p>
          <w:p>
            <w:pPr>
              <w:pStyle w:val="12"/>
              <w:spacing w:before="70"/>
              <w:ind w:left="245"/>
              <w:rPr>
                <w:rFonts w:hint="eastAsia" w:ascii="宋体" w:hAnsi="宋体" w:eastAsia="宋体" w:cs="宋体"/>
                <w:sz w:val="24"/>
                <w:szCs w:val="24"/>
              </w:rPr>
            </w:pPr>
            <w:r>
              <w:rPr>
                <w:rFonts w:hint="eastAsia" w:ascii="宋体" w:hAnsi="宋体" w:eastAsia="宋体" w:cs="宋体"/>
                <w:spacing w:val="-10"/>
                <w:sz w:val="24"/>
                <w:szCs w:val="24"/>
              </w:rPr>
              <w:t>分</w:t>
            </w:r>
          </w:p>
        </w:tc>
        <w:tc>
          <w:tcPr>
            <w:tcW w:w="2074" w:type="dxa"/>
          </w:tcPr>
          <w:p>
            <w:pPr>
              <w:pStyle w:val="12"/>
              <w:rPr>
                <w:rFonts w:hint="eastAsia" w:ascii="宋体" w:hAnsi="宋体" w:eastAsia="宋体" w:cs="宋体"/>
                <w:sz w:val="24"/>
                <w:szCs w:val="24"/>
              </w:rPr>
            </w:pPr>
          </w:p>
          <w:p>
            <w:pPr>
              <w:pStyle w:val="12"/>
              <w:spacing w:before="154"/>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4.1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品牌规划</w:t>
            </w:r>
          </w:p>
        </w:tc>
        <w:tc>
          <w:tcPr>
            <w:tcW w:w="9747" w:type="dxa"/>
          </w:tcPr>
          <w:p>
            <w:pPr>
              <w:pStyle w:val="12"/>
              <w:numPr>
                <w:ilvl w:val="0"/>
                <w:numId w:val="14"/>
              </w:numPr>
              <w:tabs>
                <w:tab w:val="left" w:pos="332"/>
              </w:tabs>
              <w:spacing w:before="49" w:after="0" w:line="280" w:lineRule="auto"/>
              <w:ind w:left="332" w:right="-72" w:hanging="226"/>
              <w:jc w:val="left"/>
              <w:rPr>
                <w:rFonts w:hint="eastAsia" w:ascii="宋体" w:hAnsi="宋体" w:eastAsia="宋体" w:cs="宋体"/>
                <w:sz w:val="24"/>
                <w:szCs w:val="24"/>
              </w:rPr>
            </w:pPr>
            <w:r>
              <w:rPr>
                <w:rFonts w:hint="eastAsia" w:ascii="宋体" w:hAnsi="宋体" w:eastAsia="宋体" w:cs="宋体"/>
                <w:spacing w:val="-4"/>
                <w:sz w:val="24"/>
                <w:szCs w:val="24"/>
              </w:rPr>
              <w:t>如何基于顾客的需求和期望进行品牌定位，高度凝练组织的品牌内涵，明确品牌架构策略，</w:t>
            </w:r>
          </w:p>
          <w:p>
            <w:pPr>
              <w:pStyle w:val="12"/>
              <w:numPr>
                <w:ilvl w:val="0"/>
                <w:numId w:val="0"/>
              </w:numPr>
              <w:tabs>
                <w:tab w:val="left" w:pos="332"/>
              </w:tabs>
              <w:spacing w:before="49" w:after="0" w:line="280" w:lineRule="auto"/>
              <w:ind w:left="106" w:leftChars="0" w:right="-72" w:rightChars="0"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建立以品牌核心价值和特性为中心的品牌识别系统。</w:t>
            </w:r>
          </w:p>
          <w:p>
            <w:pPr>
              <w:pStyle w:val="12"/>
              <w:numPr>
                <w:ilvl w:val="0"/>
                <w:numId w:val="14"/>
              </w:numPr>
              <w:tabs>
                <w:tab w:val="left" w:pos="331"/>
              </w:tabs>
              <w:spacing w:before="1"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如何将品牌建设纳入组织战略，制定和实施品牌行动方案。</w:t>
            </w:r>
          </w:p>
          <w:p>
            <w:pPr>
              <w:pStyle w:val="12"/>
              <w:numPr>
                <w:ilvl w:val="0"/>
                <w:numId w:val="14"/>
              </w:numPr>
              <w:tabs>
                <w:tab w:val="left" w:pos="332"/>
              </w:tabs>
              <w:spacing w:before="0" w:after="0" w:line="360" w:lineRule="atLeast"/>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如何引领推动产业品牌建设，将组织优势和集群优势转化为品牌优势，推动产业品牌合作共赢，提升中国品牌世界影响力。</w:t>
            </w:r>
          </w:p>
        </w:tc>
        <w:tc>
          <w:tcPr>
            <w:tcW w:w="1236" w:type="dxa"/>
          </w:tcPr>
          <w:p>
            <w:pPr>
              <w:pStyle w:val="12"/>
              <w:rPr>
                <w:rFonts w:hint="eastAsia" w:ascii="宋体" w:hAnsi="宋体" w:eastAsia="宋体" w:cs="宋体"/>
                <w:sz w:val="24"/>
                <w:szCs w:val="24"/>
              </w:rPr>
            </w:pPr>
          </w:p>
          <w:p>
            <w:pPr>
              <w:pStyle w:val="12"/>
              <w:spacing w:before="154"/>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6"/>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4.2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品牌管理</w:t>
            </w:r>
          </w:p>
        </w:tc>
        <w:tc>
          <w:tcPr>
            <w:tcW w:w="9747" w:type="dxa"/>
          </w:tcPr>
          <w:p>
            <w:pPr>
              <w:pStyle w:val="12"/>
              <w:numPr>
                <w:ilvl w:val="0"/>
                <w:numId w:val="0"/>
              </w:numPr>
              <w:tabs>
                <w:tab w:val="left" w:pos="270"/>
              </w:tabs>
              <w:spacing w:before="49" w:after="0" w:line="280" w:lineRule="auto"/>
              <w:ind w:left="106" w:leftChars="0" w:right="56" w:rightChars="0"/>
              <w:jc w:val="both"/>
              <w:rPr>
                <w:rFonts w:hint="eastAsia" w:ascii="宋体" w:hAnsi="宋体" w:eastAsia="宋体" w:cs="宋体"/>
                <w:sz w:val="24"/>
                <w:szCs w:val="24"/>
              </w:rPr>
            </w:pPr>
            <w:r>
              <w:rPr>
                <w:rFonts w:hint="default" w:ascii="Times New Roman" w:hAnsi="Times New Roman" w:cs="Times New Roman"/>
                <w:spacing w:val="-6"/>
                <w:sz w:val="24"/>
                <w:szCs w:val="24"/>
                <w:lang w:val="en-US" w:eastAsia="zh-CN"/>
              </w:rPr>
              <w:t>a.</w:t>
            </w:r>
            <w:r>
              <w:rPr>
                <w:rFonts w:hint="eastAsia" w:ascii="Times New Roman" w:hAnsi="Times New Roman" w:cs="Times New Roman"/>
                <w:spacing w:val="-6"/>
                <w:sz w:val="24"/>
                <w:szCs w:val="24"/>
                <w:lang w:val="en-US" w:eastAsia="zh-CN"/>
              </w:rPr>
              <w:t xml:space="preserve"> </w:t>
            </w:r>
            <w:r>
              <w:rPr>
                <w:rFonts w:hint="eastAsia" w:ascii="宋体" w:hAnsi="宋体" w:eastAsia="宋体" w:cs="宋体"/>
                <w:spacing w:val="-6"/>
                <w:sz w:val="24"/>
                <w:szCs w:val="24"/>
              </w:rPr>
              <w:t>如何建立专门的品牌管理机构或部门，基于品牌设计、市场推广、市场合作、品牌维护等全</w:t>
            </w:r>
            <w:r>
              <w:rPr>
                <w:rFonts w:hint="eastAsia" w:ascii="宋体" w:hAnsi="宋体" w:eastAsia="宋体" w:cs="宋体"/>
                <w:spacing w:val="-2"/>
                <w:sz w:val="24"/>
                <w:szCs w:val="24"/>
              </w:rPr>
              <w:t>生</w:t>
            </w:r>
          </w:p>
          <w:p>
            <w:pPr>
              <w:pStyle w:val="12"/>
              <w:numPr>
                <w:ilvl w:val="0"/>
                <w:numId w:val="0"/>
              </w:numPr>
              <w:tabs>
                <w:tab w:val="left" w:pos="270"/>
              </w:tabs>
              <w:spacing w:before="49" w:after="0" w:line="280" w:lineRule="auto"/>
              <w:ind w:left="106" w:leftChars="0" w:right="56" w:rightChars="0" w:firstLine="236" w:firstLineChars="100"/>
              <w:jc w:val="both"/>
              <w:rPr>
                <w:rFonts w:hint="eastAsia" w:ascii="宋体" w:hAnsi="宋体" w:eastAsia="宋体" w:cs="宋体"/>
                <w:spacing w:val="-2"/>
                <w:sz w:val="24"/>
                <w:szCs w:val="24"/>
              </w:rPr>
            </w:pPr>
            <w:r>
              <w:rPr>
                <w:rFonts w:hint="eastAsia" w:ascii="宋体" w:hAnsi="宋体" w:eastAsia="宋体" w:cs="宋体"/>
                <w:spacing w:val="-2"/>
                <w:sz w:val="24"/>
                <w:szCs w:val="24"/>
              </w:rPr>
              <w:t>命周期管理与运营进行品牌管理，利用组织有价值的活动提升品牌的知名度、认知度、忠诚</w:t>
            </w:r>
          </w:p>
          <w:p>
            <w:pPr>
              <w:pStyle w:val="12"/>
              <w:numPr>
                <w:ilvl w:val="0"/>
                <w:numId w:val="0"/>
              </w:numPr>
              <w:tabs>
                <w:tab w:val="left" w:pos="270"/>
              </w:tabs>
              <w:spacing w:before="49" w:after="0" w:line="280" w:lineRule="auto"/>
              <w:ind w:right="56" w:rightChars="0" w:firstLine="236" w:firstLineChars="100"/>
              <w:jc w:val="both"/>
              <w:rPr>
                <w:rFonts w:hint="eastAsia" w:ascii="宋体" w:hAnsi="宋体" w:eastAsia="宋体" w:cs="宋体"/>
                <w:sz w:val="24"/>
                <w:szCs w:val="24"/>
              </w:rPr>
            </w:pPr>
            <w:r>
              <w:rPr>
                <w:rFonts w:hint="eastAsia" w:ascii="宋体" w:hAnsi="宋体" w:eastAsia="宋体" w:cs="宋体"/>
                <w:spacing w:val="-2"/>
                <w:sz w:val="24"/>
                <w:szCs w:val="24"/>
              </w:rPr>
              <w:t>度和美誉度；抓住时机进行品牌延伸扩张，并有效回避品牌延伸的风险。</w:t>
            </w:r>
          </w:p>
          <w:p>
            <w:pPr>
              <w:pStyle w:val="12"/>
              <w:numPr>
                <w:ilvl w:val="0"/>
                <w:numId w:val="8"/>
              </w:numPr>
              <w:tabs>
                <w:tab w:val="left" w:pos="280"/>
              </w:tabs>
              <w:spacing w:before="1" w:after="0" w:line="240" w:lineRule="auto"/>
              <w:ind w:left="331" w:leftChars="0" w:right="0" w:rightChars="0" w:hanging="225" w:firstLineChars="0"/>
              <w:jc w:val="left"/>
              <w:rPr>
                <w:rFonts w:hint="eastAsia" w:ascii="宋体" w:hAnsi="宋体" w:eastAsia="宋体" w:cs="宋体"/>
                <w:sz w:val="24"/>
                <w:szCs w:val="24"/>
              </w:rPr>
            </w:pPr>
            <w:r>
              <w:rPr>
                <w:rFonts w:hint="eastAsia" w:ascii="宋体" w:hAnsi="宋体" w:eastAsia="宋体" w:cs="宋体"/>
                <w:spacing w:val="-7"/>
                <w:sz w:val="24"/>
                <w:szCs w:val="24"/>
              </w:rPr>
              <w:t>如何对品牌建设情况进行评估，并针对性改进和完善品牌发展策略。</w:t>
            </w:r>
          </w:p>
          <w:p>
            <w:pPr>
              <w:pStyle w:val="12"/>
              <w:numPr>
                <w:ilvl w:val="0"/>
                <w:numId w:val="0"/>
              </w:numPr>
              <w:tabs>
                <w:tab w:val="left" w:pos="268"/>
              </w:tabs>
              <w:spacing w:before="52" w:after="0" w:line="280" w:lineRule="auto"/>
              <w:ind w:left="106" w:leftChars="0" w:right="-15" w:rightChars="0"/>
              <w:jc w:val="left"/>
              <w:rPr>
                <w:rFonts w:hint="eastAsia" w:ascii="宋体" w:hAnsi="宋体" w:eastAsia="宋体" w:cs="宋体"/>
                <w:sz w:val="24"/>
                <w:szCs w:val="24"/>
              </w:rPr>
            </w:pPr>
            <w:r>
              <w:rPr>
                <w:rFonts w:hint="default" w:ascii="Times New Roman" w:hAnsi="Times New Roman" w:cs="Times New Roman"/>
                <w:spacing w:val="-4"/>
                <w:sz w:val="24"/>
                <w:szCs w:val="24"/>
                <w:lang w:val="en-US" w:eastAsia="zh-CN"/>
              </w:rPr>
              <w:t>c.</w:t>
            </w:r>
            <w:r>
              <w:rPr>
                <w:rFonts w:hint="eastAsia" w:ascii="Times New Roman" w:hAnsi="Times New Roman" w:cs="Times New Roman"/>
                <w:spacing w:val="-4"/>
                <w:sz w:val="24"/>
                <w:szCs w:val="24"/>
                <w:lang w:val="en-US" w:eastAsia="zh-CN"/>
              </w:rPr>
              <w:t xml:space="preserve"> </w:t>
            </w:r>
            <w:r>
              <w:rPr>
                <w:rFonts w:hint="eastAsia" w:ascii="宋体" w:hAnsi="宋体" w:eastAsia="宋体" w:cs="宋体"/>
                <w:spacing w:val="-4"/>
                <w:sz w:val="24"/>
                <w:szCs w:val="24"/>
              </w:rPr>
              <w:t>如何建立品牌危机管理制度，以及预警和应急处理系统，评估公关方案的及时性和有效性，</w:t>
            </w:r>
          </w:p>
          <w:p>
            <w:pPr>
              <w:pStyle w:val="12"/>
              <w:numPr>
                <w:ilvl w:val="0"/>
                <w:numId w:val="0"/>
              </w:numPr>
              <w:tabs>
                <w:tab w:val="left" w:pos="268"/>
              </w:tabs>
              <w:spacing w:before="52" w:after="0" w:line="280" w:lineRule="auto"/>
              <w:ind w:left="106" w:leftChars="0" w:right="-15" w:rightChars="0"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消除或降低品牌的负面影响。</w:t>
            </w:r>
          </w:p>
          <w:p>
            <w:pPr>
              <w:pStyle w:val="12"/>
              <w:numPr>
                <w:ilvl w:val="0"/>
                <w:numId w:val="8"/>
              </w:numPr>
              <w:tabs>
                <w:tab w:val="left" w:pos="280"/>
              </w:tabs>
              <w:spacing w:before="1" w:after="0" w:line="289" w:lineRule="exact"/>
              <w:ind w:left="331" w:leftChars="0" w:right="0" w:rightChars="0" w:hanging="225" w:firstLineChars="0"/>
              <w:jc w:val="left"/>
              <w:rPr>
                <w:rFonts w:hint="eastAsia" w:ascii="宋体" w:hAnsi="宋体" w:eastAsia="宋体" w:cs="宋体"/>
                <w:sz w:val="24"/>
                <w:szCs w:val="24"/>
              </w:rPr>
            </w:pPr>
            <w:r>
              <w:rPr>
                <w:rFonts w:hint="eastAsia" w:ascii="宋体" w:hAnsi="宋体" w:eastAsia="宋体" w:cs="宋体"/>
                <w:spacing w:val="-7"/>
                <w:sz w:val="24"/>
                <w:szCs w:val="24"/>
              </w:rPr>
              <w:t>如何进行品牌资产管理，实现品牌资产的保值和增值。</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6"/>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974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77" w:type="dxa"/>
          </w:tcPr>
          <w:p>
            <w:pPr>
              <w:pStyle w:val="12"/>
              <w:rPr>
                <w:rFonts w:hint="eastAsia" w:ascii="宋体" w:hAnsi="宋体" w:eastAsia="宋体" w:cs="宋体"/>
                <w:sz w:val="24"/>
                <w:szCs w:val="24"/>
              </w:rPr>
            </w:pPr>
          </w:p>
        </w:tc>
        <w:tc>
          <w:tcPr>
            <w:tcW w:w="726" w:type="dxa"/>
          </w:tcPr>
          <w:p>
            <w:pPr>
              <w:pStyle w:val="12"/>
              <w:rPr>
                <w:rFonts w:hint="eastAsia" w:ascii="宋体" w:hAnsi="宋体" w:eastAsia="宋体" w:cs="宋体"/>
                <w:sz w:val="24"/>
                <w:szCs w:val="24"/>
              </w:rPr>
            </w:pPr>
          </w:p>
        </w:tc>
        <w:tc>
          <w:tcPr>
            <w:tcW w:w="2074" w:type="dxa"/>
          </w:tcPr>
          <w:p>
            <w:pPr>
              <w:pStyle w:val="12"/>
              <w:spacing w:before="100"/>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4.3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品牌保护</w:t>
            </w:r>
          </w:p>
        </w:tc>
        <w:tc>
          <w:tcPr>
            <w:tcW w:w="9747" w:type="dxa"/>
          </w:tcPr>
          <w:p>
            <w:pPr>
              <w:pStyle w:val="12"/>
              <w:numPr>
                <w:ilvl w:val="0"/>
                <w:numId w:val="15"/>
              </w:numPr>
              <w:tabs>
                <w:tab w:val="left" w:pos="331"/>
              </w:tabs>
              <w:spacing w:before="48"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如何进行品牌保护，包括组织商标国内外的注册。</w:t>
            </w:r>
          </w:p>
          <w:p>
            <w:pPr>
              <w:pStyle w:val="12"/>
              <w:numPr>
                <w:ilvl w:val="0"/>
                <w:numId w:val="15"/>
              </w:numPr>
              <w:tabs>
                <w:tab w:val="left" w:pos="331"/>
              </w:tabs>
              <w:spacing w:before="52"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如何建立顾客投诉及快速协调解决机制，以使组织有效避免潜在的品牌风险。</w:t>
            </w:r>
          </w:p>
          <w:p>
            <w:pPr>
              <w:pStyle w:val="12"/>
              <w:numPr>
                <w:ilvl w:val="0"/>
                <w:numId w:val="15"/>
              </w:numPr>
              <w:tabs>
                <w:tab w:val="left" w:pos="331"/>
              </w:tabs>
              <w:spacing w:before="53" w:after="0" w:line="292" w:lineRule="exact"/>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如何预防市场垄断及倾销行为。</w:t>
            </w:r>
          </w:p>
        </w:tc>
        <w:tc>
          <w:tcPr>
            <w:tcW w:w="1236" w:type="dxa"/>
          </w:tcPr>
          <w:p>
            <w:pPr>
              <w:pStyle w:val="12"/>
              <w:spacing w:before="100"/>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577"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187"/>
              <w:rPr>
                <w:rFonts w:hint="eastAsia" w:ascii="宋体" w:hAnsi="宋体" w:eastAsia="宋体" w:cs="宋体"/>
                <w:sz w:val="24"/>
                <w:szCs w:val="24"/>
              </w:rPr>
            </w:pPr>
          </w:p>
          <w:p>
            <w:pPr>
              <w:pStyle w:val="12"/>
              <w:ind w:left="12"/>
              <w:jc w:val="center"/>
              <w:rPr>
                <w:rFonts w:hint="eastAsia" w:ascii="宋体" w:hAnsi="宋体" w:eastAsia="宋体" w:cs="宋体"/>
                <w:sz w:val="24"/>
                <w:szCs w:val="24"/>
              </w:rPr>
            </w:pPr>
            <w:r>
              <w:rPr>
                <w:rFonts w:hint="eastAsia" w:ascii="宋体" w:hAnsi="宋体" w:eastAsia="宋体" w:cs="宋体"/>
                <w:spacing w:val="-10"/>
                <w:sz w:val="24"/>
                <w:szCs w:val="24"/>
              </w:rPr>
              <w:t>5</w:t>
            </w:r>
          </w:p>
        </w:tc>
        <w:tc>
          <w:tcPr>
            <w:tcW w:w="726"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118"/>
              <w:rPr>
                <w:rFonts w:hint="eastAsia" w:ascii="宋体" w:hAnsi="宋体" w:eastAsia="宋体" w:cs="宋体"/>
                <w:sz w:val="24"/>
                <w:szCs w:val="24"/>
              </w:rPr>
            </w:pPr>
          </w:p>
          <w:p>
            <w:pPr>
              <w:pStyle w:val="12"/>
              <w:ind w:left="127"/>
              <w:rPr>
                <w:rFonts w:hint="eastAsia" w:ascii="宋体" w:hAnsi="宋体" w:eastAsia="宋体" w:cs="宋体"/>
                <w:sz w:val="24"/>
                <w:szCs w:val="24"/>
              </w:rPr>
            </w:pPr>
            <w:r>
              <w:rPr>
                <w:rFonts w:hint="eastAsia" w:ascii="宋体" w:hAnsi="宋体" w:eastAsia="宋体" w:cs="宋体"/>
                <w:spacing w:val="-8"/>
                <w:sz w:val="24"/>
                <w:szCs w:val="24"/>
              </w:rPr>
              <w:t>效益</w:t>
            </w:r>
          </w:p>
          <w:p>
            <w:pPr>
              <w:pStyle w:val="12"/>
              <w:spacing w:before="69"/>
              <w:ind w:left="187"/>
              <w:rPr>
                <w:rFonts w:hint="eastAsia" w:ascii="宋体" w:hAnsi="宋体" w:eastAsia="宋体" w:cs="宋体"/>
                <w:sz w:val="24"/>
                <w:szCs w:val="24"/>
              </w:rPr>
            </w:pPr>
            <w:r>
              <w:rPr>
                <w:rFonts w:hint="eastAsia" w:ascii="宋体" w:hAnsi="宋体" w:eastAsia="宋体" w:cs="宋体"/>
                <w:spacing w:val="-5"/>
                <w:sz w:val="24"/>
                <w:szCs w:val="24"/>
              </w:rPr>
              <w:t>250</w:t>
            </w:r>
          </w:p>
          <w:p>
            <w:pPr>
              <w:pStyle w:val="12"/>
              <w:spacing w:before="68"/>
              <w:ind w:left="245"/>
              <w:rPr>
                <w:rFonts w:hint="eastAsia" w:ascii="宋体" w:hAnsi="宋体" w:eastAsia="宋体" w:cs="宋体"/>
                <w:sz w:val="24"/>
                <w:szCs w:val="24"/>
              </w:rPr>
            </w:pPr>
            <w:r>
              <w:rPr>
                <w:rFonts w:hint="eastAsia" w:ascii="宋体" w:hAnsi="宋体" w:eastAsia="宋体" w:cs="宋体"/>
                <w:spacing w:val="-10"/>
                <w:sz w:val="24"/>
                <w:szCs w:val="24"/>
              </w:rPr>
              <w:t>分</w:t>
            </w:r>
          </w:p>
        </w:tc>
        <w:tc>
          <w:tcPr>
            <w:tcW w:w="2074" w:type="dxa"/>
          </w:tcPr>
          <w:p>
            <w:pPr>
              <w:pStyle w:val="12"/>
              <w:rPr>
                <w:rFonts w:hint="eastAsia" w:ascii="宋体" w:hAnsi="宋体" w:eastAsia="宋体" w:cs="宋体"/>
                <w:sz w:val="24"/>
                <w:szCs w:val="24"/>
              </w:rPr>
            </w:pPr>
          </w:p>
          <w:p>
            <w:pPr>
              <w:pStyle w:val="12"/>
              <w:spacing w:before="224"/>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质量水平</w:t>
            </w:r>
          </w:p>
        </w:tc>
        <w:tc>
          <w:tcPr>
            <w:tcW w:w="9747" w:type="dxa"/>
          </w:tcPr>
          <w:p>
            <w:pPr>
              <w:pStyle w:val="12"/>
              <w:numPr>
                <w:ilvl w:val="0"/>
                <w:numId w:val="16"/>
              </w:numPr>
              <w:tabs>
                <w:tab w:val="left" w:pos="268"/>
              </w:tabs>
              <w:spacing w:before="50" w:after="0" w:line="240" w:lineRule="auto"/>
              <w:ind w:left="268" w:right="0" w:hanging="162"/>
              <w:jc w:val="left"/>
              <w:rPr>
                <w:rFonts w:hint="eastAsia" w:ascii="宋体" w:hAnsi="宋体" w:eastAsia="宋体" w:cs="宋体"/>
                <w:sz w:val="24"/>
                <w:szCs w:val="24"/>
              </w:rPr>
            </w:pPr>
            <w:r>
              <w:rPr>
                <w:rFonts w:hint="eastAsia" w:ascii="宋体" w:hAnsi="宋体" w:eastAsia="宋体" w:cs="宋体"/>
                <w:spacing w:val="-7"/>
                <w:sz w:val="24"/>
                <w:szCs w:val="24"/>
              </w:rPr>
              <w:t>说明产品或服务的关键质量指标、服务标准化的水平、趋势及对比情况。</w:t>
            </w:r>
          </w:p>
          <w:p>
            <w:pPr>
              <w:pStyle w:val="12"/>
              <w:numPr>
                <w:ilvl w:val="0"/>
                <w:numId w:val="16"/>
              </w:numPr>
              <w:tabs>
                <w:tab w:val="left" w:pos="283"/>
              </w:tabs>
              <w:spacing w:before="52" w:after="0" w:line="280" w:lineRule="auto"/>
              <w:ind w:left="106" w:right="54" w:firstLine="0"/>
              <w:jc w:val="left"/>
              <w:rPr>
                <w:rFonts w:hint="eastAsia" w:ascii="宋体" w:hAnsi="宋体" w:eastAsia="宋体" w:cs="宋体"/>
                <w:sz w:val="24"/>
                <w:szCs w:val="24"/>
              </w:rPr>
            </w:pPr>
            <w:r>
              <w:rPr>
                <w:rFonts w:hint="eastAsia" w:ascii="宋体" w:hAnsi="宋体" w:eastAsia="宋体" w:cs="宋体"/>
                <w:spacing w:val="-6"/>
                <w:sz w:val="24"/>
                <w:szCs w:val="24"/>
              </w:rPr>
              <w:t>说明质量安全状况，如人员伤亡、质量安全事故、大规模消费者投诉举报、质量诚信不良记</w:t>
            </w:r>
            <w:r>
              <w:rPr>
                <w:rFonts w:hint="eastAsia" w:ascii="宋体" w:hAnsi="宋体" w:eastAsia="宋体" w:cs="宋体"/>
                <w:spacing w:val="-4"/>
                <w:sz w:val="24"/>
                <w:szCs w:val="24"/>
              </w:rPr>
              <w:t>录等。</w:t>
            </w:r>
          </w:p>
          <w:p>
            <w:pPr>
              <w:pStyle w:val="12"/>
              <w:numPr>
                <w:ilvl w:val="0"/>
                <w:numId w:val="16"/>
              </w:numPr>
              <w:tabs>
                <w:tab w:val="left" w:pos="268"/>
              </w:tabs>
              <w:spacing w:before="1" w:after="0" w:line="280" w:lineRule="auto"/>
              <w:ind w:left="106" w:right="5214" w:firstLine="0"/>
              <w:jc w:val="left"/>
              <w:rPr>
                <w:rFonts w:hint="eastAsia" w:ascii="宋体" w:hAnsi="宋体" w:eastAsia="宋体" w:cs="宋体"/>
                <w:sz w:val="24"/>
                <w:szCs w:val="24"/>
              </w:rPr>
            </w:pPr>
            <w:r>
              <w:rPr>
                <w:rFonts w:hint="eastAsia" w:ascii="宋体" w:hAnsi="宋体" w:eastAsia="宋体" w:cs="宋体"/>
                <w:spacing w:val="-6"/>
                <w:sz w:val="24"/>
                <w:szCs w:val="24"/>
              </w:rPr>
              <w:t>说明顾客满意度水平、趋势及对比情况。</w:t>
            </w:r>
          </w:p>
          <w:p>
            <w:pPr>
              <w:pStyle w:val="12"/>
              <w:numPr>
                <w:ilvl w:val="0"/>
                <w:numId w:val="16"/>
              </w:numPr>
              <w:tabs>
                <w:tab w:val="left" w:pos="268"/>
              </w:tabs>
              <w:spacing w:before="1" w:after="0" w:line="280" w:lineRule="auto"/>
              <w:ind w:left="106" w:right="5214" w:firstLine="0"/>
              <w:jc w:val="left"/>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说明国内外质量奖励或荣誉情况。</w:t>
            </w:r>
          </w:p>
        </w:tc>
        <w:tc>
          <w:tcPr>
            <w:tcW w:w="1236" w:type="dxa"/>
          </w:tcPr>
          <w:p>
            <w:pPr>
              <w:pStyle w:val="12"/>
              <w:rPr>
                <w:rFonts w:hint="eastAsia" w:ascii="宋体" w:hAnsi="宋体" w:eastAsia="宋体" w:cs="宋体"/>
                <w:sz w:val="24"/>
                <w:szCs w:val="24"/>
              </w:rPr>
            </w:pPr>
          </w:p>
          <w:p>
            <w:pPr>
              <w:pStyle w:val="12"/>
              <w:spacing w:before="224"/>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73"/>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创新成果</w:t>
            </w:r>
          </w:p>
        </w:tc>
        <w:tc>
          <w:tcPr>
            <w:tcW w:w="9747" w:type="dxa"/>
          </w:tcPr>
          <w:p>
            <w:pPr>
              <w:pStyle w:val="12"/>
              <w:numPr>
                <w:ilvl w:val="0"/>
                <w:numId w:val="17"/>
              </w:numPr>
              <w:tabs>
                <w:tab w:val="left" w:pos="268"/>
              </w:tabs>
              <w:spacing w:before="48" w:after="0" w:line="240" w:lineRule="auto"/>
              <w:ind w:left="268" w:right="0" w:hanging="162"/>
              <w:jc w:val="left"/>
              <w:rPr>
                <w:rFonts w:hint="eastAsia" w:ascii="宋体" w:hAnsi="宋体" w:eastAsia="宋体" w:cs="宋体"/>
                <w:sz w:val="24"/>
                <w:szCs w:val="24"/>
              </w:rPr>
            </w:pPr>
            <w:r>
              <w:rPr>
                <w:rFonts w:hint="eastAsia" w:ascii="宋体" w:hAnsi="宋体" w:eastAsia="宋体" w:cs="宋体"/>
                <w:spacing w:val="-7"/>
                <w:sz w:val="24"/>
                <w:szCs w:val="24"/>
              </w:rPr>
              <w:t>说明研发经费投入情况。研发人员资质、数量及占比等情况。</w:t>
            </w:r>
          </w:p>
          <w:p>
            <w:pPr>
              <w:pStyle w:val="12"/>
              <w:numPr>
                <w:ilvl w:val="0"/>
                <w:numId w:val="17"/>
              </w:numPr>
              <w:tabs>
                <w:tab w:val="left" w:pos="283"/>
              </w:tabs>
              <w:spacing w:before="53" w:after="0" w:line="280" w:lineRule="auto"/>
              <w:ind w:left="106" w:right="56" w:firstLine="0"/>
              <w:jc w:val="both"/>
              <w:rPr>
                <w:rFonts w:hint="eastAsia" w:ascii="宋体" w:hAnsi="宋体" w:eastAsia="宋体" w:cs="宋体"/>
                <w:sz w:val="24"/>
                <w:szCs w:val="24"/>
              </w:rPr>
            </w:pPr>
            <w:r>
              <w:rPr>
                <w:rFonts w:hint="eastAsia" w:ascii="宋体" w:hAnsi="宋体" w:eastAsia="宋体" w:cs="宋体"/>
                <w:spacing w:val="-6"/>
                <w:sz w:val="24"/>
                <w:szCs w:val="24"/>
              </w:rPr>
              <w:t>说明拥有的核心技术或业务引领行业发展状况，包括发明专利（有效发明专利数、海外发明</w:t>
            </w:r>
            <w:r>
              <w:rPr>
                <w:rFonts w:hint="eastAsia" w:ascii="宋体" w:hAnsi="宋体" w:eastAsia="宋体" w:cs="宋体"/>
                <w:spacing w:val="-2"/>
                <w:sz w:val="24"/>
                <w:szCs w:val="24"/>
              </w:rPr>
              <w:t>专利数）、参与国际、国家或行业标准制定、承担或参与国家重大科技项目、获认定的新产品（新服务）数量、新产品/服务销售额、组织在创新方面获得的奖励等方面的情况。</w:t>
            </w:r>
          </w:p>
          <w:p>
            <w:pPr>
              <w:pStyle w:val="12"/>
              <w:numPr>
                <w:ilvl w:val="0"/>
                <w:numId w:val="17"/>
              </w:numPr>
              <w:tabs>
                <w:tab w:val="left" w:pos="268"/>
              </w:tabs>
              <w:spacing w:before="1" w:after="0" w:line="280" w:lineRule="auto"/>
              <w:ind w:left="106" w:right="56" w:firstLine="0"/>
              <w:jc w:val="left"/>
              <w:rPr>
                <w:rFonts w:hint="eastAsia" w:ascii="宋体" w:hAnsi="宋体" w:eastAsia="宋体" w:cs="宋体"/>
                <w:sz w:val="24"/>
                <w:szCs w:val="24"/>
              </w:rPr>
            </w:pPr>
            <w:r>
              <w:rPr>
                <w:rFonts w:hint="eastAsia" w:ascii="宋体" w:hAnsi="宋体" w:eastAsia="宋体" w:cs="宋体"/>
                <w:spacing w:val="-6"/>
                <w:sz w:val="24"/>
                <w:szCs w:val="24"/>
              </w:rPr>
              <w:t>说明核心技术或核心业务名称、核心技术或业务专利或其它知识产权保护情况、关键核心技</w:t>
            </w:r>
            <w:r>
              <w:rPr>
                <w:rFonts w:hint="eastAsia" w:ascii="宋体" w:hAnsi="宋体" w:eastAsia="宋体" w:cs="宋体"/>
                <w:spacing w:val="-2"/>
                <w:sz w:val="24"/>
                <w:szCs w:val="24"/>
              </w:rPr>
              <w:t>术实现自主可控，前沿引领技术、重大颠覆性技术突破等情况。</w:t>
            </w:r>
          </w:p>
          <w:p>
            <w:pPr>
              <w:pStyle w:val="12"/>
              <w:numPr>
                <w:ilvl w:val="0"/>
                <w:numId w:val="17"/>
              </w:numPr>
              <w:tabs>
                <w:tab w:val="left" w:pos="283"/>
              </w:tabs>
              <w:spacing w:before="0" w:after="0" w:line="280" w:lineRule="auto"/>
              <w:ind w:left="106" w:right="56" w:firstLine="0"/>
              <w:jc w:val="both"/>
              <w:rPr>
                <w:rFonts w:hint="eastAsia" w:ascii="宋体" w:hAnsi="宋体" w:eastAsia="宋体" w:cs="宋体"/>
                <w:sz w:val="24"/>
                <w:szCs w:val="24"/>
              </w:rPr>
            </w:pPr>
            <w:r>
              <w:rPr>
                <w:rFonts w:hint="eastAsia" w:ascii="宋体" w:hAnsi="宋体" w:eastAsia="宋体" w:cs="宋体"/>
                <w:spacing w:val="-6"/>
                <w:sz w:val="24"/>
                <w:szCs w:val="24"/>
              </w:rPr>
              <w:t>说明核心技术或服务在哪些方面提升经济效益（如降低成本、扩大市场规模、提高产品服务</w:t>
            </w:r>
            <w:r>
              <w:rPr>
                <w:rFonts w:hint="eastAsia" w:ascii="宋体" w:hAnsi="宋体" w:eastAsia="宋体" w:cs="宋体"/>
                <w:spacing w:val="-2"/>
                <w:sz w:val="24"/>
                <w:szCs w:val="24"/>
              </w:rPr>
              <w:t>品牌溢价、增加税收等）和市场价值（如适应市场需求、替代进口产品、突破技术壁垒等）的具体情况。</w:t>
            </w:r>
          </w:p>
          <w:p>
            <w:pPr>
              <w:pStyle w:val="12"/>
              <w:numPr>
                <w:ilvl w:val="0"/>
                <w:numId w:val="17"/>
              </w:numPr>
              <w:tabs>
                <w:tab w:val="left" w:pos="268"/>
              </w:tabs>
              <w:spacing w:before="1" w:after="0" w:line="280" w:lineRule="auto"/>
              <w:ind w:left="106" w:right="56" w:firstLine="0"/>
              <w:jc w:val="left"/>
              <w:rPr>
                <w:rFonts w:hint="eastAsia" w:ascii="宋体" w:hAnsi="宋体" w:eastAsia="宋体" w:cs="宋体"/>
                <w:sz w:val="24"/>
                <w:szCs w:val="24"/>
              </w:rPr>
            </w:pPr>
            <w:r>
              <w:rPr>
                <w:rFonts w:hint="eastAsia" w:ascii="宋体" w:hAnsi="宋体" w:eastAsia="宋体" w:cs="宋体"/>
                <w:spacing w:val="-6"/>
                <w:sz w:val="24"/>
                <w:szCs w:val="24"/>
              </w:rPr>
              <w:t>说明推动核心技术突破产生社会价值情况，如围绕推动科技进步、引领产业发展、保护生态</w:t>
            </w:r>
            <w:r>
              <w:rPr>
                <w:rFonts w:hint="eastAsia" w:ascii="宋体" w:hAnsi="宋体" w:eastAsia="宋体" w:cs="宋体"/>
                <w:spacing w:val="-2"/>
                <w:sz w:val="24"/>
                <w:szCs w:val="24"/>
              </w:rPr>
              <w:t>环境、减少资源消耗、保障国家安全等。</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73"/>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spacing w:before="215"/>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品牌认可</w:t>
            </w:r>
          </w:p>
        </w:tc>
        <w:tc>
          <w:tcPr>
            <w:tcW w:w="9747" w:type="dxa"/>
          </w:tcPr>
          <w:p>
            <w:pPr>
              <w:pStyle w:val="12"/>
              <w:numPr>
                <w:ilvl w:val="0"/>
                <w:numId w:val="18"/>
              </w:numPr>
              <w:tabs>
                <w:tab w:val="left" w:pos="332"/>
              </w:tabs>
              <w:spacing w:before="50" w:after="0" w:line="280" w:lineRule="auto"/>
              <w:ind w:left="332" w:right="-72" w:hanging="226"/>
              <w:jc w:val="left"/>
              <w:rPr>
                <w:rFonts w:hint="eastAsia" w:ascii="宋体" w:hAnsi="宋体" w:eastAsia="宋体" w:cs="宋体"/>
                <w:sz w:val="24"/>
                <w:szCs w:val="24"/>
              </w:rPr>
            </w:pPr>
            <w:r>
              <w:rPr>
                <w:rFonts w:hint="eastAsia" w:ascii="宋体" w:hAnsi="宋体" w:eastAsia="宋体" w:cs="宋体"/>
                <w:spacing w:val="-2"/>
                <w:sz w:val="24"/>
                <w:szCs w:val="24"/>
              </w:rPr>
              <w:t>说明年度品牌推广投入经费及占销售收入比例、注册商标数量、主品牌商标注册历史、品</w:t>
            </w:r>
            <w:r>
              <w:rPr>
                <w:rFonts w:hint="eastAsia" w:ascii="宋体" w:hAnsi="宋体" w:eastAsia="宋体" w:cs="宋体"/>
                <w:spacing w:val="-6"/>
                <w:sz w:val="24"/>
                <w:szCs w:val="24"/>
              </w:rPr>
              <w:t>牌是否在境外注册等情况，说明主导产品/服务国内外市场情况（市场占有率、行业排名）、</w:t>
            </w:r>
            <w:r>
              <w:rPr>
                <w:rFonts w:hint="eastAsia" w:ascii="宋体" w:hAnsi="宋体" w:eastAsia="宋体" w:cs="宋体"/>
                <w:spacing w:val="-2"/>
                <w:sz w:val="24"/>
                <w:szCs w:val="24"/>
              </w:rPr>
              <w:t>主导产品/服务的品牌溢价情况、品牌获得社会认可情况。</w:t>
            </w:r>
          </w:p>
          <w:p>
            <w:pPr>
              <w:pStyle w:val="12"/>
              <w:numPr>
                <w:ilvl w:val="0"/>
                <w:numId w:val="18"/>
              </w:numPr>
              <w:tabs>
                <w:tab w:val="left" w:pos="331"/>
              </w:tabs>
              <w:spacing w:before="0" w:after="0" w:line="240" w:lineRule="auto"/>
              <w:ind w:left="331" w:right="-29" w:hanging="225"/>
              <w:jc w:val="left"/>
              <w:rPr>
                <w:rFonts w:hint="eastAsia" w:ascii="宋体" w:hAnsi="宋体" w:eastAsia="宋体" w:cs="宋体"/>
                <w:sz w:val="24"/>
                <w:szCs w:val="24"/>
              </w:rPr>
            </w:pPr>
            <w:r>
              <w:rPr>
                <w:rFonts w:hint="eastAsia" w:ascii="宋体" w:hAnsi="宋体" w:eastAsia="宋体" w:cs="宋体"/>
                <w:spacing w:val="-7"/>
                <w:sz w:val="24"/>
                <w:szCs w:val="24"/>
              </w:rPr>
              <w:t>说明主品牌在市场的影响情况，如顾客满意度和忠诚度，品牌知名度、美誉度和忠诚度等。</w:t>
            </w:r>
          </w:p>
          <w:p>
            <w:pPr>
              <w:pStyle w:val="12"/>
              <w:numPr>
                <w:ilvl w:val="0"/>
                <w:numId w:val="18"/>
              </w:numPr>
              <w:tabs>
                <w:tab w:val="left" w:pos="331"/>
              </w:tabs>
              <w:spacing w:before="53"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说明主要品牌竞争力、社会认可及品牌价值。</w:t>
            </w:r>
          </w:p>
        </w:tc>
        <w:tc>
          <w:tcPr>
            <w:tcW w:w="1236" w:type="dxa"/>
          </w:tcPr>
          <w:p>
            <w:pPr>
              <w:pStyle w:val="12"/>
              <w:rPr>
                <w:rFonts w:hint="eastAsia" w:ascii="宋体" w:hAnsi="宋体" w:eastAsia="宋体" w:cs="宋体"/>
                <w:sz w:val="24"/>
                <w:szCs w:val="24"/>
              </w:rPr>
            </w:pPr>
          </w:p>
          <w:p>
            <w:pPr>
              <w:pStyle w:val="12"/>
              <w:spacing w:before="215"/>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26"/>
        <w:gridCol w:w="2074"/>
        <w:gridCol w:w="974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hRule="atLeast"/>
        </w:trPr>
        <w:tc>
          <w:tcPr>
            <w:tcW w:w="577" w:type="dxa"/>
            <w:vMerge w:val="restart"/>
          </w:tcPr>
          <w:p>
            <w:pPr>
              <w:pStyle w:val="12"/>
              <w:rPr>
                <w:rFonts w:hint="eastAsia" w:ascii="宋体" w:hAnsi="宋体" w:eastAsia="宋体" w:cs="宋体"/>
                <w:sz w:val="24"/>
                <w:szCs w:val="24"/>
              </w:rPr>
            </w:pPr>
          </w:p>
        </w:tc>
        <w:tc>
          <w:tcPr>
            <w:tcW w:w="726" w:type="dxa"/>
            <w:vMerge w:val="restart"/>
          </w:tcPr>
          <w:p>
            <w:pPr>
              <w:pStyle w:val="12"/>
              <w:rPr>
                <w:rFonts w:hint="eastAsia" w:ascii="宋体" w:hAnsi="宋体" w:eastAsia="宋体" w:cs="宋体"/>
                <w:sz w:val="24"/>
                <w:szCs w:val="24"/>
              </w:rPr>
            </w:pPr>
          </w:p>
        </w:tc>
        <w:tc>
          <w:tcPr>
            <w:tcW w:w="2074" w:type="dxa"/>
          </w:tcPr>
          <w:p>
            <w:pPr>
              <w:pStyle w:val="12"/>
              <w:spacing w:before="280"/>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5.4</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绿色成效</w:t>
            </w:r>
          </w:p>
        </w:tc>
        <w:tc>
          <w:tcPr>
            <w:tcW w:w="9747" w:type="dxa"/>
          </w:tcPr>
          <w:p>
            <w:pPr>
              <w:pStyle w:val="12"/>
              <w:numPr>
                <w:ilvl w:val="0"/>
                <w:numId w:val="19"/>
              </w:numPr>
              <w:tabs>
                <w:tab w:val="left" w:pos="332"/>
              </w:tabs>
              <w:spacing w:before="48" w:after="0" w:line="280" w:lineRule="auto"/>
              <w:ind w:left="332" w:right="56" w:hanging="226"/>
              <w:jc w:val="left"/>
              <w:rPr>
                <w:rFonts w:hint="eastAsia" w:ascii="宋体" w:hAnsi="宋体" w:eastAsia="宋体" w:cs="宋体"/>
                <w:sz w:val="24"/>
                <w:szCs w:val="24"/>
              </w:rPr>
            </w:pPr>
            <w:r>
              <w:rPr>
                <w:rFonts w:hint="eastAsia" w:ascii="宋体" w:hAnsi="宋体" w:eastAsia="宋体" w:cs="宋体"/>
                <w:spacing w:val="-2"/>
                <w:sz w:val="24"/>
                <w:szCs w:val="24"/>
              </w:rPr>
              <w:t>说明万元总产值综合能耗、可再生能源利用及占组织能源消耗总量百分比、万元总产值综合水耗等水平及发展趋势。</w:t>
            </w:r>
          </w:p>
          <w:p>
            <w:pPr>
              <w:pStyle w:val="12"/>
              <w:numPr>
                <w:ilvl w:val="0"/>
                <w:numId w:val="19"/>
              </w:numPr>
              <w:tabs>
                <w:tab w:val="left" w:pos="331"/>
              </w:tabs>
              <w:spacing w:before="0"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说明单位产值二氧化碳排放量及发展趋势。</w:t>
            </w:r>
          </w:p>
          <w:p>
            <w:pPr>
              <w:pStyle w:val="12"/>
              <w:numPr>
                <w:ilvl w:val="0"/>
                <w:numId w:val="19"/>
              </w:numPr>
              <w:tabs>
                <w:tab w:val="left" w:pos="331"/>
              </w:tabs>
              <w:spacing w:before="53" w:after="0" w:line="292" w:lineRule="exact"/>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说明单位建设用地产值及发展趋势。</w:t>
            </w:r>
          </w:p>
        </w:tc>
        <w:tc>
          <w:tcPr>
            <w:tcW w:w="1236" w:type="dxa"/>
          </w:tcPr>
          <w:p>
            <w:pPr>
              <w:pStyle w:val="12"/>
              <w:spacing w:before="280"/>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spacing w:before="102"/>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5.5</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运营效率</w:t>
            </w:r>
          </w:p>
        </w:tc>
        <w:tc>
          <w:tcPr>
            <w:tcW w:w="9747" w:type="dxa"/>
          </w:tcPr>
          <w:p>
            <w:pPr>
              <w:pStyle w:val="12"/>
              <w:numPr>
                <w:ilvl w:val="0"/>
                <w:numId w:val="20"/>
              </w:numPr>
              <w:tabs>
                <w:tab w:val="left" w:pos="268"/>
              </w:tabs>
              <w:spacing w:before="50" w:after="0" w:line="240" w:lineRule="auto"/>
              <w:ind w:left="268" w:right="0" w:hanging="162"/>
              <w:jc w:val="left"/>
              <w:rPr>
                <w:rFonts w:hint="eastAsia" w:ascii="宋体" w:hAnsi="宋体" w:eastAsia="宋体" w:cs="宋体"/>
                <w:sz w:val="24"/>
                <w:szCs w:val="24"/>
              </w:rPr>
            </w:pPr>
            <w:r>
              <w:rPr>
                <w:rFonts w:hint="eastAsia" w:ascii="宋体" w:hAnsi="宋体" w:eastAsia="宋体" w:cs="宋体"/>
                <w:spacing w:val="-7"/>
                <w:sz w:val="24"/>
                <w:szCs w:val="24"/>
              </w:rPr>
              <w:t>说明生产组织效率，如生产或服务的现场质量管理成熟度等情况及发展趋势。</w:t>
            </w:r>
          </w:p>
          <w:p>
            <w:pPr>
              <w:pStyle w:val="12"/>
              <w:numPr>
                <w:ilvl w:val="0"/>
                <w:numId w:val="20"/>
              </w:numPr>
              <w:tabs>
                <w:tab w:val="left" w:pos="285"/>
              </w:tabs>
              <w:spacing w:before="0" w:after="0" w:line="360" w:lineRule="atLeast"/>
              <w:ind w:left="106" w:right="56" w:firstLine="0"/>
              <w:jc w:val="left"/>
              <w:rPr>
                <w:rFonts w:hint="eastAsia" w:ascii="宋体" w:hAnsi="宋体" w:eastAsia="宋体" w:cs="宋体"/>
                <w:sz w:val="24"/>
                <w:szCs w:val="24"/>
              </w:rPr>
            </w:pPr>
            <w:r>
              <w:rPr>
                <w:rFonts w:hint="eastAsia" w:ascii="宋体" w:hAnsi="宋体" w:eastAsia="宋体" w:cs="宋体"/>
                <w:spacing w:val="-2"/>
                <w:sz w:val="24"/>
                <w:szCs w:val="24"/>
              </w:rPr>
              <w:t>说明组织运行效率如全员劳动生产率,加工、制造及服务提供过程信息化、智能化和数字化及</w:t>
            </w:r>
            <w:r>
              <w:rPr>
                <w:rFonts w:hint="eastAsia" w:cs="宋体"/>
                <w:spacing w:val="-2"/>
                <w:sz w:val="24"/>
                <w:szCs w:val="24"/>
                <w:lang w:val="en-US" w:eastAsia="zh-CN"/>
              </w:rPr>
              <w:t xml:space="preserve"> </w:t>
            </w:r>
          </w:p>
          <w:p>
            <w:pPr>
              <w:pStyle w:val="12"/>
              <w:numPr>
                <w:ilvl w:val="0"/>
                <w:numId w:val="0"/>
              </w:numPr>
              <w:tabs>
                <w:tab w:val="left" w:pos="285"/>
              </w:tabs>
              <w:spacing w:before="0" w:after="0" w:line="360" w:lineRule="atLeast"/>
              <w:ind w:left="106" w:leftChars="0" w:right="56" w:rightChars="0" w:firstLine="236" w:firstLineChars="100"/>
              <w:jc w:val="left"/>
              <w:rPr>
                <w:rFonts w:hint="eastAsia" w:ascii="宋体" w:hAnsi="宋体" w:eastAsia="宋体" w:cs="宋体"/>
                <w:sz w:val="24"/>
                <w:szCs w:val="24"/>
              </w:rPr>
            </w:pPr>
            <w:r>
              <w:rPr>
                <w:rFonts w:hint="eastAsia" w:ascii="宋体" w:hAnsi="宋体" w:eastAsia="宋体" w:cs="宋体"/>
                <w:spacing w:val="-2"/>
                <w:sz w:val="24"/>
                <w:szCs w:val="24"/>
              </w:rPr>
              <w:t>运行有效性和效率状况及发展趋势。</w:t>
            </w:r>
          </w:p>
        </w:tc>
        <w:tc>
          <w:tcPr>
            <w:tcW w:w="1236" w:type="dxa"/>
          </w:tcPr>
          <w:p>
            <w:pPr>
              <w:pStyle w:val="12"/>
              <w:spacing w:before="102"/>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spacing w:before="282"/>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5.6</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经济效益</w:t>
            </w:r>
          </w:p>
        </w:tc>
        <w:tc>
          <w:tcPr>
            <w:tcW w:w="9747" w:type="dxa"/>
          </w:tcPr>
          <w:p>
            <w:pPr>
              <w:pStyle w:val="12"/>
              <w:keepNext w:val="0"/>
              <w:keepLines w:val="0"/>
              <w:pageBreakBefore w:val="0"/>
              <w:widowControl w:val="0"/>
              <w:numPr>
                <w:ilvl w:val="0"/>
                <w:numId w:val="21"/>
              </w:numPr>
              <w:tabs>
                <w:tab w:val="left" w:pos="332"/>
              </w:tabs>
              <w:kinsoku/>
              <w:wordWrap/>
              <w:overflowPunct/>
              <w:topLinePunct w:val="0"/>
              <w:autoSpaceDE/>
              <w:autoSpaceDN/>
              <w:bidi w:val="0"/>
              <w:adjustRightInd/>
              <w:snapToGrid/>
              <w:spacing w:after="0" w:line="280" w:lineRule="auto"/>
              <w:ind w:left="332" w:right="56" w:hanging="226"/>
              <w:jc w:val="left"/>
              <w:textAlignment w:val="auto"/>
              <w:rPr>
                <w:rFonts w:hint="eastAsia" w:ascii="宋体" w:hAnsi="宋体" w:eastAsia="宋体" w:cs="宋体"/>
                <w:sz w:val="24"/>
                <w:szCs w:val="24"/>
              </w:rPr>
            </w:pPr>
            <w:r>
              <w:rPr>
                <w:rFonts w:hint="eastAsia" w:ascii="宋体" w:hAnsi="宋体" w:eastAsia="宋体" w:cs="宋体"/>
                <w:spacing w:val="-2"/>
                <w:sz w:val="24"/>
                <w:szCs w:val="24"/>
              </w:rPr>
              <w:t>说明主营业务收入占比、营业收入利润率、净利润、人均利润额、纳税额、净资产收益率</w:t>
            </w:r>
            <w:r>
              <w:rPr>
                <w:rFonts w:hint="eastAsia" w:ascii="宋体" w:hAnsi="宋体" w:eastAsia="宋体" w:cs="宋体"/>
                <w:spacing w:val="-4"/>
                <w:sz w:val="24"/>
                <w:szCs w:val="24"/>
              </w:rPr>
              <w:t>等情况。</w:t>
            </w:r>
          </w:p>
          <w:p>
            <w:pPr>
              <w:pStyle w:val="12"/>
              <w:keepNext w:val="0"/>
              <w:keepLines w:val="0"/>
              <w:pageBreakBefore w:val="0"/>
              <w:widowControl w:val="0"/>
              <w:numPr>
                <w:ilvl w:val="0"/>
                <w:numId w:val="21"/>
              </w:numPr>
              <w:tabs>
                <w:tab w:val="left" w:pos="331"/>
              </w:tabs>
              <w:kinsoku/>
              <w:wordWrap/>
              <w:overflowPunct/>
              <w:topLinePunct w:val="0"/>
              <w:autoSpaceDE/>
              <w:autoSpaceDN/>
              <w:bidi w:val="0"/>
              <w:adjustRightInd/>
              <w:snapToGrid/>
              <w:spacing w:after="0" w:line="240" w:lineRule="auto"/>
              <w:ind w:left="331" w:right="0" w:hanging="225"/>
              <w:jc w:val="left"/>
              <w:textAlignment w:val="auto"/>
              <w:rPr>
                <w:rFonts w:hint="eastAsia" w:ascii="宋体" w:hAnsi="宋体" w:eastAsia="宋体" w:cs="宋体"/>
                <w:sz w:val="24"/>
                <w:szCs w:val="24"/>
              </w:rPr>
            </w:pPr>
            <w:r>
              <w:rPr>
                <w:rFonts w:hint="eastAsia" w:ascii="宋体" w:hAnsi="宋体" w:eastAsia="宋体" w:cs="宋体"/>
                <w:spacing w:val="-3"/>
                <w:sz w:val="24"/>
                <w:szCs w:val="24"/>
              </w:rPr>
              <w:t>说明资产负债率、创汇总额、总资产贡献率、资本保值增值率、流动资产周转率、成本费</w:t>
            </w:r>
          </w:p>
          <w:p>
            <w:pPr>
              <w:pStyle w:val="12"/>
              <w:keepNext w:val="0"/>
              <w:keepLines w:val="0"/>
              <w:pageBreakBefore w:val="0"/>
              <w:widowControl w:val="0"/>
              <w:kinsoku/>
              <w:wordWrap/>
              <w:overflowPunct/>
              <w:topLinePunct w:val="0"/>
              <w:autoSpaceDE/>
              <w:autoSpaceDN/>
              <w:bidi w:val="0"/>
              <w:adjustRightInd/>
              <w:snapToGrid/>
              <w:spacing w:line="290" w:lineRule="exact"/>
              <w:ind w:left="332"/>
              <w:textAlignment w:val="auto"/>
              <w:rPr>
                <w:rFonts w:hint="eastAsia" w:ascii="宋体" w:hAnsi="宋体" w:eastAsia="宋体" w:cs="宋体"/>
                <w:sz w:val="24"/>
                <w:szCs w:val="24"/>
              </w:rPr>
            </w:pPr>
            <w:r>
              <w:rPr>
                <w:rFonts w:hint="eastAsia" w:ascii="宋体" w:hAnsi="宋体" w:eastAsia="宋体" w:cs="宋体"/>
                <w:spacing w:val="-7"/>
                <w:sz w:val="24"/>
                <w:szCs w:val="24"/>
              </w:rPr>
              <w:t>用利润率等。</w:t>
            </w:r>
          </w:p>
        </w:tc>
        <w:tc>
          <w:tcPr>
            <w:tcW w:w="1236" w:type="dxa"/>
          </w:tcPr>
          <w:p>
            <w:pPr>
              <w:pStyle w:val="12"/>
              <w:spacing w:before="282"/>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0" w:hRule="atLeast"/>
        </w:trPr>
        <w:tc>
          <w:tcPr>
            <w:tcW w:w="577" w:type="dxa"/>
            <w:vMerge w:val="continue"/>
            <w:tcBorders>
              <w:top w:val="nil"/>
            </w:tcBorders>
          </w:tcPr>
          <w:p>
            <w:pPr>
              <w:rPr>
                <w:rFonts w:hint="eastAsia" w:ascii="宋体" w:hAnsi="宋体" w:eastAsia="宋体" w:cs="宋体"/>
                <w:sz w:val="24"/>
                <w:szCs w:val="24"/>
              </w:rPr>
            </w:pPr>
          </w:p>
        </w:tc>
        <w:tc>
          <w:tcPr>
            <w:tcW w:w="726" w:type="dxa"/>
            <w:vMerge w:val="continue"/>
            <w:tcBorders>
              <w:top w:val="nil"/>
            </w:tcBorders>
          </w:tcPr>
          <w:p>
            <w:pPr>
              <w:rPr>
                <w:rFonts w:hint="eastAsia" w:ascii="宋体" w:hAnsi="宋体" w:eastAsia="宋体" w:cs="宋体"/>
                <w:sz w:val="24"/>
                <w:szCs w:val="24"/>
              </w:rPr>
            </w:pPr>
          </w:p>
        </w:tc>
        <w:tc>
          <w:tcPr>
            <w:tcW w:w="2074"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6"/>
              <w:rPr>
                <w:rFonts w:hint="eastAsia" w:ascii="宋体" w:hAnsi="宋体" w:eastAsia="宋体" w:cs="宋体"/>
                <w:sz w:val="24"/>
                <w:szCs w:val="24"/>
              </w:rPr>
            </w:pPr>
          </w:p>
          <w:p>
            <w:pPr>
              <w:pStyle w:val="12"/>
              <w:ind w:left="390"/>
              <w:rPr>
                <w:rFonts w:hint="eastAsia" w:ascii="宋体" w:hAnsi="宋体" w:eastAsia="宋体" w:cs="宋体"/>
                <w:sz w:val="24"/>
                <w:szCs w:val="24"/>
              </w:rPr>
            </w:pPr>
            <w:r>
              <w:rPr>
                <w:rFonts w:hint="eastAsia" w:ascii="宋体" w:hAnsi="宋体" w:eastAsia="宋体" w:cs="宋体"/>
                <w:spacing w:val="-2"/>
                <w:sz w:val="24"/>
                <w:szCs w:val="24"/>
              </w:rPr>
              <w:t>5.7</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社会效益</w:t>
            </w:r>
          </w:p>
        </w:tc>
        <w:tc>
          <w:tcPr>
            <w:tcW w:w="9747" w:type="dxa"/>
          </w:tcPr>
          <w:p>
            <w:pPr>
              <w:pStyle w:val="12"/>
              <w:keepNext w:val="0"/>
              <w:keepLines w:val="0"/>
              <w:pageBreakBefore w:val="0"/>
              <w:widowControl w:val="0"/>
              <w:numPr>
                <w:ilvl w:val="0"/>
                <w:numId w:val="22"/>
              </w:numPr>
              <w:tabs>
                <w:tab w:val="left" w:pos="268"/>
              </w:tabs>
              <w:kinsoku/>
              <w:wordWrap/>
              <w:overflowPunct/>
              <w:topLinePunct w:val="0"/>
              <w:autoSpaceDE/>
              <w:autoSpaceDN/>
              <w:bidi w:val="0"/>
              <w:adjustRightInd/>
              <w:snapToGrid/>
              <w:spacing w:after="0" w:line="280" w:lineRule="auto"/>
              <w:ind w:left="106" w:right="56" w:firstLine="0"/>
              <w:jc w:val="left"/>
              <w:textAlignment w:val="auto"/>
              <w:rPr>
                <w:rFonts w:hint="eastAsia" w:ascii="宋体" w:hAnsi="宋体" w:eastAsia="宋体" w:cs="宋体"/>
                <w:sz w:val="24"/>
                <w:szCs w:val="24"/>
              </w:rPr>
            </w:pPr>
            <w:r>
              <w:rPr>
                <w:rFonts w:hint="eastAsia" w:ascii="宋体" w:hAnsi="宋体" w:eastAsia="宋体" w:cs="宋体"/>
                <w:spacing w:val="-6"/>
                <w:sz w:val="24"/>
                <w:szCs w:val="24"/>
              </w:rPr>
              <w:t>说明社会责任方面情况，包括社会责任报告、在促进行业健康发展方面所起的作用、参加文</w:t>
            </w:r>
            <w:r>
              <w:rPr>
                <w:rFonts w:hint="eastAsia" w:ascii="宋体" w:hAnsi="宋体" w:eastAsia="宋体" w:cs="宋体"/>
                <w:spacing w:val="-2"/>
                <w:sz w:val="24"/>
                <w:szCs w:val="24"/>
              </w:rPr>
              <w:t>化、</w:t>
            </w:r>
            <w:r>
              <w:rPr>
                <w:rFonts w:hint="eastAsia" w:cs="宋体"/>
                <w:spacing w:val="-2"/>
                <w:sz w:val="24"/>
                <w:szCs w:val="24"/>
                <w:lang w:val="en-US" w:eastAsia="zh-CN"/>
              </w:rPr>
              <w:t xml:space="preserve"> </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0" w:lineRule="auto"/>
              <w:ind w:left="106" w:leftChars="0" w:right="56"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技术、教育、健康卫生、养老、社区服务等有影响力的社会援助公益活动情况。</w:t>
            </w:r>
          </w:p>
          <w:p>
            <w:pPr>
              <w:pStyle w:val="12"/>
              <w:keepNext w:val="0"/>
              <w:keepLines w:val="0"/>
              <w:pageBreakBefore w:val="0"/>
              <w:widowControl w:val="0"/>
              <w:numPr>
                <w:ilvl w:val="0"/>
                <w:numId w:val="22"/>
              </w:numPr>
              <w:tabs>
                <w:tab w:val="left" w:pos="283"/>
              </w:tabs>
              <w:kinsoku/>
              <w:wordWrap/>
              <w:overflowPunct/>
              <w:topLinePunct w:val="0"/>
              <w:autoSpaceDE/>
              <w:autoSpaceDN/>
              <w:bidi w:val="0"/>
              <w:adjustRightInd/>
              <w:snapToGrid/>
              <w:spacing w:after="0" w:line="280" w:lineRule="auto"/>
              <w:ind w:left="106" w:right="54" w:firstLine="0"/>
              <w:jc w:val="both"/>
              <w:textAlignment w:val="auto"/>
              <w:rPr>
                <w:rFonts w:hint="eastAsia" w:ascii="宋体" w:hAnsi="宋体" w:eastAsia="宋体" w:cs="宋体"/>
                <w:sz w:val="24"/>
                <w:szCs w:val="24"/>
              </w:rPr>
            </w:pPr>
            <w:r>
              <w:rPr>
                <w:rFonts w:hint="eastAsia" w:ascii="宋体" w:hAnsi="宋体" w:eastAsia="宋体" w:cs="宋体"/>
                <w:spacing w:val="-6"/>
                <w:sz w:val="24"/>
                <w:szCs w:val="24"/>
              </w:rPr>
              <w:t>说明构建和谐劳资关系（员工职业安全、员工平均工作年限、员工人均年收入、员工平均工</w:t>
            </w:r>
            <w:r>
              <w:rPr>
                <w:rFonts w:hint="eastAsia" w:ascii="宋体" w:hAnsi="宋体" w:eastAsia="宋体" w:cs="宋体"/>
                <w:spacing w:val="-4"/>
                <w:sz w:val="24"/>
                <w:szCs w:val="24"/>
              </w:rPr>
              <w:t>资</w:t>
            </w:r>
          </w:p>
          <w:p>
            <w:pPr>
              <w:pStyle w:val="12"/>
              <w:keepNext w:val="0"/>
              <w:keepLines w:val="0"/>
              <w:pageBreakBefore w:val="0"/>
              <w:widowControl w:val="0"/>
              <w:numPr>
                <w:ilvl w:val="0"/>
                <w:numId w:val="0"/>
              </w:numPr>
              <w:tabs>
                <w:tab w:val="left" w:pos="283"/>
              </w:tabs>
              <w:kinsoku/>
              <w:wordWrap/>
              <w:overflowPunct/>
              <w:topLinePunct w:val="0"/>
              <w:autoSpaceDE/>
              <w:autoSpaceDN/>
              <w:bidi w:val="0"/>
              <w:adjustRightInd/>
              <w:snapToGrid/>
              <w:spacing w:after="0" w:line="280" w:lineRule="auto"/>
              <w:ind w:left="346" w:leftChars="108" w:right="54" w:rightChars="0" w:firstLine="0" w:firstLineChars="0"/>
              <w:jc w:val="both"/>
              <w:textAlignment w:val="auto"/>
              <w:rPr>
                <w:rFonts w:hint="eastAsia" w:ascii="宋体" w:hAnsi="宋体" w:eastAsia="宋体" w:cs="宋体"/>
                <w:sz w:val="24"/>
                <w:szCs w:val="24"/>
              </w:rPr>
            </w:pPr>
            <w:r>
              <w:rPr>
                <w:rFonts w:hint="eastAsia" w:ascii="宋体" w:hAnsi="宋体" w:eastAsia="宋体" w:cs="宋体"/>
                <w:spacing w:val="-4"/>
                <w:sz w:val="24"/>
                <w:szCs w:val="24"/>
              </w:rPr>
              <w:t>涨幅、员工缴纳“五险一金”、 职业技术资格、一线员工离职率、以及员工满意度或员工敬</w:t>
            </w:r>
            <w:r>
              <w:rPr>
                <w:rFonts w:hint="eastAsia" w:ascii="宋体" w:hAnsi="宋体" w:eastAsia="宋体" w:cs="宋体"/>
                <w:spacing w:val="-2"/>
                <w:sz w:val="24"/>
                <w:szCs w:val="24"/>
              </w:rPr>
              <w:t>业度等方面）情况。</w:t>
            </w:r>
          </w:p>
          <w:p>
            <w:pPr>
              <w:pStyle w:val="12"/>
              <w:keepNext w:val="0"/>
              <w:keepLines w:val="0"/>
              <w:pageBreakBefore w:val="0"/>
              <w:widowControl w:val="0"/>
              <w:numPr>
                <w:ilvl w:val="0"/>
                <w:numId w:val="22"/>
              </w:numPr>
              <w:tabs>
                <w:tab w:val="left" w:pos="268"/>
              </w:tabs>
              <w:kinsoku/>
              <w:wordWrap/>
              <w:overflowPunct/>
              <w:topLinePunct w:val="0"/>
              <w:autoSpaceDE/>
              <w:autoSpaceDN/>
              <w:bidi w:val="0"/>
              <w:adjustRightInd/>
              <w:snapToGrid/>
              <w:spacing w:after="0" w:line="240" w:lineRule="auto"/>
              <w:ind w:left="268" w:right="0" w:hanging="162"/>
              <w:jc w:val="left"/>
              <w:textAlignment w:val="auto"/>
              <w:rPr>
                <w:rFonts w:hint="eastAsia" w:ascii="宋体" w:hAnsi="宋体" w:eastAsia="宋体" w:cs="宋体"/>
                <w:sz w:val="24"/>
                <w:szCs w:val="24"/>
              </w:rPr>
            </w:pPr>
            <w:r>
              <w:rPr>
                <w:rFonts w:hint="eastAsia" w:ascii="宋体" w:hAnsi="宋体" w:eastAsia="宋体" w:cs="宋体"/>
                <w:spacing w:val="-7"/>
                <w:sz w:val="24"/>
                <w:szCs w:val="24"/>
              </w:rPr>
              <w:t>说明防治和降低生产经营中排放污染物对环境产生危害的措施。</w:t>
            </w:r>
          </w:p>
          <w:p>
            <w:pPr>
              <w:pStyle w:val="12"/>
              <w:keepNext w:val="0"/>
              <w:keepLines w:val="0"/>
              <w:pageBreakBefore w:val="0"/>
              <w:widowControl w:val="0"/>
              <w:numPr>
                <w:ilvl w:val="0"/>
                <w:numId w:val="22"/>
              </w:numPr>
              <w:tabs>
                <w:tab w:val="left" w:pos="280"/>
              </w:tabs>
              <w:kinsoku/>
              <w:wordWrap/>
              <w:overflowPunct/>
              <w:topLinePunct w:val="0"/>
              <w:autoSpaceDE/>
              <w:autoSpaceDN/>
              <w:bidi w:val="0"/>
              <w:adjustRightInd/>
              <w:snapToGrid/>
              <w:spacing w:after="0" w:line="291" w:lineRule="exact"/>
              <w:ind w:left="280" w:right="0" w:hanging="174"/>
              <w:jc w:val="left"/>
              <w:textAlignment w:val="auto"/>
              <w:rPr>
                <w:rFonts w:hint="eastAsia" w:ascii="宋体" w:hAnsi="宋体" w:eastAsia="宋体" w:cs="宋体"/>
                <w:sz w:val="24"/>
                <w:szCs w:val="24"/>
              </w:rPr>
            </w:pPr>
            <w:r>
              <w:rPr>
                <w:rFonts w:hint="eastAsia" w:ascii="宋体" w:hAnsi="宋体" w:eastAsia="宋体" w:cs="宋体"/>
                <w:spacing w:val="-7"/>
                <w:sz w:val="24"/>
                <w:szCs w:val="24"/>
              </w:rPr>
              <w:t>说明其他如保障产业链供应链稳定情况。</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6"/>
              <w:rPr>
                <w:rFonts w:hint="eastAsia" w:ascii="宋体" w:hAnsi="宋体" w:eastAsia="宋体" w:cs="宋体"/>
                <w:sz w:val="24"/>
                <w:szCs w:val="24"/>
              </w:rPr>
            </w:pPr>
          </w:p>
          <w:p>
            <w:pPr>
              <w:pStyle w:val="12"/>
              <w:ind w:left="17" w:right="1"/>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124" w:type="dxa"/>
            <w:gridSpan w:val="4"/>
          </w:tcPr>
          <w:p>
            <w:pPr>
              <w:pStyle w:val="12"/>
              <w:spacing w:before="49" w:line="291" w:lineRule="exact"/>
              <w:ind w:left="15" w:right="3"/>
              <w:jc w:val="center"/>
              <w:rPr>
                <w:rFonts w:hint="eastAsia" w:ascii="宋体" w:hAnsi="宋体" w:eastAsia="宋体" w:cs="宋体"/>
                <w:sz w:val="24"/>
                <w:szCs w:val="24"/>
              </w:rPr>
            </w:pPr>
            <w:r>
              <w:rPr>
                <w:rFonts w:hint="eastAsia" w:ascii="宋体" w:hAnsi="宋体" w:eastAsia="宋体" w:cs="宋体"/>
                <w:spacing w:val="-8"/>
                <w:sz w:val="24"/>
                <w:szCs w:val="24"/>
              </w:rPr>
              <w:t>合计</w:t>
            </w:r>
          </w:p>
        </w:tc>
        <w:tc>
          <w:tcPr>
            <w:tcW w:w="1236" w:type="dxa"/>
          </w:tcPr>
          <w:p>
            <w:pPr>
              <w:pStyle w:val="12"/>
              <w:spacing w:before="49" w:line="291" w:lineRule="exact"/>
              <w:ind w:left="17" w:right="1"/>
              <w:jc w:val="center"/>
              <w:rPr>
                <w:rFonts w:hint="eastAsia" w:ascii="宋体" w:hAnsi="宋体" w:eastAsia="宋体" w:cs="宋体"/>
                <w:sz w:val="24"/>
                <w:szCs w:val="24"/>
              </w:rPr>
            </w:pPr>
            <w:r>
              <w:rPr>
                <w:rFonts w:hint="eastAsia" w:ascii="宋体" w:hAnsi="宋体" w:eastAsia="宋体" w:cs="宋体"/>
                <w:sz w:val="24"/>
                <w:szCs w:val="24"/>
              </w:rPr>
              <w:t>1000</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rPr>
              <w:t>分</w:t>
            </w:r>
          </w:p>
        </w:tc>
      </w:tr>
    </w:tbl>
    <w:p>
      <w:pPr>
        <w:spacing w:after="0" w:line="291" w:lineRule="exact"/>
        <w:jc w:val="center"/>
        <w:rPr>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p>
      <w:pPr>
        <w:pStyle w:val="4"/>
        <w:spacing w:before="118"/>
        <w:rPr>
          <w:rFonts w:hint="eastAsia" w:ascii="黑体" w:hAnsi="黑体" w:eastAsia="黑体" w:cs="黑体"/>
          <w:b w:val="0"/>
          <w:bCs w:val="0"/>
          <w:spacing w:val="0"/>
          <w:sz w:val="32"/>
        </w:rPr>
      </w:pPr>
      <w:r>
        <w:rPr>
          <w:rFonts w:hint="eastAsia" w:ascii="黑体" w:hAnsi="黑体" w:eastAsia="黑体" w:cs="黑体"/>
          <w:b w:val="0"/>
          <w:bCs w:val="0"/>
          <w:spacing w:val="0"/>
          <w:sz w:val="32"/>
          <w:lang w:eastAsia="zh-CN"/>
        </w:rPr>
        <w:t>附件</w:t>
      </w:r>
      <w:r>
        <w:rPr>
          <w:rFonts w:hint="eastAsia" w:ascii="黑体" w:hAnsi="黑体" w:eastAsia="黑体" w:cs="黑体"/>
          <w:b w:val="0"/>
          <w:bCs w:val="0"/>
          <w:spacing w:val="0"/>
          <w:sz w:val="32"/>
        </w:rPr>
        <w:t>3</w:t>
      </w:r>
    </w:p>
    <w:p>
      <w:pPr>
        <w:spacing w:before="32" w:line="240" w:lineRule="auto"/>
        <w:rPr>
          <w:sz w:val="44"/>
        </w:rPr>
      </w:pPr>
      <w:r>
        <w:br w:type="column"/>
      </w:r>
    </w:p>
    <w:p>
      <w:pPr>
        <w:pStyle w:val="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lang w:eastAsia="zh-CN"/>
        </w:rPr>
        <w:t>中山市</w:t>
      </w:r>
      <w:r>
        <w:rPr>
          <w:rFonts w:hint="eastAsia" w:ascii="方正小标宋简体" w:hAnsi="方正小标宋简体" w:eastAsia="方正小标宋简体" w:cs="方正小标宋简体"/>
          <w:spacing w:val="-10"/>
          <w:sz w:val="44"/>
          <w:szCs w:val="44"/>
        </w:rPr>
        <w:t>政府质量奖评分要点（服务业）</w:t>
      </w:r>
    </w:p>
    <w:p>
      <w:pPr>
        <w:spacing w:after="0"/>
        <w:rPr>
          <w:rFonts w:hint="eastAsia" w:ascii="方正小标宋简体" w:hAnsi="方正小标宋简体" w:eastAsia="方正小标宋简体" w:cs="方正小标宋简体"/>
          <w:sz w:val="44"/>
          <w:szCs w:val="44"/>
        </w:rPr>
        <w:sectPr>
          <w:pgSz w:w="16840" w:h="11910" w:orient="landscape"/>
          <w:pgMar w:top="1340" w:right="840" w:bottom="1200" w:left="880" w:header="0" w:footer="1000" w:gutter="0"/>
          <w:pgBorders>
            <w:top w:val="none" w:sz="0" w:space="0"/>
            <w:left w:val="none" w:sz="0" w:space="0"/>
            <w:bottom w:val="none" w:sz="0" w:space="0"/>
            <w:right w:val="none" w:sz="0" w:space="0"/>
          </w:pgBorders>
          <w:pgNumType w:fmt="numberInDash"/>
          <w:cols w:equalWidth="0" w:num="2">
            <w:col w:w="1163" w:space="2406"/>
            <w:col w:w="11551"/>
          </w:cols>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459" w:type="dxa"/>
            <w:vMerge w:val="restart"/>
          </w:tcPr>
          <w:p>
            <w:pPr>
              <w:pStyle w:val="12"/>
              <w:spacing w:line="360" w:lineRule="atLeast"/>
              <w:ind w:left="122" w:right="105" w:hanging="3"/>
              <w:rPr>
                <w:b/>
                <w:bCs/>
                <w:sz w:val="24"/>
              </w:rPr>
            </w:pPr>
            <w:r>
              <w:rPr>
                <w:b/>
                <w:bCs/>
                <w:spacing w:val="-10"/>
                <w:w w:val="90"/>
                <w:sz w:val="24"/>
              </w:rPr>
              <w:t>序号</w:t>
            </w:r>
          </w:p>
        </w:tc>
        <w:tc>
          <w:tcPr>
            <w:tcW w:w="2938" w:type="dxa"/>
            <w:gridSpan w:val="2"/>
          </w:tcPr>
          <w:p>
            <w:pPr>
              <w:pStyle w:val="12"/>
              <w:spacing w:before="48" w:line="292" w:lineRule="exact"/>
              <w:ind w:left="15"/>
              <w:jc w:val="center"/>
              <w:rPr>
                <w:b/>
                <w:bCs/>
                <w:sz w:val="24"/>
              </w:rPr>
            </w:pPr>
            <w:r>
              <w:rPr>
                <w:b/>
                <w:bCs/>
                <w:spacing w:val="-7"/>
                <w:sz w:val="24"/>
              </w:rPr>
              <w:t>评价指标</w:t>
            </w:r>
          </w:p>
        </w:tc>
        <w:tc>
          <w:tcPr>
            <w:tcW w:w="9660" w:type="dxa"/>
            <w:vMerge w:val="restart"/>
          </w:tcPr>
          <w:p>
            <w:pPr>
              <w:pStyle w:val="12"/>
              <w:spacing w:before="235"/>
              <w:ind w:left="14"/>
              <w:jc w:val="center"/>
              <w:rPr>
                <w:b/>
                <w:bCs/>
                <w:sz w:val="24"/>
              </w:rPr>
            </w:pPr>
            <w:r>
              <w:rPr>
                <w:rFonts w:ascii="宋体" w:hAnsi="宋体" w:eastAsia="宋体" w:cs="宋体"/>
                <w:b/>
                <w:bCs/>
                <w:spacing w:val="-7"/>
                <w:sz w:val="24"/>
              </w:rPr>
              <w:t>评价要点</w:t>
            </w:r>
          </w:p>
        </w:tc>
        <w:tc>
          <w:tcPr>
            <w:tcW w:w="1236" w:type="dxa"/>
            <w:vMerge w:val="restart"/>
          </w:tcPr>
          <w:p>
            <w:pPr>
              <w:pStyle w:val="12"/>
              <w:spacing w:before="235"/>
              <w:ind w:left="200"/>
              <w:rPr>
                <w:b/>
                <w:bCs/>
                <w:sz w:val="24"/>
              </w:rPr>
            </w:pPr>
            <w:r>
              <w:rPr>
                <w:rFonts w:ascii="宋体" w:hAnsi="宋体" w:eastAsia="宋体" w:cs="宋体"/>
                <w:b/>
                <w:bCs/>
                <w:spacing w:val="-7"/>
                <w:sz w:val="24"/>
              </w:rPr>
              <w:t>评分分值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59" w:type="dxa"/>
            <w:vMerge w:val="continue"/>
            <w:tcBorders>
              <w:top w:val="nil"/>
            </w:tcBorders>
          </w:tcPr>
          <w:p>
            <w:pPr>
              <w:rPr>
                <w:sz w:val="2"/>
                <w:szCs w:val="2"/>
              </w:rPr>
            </w:pPr>
          </w:p>
        </w:tc>
        <w:tc>
          <w:tcPr>
            <w:tcW w:w="865" w:type="dxa"/>
          </w:tcPr>
          <w:p>
            <w:pPr>
              <w:pStyle w:val="12"/>
              <w:spacing w:before="50" w:line="290" w:lineRule="exact"/>
              <w:ind w:left="195"/>
              <w:rPr>
                <w:b/>
                <w:bCs/>
                <w:sz w:val="24"/>
              </w:rPr>
            </w:pPr>
            <w:r>
              <w:rPr>
                <w:b/>
                <w:bCs/>
                <w:spacing w:val="-8"/>
                <w:sz w:val="24"/>
              </w:rPr>
              <w:t>一级</w:t>
            </w:r>
          </w:p>
        </w:tc>
        <w:tc>
          <w:tcPr>
            <w:tcW w:w="2073" w:type="dxa"/>
          </w:tcPr>
          <w:p>
            <w:pPr>
              <w:pStyle w:val="12"/>
              <w:spacing w:before="50" w:line="290" w:lineRule="exact"/>
              <w:ind w:left="11"/>
              <w:jc w:val="center"/>
              <w:rPr>
                <w:b/>
                <w:bCs/>
                <w:sz w:val="24"/>
              </w:rPr>
            </w:pPr>
            <w:r>
              <w:rPr>
                <w:b/>
                <w:bCs/>
                <w:spacing w:val="-8"/>
                <w:sz w:val="24"/>
              </w:rPr>
              <w:t>二级</w:t>
            </w:r>
          </w:p>
        </w:tc>
        <w:tc>
          <w:tcPr>
            <w:tcW w:w="9660" w:type="dxa"/>
            <w:vMerge w:val="continue"/>
            <w:tcBorders>
              <w:top w:val="nil"/>
            </w:tcBorders>
          </w:tcPr>
          <w:p>
            <w:pPr>
              <w:rPr>
                <w:sz w:val="2"/>
                <w:szCs w:val="2"/>
              </w:rPr>
            </w:pPr>
          </w:p>
        </w:tc>
        <w:tc>
          <w:tcPr>
            <w:tcW w:w="123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trPr>
        <w:tc>
          <w:tcPr>
            <w:tcW w:w="459" w:type="dxa"/>
            <w:tcBorders>
              <w:bottom w:val="nil"/>
            </w:tcBorders>
          </w:tcPr>
          <w:p>
            <w:pPr>
              <w:pStyle w:val="12"/>
              <w:rPr>
                <w:rFonts w:hint="eastAsia" w:ascii="宋体" w:hAnsi="宋体" w:eastAsia="宋体" w:cs="宋体"/>
                <w:sz w:val="24"/>
                <w:szCs w:val="24"/>
              </w:rPr>
            </w:pPr>
          </w:p>
        </w:tc>
        <w:tc>
          <w:tcPr>
            <w:tcW w:w="865" w:type="dxa"/>
            <w:tcBorders>
              <w:bottom w:val="nil"/>
            </w:tcBorders>
          </w:tcPr>
          <w:p>
            <w:pPr>
              <w:pStyle w:val="12"/>
              <w:rPr>
                <w:rFonts w:hint="eastAsia" w:ascii="宋体" w:hAnsi="宋体" w:eastAsia="宋体" w:cs="宋体"/>
                <w:sz w:val="24"/>
                <w:szCs w:val="24"/>
              </w:rPr>
            </w:pPr>
          </w:p>
        </w:tc>
        <w:tc>
          <w:tcPr>
            <w:tcW w:w="2073" w:type="dxa"/>
            <w:tcBorders>
              <w:bottom w:val="nil"/>
            </w:tcBorders>
          </w:tcPr>
          <w:p>
            <w:pPr>
              <w:pStyle w:val="12"/>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企业家精神</w:t>
            </w:r>
          </w:p>
        </w:tc>
        <w:tc>
          <w:tcPr>
            <w:tcW w:w="9660" w:type="dxa"/>
            <w:tcBorders>
              <w:bottom w:val="nil"/>
            </w:tcBorders>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0" w:leftChars="0" w:right="0" w:rightChars="0"/>
              <w:jc w:val="left"/>
              <w:textAlignment w:val="auto"/>
              <w:rPr>
                <w:rFonts w:hint="eastAsia" w:ascii="宋体" w:hAnsi="宋体" w:eastAsia="宋体" w:cs="宋体"/>
                <w:sz w:val="24"/>
                <w:szCs w:val="24"/>
              </w:rPr>
            </w:pPr>
            <w:r>
              <w:rPr>
                <w:rFonts w:hint="default" w:ascii="Times New Roman" w:hAnsi="Times New Roman" w:cs="Times New Roman"/>
                <w:spacing w:val="-2"/>
                <w:sz w:val="24"/>
                <w:szCs w:val="24"/>
                <w:lang w:val="en-US" w:eastAsia="zh-CN"/>
              </w:rPr>
              <w:t>a.</w:t>
            </w:r>
            <w:r>
              <w:rPr>
                <w:rFonts w:hint="eastAsia" w:ascii="宋体" w:hAnsi="宋体" w:eastAsia="宋体" w:cs="宋体"/>
                <w:spacing w:val="-2"/>
                <w:sz w:val="24"/>
                <w:szCs w:val="24"/>
              </w:rPr>
              <w:t>如何健全完善中国特色现代企业制度，以企业家精神带领组织发展，推动组织创新，引领</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0" w:leftChars="0" w:right="0"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组织高质量发展。</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pacing w:val="-2"/>
                <w:sz w:val="24"/>
                <w:szCs w:val="24"/>
              </w:rPr>
            </w:pPr>
            <w:r>
              <w:rPr>
                <w:rFonts w:hint="default" w:ascii="Times New Roman" w:hAnsi="Times New Roman" w:cs="Times New Roman"/>
                <w:spacing w:val="-2"/>
                <w:sz w:val="24"/>
                <w:szCs w:val="24"/>
                <w:lang w:val="en-US" w:eastAsia="zh-CN"/>
              </w:rPr>
              <w:t>b.</w:t>
            </w:r>
            <w:r>
              <w:rPr>
                <w:rFonts w:hint="eastAsia" w:ascii="宋体" w:hAnsi="宋体" w:eastAsia="宋体" w:cs="宋体"/>
                <w:spacing w:val="-2"/>
                <w:sz w:val="24"/>
                <w:szCs w:val="24"/>
              </w:rPr>
              <w:t>如何增强爱国情怀，把组织发展同国家繁荣、民族兴盛、人民幸福紧密结合在一起，主动</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0" w:leftChars="0" w:right="0"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为国担当、为国分忧，带领企业战胜困难，走向辉煌。</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164" w:leftChars="0" w:right="0" w:rightChars="0"/>
              <w:jc w:val="left"/>
              <w:textAlignment w:val="auto"/>
              <w:rPr>
                <w:rFonts w:hint="eastAsia" w:ascii="宋体" w:hAnsi="宋体" w:eastAsia="宋体" w:cs="宋体"/>
                <w:sz w:val="24"/>
                <w:szCs w:val="24"/>
              </w:rPr>
            </w:pPr>
            <w:r>
              <w:rPr>
                <w:rFonts w:hint="eastAsia" w:ascii="Times New Roman" w:hAnsi="Times New Roman" w:cs="Times New Roman"/>
                <w:spacing w:val="-3"/>
                <w:sz w:val="24"/>
                <w:szCs w:val="24"/>
                <w:lang w:val="en-US" w:eastAsia="zh-CN"/>
              </w:rPr>
              <w:t>C</w:t>
            </w:r>
            <w:r>
              <w:rPr>
                <w:rFonts w:hint="default" w:ascii="Times New Roman" w:hAnsi="Times New Roman" w:cs="Times New Roman"/>
                <w:spacing w:val="-3"/>
                <w:sz w:val="24"/>
                <w:szCs w:val="24"/>
                <w:lang w:val="en-US" w:eastAsia="zh-CN"/>
              </w:rPr>
              <w:t>c.</w:t>
            </w:r>
            <w:r>
              <w:rPr>
                <w:rFonts w:hint="eastAsia" w:ascii="宋体" w:hAnsi="宋体" w:eastAsia="宋体" w:cs="宋体"/>
                <w:spacing w:val="-3"/>
                <w:sz w:val="24"/>
                <w:szCs w:val="24"/>
              </w:rPr>
              <w:t>如何拓展国际视野，并不断提高把握国际市场动向和需求特点、国际规则和国际市场开拓</w:t>
            </w:r>
            <w:r>
              <w:rPr>
                <w:rFonts w:hint="eastAsia" w:ascii="宋体" w:hAnsi="宋体" w:eastAsia="宋体" w:cs="宋体"/>
                <w:spacing w:val="-5"/>
                <w:sz w:val="24"/>
                <w:szCs w:val="24"/>
              </w:rPr>
              <w:t>及</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164" w:leftChars="0" w:right="0" w:rightChars="0" w:firstLine="230" w:firstLineChars="100"/>
              <w:jc w:val="left"/>
              <w:textAlignment w:val="auto"/>
              <w:rPr>
                <w:rFonts w:hint="eastAsia" w:ascii="宋体" w:hAnsi="宋体" w:eastAsia="宋体" w:cs="宋体"/>
                <w:sz w:val="24"/>
                <w:szCs w:val="24"/>
              </w:rPr>
            </w:pPr>
            <w:r>
              <w:rPr>
                <w:rFonts w:hint="eastAsia" w:ascii="宋体" w:hAnsi="宋体" w:eastAsia="宋体" w:cs="宋体"/>
                <w:spacing w:val="-5"/>
                <w:sz w:val="24"/>
                <w:szCs w:val="24"/>
              </w:rPr>
              <w:t>防范风险等方面的能力，带动组织在更高水平的对外开放中实现更好发展，促进国内国际</w:t>
            </w:r>
            <w:r>
              <w:rPr>
                <w:rFonts w:hint="eastAsia" w:ascii="宋体" w:hAnsi="宋体" w:eastAsia="宋体" w:cs="宋体"/>
                <w:spacing w:val="-7"/>
                <w:sz w:val="24"/>
                <w:szCs w:val="24"/>
              </w:rPr>
              <w:t>双循环。</w:t>
            </w:r>
          </w:p>
        </w:tc>
        <w:tc>
          <w:tcPr>
            <w:tcW w:w="1236" w:type="dxa"/>
            <w:tcBorders>
              <w:bottom w:val="nil"/>
            </w:tcBorders>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07"/>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459" w:type="dxa"/>
            <w:tcBorders>
              <w:top w:val="nil"/>
              <w:bottom w:val="nil"/>
            </w:tcBorders>
          </w:tcPr>
          <w:p>
            <w:pPr>
              <w:pStyle w:val="12"/>
              <w:rPr>
                <w:rFonts w:hint="eastAsia" w:ascii="宋体" w:hAnsi="宋体" w:eastAsia="宋体" w:cs="宋体"/>
                <w:sz w:val="24"/>
                <w:szCs w:val="24"/>
              </w:rPr>
            </w:pPr>
          </w:p>
        </w:tc>
        <w:tc>
          <w:tcPr>
            <w:tcW w:w="865" w:type="dxa"/>
            <w:tcBorders>
              <w:top w:val="nil"/>
              <w:bottom w:val="nil"/>
            </w:tcBorders>
          </w:tcPr>
          <w:p>
            <w:pPr>
              <w:pStyle w:val="12"/>
              <w:rPr>
                <w:rFonts w:hint="eastAsia" w:ascii="宋体" w:hAnsi="宋体" w:eastAsia="宋体" w:cs="宋体"/>
                <w:sz w:val="24"/>
                <w:szCs w:val="24"/>
              </w:rPr>
            </w:pPr>
          </w:p>
        </w:tc>
        <w:tc>
          <w:tcPr>
            <w:tcW w:w="2073" w:type="dxa"/>
            <w:tcBorders>
              <w:top w:val="nil"/>
            </w:tcBorders>
          </w:tcPr>
          <w:p>
            <w:pPr>
              <w:pStyle w:val="12"/>
              <w:rPr>
                <w:rFonts w:hint="eastAsia" w:ascii="宋体" w:hAnsi="宋体" w:eastAsia="宋体" w:cs="宋体"/>
                <w:sz w:val="24"/>
                <w:szCs w:val="24"/>
              </w:rPr>
            </w:pPr>
          </w:p>
        </w:tc>
        <w:tc>
          <w:tcPr>
            <w:tcW w:w="9660" w:type="dxa"/>
            <w:tcBorders>
              <w:top w:val="nil"/>
            </w:tcBorders>
          </w:tcPr>
          <w:p>
            <w:pPr>
              <w:pStyle w:val="12"/>
              <w:spacing w:before="26" w:line="290" w:lineRule="exact"/>
              <w:rPr>
                <w:rFonts w:hint="eastAsia" w:ascii="宋体" w:hAnsi="宋体" w:eastAsia="宋体" w:cs="宋体"/>
                <w:sz w:val="24"/>
                <w:szCs w:val="24"/>
              </w:rPr>
            </w:pPr>
          </w:p>
        </w:tc>
        <w:tc>
          <w:tcPr>
            <w:tcW w:w="1236" w:type="dxa"/>
            <w:tcBorders>
              <w:top w:val="nil"/>
            </w:tcBorders>
          </w:tcPr>
          <w:p>
            <w:pPr>
              <w:pStyle w:val="1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459" w:type="dxa"/>
            <w:tcBorders>
              <w:top w:val="nil"/>
              <w:bottom w:val="nil"/>
            </w:tcBorders>
          </w:tcPr>
          <w:p>
            <w:pPr>
              <w:pStyle w:val="12"/>
              <w:rPr>
                <w:rFonts w:hint="eastAsia" w:ascii="宋体" w:hAnsi="宋体" w:eastAsia="宋体" w:cs="宋体"/>
                <w:sz w:val="24"/>
                <w:szCs w:val="24"/>
              </w:rPr>
            </w:pPr>
          </w:p>
        </w:tc>
        <w:tc>
          <w:tcPr>
            <w:tcW w:w="865" w:type="dxa"/>
            <w:tcBorders>
              <w:top w:val="nil"/>
              <w:bottom w:val="nil"/>
            </w:tcBorders>
          </w:tcPr>
          <w:p>
            <w:pPr>
              <w:pStyle w:val="12"/>
              <w:rPr>
                <w:rFonts w:hint="eastAsia" w:ascii="宋体" w:hAnsi="宋体" w:eastAsia="宋体" w:cs="宋体"/>
                <w:sz w:val="24"/>
                <w:szCs w:val="24"/>
              </w:rPr>
            </w:pPr>
          </w:p>
        </w:tc>
        <w:tc>
          <w:tcPr>
            <w:tcW w:w="2073" w:type="dxa"/>
            <w:tcBorders>
              <w:bottom w:val="nil"/>
            </w:tcBorders>
          </w:tcPr>
          <w:p>
            <w:pPr>
              <w:pStyle w:val="12"/>
              <w:rPr>
                <w:rFonts w:hint="eastAsia" w:ascii="宋体" w:hAnsi="宋体" w:eastAsia="宋体" w:cs="宋体"/>
                <w:sz w:val="24"/>
                <w:szCs w:val="24"/>
              </w:rPr>
            </w:pPr>
          </w:p>
        </w:tc>
        <w:tc>
          <w:tcPr>
            <w:tcW w:w="9660" w:type="dxa"/>
            <w:tcBorders>
              <w:bottom w:val="nil"/>
            </w:tcBorders>
          </w:tcPr>
          <w:p>
            <w:pPr>
              <w:pStyle w:val="12"/>
              <w:spacing w:line="360" w:lineRule="exact"/>
              <w:ind w:right="56"/>
              <w:rPr>
                <w:rFonts w:hint="default" w:ascii="宋体" w:hAnsi="宋体" w:eastAsia="宋体" w:cs="宋体"/>
                <w:sz w:val="24"/>
                <w:szCs w:val="24"/>
                <w:lang w:val="en-US" w:eastAsia="zh-CN"/>
              </w:rPr>
            </w:pPr>
            <w:r>
              <w:rPr>
                <w:rFonts w:hint="default" w:ascii="Times New Roman" w:hAnsi="Times New Roman" w:eastAsia="宋体" w:cs="Times New Roman"/>
                <w:spacing w:val="-2"/>
                <w:sz w:val="24"/>
                <w:szCs w:val="24"/>
              </w:rPr>
              <w:t>a.</w:t>
            </w:r>
            <w:r>
              <w:rPr>
                <w:rFonts w:hint="eastAsia" w:ascii="宋体" w:hAnsi="宋体" w:eastAsia="宋体" w:cs="宋体"/>
                <w:spacing w:val="-2"/>
                <w:sz w:val="24"/>
                <w:szCs w:val="24"/>
              </w:rPr>
              <w:t>如何确定以使命愿景和价值观为核心的企业文化体系，高层管理者以身作则，并有效贯彻落实到利益相关方（股东、员工、供应商、合作伙伴、顾客和其他利益相关方等</w:t>
            </w:r>
            <w:r>
              <w:rPr>
                <w:rFonts w:hint="eastAsia" w:cs="宋体"/>
                <w:spacing w:val="-2"/>
                <w:sz w:val="24"/>
                <w:szCs w:val="24"/>
                <w:lang w:val="en-US" w:eastAsia="zh-CN"/>
              </w:rPr>
              <w:t>)。</w:t>
            </w:r>
          </w:p>
        </w:tc>
        <w:tc>
          <w:tcPr>
            <w:tcW w:w="1236" w:type="dxa"/>
            <w:tcBorders>
              <w:bottom w:val="nil"/>
            </w:tcBorders>
          </w:tcPr>
          <w:p>
            <w:pPr>
              <w:pStyle w:val="1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459" w:type="dxa"/>
            <w:tcBorders>
              <w:top w:val="nil"/>
              <w:bottom w:val="nil"/>
            </w:tcBorders>
          </w:tcPr>
          <w:p>
            <w:pPr>
              <w:pStyle w:val="12"/>
              <w:spacing w:before="204"/>
              <w:ind w:left="11"/>
              <w:jc w:val="center"/>
              <w:rPr>
                <w:rFonts w:hint="eastAsia" w:ascii="宋体" w:hAnsi="宋体" w:eastAsia="宋体" w:cs="宋体"/>
                <w:sz w:val="24"/>
                <w:szCs w:val="24"/>
              </w:rPr>
            </w:pPr>
            <w:r>
              <w:rPr>
                <w:rFonts w:hint="eastAsia" w:ascii="宋体" w:hAnsi="宋体" w:eastAsia="宋体" w:cs="宋体"/>
                <w:spacing w:val="-10"/>
                <w:sz w:val="24"/>
                <w:szCs w:val="24"/>
              </w:rPr>
              <w:t>1</w:t>
            </w:r>
          </w:p>
        </w:tc>
        <w:tc>
          <w:tcPr>
            <w:tcW w:w="865" w:type="dxa"/>
            <w:tcBorders>
              <w:top w:val="nil"/>
              <w:bottom w:val="nil"/>
            </w:tcBorders>
          </w:tcPr>
          <w:p>
            <w:pPr>
              <w:pStyle w:val="12"/>
              <w:spacing w:before="10"/>
              <w:ind w:left="195"/>
              <w:rPr>
                <w:rFonts w:hint="eastAsia" w:ascii="宋体" w:hAnsi="宋体" w:eastAsia="宋体" w:cs="宋体"/>
                <w:sz w:val="24"/>
                <w:szCs w:val="24"/>
              </w:rPr>
            </w:pPr>
            <w:r>
              <w:rPr>
                <w:rFonts w:hint="eastAsia" w:ascii="宋体" w:hAnsi="宋体" w:eastAsia="宋体" w:cs="宋体"/>
                <w:spacing w:val="-8"/>
                <w:sz w:val="24"/>
                <w:szCs w:val="24"/>
              </w:rPr>
              <w:t>领导</w:t>
            </w:r>
          </w:p>
          <w:p>
            <w:pPr>
              <w:pStyle w:val="12"/>
              <w:spacing w:before="53"/>
              <w:ind w:left="109"/>
              <w:rPr>
                <w:rFonts w:hint="eastAsia" w:ascii="宋体" w:hAnsi="宋体" w:eastAsia="宋体" w:cs="宋体"/>
                <w:sz w:val="24"/>
                <w:szCs w:val="24"/>
              </w:rPr>
            </w:pPr>
            <w:r>
              <w:rPr>
                <w:rFonts w:hint="eastAsia" w:ascii="宋体" w:hAnsi="宋体" w:eastAsia="宋体" w:cs="宋体"/>
                <w:sz w:val="24"/>
                <w:szCs w:val="24"/>
              </w:rPr>
              <w:t>150</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分</w:t>
            </w:r>
          </w:p>
        </w:tc>
        <w:tc>
          <w:tcPr>
            <w:tcW w:w="2073" w:type="dxa"/>
            <w:tcBorders>
              <w:top w:val="nil"/>
              <w:bottom w:val="nil"/>
            </w:tcBorders>
          </w:tcPr>
          <w:p>
            <w:pPr>
              <w:pStyle w:val="12"/>
              <w:spacing w:before="291"/>
              <w:ind w:left="391"/>
              <w:rPr>
                <w:rFonts w:hint="eastAsia" w:ascii="宋体" w:hAnsi="宋体" w:eastAsia="宋体" w:cs="宋体"/>
                <w:sz w:val="24"/>
                <w:szCs w:val="24"/>
              </w:rPr>
            </w:pPr>
            <w:r>
              <w:rPr>
                <w:rFonts w:hint="eastAsia" w:ascii="宋体" w:hAnsi="宋体" w:eastAsia="宋体" w:cs="宋体"/>
                <w:spacing w:val="-2"/>
                <w:sz w:val="24"/>
                <w:szCs w:val="24"/>
              </w:rPr>
              <w:t>1.2</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组织文化</w:t>
            </w:r>
          </w:p>
        </w:tc>
        <w:tc>
          <w:tcPr>
            <w:tcW w:w="9660" w:type="dxa"/>
            <w:tcBorders>
              <w:top w:val="nil"/>
              <w:bottom w:val="nil"/>
            </w:tcBorders>
          </w:tcPr>
          <w:p>
            <w:pPr>
              <w:pStyle w:val="12"/>
              <w:spacing w:before="42"/>
              <w:rPr>
                <w:rFonts w:hint="eastAsia" w:ascii="宋体" w:hAnsi="宋体" w:eastAsia="宋体" w:cs="宋体"/>
                <w:sz w:val="24"/>
                <w:szCs w:val="24"/>
              </w:rPr>
            </w:pPr>
            <w:r>
              <w:rPr>
                <w:rFonts w:hint="default" w:ascii="Times New Roman" w:hAnsi="Times New Roman" w:eastAsia="宋体" w:cs="Times New Roman"/>
                <w:spacing w:val="-2"/>
                <w:sz w:val="24"/>
                <w:szCs w:val="24"/>
              </w:rPr>
              <w:t>b.</w:t>
            </w:r>
            <w:r>
              <w:rPr>
                <w:rFonts w:hint="eastAsia" w:ascii="宋体" w:hAnsi="宋体" w:eastAsia="宋体" w:cs="宋体"/>
                <w:spacing w:val="-3"/>
                <w:sz w:val="24"/>
                <w:szCs w:val="24"/>
              </w:rPr>
              <w:t>如何开展质量文化建设，形成成熟质量文化体系，包括质量理念、质量文化制度、质量行</w:t>
            </w:r>
          </w:p>
          <w:p>
            <w:pPr>
              <w:pStyle w:val="12"/>
              <w:spacing w:before="52"/>
              <w:ind w:left="106"/>
              <w:rPr>
                <w:rFonts w:hint="eastAsia" w:ascii="宋体" w:hAnsi="宋体" w:eastAsia="宋体" w:cs="宋体"/>
                <w:sz w:val="24"/>
                <w:szCs w:val="24"/>
              </w:rPr>
            </w:pPr>
            <w:r>
              <w:rPr>
                <w:rFonts w:hint="eastAsia" w:ascii="宋体" w:hAnsi="宋体" w:eastAsia="宋体" w:cs="宋体"/>
                <w:spacing w:val="-7"/>
                <w:sz w:val="24"/>
                <w:szCs w:val="24"/>
              </w:rPr>
              <w:t>为准则、质量文化表现形式、质量文化建设成效评估和完善等，推动全员参与。</w:t>
            </w:r>
          </w:p>
        </w:tc>
        <w:tc>
          <w:tcPr>
            <w:tcW w:w="1236" w:type="dxa"/>
            <w:tcBorders>
              <w:top w:val="nil"/>
              <w:bottom w:val="nil"/>
            </w:tcBorders>
          </w:tcPr>
          <w:p>
            <w:pPr>
              <w:pStyle w:val="12"/>
              <w:spacing w:before="291"/>
              <w:ind w:left="17" w:right="5"/>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trPr>
        <w:tc>
          <w:tcPr>
            <w:tcW w:w="459" w:type="dxa"/>
            <w:tcBorders>
              <w:top w:val="nil"/>
              <w:bottom w:val="nil"/>
            </w:tcBorders>
          </w:tcPr>
          <w:p>
            <w:pPr>
              <w:pStyle w:val="12"/>
              <w:rPr>
                <w:rFonts w:hint="eastAsia" w:ascii="宋体" w:hAnsi="宋体" w:eastAsia="宋体" w:cs="宋体"/>
                <w:sz w:val="24"/>
                <w:szCs w:val="24"/>
              </w:rPr>
            </w:pPr>
          </w:p>
        </w:tc>
        <w:tc>
          <w:tcPr>
            <w:tcW w:w="865" w:type="dxa"/>
            <w:tcBorders>
              <w:top w:val="nil"/>
              <w:bottom w:val="nil"/>
            </w:tcBorders>
          </w:tcPr>
          <w:p>
            <w:pPr>
              <w:pStyle w:val="12"/>
              <w:rPr>
                <w:rFonts w:hint="eastAsia" w:ascii="宋体" w:hAnsi="宋体" w:eastAsia="宋体" w:cs="宋体"/>
                <w:sz w:val="24"/>
                <w:szCs w:val="24"/>
              </w:rPr>
            </w:pPr>
          </w:p>
        </w:tc>
        <w:tc>
          <w:tcPr>
            <w:tcW w:w="2073" w:type="dxa"/>
            <w:tcBorders>
              <w:top w:val="nil"/>
            </w:tcBorders>
          </w:tcPr>
          <w:p>
            <w:pPr>
              <w:pStyle w:val="12"/>
              <w:rPr>
                <w:rFonts w:hint="eastAsia" w:ascii="宋体" w:hAnsi="宋体" w:eastAsia="宋体" w:cs="宋体"/>
                <w:sz w:val="24"/>
                <w:szCs w:val="24"/>
              </w:rPr>
            </w:pPr>
          </w:p>
        </w:tc>
        <w:tc>
          <w:tcPr>
            <w:tcW w:w="9660" w:type="dxa"/>
            <w:tcBorders>
              <w:top w:val="nil"/>
            </w:tcBorders>
          </w:tcPr>
          <w:p>
            <w:pPr>
              <w:pStyle w:val="12"/>
              <w:spacing w:before="30"/>
              <w:rPr>
                <w:rFonts w:hint="eastAsia" w:ascii="宋体" w:hAnsi="宋体" w:eastAsia="宋体" w:cs="宋体"/>
                <w:sz w:val="24"/>
                <w:szCs w:val="24"/>
              </w:rPr>
            </w:pPr>
            <w:r>
              <w:rPr>
                <w:rFonts w:hint="default" w:ascii="Times New Roman" w:hAnsi="Times New Roman" w:eastAsia="宋体" w:cs="Times New Roman"/>
                <w:spacing w:val="-4"/>
                <w:sz w:val="24"/>
                <w:szCs w:val="24"/>
              </w:rPr>
              <w:t>c.</w:t>
            </w:r>
            <w:r>
              <w:rPr>
                <w:rFonts w:hint="eastAsia" w:ascii="宋体" w:hAnsi="宋体" w:eastAsia="宋体" w:cs="宋体"/>
                <w:spacing w:val="-4"/>
                <w:sz w:val="24"/>
                <w:szCs w:val="24"/>
              </w:rPr>
              <w:t>如何培育和发扬精雕细琢、精益求精的新时期工匠精神，进一步提高员工素质和整体水平</w:t>
            </w:r>
            <w:r>
              <w:rPr>
                <w:rFonts w:hint="eastAsia" w:ascii="宋体" w:hAnsi="宋体" w:eastAsia="宋体" w:cs="宋体"/>
                <w:spacing w:val="-10"/>
                <w:sz w:val="24"/>
                <w:szCs w:val="24"/>
              </w:rPr>
              <w:t>,</w:t>
            </w:r>
          </w:p>
          <w:p>
            <w:pPr>
              <w:pStyle w:val="12"/>
              <w:spacing w:before="52"/>
              <w:ind w:left="106"/>
              <w:rPr>
                <w:rFonts w:hint="eastAsia" w:ascii="宋体" w:hAnsi="宋体" w:eastAsia="宋体" w:cs="宋体"/>
                <w:sz w:val="24"/>
                <w:szCs w:val="24"/>
              </w:rPr>
            </w:pPr>
            <w:r>
              <w:rPr>
                <w:rFonts w:hint="eastAsia" w:ascii="宋体" w:hAnsi="宋体" w:eastAsia="宋体" w:cs="宋体"/>
                <w:spacing w:val="-7"/>
                <w:sz w:val="24"/>
                <w:szCs w:val="24"/>
              </w:rPr>
              <w:t>打造高质量的产品，提高组织的核心竞争力。</w:t>
            </w:r>
          </w:p>
        </w:tc>
        <w:tc>
          <w:tcPr>
            <w:tcW w:w="1236" w:type="dxa"/>
            <w:tcBorders>
              <w:top w:val="nil"/>
            </w:tcBorders>
          </w:tcPr>
          <w:p>
            <w:pPr>
              <w:pStyle w:val="1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459" w:type="dxa"/>
            <w:tcBorders>
              <w:top w:val="nil"/>
              <w:bottom w:val="nil"/>
            </w:tcBorders>
          </w:tcPr>
          <w:p>
            <w:pPr>
              <w:pStyle w:val="12"/>
              <w:rPr>
                <w:rFonts w:hint="eastAsia" w:ascii="宋体" w:hAnsi="宋体" w:eastAsia="宋体" w:cs="宋体"/>
                <w:sz w:val="24"/>
                <w:szCs w:val="24"/>
              </w:rPr>
            </w:pPr>
          </w:p>
        </w:tc>
        <w:tc>
          <w:tcPr>
            <w:tcW w:w="865" w:type="dxa"/>
            <w:tcBorders>
              <w:top w:val="nil"/>
              <w:bottom w:val="nil"/>
            </w:tcBorders>
          </w:tcPr>
          <w:p>
            <w:pPr>
              <w:pStyle w:val="12"/>
              <w:rPr>
                <w:rFonts w:hint="eastAsia" w:ascii="宋体" w:hAnsi="宋体" w:eastAsia="宋体" w:cs="宋体"/>
                <w:sz w:val="24"/>
                <w:szCs w:val="24"/>
              </w:rPr>
            </w:pPr>
          </w:p>
        </w:tc>
        <w:tc>
          <w:tcPr>
            <w:tcW w:w="2073" w:type="dxa"/>
            <w:tcBorders>
              <w:bottom w:val="nil"/>
            </w:tcBorders>
          </w:tcPr>
          <w:p>
            <w:pPr>
              <w:pStyle w:val="12"/>
              <w:rPr>
                <w:rFonts w:hint="eastAsia" w:ascii="宋体" w:hAnsi="宋体" w:eastAsia="宋体" w:cs="宋体"/>
                <w:sz w:val="24"/>
                <w:szCs w:val="24"/>
              </w:rPr>
            </w:pPr>
          </w:p>
        </w:tc>
        <w:tc>
          <w:tcPr>
            <w:tcW w:w="9660" w:type="dxa"/>
            <w:tcBorders>
              <w:bottom w:val="nil"/>
            </w:tcBorders>
          </w:tcPr>
          <w:p>
            <w:pPr>
              <w:pStyle w:val="12"/>
              <w:keepNext w:val="0"/>
              <w:keepLines w:val="0"/>
              <w:pageBreakBefore w:val="0"/>
              <w:widowControl w:val="0"/>
              <w:numPr>
                <w:ilvl w:val="0"/>
                <w:numId w:val="23"/>
              </w:numPr>
              <w:tabs>
                <w:tab w:val="left" w:pos="285"/>
                <w:tab w:val="clear" w:pos="312"/>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如何进行战略制定，并将质量战略、品牌战略等子战略纳入组织总体战略策划；明确中长</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期总体战略目标，将总体战略目标进行逐层分解，落实关键行动计划，并建立绩效监测、</w:t>
            </w:r>
            <w:r>
              <w:rPr>
                <w:rFonts w:hint="eastAsia" w:ascii="宋体" w:hAnsi="宋体" w:eastAsia="宋体" w:cs="宋体"/>
                <w:spacing w:val="-2"/>
                <w:sz w:val="24"/>
                <w:szCs w:val="24"/>
                <w:lang w:eastAsia="zh-CN"/>
              </w:rPr>
              <w:t>分析、</w:t>
            </w:r>
          </w:p>
        </w:tc>
        <w:tc>
          <w:tcPr>
            <w:tcW w:w="1236" w:type="dxa"/>
            <w:tcBorders>
              <w:bottom w:val="nil"/>
            </w:tcBorders>
          </w:tcPr>
          <w:p>
            <w:pPr>
              <w:pStyle w:val="1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459" w:type="dxa"/>
            <w:tcBorders>
              <w:top w:val="nil"/>
              <w:bottom w:val="nil"/>
            </w:tcBorders>
          </w:tcPr>
          <w:p>
            <w:pPr>
              <w:pStyle w:val="12"/>
              <w:rPr>
                <w:rFonts w:hint="eastAsia" w:ascii="宋体" w:hAnsi="宋体" w:eastAsia="宋体" w:cs="宋体"/>
                <w:sz w:val="24"/>
                <w:szCs w:val="24"/>
              </w:rPr>
            </w:pPr>
          </w:p>
        </w:tc>
        <w:tc>
          <w:tcPr>
            <w:tcW w:w="865" w:type="dxa"/>
            <w:tcBorders>
              <w:top w:val="nil"/>
              <w:bottom w:val="nil"/>
            </w:tcBorders>
          </w:tcPr>
          <w:p>
            <w:pPr>
              <w:pStyle w:val="12"/>
              <w:rPr>
                <w:rFonts w:hint="eastAsia" w:ascii="宋体" w:hAnsi="宋体" w:eastAsia="宋体" w:cs="宋体"/>
                <w:sz w:val="24"/>
                <w:szCs w:val="24"/>
              </w:rPr>
            </w:pPr>
          </w:p>
        </w:tc>
        <w:tc>
          <w:tcPr>
            <w:tcW w:w="2073" w:type="dxa"/>
            <w:tcBorders>
              <w:top w:val="nil"/>
              <w:bottom w:val="nil"/>
            </w:tcBorders>
          </w:tcPr>
          <w:p>
            <w:pPr>
              <w:pStyle w:val="12"/>
              <w:rPr>
                <w:rFonts w:hint="eastAsia" w:ascii="宋体" w:hAnsi="宋体" w:eastAsia="宋体" w:cs="宋体"/>
                <w:sz w:val="24"/>
                <w:szCs w:val="24"/>
              </w:rPr>
            </w:pPr>
          </w:p>
        </w:tc>
        <w:tc>
          <w:tcPr>
            <w:tcW w:w="9660" w:type="dxa"/>
            <w:tcBorders>
              <w:top w:val="nil"/>
              <w:bottom w:val="nil"/>
            </w:tcBorders>
          </w:tcPr>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评价与改进体系，确保战略目标的达成，契合高质量发展的时代要求。</w:t>
            </w:r>
          </w:p>
        </w:tc>
        <w:tc>
          <w:tcPr>
            <w:tcW w:w="1236" w:type="dxa"/>
            <w:tcBorders>
              <w:top w:val="nil"/>
              <w:bottom w:val="nil"/>
            </w:tcBorders>
          </w:tcPr>
          <w:p>
            <w:pPr>
              <w:pStyle w:val="12"/>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59" w:type="dxa"/>
            <w:tcBorders>
              <w:top w:val="nil"/>
              <w:bottom w:val="nil"/>
            </w:tcBorders>
          </w:tcPr>
          <w:p>
            <w:pPr>
              <w:pStyle w:val="12"/>
              <w:rPr>
                <w:rFonts w:hint="eastAsia" w:ascii="宋体" w:hAnsi="宋体" w:eastAsia="宋体" w:cs="宋体"/>
                <w:sz w:val="24"/>
                <w:szCs w:val="24"/>
              </w:rPr>
            </w:pPr>
          </w:p>
        </w:tc>
        <w:tc>
          <w:tcPr>
            <w:tcW w:w="865" w:type="dxa"/>
            <w:tcBorders>
              <w:top w:val="nil"/>
              <w:bottom w:val="nil"/>
            </w:tcBorders>
          </w:tcPr>
          <w:p>
            <w:pPr>
              <w:pStyle w:val="12"/>
              <w:rPr>
                <w:rFonts w:hint="eastAsia" w:ascii="宋体" w:hAnsi="宋体" w:eastAsia="宋体" w:cs="宋体"/>
                <w:sz w:val="24"/>
                <w:szCs w:val="24"/>
              </w:rPr>
            </w:pPr>
          </w:p>
        </w:tc>
        <w:tc>
          <w:tcPr>
            <w:tcW w:w="2073" w:type="dxa"/>
            <w:tcBorders>
              <w:top w:val="nil"/>
              <w:bottom w:val="nil"/>
            </w:tcBorders>
          </w:tcPr>
          <w:p>
            <w:pPr>
              <w:pStyle w:val="12"/>
              <w:spacing w:line="287" w:lineRule="exact"/>
              <w:ind w:left="391"/>
              <w:rPr>
                <w:rFonts w:hint="eastAsia" w:ascii="宋体" w:hAnsi="宋体" w:eastAsia="宋体" w:cs="宋体"/>
                <w:sz w:val="24"/>
                <w:szCs w:val="24"/>
              </w:rPr>
            </w:pPr>
            <w:r>
              <w:rPr>
                <w:rFonts w:hint="eastAsia" w:ascii="宋体" w:hAnsi="宋体" w:eastAsia="宋体" w:cs="宋体"/>
                <w:spacing w:val="-2"/>
                <w:sz w:val="24"/>
                <w:szCs w:val="24"/>
              </w:rPr>
              <w:t>1.3</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战略管理</w:t>
            </w:r>
          </w:p>
        </w:tc>
        <w:tc>
          <w:tcPr>
            <w:tcW w:w="9660" w:type="dxa"/>
            <w:tcBorders>
              <w:top w:val="nil"/>
              <w:bottom w:val="nil"/>
            </w:tcBorders>
          </w:tcPr>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b.如何明确质量战略和品牌战略目标、关键行动计划，将质量战略目标分解落实到各业务、各职能，直至各岗位中，建立员工质量考核和激励制度。</w:t>
            </w:r>
          </w:p>
        </w:tc>
        <w:tc>
          <w:tcPr>
            <w:tcW w:w="1236" w:type="dxa"/>
            <w:tcBorders>
              <w:top w:val="nil"/>
              <w:bottom w:val="nil"/>
            </w:tcBorders>
          </w:tcPr>
          <w:p>
            <w:pPr>
              <w:pStyle w:val="12"/>
              <w:spacing w:line="287" w:lineRule="exact"/>
              <w:ind w:left="17" w:right="5"/>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59" w:type="dxa"/>
            <w:tcBorders>
              <w:top w:val="nil"/>
            </w:tcBorders>
          </w:tcPr>
          <w:p>
            <w:pPr>
              <w:pStyle w:val="12"/>
              <w:rPr>
                <w:rFonts w:hint="eastAsia" w:ascii="宋体" w:hAnsi="宋体" w:eastAsia="宋体" w:cs="宋体"/>
                <w:sz w:val="24"/>
                <w:szCs w:val="24"/>
              </w:rPr>
            </w:pPr>
          </w:p>
        </w:tc>
        <w:tc>
          <w:tcPr>
            <w:tcW w:w="865" w:type="dxa"/>
            <w:tcBorders>
              <w:top w:val="nil"/>
            </w:tcBorders>
          </w:tcPr>
          <w:p>
            <w:pPr>
              <w:pStyle w:val="12"/>
              <w:rPr>
                <w:rFonts w:hint="eastAsia" w:ascii="宋体" w:hAnsi="宋体" w:eastAsia="宋体" w:cs="宋体"/>
                <w:sz w:val="24"/>
                <w:szCs w:val="24"/>
              </w:rPr>
            </w:pPr>
          </w:p>
        </w:tc>
        <w:tc>
          <w:tcPr>
            <w:tcW w:w="2073" w:type="dxa"/>
            <w:tcBorders>
              <w:top w:val="nil"/>
            </w:tcBorders>
          </w:tcPr>
          <w:p>
            <w:pPr>
              <w:pStyle w:val="12"/>
              <w:rPr>
                <w:rFonts w:hint="eastAsia" w:ascii="宋体" w:hAnsi="宋体" w:eastAsia="宋体" w:cs="宋体"/>
                <w:sz w:val="24"/>
                <w:szCs w:val="24"/>
              </w:rPr>
            </w:pPr>
          </w:p>
        </w:tc>
        <w:tc>
          <w:tcPr>
            <w:tcW w:w="9660" w:type="dxa"/>
            <w:tcBorders>
              <w:top w:val="nil"/>
            </w:tcBorders>
          </w:tcPr>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c.如何识别创新机会并应用到战略制定和/或调整中。</w:t>
            </w:r>
          </w:p>
        </w:tc>
        <w:tc>
          <w:tcPr>
            <w:tcW w:w="1236" w:type="dxa"/>
            <w:tcBorders>
              <w:top w:val="nil"/>
            </w:tcBorders>
          </w:tcPr>
          <w:p>
            <w:pPr>
              <w:pStyle w:val="12"/>
              <w:rPr>
                <w:rFonts w:hint="eastAsia" w:ascii="宋体" w:hAnsi="宋体" w:eastAsia="宋体" w:cs="宋体"/>
                <w:sz w:val="24"/>
                <w:szCs w:val="24"/>
              </w:rPr>
            </w:pPr>
          </w:p>
        </w:tc>
      </w:tr>
    </w:tbl>
    <w:p>
      <w:pPr>
        <w:spacing w:after="0"/>
        <w:rPr>
          <w:rFonts w:hint="eastAsia" w:ascii="宋体" w:hAnsi="宋体" w:eastAsia="宋体" w:cs="宋体"/>
          <w:sz w:val="24"/>
          <w:szCs w:val="24"/>
        </w:rPr>
        <w:sectPr>
          <w:type w:val="continuous"/>
          <w:pgSz w:w="16840" w:h="11910" w:orient="landscape"/>
          <w:pgMar w:top="1920" w:right="840" w:bottom="136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459" w:type="dxa"/>
            <w:vMerge w:val="restart"/>
          </w:tcPr>
          <w:p>
            <w:pPr>
              <w:pStyle w:val="12"/>
              <w:rPr>
                <w:rFonts w:hint="eastAsia" w:ascii="宋体" w:hAnsi="宋体" w:eastAsia="宋体" w:cs="宋体"/>
                <w:sz w:val="24"/>
                <w:szCs w:val="24"/>
              </w:rPr>
            </w:pPr>
          </w:p>
        </w:tc>
        <w:tc>
          <w:tcPr>
            <w:tcW w:w="865" w:type="dxa"/>
            <w:vMerge w:val="restart"/>
          </w:tcPr>
          <w:p>
            <w:pPr>
              <w:pStyle w:val="12"/>
              <w:rPr>
                <w:rFonts w:hint="eastAsia" w:ascii="宋体" w:hAnsi="宋体" w:eastAsia="宋体" w:cs="宋体"/>
                <w:sz w:val="24"/>
                <w:szCs w:val="24"/>
              </w:rPr>
            </w:pPr>
          </w:p>
        </w:tc>
        <w:tc>
          <w:tcPr>
            <w:tcW w:w="2073" w:type="dxa"/>
          </w:tcPr>
          <w:p>
            <w:pPr>
              <w:pStyle w:val="12"/>
              <w:spacing w:before="280"/>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1.4</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组织治理</w:t>
            </w:r>
          </w:p>
        </w:tc>
        <w:tc>
          <w:tcPr>
            <w:tcW w:w="9660" w:type="dxa"/>
          </w:tcPr>
          <w:p>
            <w:pPr>
              <w:pStyle w:val="12"/>
              <w:numPr>
                <w:ilvl w:val="0"/>
                <w:numId w:val="24"/>
              </w:numPr>
              <w:tabs>
                <w:tab w:val="left" w:pos="331"/>
              </w:tabs>
              <w:spacing w:before="48" w:after="0" w:line="240" w:lineRule="auto"/>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如何进行组织架构设计和治理系统建设，以激发组织活力。</w:t>
            </w:r>
          </w:p>
          <w:p>
            <w:pPr>
              <w:pStyle w:val="12"/>
              <w:numPr>
                <w:ilvl w:val="0"/>
                <w:numId w:val="24"/>
              </w:numPr>
              <w:tabs>
                <w:tab w:val="left" w:pos="332"/>
              </w:tabs>
              <w:spacing w:before="52" w:after="0" w:line="280" w:lineRule="auto"/>
              <w:ind w:left="332" w:right="59" w:hanging="226"/>
              <w:jc w:val="left"/>
              <w:rPr>
                <w:rFonts w:hint="eastAsia" w:ascii="宋体" w:hAnsi="宋体" w:eastAsia="宋体" w:cs="宋体"/>
                <w:sz w:val="24"/>
                <w:szCs w:val="24"/>
              </w:rPr>
            </w:pPr>
            <w:r>
              <w:rPr>
                <w:rFonts w:hint="eastAsia" w:ascii="宋体" w:hAnsi="宋体" w:eastAsia="宋体" w:cs="宋体"/>
                <w:spacing w:val="-4"/>
                <w:sz w:val="24"/>
                <w:szCs w:val="24"/>
              </w:rPr>
              <w:t>如何对组织的领导和治理机构成员的绩效及合规性进行评价，使其为决策和活动的影响承担责任。</w:t>
            </w:r>
          </w:p>
          <w:p>
            <w:pPr>
              <w:pStyle w:val="12"/>
              <w:numPr>
                <w:ilvl w:val="0"/>
                <w:numId w:val="24"/>
              </w:numPr>
              <w:tabs>
                <w:tab w:val="left" w:pos="331"/>
              </w:tabs>
              <w:spacing w:before="1" w:after="0" w:line="292" w:lineRule="exact"/>
              <w:ind w:left="331" w:right="0" w:hanging="225"/>
              <w:jc w:val="left"/>
              <w:rPr>
                <w:rFonts w:hint="eastAsia" w:ascii="宋体" w:hAnsi="宋体" w:eastAsia="宋体" w:cs="宋体"/>
                <w:sz w:val="24"/>
                <w:szCs w:val="24"/>
              </w:rPr>
            </w:pPr>
            <w:r>
              <w:rPr>
                <w:rFonts w:hint="eastAsia" w:ascii="宋体" w:hAnsi="宋体" w:eastAsia="宋体" w:cs="宋体"/>
                <w:spacing w:val="-7"/>
                <w:sz w:val="24"/>
                <w:szCs w:val="24"/>
              </w:rPr>
              <w:t>如何运用绩效评价结果改进自身和治理机构的有效性，以促进组织发展。</w:t>
            </w:r>
          </w:p>
        </w:tc>
        <w:tc>
          <w:tcPr>
            <w:tcW w:w="1236" w:type="dxa"/>
          </w:tcPr>
          <w:p>
            <w:pPr>
              <w:pStyle w:val="12"/>
              <w:spacing w:before="280"/>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459" w:type="dxa"/>
            <w:vMerge w:val="continue"/>
            <w:tcBorders>
              <w:top w:val="nil"/>
            </w:tcBorders>
          </w:tcPr>
          <w:p>
            <w:pPr>
              <w:rPr>
                <w:rFonts w:hint="eastAsia" w:ascii="宋体" w:hAnsi="宋体" w:eastAsia="宋体" w:cs="宋体"/>
                <w:sz w:val="24"/>
                <w:szCs w:val="24"/>
              </w:rPr>
            </w:pPr>
          </w:p>
        </w:tc>
        <w:tc>
          <w:tcPr>
            <w:tcW w:w="865" w:type="dxa"/>
            <w:vMerge w:val="continue"/>
            <w:tcBorders>
              <w:top w:val="nil"/>
            </w:tcBorders>
          </w:tcPr>
          <w:p>
            <w:pPr>
              <w:rPr>
                <w:rFonts w:hint="eastAsia" w:ascii="宋体" w:hAnsi="宋体" w:eastAsia="宋体" w:cs="宋体"/>
                <w:sz w:val="24"/>
                <w:szCs w:val="24"/>
              </w:rPr>
            </w:pPr>
          </w:p>
        </w:tc>
        <w:tc>
          <w:tcPr>
            <w:tcW w:w="2073"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7"/>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1.5</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社会责任</w:t>
            </w:r>
          </w:p>
        </w:tc>
        <w:tc>
          <w:tcPr>
            <w:tcW w:w="9660" w:type="dxa"/>
          </w:tcPr>
          <w:p>
            <w:pPr>
              <w:pStyle w:val="12"/>
              <w:keepNext w:val="0"/>
              <w:keepLines w:val="0"/>
              <w:pageBreakBefore w:val="0"/>
              <w:widowControl w:val="0"/>
              <w:numPr>
                <w:ilvl w:val="0"/>
                <w:numId w:val="0"/>
              </w:numPr>
              <w:tabs>
                <w:tab w:val="left" w:pos="331"/>
              </w:tabs>
              <w:kinsoku/>
              <w:wordWrap/>
              <w:overflowPunct/>
              <w:topLinePunct w:val="0"/>
              <w:autoSpaceDE/>
              <w:autoSpaceDN/>
              <w:bidi w:val="0"/>
              <w:adjustRightInd/>
              <w:snapToGrid/>
              <w:spacing w:after="0" w:line="288" w:lineRule="auto"/>
              <w:ind w:left="-225" w:leftChars="0" w:right="0" w:rightChars="0" w:firstLine="226" w:firstLineChars="10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a.</w:t>
            </w:r>
            <w:r>
              <w:rPr>
                <w:rFonts w:hint="eastAsia" w:ascii="宋体" w:hAnsi="宋体" w:eastAsia="宋体" w:cs="宋体"/>
                <w:spacing w:val="-7"/>
                <w:sz w:val="24"/>
                <w:szCs w:val="24"/>
              </w:rPr>
              <w:t>如何履行公共责任，包括质量安全、节能环保、资源消耗、低碳发展等方面的责任。</w:t>
            </w:r>
          </w:p>
          <w:p>
            <w:pPr>
              <w:pStyle w:val="12"/>
              <w:keepNext w:val="0"/>
              <w:keepLines w:val="0"/>
              <w:pageBreakBefore w:val="0"/>
              <w:widowControl w:val="0"/>
              <w:numPr>
                <w:ilvl w:val="0"/>
                <w:numId w:val="0"/>
              </w:numPr>
              <w:tabs>
                <w:tab w:val="left" w:pos="331"/>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default" w:ascii="Times New Roman" w:hAnsi="Times New Roman" w:cs="Times New Roman"/>
                <w:spacing w:val="-2"/>
                <w:sz w:val="24"/>
                <w:szCs w:val="24"/>
                <w:lang w:val="en-US" w:eastAsia="zh-CN"/>
              </w:rPr>
              <w:t>b.</w:t>
            </w:r>
            <w:r>
              <w:rPr>
                <w:rFonts w:hint="eastAsia" w:ascii="宋体" w:hAnsi="宋体" w:eastAsia="宋体" w:cs="宋体"/>
                <w:spacing w:val="-2"/>
                <w:sz w:val="24"/>
                <w:szCs w:val="24"/>
              </w:rPr>
              <w:t>如何树立法治意识、契约精神、守约观念，建立道德规范和并建立道德规范和进行质量诚</w:t>
            </w:r>
            <w:r>
              <w:rPr>
                <w:rFonts w:hint="eastAsia" w:cs="宋体"/>
                <w:spacing w:val="-2"/>
                <w:sz w:val="24"/>
                <w:szCs w:val="24"/>
                <w:lang w:val="en-US" w:eastAsia="zh-CN"/>
              </w:rPr>
              <w:t xml:space="preserve">  </w:t>
            </w:r>
          </w:p>
          <w:p>
            <w:pPr>
              <w:pStyle w:val="12"/>
              <w:keepNext w:val="0"/>
              <w:keepLines w:val="0"/>
              <w:pageBreakBefore w:val="0"/>
              <w:widowControl w:val="0"/>
              <w:numPr>
                <w:ilvl w:val="0"/>
                <w:numId w:val="0"/>
              </w:numPr>
              <w:tabs>
                <w:tab w:val="left" w:pos="331"/>
              </w:tabs>
              <w:kinsoku/>
              <w:wordWrap/>
              <w:overflowPunct/>
              <w:topLinePunct w:val="0"/>
              <w:autoSpaceDE/>
              <w:autoSpaceDN/>
              <w:bidi w:val="0"/>
              <w:adjustRightInd/>
              <w:snapToGrid/>
              <w:spacing w:after="0" w:line="288" w:lineRule="auto"/>
              <w:ind w:left="-225" w:leftChars="0" w:right="0" w:rightChars="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信建设（包括树立质量诚信意识、质量承诺、标准自我声明、履行产品召回制度等）。</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pacing w:val="-4"/>
                <w:sz w:val="24"/>
                <w:szCs w:val="24"/>
              </w:rPr>
            </w:pPr>
            <w:r>
              <w:rPr>
                <w:rFonts w:hint="default" w:ascii="Times New Roman" w:hAnsi="Times New Roman" w:cs="Times New Roman"/>
                <w:spacing w:val="-2"/>
                <w:sz w:val="24"/>
                <w:szCs w:val="24"/>
                <w:lang w:val="en-US" w:eastAsia="zh-CN"/>
              </w:rPr>
              <w:t>c.</w:t>
            </w:r>
            <w:r>
              <w:rPr>
                <w:rFonts w:hint="eastAsia" w:ascii="宋体" w:hAnsi="宋体" w:eastAsia="宋体" w:cs="宋体"/>
                <w:spacing w:val="-2"/>
                <w:sz w:val="24"/>
                <w:szCs w:val="24"/>
              </w:rPr>
              <w:t>如何进行公益支持，包括关爱员工（稳岗就业、关心员工健康、同员工携手渡过难关）、</w:t>
            </w:r>
            <w:r>
              <w:rPr>
                <w:rFonts w:hint="eastAsia" w:ascii="宋体" w:hAnsi="宋体" w:eastAsia="宋体" w:cs="宋体"/>
                <w:spacing w:val="-4"/>
                <w:sz w:val="24"/>
                <w:szCs w:val="24"/>
              </w:rPr>
              <w:t>参</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eastAsia" w:ascii="宋体" w:hAnsi="宋体" w:eastAsia="宋体" w:cs="宋体"/>
                <w:spacing w:val="-4"/>
                <w:sz w:val="24"/>
                <w:szCs w:val="24"/>
              </w:rPr>
              <w:t>加社会组织（担任一定职务）、发挥行业引领作用、以及参加社区活动并营造重视质量、</w:t>
            </w:r>
            <w:r>
              <w:rPr>
                <w:rFonts w:hint="eastAsia" w:ascii="宋体" w:hAnsi="宋体" w:eastAsia="宋体" w:cs="宋体"/>
                <w:spacing w:val="-7"/>
                <w:sz w:val="24"/>
                <w:szCs w:val="24"/>
              </w:rPr>
              <w:t>关注质量和享受质量的氛围。</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7"/>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459"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135"/>
              <w:rPr>
                <w:rFonts w:hint="eastAsia" w:ascii="宋体" w:hAnsi="宋体" w:eastAsia="宋体" w:cs="宋体"/>
                <w:sz w:val="24"/>
                <w:szCs w:val="24"/>
              </w:rPr>
            </w:pPr>
          </w:p>
          <w:p>
            <w:pPr>
              <w:pStyle w:val="12"/>
              <w:ind w:left="11"/>
              <w:jc w:val="center"/>
              <w:rPr>
                <w:rFonts w:hint="eastAsia" w:ascii="宋体" w:hAnsi="宋体" w:eastAsia="宋体" w:cs="宋体"/>
                <w:sz w:val="24"/>
                <w:szCs w:val="24"/>
              </w:rPr>
            </w:pPr>
            <w:r>
              <w:rPr>
                <w:rFonts w:hint="eastAsia" w:ascii="宋体" w:hAnsi="宋体" w:eastAsia="宋体" w:cs="宋体"/>
                <w:spacing w:val="-10"/>
                <w:sz w:val="24"/>
                <w:szCs w:val="24"/>
              </w:rPr>
              <w:t>2</w:t>
            </w:r>
          </w:p>
        </w:tc>
        <w:tc>
          <w:tcPr>
            <w:tcW w:w="865" w:type="dxa"/>
            <w:vMerge w:val="restart"/>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46"/>
              <w:rPr>
                <w:rFonts w:hint="eastAsia" w:ascii="宋体" w:hAnsi="宋体" w:eastAsia="宋体" w:cs="宋体"/>
                <w:sz w:val="24"/>
                <w:szCs w:val="24"/>
              </w:rPr>
            </w:pPr>
          </w:p>
          <w:p>
            <w:pPr>
              <w:pStyle w:val="12"/>
              <w:ind w:left="195"/>
              <w:rPr>
                <w:rFonts w:hint="eastAsia" w:ascii="宋体" w:hAnsi="宋体" w:eastAsia="宋体" w:cs="宋体"/>
                <w:sz w:val="24"/>
                <w:szCs w:val="24"/>
              </w:rPr>
            </w:pPr>
            <w:r>
              <w:rPr>
                <w:rFonts w:hint="eastAsia" w:ascii="宋体" w:hAnsi="宋体" w:eastAsia="宋体" w:cs="宋体"/>
                <w:spacing w:val="-8"/>
                <w:sz w:val="24"/>
                <w:szCs w:val="24"/>
              </w:rPr>
              <w:t>质量</w:t>
            </w:r>
          </w:p>
          <w:p>
            <w:pPr>
              <w:pStyle w:val="12"/>
              <w:spacing w:before="53"/>
              <w:ind w:left="109"/>
              <w:rPr>
                <w:rFonts w:hint="eastAsia" w:ascii="宋体" w:hAnsi="宋体" w:eastAsia="宋体" w:cs="宋体"/>
                <w:sz w:val="24"/>
                <w:szCs w:val="24"/>
              </w:rPr>
            </w:pPr>
            <w:r>
              <w:rPr>
                <w:rFonts w:hint="eastAsia" w:ascii="宋体" w:hAnsi="宋体" w:eastAsia="宋体" w:cs="宋体"/>
                <w:sz w:val="24"/>
                <w:szCs w:val="24"/>
              </w:rPr>
              <w:t>300</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分</w:t>
            </w:r>
          </w:p>
        </w:tc>
        <w:tc>
          <w:tcPr>
            <w:tcW w:w="2073" w:type="dxa"/>
          </w:tcPr>
          <w:p>
            <w:pPr>
              <w:pStyle w:val="12"/>
              <w:spacing w:before="282"/>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2.1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质量安全</w:t>
            </w:r>
          </w:p>
        </w:tc>
        <w:tc>
          <w:tcPr>
            <w:tcW w:w="9660" w:type="dxa"/>
          </w:tcPr>
          <w:p>
            <w:pPr>
              <w:pStyle w:val="12"/>
              <w:keepNext w:val="0"/>
              <w:keepLines w:val="0"/>
              <w:pageBreakBefore w:val="0"/>
              <w:widowControl w:val="0"/>
              <w:kinsoku/>
              <w:wordWrap/>
              <w:overflowPunct/>
              <w:topLinePunct w:val="0"/>
              <w:autoSpaceDE/>
              <w:autoSpaceDN/>
              <w:bidi w:val="0"/>
              <w:adjustRightInd/>
              <w:snapToGrid/>
              <w:spacing w:before="49" w:line="288" w:lineRule="auto"/>
              <w:ind w:left="108" w:right="2533"/>
              <w:textAlignment w:val="auto"/>
              <w:rPr>
                <w:rFonts w:hint="eastAsia" w:ascii="宋体" w:hAnsi="宋体" w:eastAsia="宋体" w:cs="宋体"/>
                <w:spacing w:val="-6"/>
                <w:sz w:val="24"/>
                <w:szCs w:val="24"/>
              </w:rPr>
            </w:pPr>
            <w:r>
              <w:rPr>
                <w:rFonts w:hint="default" w:ascii="Times New Roman" w:hAnsi="Times New Roman" w:eastAsia="宋体" w:cs="Times New Roman"/>
                <w:spacing w:val="-6"/>
                <w:sz w:val="24"/>
                <w:szCs w:val="24"/>
              </w:rPr>
              <w:t>a.</w:t>
            </w:r>
            <w:r>
              <w:rPr>
                <w:rFonts w:hint="eastAsia" w:ascii="宋体" w:hAnsi="宋体" w:eastAsia="宋体" w:cs="宋体"/>
                <w:spacing w:val="-6"/>
                <w:sz w:val="24"/>
                <w:szCs w:val="24"/>
              </w:rPr>
              <w:t xml:space="preserve">如何健全质量责任体系，及时掌握国内外相关法律法规进行更新。 </w:t>
            </w:r>
          </w:p>
          <w:p>
            <w:pPr>
              <w:pStyle w:val="12"/>
              <w:keepNext w:val="0"/>
              <w:keepLines w:val="0"/>
              <w:pageBreakBefore w:val="0"/>
              <w:widowControl w:val="0"/>
              <w:kinsoku/>
              <w:wordWrap/>
              <w:overflowPunct/>
              <w:topLinePunct w:val="0"/>
              <w:autoSpaceDE/>
              <w:autoSpaceDN/>
              <w:bidi w:val="0"/>
              <w:adjustRightInd/>
              <w:snapToGrid/>
              <w:spacing w:before="49" w:line="288" w:lineRule="auto"/>
              <w:ind w:left="108" w:right="2533"/>
              <w:textAlignment w:val="auto"/>
              <w:rPr>
                <w:rFonts w:hint="eastAsia" w:ascii="宋体" w:hAnsi="宋体" w:eastAsia="宋体" w:cs="宋体"/>
                <w:sz w:val="24"/>
                <w:szCs w:val="24"/>
              </w:rPr>
            </w:pPr>
            <w:r>
              <w:rPr>
                <w:rFonts w:hint="default" w:ascii="Times New Roman" w:hAnsi="Times New Roman" w:eastAsia="宋体" w:cs="Times New Roman"/>
                <w:spacing w:val="-2"/>
                <w:sz w:val="24"/>
                <w:szCs w:val="24"/>
              </w:rPr>
              <w:t>b.</w:t>
            </w:r>
            <w:r>
              <w:rPr>
                <w:rFonts w:hint="eastAsia" w:ascii="宋体" w:hAnsi="宋体" w:eastAsia="宋体" w:cs="宋体"/>
                <w:spacing w:val="-2"/>
                <w:sz w:val="24"/>
                <w:szCs w:val="24"/>
              </w:rPr>
              <w:t>如何建立质量安全保证制度与措施，以确保服务质量安全。</w:t>
            </w:r>
          </w:p>
          <w:p>
            <w:pPr>
              <w:pStyle w:val="12"/>
              <w:keepNext w:val="0"/>
              <w:keepLines w:val="0"/>
              <w:pageBreakBefore w:val="0"/>
              <w:widowControl w:val="0"/>
              <w:kinsoku/>
              <w:wordWrap/>
              <w:overflowPunct/>
              <w:topLinePunct w:val="0"/>
              <w:autoSpaceDE/>
              <w:autoSpaceDN/>
              <w:bidi w:val="0"/>
              <w:adjustRightInd/>
              <w:snapToGrid/>
              <w:spacing w:before="1" w:line="288" w:lineRule="auto"/>
              <w:ind w:left="108"/>
              <w:textAlignment w:val="auto"/>
              <w:rPr>
                <w:rFonts w:hint="eastAsia" w:ascii="宋体" w:hAnsi="宋体" w:eastAsia="宋体" w:cs="宋体"/>
                <w:sz w:val="24"/>
                <w:szCs w:val="24"/>
              </w:rPr>
            </w:pPr>
            <w:r>
              <w:rPr>
                <w:rFonts w:hint="default" w:ascii="Times New Roman" w:hAnsi="Times New Roman" w:eastAsia="宋体" w:cs="Times New Roman"/>
                <w:spacing w:val="-2"/>
                <w:sz w:val="24"/>
                <w:szCs w:val="24"/>
              </w:rPr>
              <w:t>c.</w:t>
            </w:r>
            <w:r>
              <w:rPr>
                <w:rFonts w:hint="eastAsia" w:ascii="宋体" w:hAnsi="宋体" w:eastAsia="宋体" w:cs="宋体"/>
                <w:spacing w:val="-3"/>
                <w:sz w:val="24"/>
                <w:szCs w:val="24"/>
              </w:rPr>
              <w:t>如何建立质量安全风险防控机制，及时收集质量安全风险信息，识别质量风险关键风险因</w:t>
            </w:r>
          </w:p>
          <w:p>
            <w:pPr>
              <w:pStyle w:val="12"/>
              <w:keepNext w:val="0"/>
              <w:keepLines w:val="0"/>
              <w:pageBreakBefore w:val="0"/>
              <w:widowControl w:val="0"/>
              <w:kinsoku/>
              <w:wordWrap/>
              <w:overflowPunct/>
              <w:topLinePunct w:val="0"/>
              <w:autoSpaceDE/>
              <w:autoSpaceDN/>
              <w:bidi w:val="0"/>
              <w:adjustRightInd/>
              <w:snapToGrid/>
              <w:spacing w:before="52" w:line="288" w:lineRule="auto"/>
              <w:ind w:left="108"/>
              <w:textAlignment w:val="auto"/>
              <w:rPr>
                <w:rFonts w:hint="eastAsia" w:ascii="宋体" w:hAnsi="宋体" w:eastAsia="宋体" w:cs="宋体"/>
                <w:sz w:val="24"/>
                <w:szCs w:val="24"/>
              </w:rPr>
            </w:pPr>
            <w:r>
              <w:rPr>
                <w:rFonts w:hint="eastAsia" w:ascii="宋体" w:hAnsi="宋体" w:eastAsia="宋体" w:cs="宋体"/>
                <w:spacing w:val="-7"/>
                <w:sz w:val="24"/>
                <w:szCs w:val="24"/>
              </w:rPr>
              <w:t>素，并采取有效防控措施，以避免产生具有重大影响的质量、安全、环保事故。</w:t>
            </w:r>
          </w:p>
        </w:tc>
        <w:tc>
          <w:tcPr>
            <w:tcW w:w="1236" w:type="dxa"/>
          </w:tcPr>
          <w:p>
            <w:pPr>
              <w:pStyle w:val="12"/>
              <w:spacing w:before="282"/>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459" w:type="dxa"/>
            <w:vMerge w:val="continue"/>
            <w:tcBorders>
              <w:top w:val="nil"/>
            </w:tcBorders>
          </w:tcPr>
          <w:p>
            <w:pPr>
              <w:rPr>
                <w:rFonts w:hint="eastAsia" w:ascii="宋体" w:hAnsi="宋体" w:eastAsia="宋体" w:cs="宋体"/>
                <w:sz w:val="24"/>
                <w:szCs w:val="24"/>
              </w:rPr>
            </w:pPr>
          </w:p>
        </w:tc>
        <w:tc>
          <w:tcPr>
            <w:tcW w:w="865" w:type="dxa"/>
            <w:vMerge w:val="continue"/>
            <w:tcBorders>
              <w:top w:val="nil"/>
            </w:tcBorders>
          </w:tcPr>
          <w:p>
            <w:pPr>
              <w:rPr>
                <w:rFonts w:hint="eastAsia" w:ascii="宋体" w:hAnsi="宋体" w:eastAsia="宋体" w:cs="宋体"/>
                <w:sz w:val="24"/>
                <w:szCs w:val="24"/>
              </w:rPr>
            </w:pPr>
          </w:p>
        </w:tc>
        <w:tc>
          <w:tcPr>
            <w:tcW w:w="2073"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131"/>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2.2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质量管理</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1" w:lineRule="auto"/>
              <w:ind w:leftChars="0" w:right="0" w:rightChars="0"/>
              <w:jc w:val="left"/>
              <w:textAlignment w:val="auto"/>
              <w:rPr>
                <w:rFonts w:hint="eastAsia" w:ascii="宋体" w:hAnsi="宋体" w:eastAsia="宋体" w:cs="宋体"/>
                <w:spacing w:val="-2"/>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如何设立高效的质量管理组织，任命首席质量官，明确各级质量机构和岗位的职责，落实质量安全的主体责任，保证全面质量管理工作的高效运行。</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1" w:lineRule="auto"/>
              <w:ind w:leftChars="0" w:right="0" w:rightChars="0"/>
              <w:jc w:val="left"/>
              <w:textAlignment w:val="auto"/>
              <w:rPr>
                <w:rFonts w:hint="eastAsia" w:ascii="宋体" w:hAnsi="宋体" w:eastAsia="宋体" w:cs="宋体"/>
                <w:sz w:val="24"/>
                <w:szCs w:val="24"/>
              </w:rPr>
            </w:pPr>
            <w:r>
              <w:rPr>
                <w:rFonts w:hint="eastAsia" w:cs="宋体"/>
                <w:spacing w:val="-6"/>
                <w:sz w:val="24"/>
                <w:szCs w:val="24"/>
                <w:lang w:val="en-US" w:eastAsia="zh-CN"/>
              </w:rPr>
              <w:t>b.</w:t>
            </w:r>
            <w:r>
              <w:rPr>
                <w:rFonts w:hint="eastAsia" w:ascii="宋体" w:hAnsi="宋体" w:eastAsia="宋体" w:cs="宋体"/>
                <w:spacing w:val="-6"/>
                <w:sz w:val="24"/>
                <w:szCs w:val="24"/>
              </w:rPr>
              <w:t>如何进行组织管理体系的建设和融合，如质量、环境、职业健康安全、能源、风险、诚信、</w:t>
            </w:r>
            <w:r>
              <w:rPr>
                <w:rFonts w:hint="eastAsia" w:ascii="宋体" w:hAnsi="宋体" w:eastAsia="宋体" w:cs="宋体"/>
                <w:spacing w:val="-2"/>
                <w:sz w:val="24"/>
                <w:szCs w:val="24"/>
              </w:rPr>
              <w:t>知识产权、创新或合规性管理等体系的建立、实施、保持和融合，并进行监测和评审，不断提高其有效性和效率。</w:t>
            </w:r>
          </w:p>
          <w:p>
            <w:pPr>
              <w:pStyle w:val="12"/>
              <w:keepNext w:val="0"/>
              <w:keepLines w:val="0"/>
              <w:pageBreakBefore w:val="0"/>
              <w:widowControl w:val="0"/>
              <w:numPr>
                <w:ilvl w:val="0"/>
                <w:numId w:val="0"/>
              </w:numPr>
              <w:tabs>
                <w:tab w:val="left" w:pos="271"/>
              </w:tabs>
              <w:kinsoku/>
              <w:wordWrap/>
              <w:overflowPunct/>
              <w:topLinePunct w:val="0"/>
              <w:autoSpaceDE/>
              <w:autoSpaceDN/>
              <w:bidi w:val="0"/>
              <w:adjustRightInd/>
              <w:snapToGrid/>
              <w:spacing w:after="0" w:line="281" w:lineRule="auto"/>
              <w:ind w:leftChars="0" w:right="0" w:rightChars="0"/>
              <w:jc w:val="both"/>
              <w:textAlignment w:val="auto"/>
              <w:rPr>
                <w:rFonts w:hint="eastAsia" w:ascii="宋体" w:hAnsi="宋体" w:eastAsia="宋体" w:cs="宋体"/>
                <w:sz w:val="24"/>
                <w:szCs w:val="24"/>
              </w:rPr>
            </w:pPr>
            <w:r>
              <w:rPr>
                <w:rFonts w:hint="eastAsia" w:cs="宋体"/>
                <w:spacing w:val="-2"/>
                <w:sz w:val="24"/>
                <w:szCs w:val="24"/>
                <w:lang w:val="en-US" w:eastAsia="zh-CN"/>
              </w:rPr>
              <w:t>c.</w:t>
            </w:r>
            <w:r>
              <w:rPr>
                <w:rFonts w:hint="eastAsia" w:ascii="宋体" w:hAnsi="宋体" w:eastAsia="宋体" w:cs="宋体"/>
                <w:spacing w:val="-2"/>
                <w:sz w:val="24"/>
                <w:szCs w:val="24"/>
              </w:rPr>
              <w:t>如何开展数字化质量管理，包括对市场调研、开发设计、物资采购、服务提供、服务监测</w:t>
            </w:r>
            <w:r>
              <w:rPr>
                <w:rFonts w:hint="eastAsia" w:ascii="宋体" w:hAnsi="宋体" w:eastAsia="宋体" w:cs="宋体"/>
                <w:spacing w:val="-4"/>
                <w:sz w:val="24"/>
                <w:szCs w:val="24"/>
              </w:rPr>
              <w:t>等业务全过程全链条数据采集监测分析，实现服务全过程显性化、可视化，以及产品和服务全生命周期的质量信息追溯；推动质量策划、质量控制、质量保证、质量改进等全流程信息</w:t>
            </w:r>
            <w:r>
              <w:rPr>
                <w:rFonts w:hint="eastAsia" w:ascii="宋体" w:hAnsi="宋体" w:eastAsia="宋体" w:cs="宋体"/>
                <w:spacing w:val="-7"/>
                <w:sz w:val="24"/>
                <w:szCs w:val="24"/>
              </w:rPr>
              <w:t>化、网络化、智能化的措施与成效。</w:t>
            </w:r>
          </w:p>
        </w:tc>
        <w:tc>
          <w:tcPr>
            <w:tcW w:w="1236" w:type="dxa"/>
          </w:tcPr>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spacing w:before="259"/>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60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5" w:hRule="atLeast"/>
        </w:trPr>
        <w:tc>
          <w:tcPr>
            <w:tcW w:w="459" w:type="dxa"/>
            <w:vMerge w:val="continue"/>
            <w:tcBorders>
              <w:top w:val="nil"/>
            </w:tcBorders>
          </w:tcPr>
          <w:p>
            <w:pPr>
              <w:rPr>
                <w:rFonts w:hint="eastAsia" w:ascii="宋体" w:hAnsi="宋体" w:eastAsia="宋体" w:cs="宋体"/>
                <w:sz w:val="24"/>
                <w:szCs w:val="24"/>
              </w:rPr>
            </w:pPr>
          </w:p>
        </w:tc>
        <w:tc>
          <w:tcPr>
            <w:tcW w:w="865" w:type="dxa"/>
            <w:vMerge w:val="continue"/>
            <w:tcBorders>
              <w:top w:val="nil"/>
            </w:tcBorders>
          </w:tcPr>
          <w:p>
            <w:pPr>
              <w:rPr>
                <w:rFonts w:hint="eastAsia" w:ascii="宋体" w:hAnsi="宋体" w:eastAsia="宋体" w:cs="宋体"/>
                <w:sz w:val="24"/>
                <w:szCs w:val="24"/>
              </w:rPr>
            </w:pPr>
          </w:p>
        </w:tc>
        <w:tc>
          <w:tcPr>
            <w:tcW w:w="2073" w:type="dxa"/>
          </w:tcPr>
          <w:p>
            <w:pPr>
              <w:pStyle w:val="12"/>
              <w:spacing w:before="229"/>
              <w:ind w:left="391"/>
              <w:rPr>
                <w:rFonts w:hint="eastAsia" w:ascii="宋体" w:hAnsi="宋体" w:eastAsia="宋体" w:cs="宋体"/>
                <w:sz w:val="24"/>
                <w:szCs w:val="24"/>
              </w:rPr>
            </w:pPr>
            <w:r>
              <w:rPr>
                <w:rFonts w:hint="eastAsia" w:ascii="宋体" w:hAnsi="宋体" w:eastAsia="宋体" w:cs="宋体"/>
                <w:spacing w:val="-2"/>
                <w:sz w:val="24"/>
                <w:szCs w:val="24"/>
              </w:rPr>
              <w:t>2.3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顾客需求</w:t>
            </w:r>
          </w:p>
        </w:tc>
        <w:tc>
          <w:tcPr>
            <w:tcW w:w="9660" w:type="dxa"/>
          </w:tcPr>
          <w:p>
            <w:pPr>
              <w:pStyle w:val="12"/>
              <w:spacing w:before="48"/>
              <w:ind w:left="240" w:leftChars="75" w:firstLine="0" w:firstLineChars="0"/>
              <w:rPr>
                <w:rFonts w:hint="eastAsia" w:ascii="宋体" w:hAnsi="宋体" w:eastAsia="宋体" w:cs="宋体"/>
                <w:sz w:val="24"/>
                <w:szCs w:val="24"/>
              </w:rPr>
            </w:pPr>
            <w:r>
              <w:rPr>
                <w:rFonts w:hint="eastAsia" w:ascii="宋体" w:hAnsi="宋体" w:eastAsia="宋体" w:cs="宋体"/>
                <w:spacing w:val="-4"/>
                <w:sz w:val="24"/>
                <w:szCs w:val="24"/>
              </w:rPr>
              <w:t>a.如何识别、确定或创造顾客及其他利益相关方的需求和期望，包括质量、安全、健康、知</w:t>
            </w:r>
            <w:r>
              <w:rPr>
                <w:rFonts w:hint="eastAsia" w:ascii="宋体" w:hAnsi="宋体" w:eastAsia="宋体" w:cs="宋体"/>
                <w:spacing w:val="-6"/>
                <w:sz w:val="24"/>
                <w:szCs w:val="24"/>
              </w:rPr>
              <w:t>情权、选择权、补偿权、隐私权、交付期等，并将这些需求和期望转化到组织的服务和/或</w:t>
            </w:r>
            <w:r>
              <w:rPr>
                <w:rFonts w:hint="eastAsia" w:cs="宋体"/>
                <w:spacing w:val="-6"/>
                <w:sz w:val="24"/>
                <w:szCs w:val="24"/>
                <w:lang w:eastAsia="zh-CN"/>
              </w:rPr>
              <w:t>服务提</w:t>
            </w:r>
            <w:r>
              <w:rPr>
                <w:rFonts w:hint="eastAsia" w:ascii="宋体" w:hAnsi="宋体" w:eastAsia="宋体" w:cs="宋体"/>
                <w:spacing w:val="-7"/>
                <w:sz w:val="24"/>
                <w:szCs w:val="24"/>
              </w:rPr>
              <w:t>供过程设计、创新和质量改进中。</w:t>
            </w:r>
          </w:p>
          <w:p>
            <w:pPr>
              <w:pStyle w:val="12"/>
              <w:spacing w:before="52" w:line="280" w:lineRule="auto"/>
              <w:ind w:left="106" w:right="-29"/>
              <w:rPr>
                <w:rFonts w:hint="eastAsia" w:ascii="宋体" w:hAnsi="宋体" w:eastAsia="宋体" w:cs="宋体"/>
                <w:spacing w:val="-6"/>
                <w:sz w:val="24"/>
                <w:szCs w:val="24"/>
              </w:rPr>
            </w:pPr>
            <w:r>
              <w:rPr>
                <w:rFonts w:hint="eastAsia" w:ascii="宋体" w:hAnsi="宋体" w:eastAsia="宋体" w:cs="宋体"/>
                <w:spacing w:val="-6"/>
                <w:sz w:val="24"/>
                <w:szCs w:val="24"/>
              </w:rPr>
              <w:t>b.如何应用适宜的技术和方法有效管理顾客关系，并定期测量顾客满意度，以改进服务水平。</w:t>
            </w:r>
          </w:p>
          <w:p>
            <w:pPr>
              <w:pStyle w:val="12"/>
              <w:spacing w:before="52" w:line="280" w:lineRule="auto"/>
              <w:ind w:left="106" w:right="-29"/>
              <w:rPr>
                <w:rFonts w:hint="eastAsia" w:ascii="宋体" w:hAnsi="宋体" w:eastAsia="宋体" w:cs="宋体"/>
                <w:spacing w:val="-2"/>
                <w:sz w:val="24"/>
                <w:szCs w:val="24"/>
              </w:rPr>
            </w:pPr>
            <w:r>
              <w:rPr>
                <w:rFonts w:hint="eastAsia" w:ascii="宋体" w:hAnsi="宋体" w:eastAsia="宋体" w:cs="宋体"/>
                <w:spacing w:val="-2"/>
                <w:sz w:val="24"/>
                <w:szCs w:val="24"/>
              </w:rPr>
              <w:t>c.如何快速有效的处理顾客的投诉和抱怨，并对其原因进行分析以推动组织及合作伙伴不断</w:t>
            </w:r>
          </w:p>
          <w:p>
            <w:pPr>
              <w:pStyle w:val="12"/>
              <w:spacing w:before="52" w:line="280" w:lineRule="auto"/>
              <w:ind w:left="106" w:right="-29"/>
              <w:rPr>
                <w:rFonts w:hint="eastAsia" w:ascii="宋体" w:hAnsi="宋体" w:eastAsia="宋体" w:cs="宋体"/>
                <w:sz w:val="24"/>
                <w:szCs w:val="24"/>
              </w:rPr>
            </w:pPr>
            <w:r>
              <w:rPr>
                <w:rFonts w:hint="eastAsia" w:ascii="宋体" w:hAnsi="宋体" w:eastAsia="宋体" w:cs="宋体"/>
                <w:spacing w:val="-4"/>
                <w:sz w:val="24"/>
                <w:szCs w:val="24"/>
              </w:rPr>
              <w:t>改进。</w:t>
            </w:r>
          </w:p>
          <w:p>
            <w:pPr>
              <w:pStyle w:val="12"/>
              <w:spacing w:before="1" w:line="280" w:lineRule="auto"/>
              <w:ind w:left="106" w:right="-29"/>
              <w:rPr>
                <w:rFonts w:hint="eastAsia" w:ascii="楷体" w:hAnsi="楷体" w:eastAsia="楷体" w:cs="楷体"/>
                <w:sz w:val="24"/>
                <w:szCs w:val="24"/>
              </w:rPr>
            </w:pPr>
            <w:r>
              <w:rPr>
                <w:rFonts w:hint="eastAsia" w:ascii="楷体" w:hAnsi="楷体" w:eastAsia="楷体" w:cs="楷体"/>
                <w:spacing w:val="-34"/>
                <w:sz w:val="24"/>
                <w:szCs w:val="24"/>
              </w:rPr>
              <w:t xml:space="preserve">注 </w:t>
            </w:r>
            <w:r>
              <w:rPr>
                <w:rFonts w:hint="eastAsia" w:ascii="楷体" w:hAnsi="楷体" w:eastAsia="楷体" w:cs="楷体"/>
                <w:spacing w:val="-6"/>
                <w:sz w:val="24"/>
                <w:szCs w:val="24"/>
              </w:rPr>
              <w:t>1：对研发设计、第三方物流、融资租赁、信息技术服务、节能环保服务、检验检测认证、</w:t>
            </w:r>
            <w:r>
              <w:rPr>
                <w:rFonts w:hint="eastAsia" w:ascii="楷体" w:hAnsi="楷体" w:eastAsia="楷体" w:cs="楷体"/>
                <w:spacing w:val="-2"/>
                <w:sz w:val="24"/>
                <w:szCs w:val="24"/>
              </w:rPr>
              <w:t>电子商务、商务咨询、服务外包、售后服务、人力资源服务和品牌建设等生产性服务业组织来说，应将数字技术和智能制造技术广泛应用于产品设计和服务提供过程，丰富产品功能，提高产品性能，并运用互联网、大数据等信息技术，积极发展定制生产，满足多样化、个性化消费需求，不断提高效率和专业化水平。</w:t>
            </w:r>
          </w:p>
          <w:p>
            <w:pPr>
              <w:pStyle w:val="12"/>
              <w:spacing w:line="360" w:lineRule="exact"/>
              <w:ind w:left="106" w:right="92"/>
              <w:rPr>
                <w:rFonts w:hint="eastAsia" w:ascii="宋体" w:hAnsi="宋体" w:eastAsia="宋体" w:cs="宋体"/>
                <w:sz w:val="24"/>
                <w:szCs w:val="24"/>
                <w:lang w:val="en-US" w:eastAsia="zh-CN"/>
              </w:rPr>
            </w:pPr>
            <w:r>
              <w:rPr>
                <w:rFonts w:hint="eastAsia" w:ascii="楷体" w:hAnsi="楷体" w:eastAsia="楷体" w:cs="楷体"/>
                <w:spacing w:val="-28"/>
                <w:sz w:val="24"/>
                <w:szCs w:val="24"/>
              </w:rPr>
              <w:t xml:space="preserve">注 </w:t>
            </w:r>
            <w:r>
              <w:rPr>
                <w:rFonts w:hint="eastAsia" w:ascii="楷体" w:hAnsi="楷体" w:eastAsia="楷体" w:cs="楷体"/>
                <w:spacing w:val="-4"/>
                <w:sz w:val="24"/>
                <w:szCs w:val="24"/>
              </w:rPr>
              <w:t>2：对商贸、健康、养老、托育、文化、旅游、体育、家政、餐饮等生活性服务业组织来</w:t>
            </w:r>
            <w:r>
              <w:rPr>
                <w:rFonts w:hint="eastAsia" w:ascii="楷体" w:hAnsi="楷体" w:eastAsia="楷体" w:cs="楷体"/>
                <w:spacing w:val="-6"/>
                <w:sz w:val="24"/>
                <w:szCs w:val="24"/>
              </w:rPr>
              <w:t>说，应充分识别人民健康、知情权、选择权、补偿权、隐私权等需求和期望，不断增强满足</w:t>
            </w:r>
            <w:r>
              <w:rPr>
                <w:rFonts w:hint="eastAsia" w:ascii="楷体" w:hAnsi="楷体" w:eastAsia="楷体" w:cs="楷体"/>
                <w:spacing w:val="-7"/>
                <w:sz w:val="24"/>
                <w:szCs w:val="24"/>
              </w:rPr>
              <w:t>人民消费新需求能力。</w:t>
            </w:r>
          </w:p>
        </w:tc>
        <w:tc>
          <w:tcPr>
            <w:tcW w:w="1236" w:type="dxa"/>
          </w:tcPr>
          <w:p>
            <w:pPr>
              <w:pStyle w:val="12"/>
              <w:spacing w:before="229"/>
              <w:ind w:left="17" w:right="5"/>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459" w:type="dxa"/>
            <w:vMerge w:val="restart"/>
            <w:tcBorders>
              <w:top w:val="nil"/>
            </w:tcBorders>
          </w:tcPr>
          <w:p>
            <w:pPr>
              <w:rPr>
                <w:rFonts w:hint="eastAsia" w:ascii="宋体" w:hAnsi="宋体" w:eastAsia="宋体" w:cs="宋体"/>
                <w:sz w:val="24"/>
                <w:szCs w:val="24"/>
              </w:rPr>
            </w:pPr>
          </w:p>
        </w:tc>
        <w:tc>
          <w:tcPr>
            <w:tcW w:w="865" w:type="dxa"/>
            <w:vMerge w:val="restart"/>
            <w:tcBorders>
              <w:top w:val="nil"/>
            </w:tcBorders>
          </w:tcPr>
          <w:p>
            <w:pPr>
              <w:rPr>
                <w:rFonts w:hint="eastAsia" w:ascii="宋体" w:hAnsi="宋体" w:eastAsia="宋体" w:cs="宋体"/>
                <w:sz w:val="24"/>
                <w:szCs w:val="24"/>
              </w:rPr>
            </w:pPr>
          </w:p>
        </w:tc>
        <w:tc>
          <w:tcPr>
            <w:tcW w:w="2073" w:type="dxa"/>
          </w:tcPr>
          <w:p>
            <w:pPr>
              <w:pStyle w:val="12"/>
              <w:rPr>
                <w:rFonts w:hint="eastAsia" w:ascii="宋体" w:hAnsi="宋体" w:eastAsia="宋体" w:cs="宋体"/>
                <w:sz w:val="24"/>
                <w:szCs w:val="24"/>
              </w:rPr>
            </w:pPr>
          </w:p>
          <w:p>
            <w:pPr>
              <w:pStyle w:val="12"/>
              <w:spacing w:before="155"/>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2.4</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质量协同</w:t>
            </w:r>
          </w:p>
        </w:tc>
        <w:tc>
          <w:tcPr>
            <w:tcW w:w="9660" w:type="dxa"/>
          </w:tcPr>
          <w:p>
            <w:pPr>
              <w:pStyle w:val="12"/>
              <w:keepNext w:val="0"/>
              <w:keepLines w:val="0"/>
              <w:pageBreakBefore w:val="0"/>
              <w:widowControl w:val="0"/>
              <w:numPr>
                <w:ilvl w:val="0"/>
                <w:numId w:val="25"/>
              </w:numPr>
              <w:tabs>
                <w:tab w:val="left" w:pos="331"/>
              </w:tabs>
              <w:kinsoku/>
              <w:wordWrap/>
              <w:overflowPunct/>
              <w:topLinePunct w:val="0"/>
              <w:autoSpaceDE/>
              <w:autoSpaceDN/>
              <w:bidi w:val="0"/>
              <w:adjustRightInd/>
              <w:snapToGrid/>
              <w:spacing w:after="0" w:line="288" w:lineRule="auto"/>
              <w:ind w:left="331" w:right="0" w:hanging="225"/>
              <w:jc w:val="left"/>
              <w:textAlignment w:val="auto"/>
              <w:rPr>
                <w:rFonts w:hint="eastAsia" w:ascii="宋体" w:hAnsi="宋体" w:eastAsia="宋体" w:cs="宋体"/>
                <w:sz w:val="24"/>
                <w:szCs w:val="24"/>
              </w:rPr>
            </w:pPr>
            <w:r>
              <w:rPr>
                <w:rFonts w:hint="eastAsia" w:ascii="宋体" w:hAnsi="宋体" w:eastAsia="宋体" w:cs="宋体"/>
                <w:spacing w:val="-6"/>
                <w:sz w:val="24"/>
                <w:szCs w:val="24"/>
              </w:rPr>
              <w:t>如何有效进行供应链管理，以推动供应链组织之间的质量信息交流和质量改进，增强产业</w:t>
            </w:r>
            <w:r>
              <w:rPr>
                <w:rFonts w:hint="eastAsia" w:ascii="宋体" w:hAnsi="宋体" w:eastAsia="宋体" w:cs="宋体"/>
                <w:spacing w:val="-2"/>
                <w:sz w:val="24"/>
                <w:szCs w:val="24"/>
              </w:rPr>
              <w:t>链自主可控能力，实现质量协同。</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06" w:leftChars="0" w:right="162" w:rightChars="0"/>
              <w:jc w:val="left"/>
              <w:textAlignment w:val="auto"/>
              <w:rPr>
                <w:rFonts w:hint="eastAsia" w:ascii="宋体" w:hAnsi="宋体" w:eastAsia="宋体" w:cs="宋体"/>
                <w:sz w:val="24"/>
                <w:szCs w:val="24"/>
              </w:rPr>
            </w:pPr>
            <w:r>
              <w:rPr>
                <w:rFonts w:hint="default" w:ascii="Times New Roman" w:hAnsi="Times New Roman" w:cs="Times New Roman"/>
                <w:spacing w:val="-6"/>
                <w:sz w:val="24"/>
                <w:szCs w:val="24"/>
                <w:lang w:val="en-US" w:eastAsia="zh-CN"/>
              </w:rPr>
              <w:t>b.</w:t>
            </w:r>
            <w:r>
              <w:rPr>
                <w:rFonts w:hint="eastAsia" w:ascii="宋体" w:hAnsi="宋体" w:eastAsia="宋体" w:cs="宋体"/>
                <w:spacing w:val="-6"/>
                <w:sz w:val="24"/>
                <w:szCs w:val="24"/>
              </w:rPr>
              <w:t>如何建立关键供方质量考核和保证制度，测量和评估供方绩效，并向供方反馈相关信息以</w:t>
            </w:r>
            <w:r>
              <w:rPr>
                <w:rFonts w:hint="eastAsia" w:ascii="宋体" w:hAnsi="宋体" w:eastAsia="宋体" w:cs="宋体"/>
                <w:spacing w:val="-2"/>
                <w:sz w:val="24"/>
                <w:szCs w:val="24"/>
              </w:rPr>
              <w:t>帮</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06" w:leftChars="0" w:right="162"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助其改进。</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06" w:leftChars="0" w:right="0" w:rightChars="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c.</w:t>
            </w:r>
            <w:r>
              <w:rPr>
                <w:rFonts w:hint="eastAsia" w:ascii="宋体" w:hAnsi="宋体" w:eastAsia="宋体" w:cs="宋体"/>
                <w:spacing w:val="-7"/>
                <w:sz w:val="24"/>
                <w:szCs w:val="24"/>
              </w:rPr>
              <w:t>如何在供应链、产业链上下游企业复制或推广其质量管理模式、方法或制度。</w:t>
            </w:r>
          </w:p>
        </w:tc>
        <w:tc>
          <w:tcPr>
            <w:tcW w:w="1236" w:type="dxa"/>
          </w:tcPr>
          <w:p>
            <w:pPr>
              <w:pStyle w:val="12"/>
              <w:rPr>
                <w:rFonts w:hint="eastAsia" w:ascii="宋体" w:hAnsi="宋体" w:eastAsia="宋体" w:cs="宋体"/>
                <w:sz w:val="24"/>
                <w:szCs w:val="24"/>
              </w:rPr>
            </w:pPr>
          </w:p>
          <w:p>
            <w:pPr>
              <w:pStyle w:val="12"/>
              <w:spacing w:before="155"/>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9" w:type="dxa"/>
            <w:vMerge w:val="continue"/>
            <w:tcBorders>
              <w:top w:val="nil"/>
              <w:bottom w:val="single" w:color="auto" w:sz="4" w:space="0"/>
            </w:tcBorders>
          </w:tcPr>
          <w:p>
            <w:pPr>
              <w:rPr>
                <w:rFonts w:hint="eastAsia" w:ascii="宋体" w:hAnsi="宋体" w:eastAsia="宋体" w:cs="宋体"/>
                <w:sz w:val="24"/>
                <w:szCs w:val="24"/>
              </w:rPr>
            </w:pPr>
          </w:p>
        </w:tc>
        <w:tc>
          <w:tcPr>
            <w:tcW w:w="865" w:type="dxa"/>
            <w:vMerge w:val="continue"/>
            <w:tcBorders>
              <w:top w:val="nil"/>
              <w:bottom w:val="single" w:color="auto" w:sz="4" w:space="0"/>
            </w:tcBorders>
          </w:tcPr>
          <w:p>
            <w:pPr>
              <w:rPr>
                <w:rFonts w:hint="eastAsia" w:ascii="宋体" w:hAnsi="宋体" w:eastAsia="宋体" w:cs="宋体"/>
                <w:sz w:val="24"/>
                <w:szCs w:val="24"/>
              </w:rPr>
            </w:pPr>
          </w:p>
        </w:tc>
        <w:tc>
          <w:tcPr>
            <w:tcW w:w="2073" w:type="dxa"/>
          </w:tcPr>
          <w:p>
            <w:pPr>
              <w:pStyle w:val="12"/>
              <w:spacing w:before="282"/>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2.5</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质量基础</w:t>
            </w:r>
          </w:p>
        </w:tc>
        <w:tc>
          <w:tcPr>
            <w:tcW w:w="9660" w:type="dxa"/>
          </w:tcPr>
          <w:p>
            <w:pPr>
              <w:pStyle w:val="12"/>
              <w:keepNext w:val="0"/>
              <w:keepLines w:val="0"/>
              <w:pageBreakBefore w:val="0"/>
              <w:widowControl w:val="0"/>
              <w:numPr>
                <w:ilvl w:val="0"/>
                <w:numId w:val="0"/>
              </w:numPr>
              <w:tabs>
                <w:tab w:val="left" w:pos="332"/>
              </w:tabs>
              <w:kinsoku/>
              <w:wordWrap/>
              <w:overflowPunct/>
              <w:topLinePunct w:val="0"/>
              <w:autoSpaceDE/>
              <w:autoSpaceDN/>
              <w:bidi w:val="0"/>
              <w:adjustRightInd/>
              <w:snapToGrid/>
              <w:spacing w:after="0" w:line="288" w:lineRule="auto"/>
              <w:ind w:left="106" w:leftChars="0" w:right="59" w:rightChars="0"/>
              <w:jc w:val="left"/>
              <w:textAlignment w:val="auto"/>
              <w:rPr>
                <w:rFonts w:hint="eastAsia" w:ascii="宋体" w:hAnsi="宋体" w:eastAsia="宋体" w:cs="宋体"/>
                <w:sz w:val="24"/>
                <w:szCs w:val="24"/>
              </w:rPr>
            </w:pPr>
            <w:r>
              <w:rPr>
                <w:rFonts w:hint="eastAsia" w:cs="宋体"/>
                <w:spacing w:val="-4"/>
                <w:sz w:val="24"/>
                <w:szCs w:val="24"/>
                <w:lang w:val="en-US" w:eastAsia="zh-CN"/>
              </w:rPr>
              <w:t>a.</w:t>
            </w:r>
            <w:r>
              <w:rPr>
                <w:rFonts w:hint="eastAsia" w:ascii="宋体" w:hAnsi="宋体" w:eastAsia="宋体" w:cs="宋体"/>
                <w:spacing w:val="-4"/>
                <w:sz w:val="24"/>
                <w:szCs w:val="24"/>
              </w:rPr>
              <w:t>如何进行标准化、计量、检验检测、认证认可、知识产权等质量基础设施能力建设，并提</w:t>
            </w:r>
            <w:r>
              <w:rPr>
                <w:rFonts w:hint="eastAsia" w:ascii="宋体" w:hAnsi="宋体" w:eastAsia="宋体" w:cs="宋体"/>
                <w:spacing w:val="-2"/>
                <w:sz w:val="24"/>
                <w:szCs w:val="24"/>
              </w:rPr>
              <w:t>升其管理水平。</w:t>
            </w:r>
          </w:p>
          <w:p>
            <w:pPr>
              <w:pStyle w:val="12"/>
              <w:keepNext w:val="0"/>
              <w:keepLines w:val="0"/>
              <w:pageBreakBefore w:val="0"/>
              <w:widowControl w:val="0"/>
              <w:numPr>
                <w:ilvl w:val="0"/>
                <w:numId w:val="25"/>
              </w:numPr>
              <w:tabs>
                <w:tab w:val="left" w:pos="331"/>
              </w:tabs>
              <w:kinsoku/>
              <w:wordWrap/>
              <w:overflowPunct/>
              <w:topLinePunct w:val="0"/>
              <w:autoSpaceDE/>
              <w:autoSpaceDN/>
              <w:bidi w:val="0"/>
              <w:adjustRightInd/>
              <w:snapToGrid/>
              <w:spacing w:after="0" w:line="288" w:lineRule="auto"/>
              <w:ind w:left="331" w:right="0" w:hanging="225"/>
              <w:jc w:val="left"/>
              <w:textAlignment w:val="auto"/>
              <w:rPr>
                <w:rFonts w:hint="eastAsia" w:ascii="宋体" w:hAnsi="宋体" w:eastAsia="宋体" w:cs="宋体"/>
                <w:sz w:val="24"/>
                <w:szCs w:val="24"/>
              </w:rPr>
            </w:pPr>
            <w:r>
              <w:rPr>
                <w:rFonts w:hint="eastAsia" w:ascii="宋体" w:hAnsi="宋体" w:eastAsia="宋体" w:cs="宋体"/>
                <w:spacing w:val="-5"/>
                <w:sz w:val="24"/>
                <w:szCs w:val="24"/>
              </w:rPr>
              <w:t>如何运用成熟的管理制度、方法或工具对服务现场进行质量管理，并提升服务管理的信息</w:t>
            </w:r>
            <w:r>
              <w:rPr>
                <w:rFonts w:hint="eastAsia" w:cs="宋体"/>
                <w:spacing w:val="-5"/>
                <w:sz w:val="24"/>
                <w:szCs w:val="24"/>
                <w:lang w:eastAsia="zh-CN"/>
              </w:rPr>
              <w:t>化、</w:t>
            </w:r>
          </w:p>
          <w:p>
            <w:pPr>
              <w:pStyle w:val="12"/>
              <w:keepNext w:val="0"/>
              <w:keepLines w:val="0"/>
              <w:pageBreakBefore w:val="0"/>
              <w:widowControl w:val="0"/>
              <w:kinsoku/>
              <w:wordWrap/>
              <w:overflowPunct/>
              <w:topLinePunct w:val="0"/>
              <w:autoSpaceDE/>
              <w:autoSpaceDN/>
              <w:bidi w:val="0"/>
              <w:adjustRightInd/>
              <w:snapToGrid/>
              <w:spacing w:line="288" w:lineRule="auto"/>
              <w:ind w:left="332"/>
              <w:textAlignment w:val="auto"/>
              <w:rPr>
                <w:rFonts w:hint="eastAsia" w:ascii="宋体" w:hAnsi="宋体" w:eastAsia="宋体" w:cs="宋体"/>
                <w:sz w:val="24"/>
                <w:szCs w:val="24"/>
              </w:rPr>
            </w:pPr>
            <w:r>
              <w:rPr>
                <w:rFonts w:hint="eastAsia" w:ascii="宋体" w:hAnsi="宋体" w:eastAsia="宋体" w:cs="宋体"/>
                <w:spacing w:val="-7"/>
                <w:sz w:val="24"/>
                <w:szCs w:val="24"/>
              </w:rPr>
              <w:t>智能化或数字化水平。</w:t>
            </w:r>
          </w:p>
        </w:tc>
        <w:tc>
          <w:tcPr>
            <w:tcW w:w="1236" w:type="dxa"/>
          </w:tcPr>
          <w:p>
            <w:pPr>
              <w:pStyle w:val="12"/>
              <w:spacing w:before="282"/>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459" w:type="dxa"/>
            <w:vMerge w:val="continue"/>
            <w:tcBorders>
              <w:top w:val="single" w:color="auto" w:sz="4" w:space="0"/>
            </w:tcBorders>
          </w:tcPr>
          <w:p>
            <w:pPr>
              <w:rPr>
                <w:rFonts w:hint="eastAsia" w:ascii="宋体" w:hAnsi="宋体" w:eastAsia="宋体" w:cs="宋体"/>
                <w:sz w:val="24"/>
                <w:szCs w:val="24"/>
              </w:rPr>
            </w:pPr>
          </w:p>
        </w:tc>
        <w:tc>
          <w:tcPr>
            <w:tcW w:w="865" w:type="dxa"/>
            <w:vMerge w:val="continue"/>
            <w:tcBorders>
              <w:top w:val="single" w:color="auto" w:sz="4" w:space="0"/>
            </w:tcBorders>
          </w:tcPr>
          <w:p>
            <w:pPr>
              <w:rPr>
                <w:rFonts w:hint="eastAsia" w:ascii="宋体" w:hAnsi="宋体" w:eastAsia="宋体" w:cs="宋体"/>
                <w:sz w:val="24"/>
                <w:szCs w:val="24"/>
              </w:rPr>
            </w:pPr>
          </w:p>
        </w:tc>
        <w:tc>
          <w:tcPr>
            <w:tcW w:w="2073" w:type="dxa"/>
          </w:tcPr>
          <w:p>
            <w:pPr>
              <w:pStyle w:val="12"/>
              <w:spacing w:before="281"/>
              <w:rPr>
                <w:rFonts w:hint="eastAsia" w:ascii="宋体" w:hAnsi="宋体" w:eastAsia="宋体" w:cs="宋体"/>
                <w:sz w:val="24"/>
                <w:szCs w:val="24"/>
              </w:rPr>
            </w:pPr>
          </w:p>
          <w:p>
            <w:pPr>
              <w:pStyle w:val="12"/>
              <w:ind w:left="391"/>
              <w:rPr>
                <w:rFonts w:hint="eastAsia" w:ascii="宋体" w:hAnsi="宋体" w:eastAsia="宋体" w:cs="宋体"/>
                <w:sz w:val="24"/>
                <w:szCs w:val="24"/>
              </w:rPr>
            </w:pPr>
            <w:r>
              <w:rPr>
                <w:rFonts w:hint="eastAsia" w:ascii="宋体" w:hAnsi="宋体" w:eastAsia="宋体" w:cs="宋体"/>
                <w:spacing w:val="-2"/>
                <w:sz w:val="24"/>
                <w:szCs w:val="24"/>
              </w:rPr>
              <w:t>2.6</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质量教育</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106" w:leftChars="0" w:right="56" w:rightChars="0"/>
              <w:jc w:val="left"/>
              <w:textAlignment w:val="auto"/>
              <w:rPr>
                <w:rFonts w:hint="eastAsia" w:ascii="宋体" w:hAnsi="宋体" w:eastAsia="宋体" w:cs="宋体"/>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如何建立员工的质量激励机制和质量考核制度，引导、鼓励和鞭策员工积极参与组织的改进和创新。</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06" w:leftChars="0" w:right="-29" w:rightChars="0"/>
              <w:jc w:val="left"/>
              <w:textAlignment w:val="auto"/>
              <w:rPr>
                <w:rFonts w:hint="eastAsia" w:ascii="宋体" w:hAnsi="宋体" w:eastAsia="宋体" w:cs="宋体"/>
                <w:sz w:val="24"/>
                <w:szCs w:val="24"/>
              </w:rPr>
            </w:pPr>
            <w:r>
              <w:rPr>
                <w:rFonts w:hint="eastAsia" w:cs="宋体"/>
                <w:spacing w:val="-7"/>
                <w:sz w:val="24"/>
                <w:szCs w:val="24"/>
                <w:lang w:val="en-US" w:eastAsia="zh-CN"/>
              </w:rPr>
              <w:t>b.</w:t>
            </w:r>
            <w:r>
              <w:rPr>
                <w:rFonts w:hint="eastAsia" w:ascii="宋体" w:hAnsi="宋体" w:eastAsia="宋体" w:cs="宋体"/>
                <w:spacing w:val="-7"/>
                <w:sz w:val="24"/>
                <w:szCs w:val="24"/>
              </w:rPr>
              <w:t>如何开展教育培训以提升员工素质，包括开展职业技术资格认定、质量技能教育和培训等。</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06" w:leftChars="0" w:right="0" w:rightChars="0"/>
              <w:jc w:val="left"/>
              <w:textAlignment w:val="auto"/>
              <w:rPr>
                <w:rFonts w:hint="eastAsia" w:ascii="宋体" w:hAnsi="宋体" w:eastAsia="宋体" w:cs="宋体"/>
                <w:sz w:val="24"/>
                <w:szCs w:val="24"/>
              </w:rPr>
            </w:pPr>
            <w:r>
              <w:rPr>
                <w:rFonts w:hint="eastAsia" w:cs="宋体"/>
                <w:spacing w:val="-7"/>
                <w:sz w:val="24"/>
                <w:szCs w:val="24"/>
                <w:lang w:val="en-US" w:eastAsia="zh-CN"/>
              </w:rPr>
              <w:t>c.</w:t>
            </w:r>
            <w:r>
              <w:rPr>
                <w:rFonts w:hint="eastAsia" w:ascii="宋体" w:hAnsi="宋体" w:eastAsia="宋体" w:cs="宋体"/>
                <w:spacing w:val="-7"/>
                <w:sz w:val="24"/>
                <w:szCs w:val="24"/>
              </w:rPr>
              <w:t>如何形成质量人才梯队，以保障组织的高质量发展。</w:t>
            </w:r>
          </w:p>
        </w:tc>
        <w:tc>
          <w:tcPr>
            <w:tcW w:w="1236" w:type="dxa"/>
          </w:tcPr>
          <w:p>
            <w:pPr>
              <w:pStyle w:val="12"/>
              <w:spacing w:before="281"/>
              <w:rPr>
                <w:rFonts w:hint="eastAsia" w:ascii="宋体" w:hAnsi="宋体" w:eastAsia="宋体" w:cs="宋体"/>
                <w:sz w:val="24"/>
                <w:szCs w:val="24"/>
              </w:rPr>
            </w:pPr>
          </w:p>
          <w:p>
            <w:pPr>
              <w:pStyle w:val="12"/>
              <w:ind w:left="17" w:right="5"/>
              <w:jc w:val="center"/>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spacing w:after="0"/>
        <w:jc w:val="center"/>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3" w:hRule="atLeast"/>
        </w:trPr>
        <w:tc>
          <w:tcPr>
            <w:tcW w:w="459"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Borders>
              <w:top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2.7</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质量变革</w:t>
            </w:r>
          </w:p>
        </w:tc>
        <w:tc>
          <w:tcPr>
            <w:tcW w:w="9660" w:type="dxa"/>
            <w:tcBorders>
              <w:top w:val="single" w:color="auto" w:sz="4" w:space="0"/>
            </w:tcBorders>
          </w:tcPr>
          <w:p>
            <w:pPr>
              <w:pStyle w:val="12"/>
              <w:keepNext w:val="0"/>
              <w:keepLines w:val="0"/>
              <w:pageBreakBefore w:val="0"/>
              <w:widowControl w:val="0"/>
              <w:numPr>
                <w:ilvl w:val="0"/>
                <w:numId w:val="0"/>
              </w:numPr>
              <w:tabs>
                <w:tab w:val="left" w:pos="332"/>
              </w:tabs>
              <w:kinsoku/>
              <w:wordWrap/>
              <w:overflowPunct/>
              <w:topLinePunct w:val="0"/>
              <w:autoSpaceDE/>
              <w:autoSpaceDN/>
              <w:bidi w:val="0"/>
              <w:adjustRightInd/>
              <w:snapToGrid/>
              <w:spacing w:after="0" w:line="288" w:lineRule="auto"/>
              <w:ind w:left="-226" w:leftChars="0" w:right="0" w:rightChars="0" w:firstLine="232" w:firstLineChars="100"/>
              <w:jc w:val="left"/>
              <w:textAlignment w:val="auto"/>
              <w:rPr>
                <w:rFonts w:hint="eastAsia" w:ascii="宋体" w:hAnsi="宋体" w:eastAsia="宋体" w:cs="宋体"/>
                <w:sz w:val="24"/>
                <w:szCs w:val="24"/>
              </w:rPr>
            </w:pPr>
            <w:r>
              <w:rPr>
                <w:rFonts w:hint="default" w:ascii="Times New Roman" w:hAnsi="Times New Roman" w:cs="Times New Roman"/>
                <w:spacing w:val="-4"/>
                <w:sz w:val="24"/>
                <w:szCs w:val="24"/>
                <w:lang w:val="en-US" w:eastAsia="zh-CN"/>
              </w:rPr>
              <w:t>a.</w:t>
            </w:r>
            <w:r>
              <w:rPr>
                <w:rFonts w:hint="eastAsia" w:ascii="宋体" w:hAnsi="宋体" w:eastAsia="宋体" w:cs="宋体"/>
                <w:spacing w:val="-4"/>
                <w:sz w:val="24"/>
                <w:szCs w:val="24"/>
              </w:rPr>
              <w:t>如何提升服务提供的质量水平，并通过不断改进服务提供质量，形成独特的竞争优势和对</w:t>
            </w:r>
            <w:r>
              <w:rPr>
                <w:rFonts w:hint="eastAsia" w:ascii="宋体" w:hAnsi="宋体" w:eastAsia="宋体" w:cs="宋体"/>
                <w:spacing w:val="-2"/>
                <w:sz w:val="24"/>
                <w:szCs w:val="24"/>
              </w:rPr>
              <w:t>产业</w:t>
            </w:r>
          </w:p>
          <w:p>
            <w:pPr>
              <w:pStyle w:val="12"/>
              <w:keepNext w:val="0"/>
              <w:keepLines w:val="0"/>
              <w:pageBreakBefore w:val="0"/>
              <w:widowControl w:val="0"/>
              <w:numPr>
                <w:ilvl w:val="0"/>
                <w:numId w:val="0"/>
              </w:numPr>
              <w:tabs>
                <w:tab w:val="left" w:pos="332"/>
              </w:tabs>
              <w:kinsoku/>
              <w:wordWrap/>
              <w:overflowPunct/>
              <w:topLinePunct w:val="0"/>
              <w:autoSpaceDE/>
              <w:autoSpaceDN/>
              <w:bidi w:val="0"/>
              <w:adjustRightInd/>
              <w:snapToGrid/>
              <w:spacing w:after="0" w:line="288" w:lineRule="auto"/>
              <w:ind w:left="-226" w:leftChars="0" w:right="0"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链的参与优势。</w:t>
            </w:r>
          </w:p>
          <w:p>
            <w:pPr>
              <w:pStyle w:val="12"/>
              <w:keepNext w:val="0"/>
              <w:keepLines w:val="0"/>
              <w:pageBreakBefore w:val="0"/>
              <w:widowControl w:val="0"/>
              <w:numPr>
                <w:ilvl w:val="0"/>
                <w:numId w:val="0"/>
              </w:numPr>
              <w:tabs>
                <w:tab w:val="left" w:pos="331"/>
              </w:tabs>
              <w:kinsoku/>
              <w:wordWrap/>
              <w:overflowPunct/>
              <w:topLinePunct w:val="0"/>
              <w:autoSpaceDE/>
              <w:autoSpaceDN/>
              <w:bidi w:val="0"/>
              <w:adjustRightInd/>
              <w:snapToGrid/>
              <w:spacing w:after="0" w:line="288" w:lineRule="auto"/>
              <w:ind w:left="-225" w:leftChars="0" w:right="0" w:rightChars="0" w:firstLine="212" w:firstLineChars="100"/>
              <w:jc w:val="left"/>
              <w:textAlignment w:val="auto"/>
              <w:rPr>
                <w:rFonts w:hint="eastAsia" w:ascii="宋体" w:hAnsi="宋体" w:eastAsia="宋体" w:cs="宋体"/>
                <w:sz w:val="24"/>
                <w:szCs w:val="24"/>
              </w:rPr>
            </w:pPr>
            <w:r>
              <w:rPr>
                <w:rFonts w:hint="default" w:ascii="Times New Roman" w:hAnsi="Times New Roman" w:cs="Times New Roman"/>
                <w:spacing w:val="-14"/>
                <w:sz w:val="24"/>
                <w:szCs w:val="24"/>
                <w:lang w:val="en-US" w:eastAsia="zh-CN"/>
              </w:rPr>
              <w:t>b.</w:t>
            </w:r>
            <w:r>
              <w:rPr>
                <w:rFonts w:hint="eastAsia" w:ascii="宋体" w:hAnsi="宋体" w:eastAsia="宋体" w:cs="宋体"/>
                <w:spacing w:val="-14"/>
                <w:sz w:val="24"/>
                <w:szCs w:val="24"/>
              </w:rPr>
              <w:t>如何改善服务质量、技能技术及管理水平等方面存在的差距，以提升产业链组织的稳定性。</w:t>
            </w:r>
          </w:p>
          <w:p>
            <w:pPr>
              <w:pStyle w:val="12"/>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default" w:ascii="Times New Roman" w:hAnsi="Times New Roman" w:cs="Times New Roman"/>
                <w:spacing w:val="-4"/>
                <w:sz w:val="24"/>
                <w:szCs w:val="24"/>
                <w:lang w:val="en-US" w:eastAsia="zh-CN"/>
              </w:rPr>
              <w:t>c.</w:t>
            </w:r>
            <w:r>
              <w:rPr>
                <w:rFonts w:hint="eastAsia" w:ascii="宋体" w:hAnsi="宋体" w:eastAsia="宋体" w:cs="宋体"/>
                <w:spacing w:val="-4"/>
                <w:sz w:val="24"/>
                <w:szCs w:val="24"/>
              </w:rPr>
              <w:t>如何开展质量改进活动，包括诸如质量提升小组或跨部门质量提升或质量改进团队的建设</w:t>
            </w:r>
            <w:r>
              <w:rPr>
                <w:rFonts w:hint="eastAsia" w:ascii="宋体" w:hAnsi="宋体" w:eastAsia="宋体" w:cs="宋体"/>
                <w:spacing w:val="-2"/>
                <w:sz w:val="24"/>
                <w:szCs w:val="24"/>
              </w:rPr>
              <w:t>以及</w:t>
            </w:r>
          </w:p>
          <w:p>
            <w:pPr>
              <w:pStyle w:val="12"/>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after="0" w:line="288" w:lineRule="auto"/>
              <w:ind w:left="-228" w:leftChars="0" w:right="0"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质量改进工具与提升方法的应用等。</w:t>
            </w:r>
          </w:p>
          <w:p>
            <w:pPr>
              <w:pStyle w:val="12"/>
              <w:keepNext w:val="0"/>
              <w:keepLines w:val="0"/>
              <w:pageBreakBefore w:val="0"/>
              <w:widowControl w:val="0"/>
              <w:numPr>
                <w:ilvl w:val="0"/>
                <w:numId w:val="0"/>
              </w:numPr>
              <w:tabs>
                <w:tab w:val="left" w:pos="398"/>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d</w:t>
            </w:r>
            <w:r>
              <w:rPr>
                <w:rFonts w:hint="eastAsia" w:cs="宋体"/>
                <w:spacing w:val="-7"/>
                <w:sz w:val="24"/>
                <w:szCs w:val="24"/>
                <w:lang w:val="en-US" w:eastAsia="zh-CN"/>
              </w:rPr>
              <w:t>.</w:t>
            </w:r>
            <w:r>
              <w:rPr>
                <w:rFonts w:hint="eastAsia" w:ascii="宋体" w:hAnsi="宋体" w:eastAsia="宋体" w:cs="宋体"/>
                <w:spacing w:val="-7"/>
                <w:sz w:val="24"/>
                <w:szCs w:val="24"/>
              </w:rPr>
              <w:t>如何进行质量变革、效率变革、绿色发展，以实现组织的更高质量水平。</w:t>
            </w:r>
          </w:p>
        </w:tc>
        <w:tc>
          <w:tcPr>
            <w:tcW w:w="1236" w:type="dxa"/>
            <w:tcBorders>
              <w:top w:val="single" w:color="auto" w:sz="4" w:space="0"/>
            </w:tcBorders>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cs="宋体"/>
                <w:sz w:val="24"/>
                <w:szCs w:val="24"/>
                <w:lang w:val="en-US" w:eastAsia="zh-CN"/>
              </w:rPr>
              <w:t>50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459"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0"/>
                <w:sz w:val="24"/>
                <w:szCs w:val="24"/>
              </w:rPr>
              <w:t>3</w:t>
            </w:r>
          </w:p>
        </w:tc>
        <w:tc>
          <w:tcPr>
            <w:tcW w:w="865"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创新</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200</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分</w:t>
            </w: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3.1</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动力变革</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default" w:ascii="Times New Roman" w:hAnsi="Times New Roman" w:cs="Times New Roman"/>
                <w:spacing w:val="-2"/>
                <w:sz w:val="24"/>
                <w:szCs w:val="24"/>
                <w:lang w:val="en-US" w:eastAsia="zh-CN"/>
              </w:rPr>
              <w:t>a.</w:t>
            </w:r>
            <w:r>
              <w:rPr>
                <w:rFonts w:hint="eastAsia" w:ascii="宋体" w:hAnsi="宋体" w:eastAsia="宋体" w:cs="宋体"/>
                <w:spacing w:val="-2"/>
                <w:sz w:val="24"/>
                <w:szCs w:val="24"/>
              </w:rPr>
              <w:t>创新是高质量发展的第一动力，如何将创新理念融入到组织之中，并建立、实施和保持创新管理体系，以提高组织效益和竞争优势。</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b.</w:t>
            </w:r>
            <w:r>
              <w:rPr>
                <w:rFonts w:hint="eastAsia" w:ascii="宋体" w:hAnsi="宋体" w:eastAsia="宋体" w:cs="宋体"/>
                <w:spacing w:val="-7"/>
                <w:sz w:val="24"/>
                <w:szCs w:val="24"/>
              </w:rPr>
              <w:t>如何发现创新机会并管理创新过程，包括建立创新激励机制和管理制度等。</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default" w:ascii="Times New Roman" w:hAnsi="Times New Roman" w:cs="Times New Roman"/>
                <w:spacing w:val="-4"/>
                <w:sz w:val="24"/>
                <w:szCs w:val="24"/>
                <w:lang w:val="en-US" w:eastAsia="zh-CN"/>
              </w:rPr>
              <w:t>c.</w:t>
            </w:r>
            <w:r>
              <w:rPr>
                <w:rFonts w:hint="eastAsia" w:ascii="宋体" w:hAnsi="宋体" w:eastAsia="宋体" w:cs="宋体"/>
                <w:spacing w:val="-4"/>
                <w:sz w:val="24"/>
                <w:szCs w:val="24"/>
              </w:rPr>
              <w:t>如何去追求被认定为可实现/可控制的风险的机会，以及在合适的时机中断此活动以支持更</w:t>
            </w:r>
            <w:r>
              <w:rPr>
                <w:rFonts w:hint="eastAsia" w:ascii="宋体" w:hAnsi="宋体" w:eastAsia="宋体" w:cs="宋体"/>
                <w:spacing w:val="-2"/>
                <w:sz w:val="24"/>
                <w:szCs w:val="24"/>
              </w:rPr>
              <w:t>优先的机会。</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8"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3.2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创新能力</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pacing w:val="-2"/>
                <w:sz w:val="24"/>
                <w:szCs w:val="24"/>
              </w:rPr>
            </w:pPr>
            <w:r>
              <w:rPr>
                <w:rFonts w:hint="default" w:ascii="Times New Roman" w:hAnsi="Times New Roman" w:cs="Times New Roman"/>
                <w:spacing w:val="-2"/>
                <w:sz w:val="24"/>
                <w:szCs w:val="24"/>
                <w:lang w:val="en-US" w:eastAsia="zh-CN"/>
              </w:rPr>
              <w:t>a.</w:t>
            </w:r>
            <w:r>
              <w:rPr>
                <w:rFonts w:hint="eastAsia" w:ascii="宋体" w:hAnsi="宋体" w:eastAsia="宋体" w:cs="宋体"/>
                <w:spacing w:val="-2"/>
                <w:sz w:val="24"/>
                <w:szCs w:val="24"/>
              </w:rPr>
              <w:t>如何建设创新平台和打造科研创新团队（包括参与服务领域重大科研项目的能力），并保持</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right="0"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创新平台的有效运行以提升组织的核心竞争力。</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b.</w:t>
            </w:r>
            <w:r>
              <w:rPr>
                <w:rFonts w:hint="eastAsia" w:ascii="宋体" w:hAnsi="宋体" w:eastAsia="宋体" w:cs="宋体"/>
                <w:spacing w:val="-7"/>
                <w:sz w:val="24"/>
                <w:szCs w:val="24"/>
              </w:rPr>
              <w:t>如何建立创新激励制度，推动组织内全面技术创新和管理创新。</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c.</w:t>
            </w:r>
            <w:r>
              <w:rPr>
                <w:rFonts w:hint="eastAsia" w:ascii="宋体" w:hAnsi="宋体" w:eastAsia="宋体" w:cs="宋体"/>
                <w:spacing w:val="-7"/>
                <w:sz w:val="24"/>
                <w:szCs w:val="24"/>
              </w:rPr>
              <w:t>如何提升服务数字化、智能化发展水平，增强个性化、多样化、柔性化服务能力。</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firstLine="472"/>
              <w:jc w:val="both"/>
              <w:textAlignment w:val="auto"/>
              <w:rPr>
                <w:rFonts w:hint="eastAsia" w:ascii="楷体" w:hAnsi="楷体" w:eastAsia="楷体" w:cs="楷体"/>
                <w:sz w:val="24"/>
                <w:szCs w:val="24"/>
              </w:rPr>
            </w:pPr>
            <w:r>
              <w:rPr>
                <w:rFonts w:hint="eastAsia" w:ascii="楷体" w:hAnsi="楷体" w:eastAsia="楷体" w:cs="楷体"/>
                <w:spacing w:val="-4"/>
                <w:sz w:val="24"/>
                <w:szCs w:val="24"/>
              </w:rPr>
              <w:t>注 1：对研发设计、第三方物流、融资租赁、信息技术服务、节能环保服务、检验检测认证、电子商务、商务咨询、服务外包、售后服务、人力资源服务和品牌建设等生产性服务业组织来说，应建立与国际接轨的专业化服务体系，并应用云计算、大数据、物联网等新一代信息技术开展科技创新、服务创新、管理创新、市场创新和商业模式创新，发展新兴服务业态。</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firstLine="472"/>
              <w:jc w:val="both"/>
              <w:textAlignment w:val="auto"/>
              <w:rPr>
                <w:rFonts w:hint="eastAsia" w:ascii="宋体" w:hAnsi="宋体" w:eastAsia="宋体" w:cs="宋体"/>
                <w:sz w:val="24"/>
                <w:szCs w:val="24"/>
              </w:rPr>
            </w:pPr>
            <w:r>
              <w:rPr>
                <w:rFonts w:hint="eastAsia" w:ascii="楷体" w:hAnsi="楷体" w:eastAsia="楷体" w:cs="楷体"/>
                <w:spacing w:val="-9"/>
                <w:sz w:val="24"/>
                <w:szCs w:val="24"/>
              </w:rPr>
              <w:t xml:space="preserve">注 </w:t>
            </w:r>
            <w:r>
              <w:rPr>
                <w:rFonts w:hint="eastAsia" w:ascii="楷体" w:hAnsi="楷体" w:eastAsia="楷体" w:cs="楷体"/>
                <w:sz w:val="24"/>
                <w:szCs w:val="24"/>
              </w:rPr>
              <w:t>2：对商贸、健康、养老、托育、文化、旅游、体育、家政、餐饮等生活性服务业组</w:t>
            </w:r>
            <w:r>
              <w:rPr>
                <w:rFonts w:hint="eastAsia" w:ascii="楷体" w:hAnsi="楷体" w:eastAsia="楷体" w:cs="楷体"/>
                <w:spacing w:val="-2"/>
                <w:sz w:val="24"/>
                <w:szCs w:val="24"/>
              </w:rPr>
              <w:t>织来说，应运用互联网、大数据、云计算等新一代信息技术开展业态创新、管理创新和服务</w:t>
            </w:r>
            <w:r>
              <w:rPr>
                <w:rFonts w:hint="eastAsia" w:ascii="楷体" w:hAnsi="楷体" w:eastAsia="楷体" w:cs="楷体"/>
                <w:spacing w:val="-6"/>
                <w:sz w:val="24"/>
                <w:szCs w:val="24"/>
              </w:rPr>
              <w:t>创新，开发适合高中低不同消费群体的多样化、个性化潜在服务需求，以向便利化、精细化、</w:t>
            </w:r>
            <w:r>
              <w:rPr>
                <w:rFonts w:hint="eastAsia" w:ascii="楷体" w:hAnsi="楷体" w:eastAsia="楷体" w:cs="楷体"/>
                <w:spacing w:val="-7"/>
                <w:sz w:val="24"/>
                <w:szCs w:val="24"/>
              </w:rPr>
              <w:t>品质化发展。</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keepNext w:val="0"/>
        <w:keepLines w:val="0"/>
        <w:pageBreakBefore w:val="0"/>
        <w:widowControl w:val="0"/>
        <w:kinsoku/>
        <w:wordWrap/>
        <w:overflowPunct/>
        <w:topLinePunct w:val="0"/>
        <w:autoSpaceDE/>
        <w:autoSpaceDN/>
        <w:bidi w:val="0"/>
        <w:adjustRightInd/>
        <w:snapToGrid/>
        <w:spacing w:after="0" w:line="288" w:lineRule="auto"/>
        <w:ind w:left="0" w:right="0"/>
        <w:jc w:val="center"/>
        <w:textAlignment w:val="auto"/>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6" w:hRule="atLeast"/>
        </w:trPr>
        <w:tc>
          <w:tcPr>
            <w:tcW w:w="459"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3.3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管理创新</w:t>
            </w:r>
          </w:p>
        </w:tc>
        <w:tc>
          <w:tcPr>
            <w:tcW w:w="9660"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pacing w:val="-8"/>
                <w:sz w:val="24"/>
                <w:szCs w:val="24"/>
              </w:rPr>
            </w:pPr>
            <w:r>
              <w:rPr>
                <w:rFonts w:hint="default" w:ascii="Times New Roman" w:hAnsi="Times New Roman" w:eastAsia="宋体" w:cs="Times New Roman"/>
                <w:spacing w:val="-2"/>
                <w:sz w:val="24"/>
                <w:szCs w:val="24"/>
              </w:rPr>
              <w:t>a.</w:t>
            </w:r>
            <w:r>
              <w:rPr>
                <w:rFonts w:hint="eastAsia" w:ascii="宋体" w:hAnsi="宋体" w:eastAsia="宋体" w:cs="宋体"/>
                <w:spacing w:val="-2"/>
                <w:sz w:val="24"/>
                <w:szCs w:val="24"/>
              </w:rPr>
              <w:t>如何根据组织的战略任务，结合服务领域的发展趋势，有组织有计划地推动管理创新，包</w:t>
            </w:r>
            <w:r>
              <w:rPr>
                <w:rFonts w:hint="eastAsia" w:ascii="宋体" w:hAnsi="宋体" w:eastAsia="宋体" w:cs="宋体"/>
                <w:spacing w:val="-8"/>
                <w:sz w:val="24"/>
                <w:szCs w:val="24"/>
              </w:rPr>
              <w:t xml:space="preserve">括针对具体服务质量问题，创新质量管理模式、方法和工具，以使组织的各项活动更加高效。 </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r>
              <w:rPr>
                <w:rFonts w:hint="default" w:ascii="Times New Roman" w:hAnsi="Times New Roman" w:eastAsia="宋体" w:cs="Times New Roman"/>
                <w:spacing w:val="-2"/>
                <w:sz w:val="24"/>
                <w:szCs w:val="24"/>
              </w:rPr>
              <w:t>b.</w:t>
            </w:r>
            <w:r>
              <w:rPr>
                <w:rFonts w:hint="eastAsia" w:ascii="宋体" w:hAnsi="宋体" w:eastAsia="宋体" w:cs="宋体"/>
                <w:spacing w:val="-2"/>
                <w:sz w:val="24"/>
                <w:szCs w:val="24"/>
              </w:rPr>
              <w:t>如何实施创新性的商业模式、经营模式、管理模式，如基于互联网的个性化、柔性化、分布式服务等；为快速响应市场变化，如何创新实施灵活弹性的敏捷管理方式等。</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3.4</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技术创新</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如何围绕组织的使命和愿景，结合政策要求和环境变化，形成组织的标准技术体系，并合理布局自身专利，保护自身的知识产权。</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2"/>
                <w:sz w:val="24"/>
                <w:szCs w:val="24"/>
                <w:lang w:val="en-US" w:eastAsia="zh-CN"/>
              </w:rPr>
              <w:t>b.</w:t>
            </w:r>
            <w:r>
              <w:rPr>
                <w:rFonts w:hint="eastAsia" w:ascii="宋体" w:hAnsi="宋体" w:eastAsia="宋体" w:cs="宋体"/>
                <w:spacing w:val="-2"/>
                <w:sz w:val="24"/>
                <w:szCs w:val="24"/>
              </w:rPr>
              <w:t>如何建立、实施和保持技术评估体系，并与竞争对手和标杆进行比较分析，不断提高组织服务技术水平。</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164" w:leftChars="0" w:right="0" w:rightChars="0" w:firstLine="234" w:firstLineChars="100"/>
              <w:jc w:val="left"/>
              <w:textAlignment w:val="auto"/>
              <w:rPr>
                <w:rFonts w:hint="eastAsia" w:ascii="宋体" w:hAnsi="宋体" w:eastAsia="宋体" w:cs="宋体"/>
                <w:sz w:val="24"/>
                <w:szCs w:val="24"/>
              </w:rPr>
            </w:pPr>
            <w:r>
              <w:rPr>
                <w:rFonts w:hint="eastAsia" w:cs="宋体"/>
                <w:spacing w:val="-3"/>
                <w:sz w:val="24"/>
                <w:szCs w:val="24"/>
                <w:lang w:val="en-US" w:eastAsia="zh-CN"/>
              </w:rPr>
              <w:t>c.</w:t>
            </w:r>
            <w:r>
              <w:rPr>
                <w:rFonts w:hint="eastAsia" w:ascii="宋体" w:hAnsi="宋体" w:eastAsia="宋体" w:cs="宋体"/>
                <w:spacing w:val="-3"/>
                <w:sz w:val="24"/>
                <w:szCs w:val="24"/>
              </w:rPr>
              <w:t>如何加强服务技术创新和应用，利用互联网、物联网、大数据等新一代信息技术打造关键</w:t>
            </w:r>
            <w:r>
              <w:rPr>
                <w:rFonts w:hint="eastAsia" w:cs="宋体"/>
                <w:spacing w:val="-3"/>
                <w:sz w:val="24"/>
                <w:szCs w:val="24"/>
                <w:lang w:eastAsia="zh-CN"/>
              </w:rPr>
              <w:t>共</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r>
              <w:rPr>
                <w:rFonts w:hint="eastAsia" w:ascii="宋体" w:hAnsi="宋体" w:eastAsia="宋体" w:cs="宋体"/>
                <w:spacing w:val="-7"/>
                <w:sz w:val="24"/>
                <w:szCs w:val="24"/>
              </w:rPr>
              <w:t>性技术平台，进行创新和改进。</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459"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0"/>
                <w:sz w:val="24"/>
                <w:szCs w:val="24"/>
              </w:rPr>
              <w:t>4</w:t>
            </w:r>
          </w:p>
        </w:tc>
        <w:tc>
          <w:tcPr>
            <w:tcW w:w="865"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品牌</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100</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分</w:t>
            </w: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4.1</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品牌规划</w:t>
            </w:r>
          </w:p>
        </w:tc>
        <w:tc>
          <w:tcPr>
            <w:tcW w:w="9660" w:type="dxa"/>
          </w:tcPr>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default" w:ascii="Times New Roman" w:hAnsi="Times New Roman" w:cs="Times New Roman"/>
                <w:spacing w:val="-4"/>
                <w:sz w:val="24"/>
                <w:szCs w:val="24"/>
                <w:lang w:val="en-US" w:eastAsia="zh-CN"/>
              </w:rPr>
              <w:t>a.</w:t>
            </w:r>
            <w:r>
              <w:rPr>
                <w:rFonts w:hint="eastAsia" w:ascii="宋体" w:hAnsi="宋体" w:eastAsia="宋体" w:cs="宋体"/>
                <w:spacing w:val="-4"/>
                <w:sz w:val="24"/>
                <w:szCs w:val="24"/>
              </w:rPr>
              <w:t>如何基于顾客的需求和期望进行品牌定位，高度凝练组织的品牌内涵，明确品牌架构策略，</w:t>
            </w:r>
            <w:r>
              <w:rPr>
                <w:rFonts w:hint="eastAsia" w:ascii="宋体" w:hAnsi="宋体" w:eastAsia="宋体" w:cs="宋体"/>
                <w:spacing w:val="-2"/>
                <w:sz w:val="24"/>
                <w:szCs w:val="24"/>
              </w:rPr>
              <w:t>建立以品牌核心价值和特性为中心的品牌识别系统。</w:t>
            </w:r>
          </w:p>
          <w:p>
            <w:pPr>
              <w:pStyle w:val="12"/>
              <w:keepNext w:val="0"/>
              <w:keepLines w:val="0"/>
              <w:pageBreakBefore w:val="0"/>
              <w:widowControl w:val="0"/>
              <w:numPr>
                <w:ilvl w:val="0"/>
                <w:numId w:val="0"/>
              </w:numPr>
              <w:tabs>
                <w:tab w:val="left" w:pos="398"/>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default" w:ascii="Times New Roman" w:hAnsi="Times New Roman" w:cs="Times New Roman"/>
                <w:spacing w:val="-7"/>
                <w:sz w:val="24"/>
                <w:szCs w:val="24"/>
                <w:lang w:val="en-US" w:eastAsia="zh-CN"/>
              </w:rPr>
              <w:t>b.</w:t>
            </w:r>
            <w:r>
              <w:rPr>
                <w:rFonts w:hint="eastAsia" w:ascii="宋体" w:hAnsi="宋体" w:eastAsia="宋体" w:cs="宋体"/>
                <w:spacing w:val="-7"/>
                <w:sz w:val="24"/>
                <w:szCs w:val="24"/>
              </w:rPr>
              <w:t>如何将品牌建设纳入组织战略，制定和实施品牌行动方案。</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4.2</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品牌管理</w:t>
            </w:r>
          </w:p>
        </w:tc>
        <w:tc>
          <w:tcPr>
            <w:tcW w:w="9660" w:type="dxa"/>
          </w:tcPr>
          <w:p>
            <w:pPr>
              <w:pStyle w:val="12"/>
              <w:keepNext w:val="0"/>
              <w:keepLines w:val="0"/>
              <w:pageBreakBefore w:val="0"/>
              <w:widowControl w:val="0"/>
              <w:numPr>
                <w:ilvl w:val="0"/>
                <w:numId w:val="0"/>
              </w:numPr>
              <w:tabs>
                <w:tab w:val="left" w:pos="273"/>
              </w:tabs>
              <w:kinsoku/>
              <w:wordWrap/>
              <w:overflowPunct/>
              <w:topLinePunct w:val="0"/>
              <w:autoSpaceDE/>
              <w:autoSpaceDN/>
              <w:bidi w:val="0"/>
              <w:adjustRightInd/>
              <w:snapToGrid/>
              <w:spacing w:after="0" w:line="288" w:lineRule="auto"/>
              <w:ind w:leftChars="0" w:right="0" w:rightChars="0"/>
              <w:jc w:val="both"/>
              <w:textAlignment w:val="auto"/>
              <w:rPr>
                <w:rFonts w:hint="eastAsia" w:ascii="宋体" w:hAnsi="宋体" w:eastAsia="宋体" w:cs="宋体"/>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如何建立专门的品牌管理机构或部门，基于品牌设计、市场推广、品牌维护等全生命周期</w:t>
            </w:r>
            <w:r>
              <w:rPr>
                <w:rFonts w:hint="eastAsia" w:ascii="宋体" w:hAnsi="宋体" w:eastAsia="宋体" w:cs="宋体"/>
                <w:spacing w:val="-4"/>
                <w:sz w:val="24"/>
                <w:szCs w:val="24"/>
              </w:rPr>
              <w:t>管理与运营进行品牌管理，利用组织有价值的活动提升品牌的知名度、认知度、忠诚度和美</w:t>
            </w:r>
            <w:r>
              <w:rPr>
                <w:rFonts w:hint="eastAsia" w:ascii="宋体" w:hAnsi="宋体" w:eastAsia="宋体" w:cs="宋体"/>
                <w:spacing w:val="-2"/>
                <w:sz w:val="24"/>
                <w:szCs w:val="24"/>
              </w:rPr>
              <w:t>誉度；抓住时机进行品牌延伸扩张，并有效回避品牌延伸的风险。</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b.</w:t>
            </w:r>
            <w:r>
              <w:rPr>
                <w:rFonts w:hint="eastAsia" w:ascii="宋体" w:hAnsi="宋体" w:eastAsia="宋体" w:cs="宋体"/>
                <w:spacing w:val="-7"/>
                <w:sz w:val="24"/>
                <w:szCs w:val="24"/>
              </w:rPr>
              <w:t>如何对品牌建设情况进行评估，并针对性改进和完善品牌发展策略。</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4"/>
                <w:sz w:val="24"/>
                <w:szCs w:val="24"/>
                <w:lang w:val="en-US" w:eastAsia="zh-CN"/>
              </w:rPr>
              <w:t>c.</w:t>
            </w:r>
            <w:r>
              <w:rPr>
                <w:rFonts w:hint="eastAsia" w:ascii="宋体" w:hAnsi="宋体" w:eastAsia="宋体" w:cs="宋体"/>
                <w:spacing w:val="-4"/>
                <w:sz w:val="24"/>
                <w:szCs w:val="24"/>
              </w:rPr>
              <w:t>如何建立品牌危机管理制度，以及预警和应急处理系统，评估公关方案的及时性和有效性，</w:t>
            </w:r>
            <w:r>
              <w:rPr>
                <w:rFonts w:hint="eastAsia" w:ascii="宋体" w:hAnsi="宋体" w:eastAsia="宋体" w:cs="宋体"/>
                <w:spacing w:val="-2"/>
                <w:sz w:val="24"/>
                <w:szCs w:val="24"/>
              </w:rPr>
              <w:t>消除或降低品牌的负面影响。</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d.</w:t>
            </w:r>
            <w:r>
              <w:rPr>
                <w:rFonts w:hint="eastAsia" w:ascii="宋体" w:hAnsi="宋体" w:eastAsia="宋体" w:cs="宋体"/>
                <w:spacing w:val="-7"/>
                <w:sz w:val="24"/>
                <w:szCs w:val="24"/>
              </w:rPr>
              <w:t>如何进行品牌资产管理，实现品牌资产的保值和增值。</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4.3</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品牌保护</w:t>
            </w:r>
          </w:p>
        </w:tc>
        <w:tc>
          <w:tcPr>
            <w:tcW w:w="9660" w:type="dxa"/>
          </w:tcPr>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a.</w:t>
            </w:r>
            <w:r>
              <w:rPr>
                <w:rFonts w:hint="eastAsia" w:ascii="宋体" w:hAnsi="宋体" w:eastAsia="宋体" w:cs="宋体"/>
                <w:spacing w:val="-7"/>
                <w:sz w:val="24"/>
                <w:szCs w:val="24"/>
              </w:rPr>
              <w:t>如何进行品牌保护，包括组织商标国内外的注册。</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8" w:firstLineChars="100"/>
              <w:jc w:val="left"/>
              <w:textAlignment w:val="auto"/>
              <w:rPr>
                <w:rFonts w:hint="eastAsia" w:ascii="宋体" w:hAnsi="宋体" w:eastAsia="宋体" w:cs="宋体"/>
                <w:sz w:val="24"/>
                <w:szCs w:val="24"/>
              </w:rPr>
            </w:pPr>
            <w:r>
              <w:rPr>
                <w:rFonts w:hint="eastAsia" w:cs="宋体"/>
                <w:spacing w:val="-6"/>
                <w:sz w:val="24"/>
                <w:szCs w:val="24"/>
                <w:lang w:val="en-US" w:eastAsia="zh-CN"/>
              </w:rPr>
              <w:t>b.</w:t>
            </w:r>
            <w:r>
              <w:rPr>
                <w:rFonts w:hint="eastAsia" w:ascii="宋体" w:hAnsi="宋体" w:eastAsia="宋体" w:cs="宋体"/>
                <w:spacing w:val="-6"/>
                <w:sz w:val="24"/>
                <w:szCs w:val="24"/>
              </w:rPr>
              <w:t xml:space="preserve">如何建立顾客投诉及快速协调解决机制，以使组织有效避免潜在的品牌风险。 </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36" w:firstLineChars="100"/>
              <w:jc w:val="left"/>
              <w:textAlignment w:val="auto"/>
              <w:rPr>
                <w:rFonts w:hint="eastAsia" w:ascii="宋体" w:hAnsi="宋体" w:eastAsia="宋体" w:cs="宋体"/>
                <w:sz w:val="24"/>
                <w:szCs w:val="24"/>
              </w:rPr>
            </w:pPr>
            <w:r>
              <w:rPr>
                <w:rFonts w:hint="eastAsia" w:ascii="宋体" w:hAnsi="宋体" w:eastAsia="宋体" w:cs="宋体"/>
                <w:spacing w:val="-2"/>
                <w:sz w:val="24"/>
                <w:szCs w:val="24"/>
              </w:rPr>
              <w:t>c.如何预防市场垄断及倾销行为。</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keepNext w:val="0"/>
        <w:keepLines w:val="0"/>
        <w:pageBreakBefore w:val="0"/>
        <w:widowControl w:val="0"/>
        <w:kinsoku/>
        <w:wordWrap/>
        <w:overflowPunct/>
        <w:topLinePunct w:val="0"/>
        <w:autoSpaceDE/>
        <w:autoSpaceDN/>
        <w:bidi w:val="0"/>
        <w:adjustRightInd/>
        <w:snapToGrid/>
        <w:spacing w:after="0" w:line="288" w:lineRule="auto"/>
        <w:ind w:left="0" w:right="0"/>
        <w:jc w:val="center"/>
        <w:textAlignment w:val="auto"/>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459"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10"/>
                <w:sz w:val="24"/>
                <w:szCs w:val="24"/>
              </w:rPr>
              <w:t>5</w:t>
            </w:r>
          </w:p>
        </w:tc>
        <w:tc>
          <w:tcPr>
            <w:tcW w:w="865"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效益</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250</w:t>
            </w:r>
            <w:r>
              <w:rPr>
                <w:rFonts w:hint="eastAsia" w:ascii="宋体" w:hAnsi="宋体" w:eastAsia="宋体" w:cs="宋体"/>
                <w:spacing w:val="-9"/>
                <w:sz w:val="24"/>
                <w:szCs w:val="24"/>
              </w:rPr>
              <w:t xml:space="preserve"> </w:t>
            </w:r>
            <w:r>
              <w:rPr>
                <w:rFonts w:hint="eastAsia" w:ascii="宋体" w:hAnsi="宋体" w:eastAsia="宋体" w:cs="宋体"/>
                <w:spacing w:val="-10"/>
                <w:sz w:val="24"/>
                <w:szCs w:val="24"/>
              </w:rPr>
              <w:t>分</w:t>
            </w: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5.1</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质量水平</w:t>
            </w:r>
          </w:p>
        </w:tc>
        <w:tc>
          <w:tcPr>
            <w:tcW w:w="9660" w:type="dxa"/>
          </w:tcPr>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eastAsia" w:cs="宋体"/>
                <w:spacing w:val="-7"/>
                <w:sz w:val="24"/>
                <w:szCs w:val="24"/>
                <w:lang w:val="en-US" w:eastAsia="zh-CN"/>
              </w:rPr>
              <w:t>a.</w:t>
            </w:r>
            <w:r>
              <w:rPr>
                <w:rFonts w:hint="eastAsia" w:ascii="宋体" w:hAnsi="宋体" w:eastAsia="宋体" w:cs="宋体"/>
                <w:spacing w:val="-7"/>
                <w:sz w:val="24"/>
                <w:szCs w:val="24"/>
              </w:rPr>
              <w:t>说明服务的关键质量指标、服务标准化的水平、趋势及对比情况。</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right="0" w:rightChars="0"/>
              <w:jc w:val="left"/>
              <w:textAlignment w:val="auto"/>
              <w:rPr>
                <w:rFonts w:hint="eastAsia" w:ascii="宋体" w:hAnsi="宋体" w:eastAsia="宋体" w:cs="宋体"/>
                <w:sz w:val="24"/>
                <w:szCs w:val="24"/>
              </w:rPr>
            </w:pPr>
            <w:r>
              <w:rPr>
                <w:rFonts w:hint="eastAsia" w:cs="宋体"/>
                <w:spacing w:val="-2"/>
                <w:sz w:val="24"/>
                <w:szCs w:val="24"/>
                <w:lang w:val="en-US" w:eastAsia="zh-CN"/>
              </w:rPr>
              <w:t>b.</w:t>
            </w:r>
            <w:r>
              <w:rPr>
                <w:rFonts w:hint="eastAsia" w:ascii="宋体" w:hAnsi="宋体" w:eastAsia="宋体" w:cs="宋体"/>
                <w:spacing w:val="-2"/>
                <w:sz w:val="24"/>
                <w:szCs w:val="24"/>
              </w:rPr>
              <w:t>说明质量安全状况，如人员伤亡、质量安全事故、大规模消费者投诉举报、质量诚信不良</w:t>
            </w:r>
            <w:r>
              <w:rPr>
                <w:rFonts w:hint="eastAsia" w:ascii="宋体" w:hAnsi="宋体" w:eastAsia="宋体" w:cs="宋体"/>
                <w:spacing w:val="-4"/>
                <w:sz w:val="24"/>
                <w:szCs w:val="24"/>
              </w:rPr>
              <w:t>记录等。</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c.</w:t>
            </w:r>
            <w:r>
              <w:rPr>
                <w:rFonts w:hint="eastAsia" w:ascii="宋体" w:hAnsi="宋体" w:eastAsia="宋体" w:cs="宋体"/>
                <w:spacing w:val="-2"/>
                <w:sz w:val="24"/>
                <w:szCs w:val="24"/>
              </w:rPr>
              <w:t>说明</w:t>
            </w:r>
            <w:r>
              <w:rPr>
                <w:rFonts w:hint="eastAsia" w:ascii="宋体" w:hAnsi="宋体" w:eastAsia="宋体" w:cs="宋体"/>
                <w:spacing w:val="-7"/>
                <w:sz w:val="24"/>
                <w:szCs w:val="24"/>
              </w:rPr>
              <w:t>顾客满意度水平、趋势及对比情况。</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d.</w:t>
            </w:r>
            <w:r>
              <w:rPr>
                <w:rFonts w:hint="eastAsia" w:ascii="宋体" w:hAnsi="宋体" w:eastAsia="宋体" w:cs="宋体"/>
                <w:spacing w:val="-7"/>
                <w:sz w:val="24"/>
                <w:szCs w:val="24"/>
              </w:rPr>
              <w:t>说明国内外质量奖励或荣誉情况。</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5.2</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创新成果</w:t>
            </w:r>
          </w:p>
        </w:tc>
        <w:tc>
          <w:tcPr>
            <w:tcW w:w="9660" w:type="dxa"/>
          </w:tcPr>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a.</w:t>
            </w:r>
            <w:r>
              <w:rPr>
                <w:rFonts w:hint="eastAsia" w:ascii="宋体" w:hAnsi="宋体" w:eastAsia="宋体" w:cs="宋体"/>
                <w:spacing w:val="-7"/>
                <w:sz w:val="24"/>
                <w:szCs w:val="24"/>
              </w:rPr>
              <w:t>说明研发经费投入情况。研发人员资质、数量及占比等情况。</w:t>
            </w:r>
          </w:p>
          <w:p>
            <w:pPr>
              <w:pStyle w:val="12"/>
              <w:keepNext w:val="0"/>
              <w:keepLines w:val="0"/>
              <w:pageBreakBefore w:val="0"/>
              <w:widowControl w:val="0"/>
              <w:numPr>
                <w:ilvl w:val="0"/>
                <w:numId w:val="0"/>
              </w:numPr>
              <w:tabs>
                <w:tab w:val="left" w:pos="288"/>
              </w:tabs>
              <w:kinsoku/>
              <w:wordWrap/>
              <w:overflowPunct/>
              <w:topLinePunct w:val="0"/>
              <w:autoSpaceDE/>
              <w:autoSpaceDN/>
              <w:bidi w:val="0"/>
              <w:adjustRightInd/>
              <w:snapToGrid/>
              <w:spacing w:after="0" w:line="288" w:lineRule="auto"/>
              <w:ind w:right="0" w:rightChars="0"/>
              <w:jc w:val="both"/>
              <w:textAlignment w:val="auto"/>
              <w:rPr>
                <w:rFonts w:hint="eastAsia" w:ascii="宋体" w:hAnsi="宋体" w:eastAsia="宋体" w:cs="宋体"/>
                <w:spacing w:val="-2"/>
                <w:sz w:val="24"/>
                <w:szCs w:val="24"/>
              </w:rPr>
            </w:pPr>
            <w:r>
              <w:rPr>
                <w:rFonts w:hint="eastAsia" w:cs="宋体"/>
                <w:spacing w:val="-2"/>
                <w:sz w:val="24"/>
                <w:szCs w:val="24"/>
                <w:lang w:val="en-US" w:eastAsia="zh-CN"/>
              </w:rPr>
              <w:t>b.</w:t>
            </w:r>
            <w:r>
              <w:rPr>
                <w:rFonts w:hint="eastAsia" w:ascii="宋体" w:hAnsi="宋体" w:eastAsia="宋体" w:cs="宋体"/>
                <w:spacing w:val="-2"/>
                <w:sz w:val="24"/>
                <w:szCs w:val="24"/>
              </w:rPr>
              <w:t>说明拥有的核心技术或业务引领行业发展状况，包括发明专利（有效发明专利数、海外发</w:t>
            </w:r>
            <w:r>
              <w:rPr>
                <w:rFonts w:hint="eastAsia" w:ascii="宋体" w:hAnsi="宋体" w:eastAsia="宋体" w:cs="宋体"/>
                <w:spacing w:val="-4"/>
                <w:sz w:val="24"/>
                <w:szCs w:val="24"/>
              </w:rPr>
              <w:t>明专利数）、参与国际、国家或行业标准制定、承担或参与国家重大科技项目、获认定的新</w:t>
            </w:r>
            <w:r>
              <w:rPr>
                <w:rFonts w:hint="eastAsia" w:ascii="宋体" w:hAnsi="宋体" w:eastAsia="宋体" w:cs="宋体"/>
                <w:spacing w:val="-2"/>
                <w:sz w:val="24"/>
                <w:szCs w:val="24"/>
              </w:rPr>
              <w:t>服务数量、新服务销售额、组织在创新方面获得的奖励等方面的情况。</w:t>
            </w:r>
          </w:p>
          <w:p>
            <w:pPr>
              <w:pStyle w:val="12"/>
              <w:keepNext w:val="0"/>
              <w:keepLines w:val="0"/>
              <w:pageBreakBefore w:val="0"/>
              <w:widowControl w:val="0"/>
              <w:numPr>
                <w:ilvl w:val="0"/>
                <w:numId w:val="0"/>
              </w:numPr>
              <w:tabs>
                <w:tab w:val="left" w:pos="288"/>
              </w:tabs>
              <w:kinsoku/>
              <w:wordWrap/>
              <w:overflowPunct/>
              <w:topLinePunct w:val="0"/>
              <w:autoSpaceDE/>
              <w:autoSpaceDN/>
              <w:bidi w:val="0"/>
              <w:adjustRightInd/>
              <w:snapToGrid/>
              <w:spacing w:after="0" w:line="288" w:lineRule="auto"/>
              <w:ind w:leftChars="0" w:right="0" w:rightChars="0"/>
              <w:jc w:val="both"/>
              <w:textAlignment w:val="auto"/>
              <w:rPr>
                <w:rFonts w:hint="eastAsia" w:ascii="宋体" w:hAnsi="宋体" w:eastAsia="宋体" w:cs="宋体"/>
                <w:sz w:val="24"/>
                <w:szCs w:val="24"/>
              </w:rPr>
            </w:pPr>
            <w:r>
              <w:rPr>
                <w:rFonts w:hint="eastAsia" w:cs="宋体"/>
                <w:spacing w:val="-2"/>
                <w:sz w:val="24"/>
                <w:szCs w:val="24"/>
                <w:lang w:val="en-US" w:eastAsia="zh-CN"/>
              </w:rPr>
              <w:t>c.</w:t>
            </w:r>
            <w:r>
              <w:rPr>
                <w:rFonts w:hint="eastAsia" w:ascii="宋体" w:hAnsi="宋体" w:eastAsia="宋体" w:cs="宋体"/>
                <w:spacing w:val="-2"/>
                <w:sz w:val="24"/>
                <w:szCs w:val="24"/>
              </w:rPr>
              <w:t>说明核心技术或核心业务名称、核心技术或业务专利或其它知识产权保护情况、关键核心技术实现自主可控，前沿引领技术、重大颠覆性技术突破等情况。</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Chars="0" w:right="0" w:rightChars="0"/>
              <w:jc w:val="both"/>
              <w:textAlignment w:val="auto"/>
              <w:rPr>
                <w:rFonts w:hint="eastAsia" w:ascii="宋体" w:hAnsi="宋体" w:eastAsia="宋体" w:cs="宋体"/>
                <w:sz w:val="24"/>
                <w:szCs w:val="24"/>
              </w:rPr>
            </w:pPr>
            <w:r>
              <w:rPr>
                <w:rFonts w:hint="eastAsia" w:cs="宋体"/>
                <w:spacing w:val="-2"/>
                <w:sz w:val="24"/>
                <w:szCs w:val="24"/>
                <w:lang w:val="en-US" w:eastAsia="zh-CN"/>
              </w:rPr>
              <w:t>d.</w:t>
            </w:r>
            <w:r>
              <w:rPr>
                <w:rFonts w:hint="eastAsia" w:ascii="宋体" w:hAnsi="宋体" w:eastAsia="宋体" w:cs="宋体"/>
                <w:spacing w:val="-2"/>
                <w:sz w:val="24"/>
                <w:szCs w:val="24"/>
              </w:rPr>
              <w:t>说明核心技术或服务在哪些方面提升经济效益（如降低成本、扩大市场规模、提高服务品</w:t>
            </w:r>
            <w:r>
              <w:rPr>
                <w:rFonts w:hint="eastAsia" w:ascii="宋体" w:hAnsi="宋体" w:eastAsia="宋体" w:cs="宋体"/>
                <w:spacing w:val="-4"/>
                <w:sz w:val="24"/>
                <w:szCs w:val="24"/>
              </w:rPr>
              <w:t>牌溢价、增加税收等）和市场价值（如适应市场需求、替代国外服务、突破技术壁垒等）的</w:t>
            </w:r>
            <w:r>
              <w:rPr>
                <w:rFonts w:hint="eastAsia" w:ascii="宋体" w:hAnsi="宋体" w:eastAsia="宋体" w:cs="宋体"/>
                <w:spacing w:val="-2"/>
                <w:sz w:val="24"/>
                <w:szCs w:val="24"/>
              </w:rPr>
              <w:t>具体情况。</w:t>
            </w:r>
          </w:p>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164" w:leftChars="0" w:right="0" w:rightChars="0" w:firstLine="234" w:firstLineChars="100"/>
              <w:jc w:val="left"/>
              <w:textAlignment w:val="auto"/>
              <w:rPr>
                <w:rFonts w:hint="eastAsia" w:ascii="宋体" w:hAnsi="宋体" w:eastAsia="宋体" w:cs="宋体"/>
                <w:sz w:val="24"/>
                <w:szCs w:val="24"/>
              </w:rPr>
            </w:pPr>
            <w:r>
              <w:rPr>
                <w:rFonts w:hint="eastAsia" w:cs="宋体"/>
                <w:spacing w:val="-3"/>
                <w:sz w:val="24"/>
                <w:szCs w:val="24"/>
                <w:lang w:val="en-US" w:eastAsia="zh-CN"/>
              </w:rPr>
              <w:t>e.</w:t>
            </w:r>
            <w:r>
              <w:rPr>
                <w:rFonts w:hint="eastAsia" w:ascii="宋体" w:hAnsi="宋体" w:eastAsia="宋体" w:cs="宋体"/>
                <w:spacing w:val="-3"/>
                <w:sz w:val="24"/>
                <w:szCs w:val="24"/>
              </w:rPr>
              <w:t>说明推动核心技术突破产生社会价值情况，如围绕推动科技进步、引领产业发展、保护</w:t>
            </w:r>
            <w:r>
              <w:rPr>
                <w:rFonts w:hint="eastAsia" w:cs="宋体"/>
                <w:spacing w:val="-3"/>
                <w:sz w:val="24"/>
                <w:szCs w:val="24"/>
                <w:lang w:eastAsia="zh-CN"/>
              </w:rPr>
              <w:t>生态</w:t>
            </w: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r>
              <w:rPr>
                <w:rFonts w:hint="eastAsia" w:ascii="宋体" w:hAnsi="宋体" w:eastAsia="宋体" w:cs="宋体"/>
                <w:spacing w:val="-7"/>
                <w:sz w:val="24"/>
                <w:szCs w:val="24"/>
              </w:rPr>
              <w:t>环境、减少资源消耗、保障国家安全等。</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0"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5.3</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品牌认可</w:t>
            </w:r>
          </w:p>
        </w:tc>
        <w:tc>
          <w:tcPr>
            <w:tcW w:w="9660" w:type="dxa"/>
          </w:tcPr>
          <w:p>
            <w:pPr>
              <w:pStyle w:val="12"/>
              <w:keepNext w:val="0"/>
              <w:keepLines w:val="0"/>
              <w:pageBreakBefore w:val="0"/>
              <w:widowControl w:val="0"/>
              <w:numPr>
                <w:ilvl w:val="0"/>
                <w:numId w:val="0"/>
              </w:numPr>
              <w:tabs>
                <w:tab w:val="left" w:pos="385"/>
              </w:tabs>
              <w:kinsoku/>
              <w:wordWrap/>
              <w:overflowPunct/>
              <w:topLinePunct w:val="0"/>
              <w:autoSpaceDE/>
              <w:autoSpaceDN/>
              <w:bidi w:val="0"/>
              <w:adjustRightInd/>
              <w:snapToGrid/>
              <w:spacing w:after="0" w:line="288" w:lineRule="auto"/>
              <w:ind w:leftChars="0" w:right="0" w:rightChars="0"/>
              <w:jc w:val="both"/>
              <w:textAlignment w:val="auto"/>
              <w:rPr>
                <w:rFonts w:hint="eastAsia" w:eastAsia="宋体" w:cs="宋体"/>
                <w:spacing w:val="-2"/>
                <w:sz w:val="24"/>
                <w:szCs w:val="24"/>
                <w:lang w:val="en-US" w:eastAsia="zh-CN"/>
              </w:rPr>
            </w:pPr>
            <w:r>
              <w:rPr>
                <w:rFonts w:hint="eastAsia" w:cs="宋体"/>
                <w:spacing w:val="-6"/>
                <w:sz w:val="24"/>
                <w:szCs w:val="24"/>
                <w:lang w:val="en-US" w:eastAsia="zh-CN"/>
              </w:rPr>
              <w:t>a.</w:t>
            </w:r>
            <w:r>
              <w:rPr>
                <w:rFonts w:hint="eastAsia" w:ascii="宋体" w:hAnsi="宋体" w:eastAsia="宋体" w:cs="宋体"/>
                <w:spacing w:val="-6"/>
                <w:sz w:val="24"/>
                <w:szCs w:val="24"/>
              </w:rPr>
              <w:t>说明年度品牌推广投入经费及占销售收入比例、注册商标数量、主品牌商标注册历史、品</w:t>
            </w:r>
            <w:r>
              <w:rPr>
                <w:rFonts w:hint="eastAsia" w:ascii="宋体" w:hAnsi="宋体" w:eastAsia="宋体" w:cs="宋体"/>
                <w:spacing w:val="-2"/>
                <w:sz w:val="24"/>
                <w:szCs w:val="24"/>
              </w:rPr>
              <w:t>牌是否在境外注册等情况</w:t>
            </w:r>
            <w:r>
              <w:rPr>
                <w:rFonts w:hint="eastAsia" w:cs="宋体"/>
                <w:spacing w:val="-2"/>
                <w:sz w:val="24"/>
                <w:szCs w:val="24"/>
                <w:lang w:eastAsia="zh-CN"/>
              </w:rPr>
              <w:t>。</w:t>
            </w:r>
          </w:p>
          <w:p>
            <w:pPr>
              <w:pStyle w:val="12"/>
              <w:keepNext w:val="0"/>
              <w:keepLines w:val="0"/>
              <w:pageBreakBefore w:val="0"/>
              <w:widowControl w:val="0"/>
              <w:numPr>
                <w:ilvl w:val="0"/>
                <w:numId w:val="0"/>
              </w:numPr>
              <w:tabs>
                <w:tab w:val="left" w:pos="385"/>
              </w:tabs>
              <w:kinsoku/>
              <w:wordWrap/>
              <w:overflowPunct/>
              <w:topLinePunct w:val="0"/>
              <w:autoSpaceDE/>
              <w:autoSpaceDN/>
              <w:bidi w:val="0"/>
              <w:adjustRightInd/>
              <w:snapToGrid/>
              <w:spacing w:after="0" w:line="288" w:lineRule="auto"/>
              <w:ind w:leftChars="0" w:right="0" w:rightChars="0"/>
              <w:jc w:val="both"/>
              <w:textAlignment w:val="auto"/>
              <w:rPr>
                <w:rFonts w:hint="eastAsia" w:ascii="宋体" w:hAnsi="宋体" w:eastAsia="宋体" w:cs="宋体"/>
                <w:sz w:val="24"/>
                <w:szCs w:val="24"/>
              </w:rPr>
            </w:pPr>
            <w:r>
              <w:rPr>
                <w:rFonts w:hint="eastAsia" w:cs="宋体"/>
                <w:spacing w:val="-2"/>
                <w:sz w:val="24"/>
                <w:szCs w:val="24"/>
                <w:lang w:val="en-US" w:eastAsia="zh-CN"/>
              </w:rPr>
              <w:t>b.</w:t>
            </w:r>
            <w:r>
              <w:rPr>
                <w:rFonts w:hint="eastAsia" w:ascii="宋体" w:hAnsi="宋体" w:eastAsia="宋体" w:cs="宋体"/>
                <w:spacing w:val="-2"/>
                <w:sz w:val="24"/>
                <w:szCs w:val="24"/>
              </w:rPr>
              <w:t>说明说明主营业务市场规模/份额变化情况、主导产品/服务的品牌溢价情况、品牌获得社会认可情况。</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c.</w:t>
            </w:r>
            <w:r>
              <w:rPr>
                <w:rFonts w:hint="eastAsia" w:ascii="宋体" w:hAnsi="宋体" w:eastAsia="宋体" w:cs="宋体"/>
                <w:spacing w:val="-7"/>
                <w:sz w:val="24"/>
                <w:szCs w:val="24"/>
              </w:rPr>
              <w:t>说明主品牌在市场的影响情况，如顾客满意度和忠诚度，品牌知名度、美誉度、忠诚度等。</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d.</w:t>
            </w:r>
            <w:r>
              <w:rPr>
                <w:rFonts w:hint="eastAsia" w:ascii="宋体" w:hAnsi="宋体" w:eastAsia="宋体" w:cs="宋体"/>
                <w:spacing w:val="-7"/>
                <w:sz w:val="24"/>
                <w:szCs w:val="24"/>
              </w:rPr>
              <w:t>说明主要品牌竞争力、社会认可及品牌价值。</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8"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5.4</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绿色成效</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说明万元总产值综合能耗、可再生能源利用及占组织能源消耗总量百分比、万元总产值综合水耗等水平及发展趋势。</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b.</w:t>
            </w:r>
            <w:r>
              <w:rPr>
                <w:rFonts w:hint="eastAsia" w:ascii="宋体" w:hAnsi="宋体" w:eastAsia="宋体" w:cs="宋体"/>
                <w:spacing w:val="-7"/>
                <w:sz w:val="24"/>
                <w:szCs w:val="24"/>
              </w:rPr>
              <w:t>说明单位产值二氧化碳排放量及发展趋势。</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c.</w:t>
            </w:r>
            <w:r>
              <w:rPr>
                <w:rFonts w:hint="eastAsia" w:ascii="宋体" w:hAnsi="宋体" w:eastAsia="宋体" w:cs="宋体"/>
                <w:spacing w:val="-7"/>
                <w:sz w:val="24"/>
                <w:szCs w:val="24"/>
              </w:rPr>
              <w:t>说明单位建设用地产值及发展趋势。</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bl>
    <w:p>
      <w:pPr>
        <w:keepNext w:val="0"/>
        <w:keepLines w:val="0"/>
        <w:pageBreakBefore w:val="0"/>
        <w:widowControl w:val="0"/>
        <w:kinsoku/>
        <w:wordWrap/>
        <w:overflowPunct/>
        <w:topLinePunct w:val="0"/>
        <w:autoSpaceDE/>
        <w:autoSpaceDN/>
        <w:bidi w:val="0"/>
        <w:adjustRightInd/>
        <w:snapToGrid/>
        <w:spacing w:after="0" w:line="288" w:lineRule="auto"/>
        <w:ind w:left="0" w:right="0"/>
        <w:jc w:val="center"/>
        <w:textAlignment w:val="auto"/>
        <w:rPr>
          <w:rFonts w:hint="eastAsia" w:ascii="宋体" w:hAnsi="宋体" w:eastAsia="宋体" w:cs="宋体"/>
          <w:sz w:val="24"/>
          <w:szCs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865"/>
        <w:gridCol w:w="2073"/>
        <w:gridCol w:w="966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459"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tc>
        <w:tc>
          <w:tcPr>
            <w:tcW w:w="865" w:type="dxa"/>
            <w:vMerge w:val="restart"/>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5.5</w:t>
            </w:r>
            <w:r>
              <w:rPr>
                <w:rFonts w:hint="eastAsia" w:ascii="宋体" w:hAnsi="宋体" w:eastAsia="宋体" w:cs="宋体"/>
                <w:spacing w:val="-10"/>
                <w:sz w:val="24"/>
                <w:szCs w:val="24"/>
              </w:rPr>
              <w:t xml:space="preserve"> </w:t>
            </w:r>
            <w:r>
              <w:rPr>
                <w:rFonts w:hint="eastAsia" w:ascii="宋体" w:hAnsi="宋体" w:eastAsia="宋体" w:cs="宋体"/>
                <w:spacing w:val="-4"/>
                <w:sz w:val="24"/>
                <w:szCs w:val="24"/>
              </w:rPr>
              <w:t>运营效率</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说明服务组织效率，如服务提供现场质量管理成熟度及服务提供过程信息化、智能化和数字化水平等情况及发展趋势。</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b.</w:t>
            </w:r>
            <w:r>
              <w:rPr>
                <w:rFonts w:hint="eastAsia" w:ascii="宋体" w:hAnsi="宋体" w:eastAsia="宋体" w:cs="宋体"/>
                <w:spacing w:val="-7"/>
                <w:sz w:val="24"/>
                <w:szCs w:val="24"/>
              </w:rPr>
              <w:t>说明组织运行效率如全员劳动生产率及服务提供过程有效性和效率状况及发展趋势。</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bookmarkStart w:id="0" w:name="_GoBack"/>
            <w:bookmarkEnd w:id="0"/>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5.6</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经济效益</w:t>
            </w:r>
          </w:p>
        </w:tc>
        <w:tc>
          <w:tcPr>
            <w:tcW w:w="9660" w:type="dxa"/>
          </w:tcPr>
          <w:p>
            <w:pPr>
              <w:pStyle w:val="12"/>
              <w:keepNext w:val="0"/>
              <w:keepLines w:val="0"/>
              <w:pageBreakBefore w:val="0"/>
              <w:widowControl w:val="0"/>
              <w:numPr>
                <w:ilvl w:val="0"/>
                <w:numId w:val="0"/>
              </w:numPr>
              <w:tabs>
                <w:tab w:val="left" w:pos="417"/>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6"/>
                <w:sz w:val="24"/>
                <w:szCs w:val="24"/>
                <w:lang w:val="en-US" w:eastAsia="zh-CN"/>
              </w:rPr>
              <w:t>a.</w:t>
            </w:r>
            <w:r>
              <w:rPr>
                <w:rFonts w:hint="eastAsia" w:ascii="宋体" w:hAnsi="宋体" w:eastAsia="宋体" w:cs="宋体"/>
                <w:spacing w:val="-6"/>
                <w:sz w:val="24"/>
                <w:szCs w:val="24"/>
              </w:rPr>
              <w:t>说明主营业务收入占比、营业收入利润率、净利润、人均利润额、纳税额、净资产收益率</w:t>
            </w:r>
            <w:r>
              <w:rPr>
                <w:rFonts w:hint="eastAsia" w:ascii="宋体" w:hAnsi="宋体" w:eastAsia="宋体" w:cs="宋体"/>
                <w:spacing w:val="-4"/>
                <w:sz w:val="24"/>
                <w:szCs w:val="24"/>
              </w:rPr>
              <w:t>等情况。</w:t>
            </w:r>
          </w:p>
          <w:p>
            <w:pPr>
              <w:pStyle w:val="12"/>
              <w:keepNext w:val="0"/>
              <w:keepLines w:val="0"/>
              <w:pageBreakBefore w:val="0"/>
              <w:widowControl w:val="0"/>
              <w:numPr>
                <w:ilvl w:val="0"/>
                <w:numId w:val="0"/>
              </w:numPr>
              <w:tabs>
                <w:tab w:val="left" w:pos="417"/>
              </w:tabs>
              <w:kinsoku/>
              <w:wordWrap/>
              <w:overflowPunct/>
              <w:topLinePunct w:val="0"/>
              <w:autoSpaceDE/>
              <w:autoSpaceDN/>
              <w:bidi w:val="0"/>
              <w:adjustRightInd/>
              <w:snapToGrid/>
              <w:spacing w:after="0" w:line="288" w:lineRule="auto"/>
              <w:ind w:left="-311" w:leftChars="0" w:right="0" w:rightChars="0" w:firstLine="452" w:firstLineChars="200"/>
              <w:jc w:val="left"/>
              <w:textAlignment w:val="auto"/>
              <w:rPr>
                <w:rFonts w:hint="eastAsia" w:ascii="宋体" w:hAnsi="宋体" w:eastAsia="宋体" w:cs="宋体"/>
                <w:sz w:val="24"/>
                <w:szCs w:val="24"/>
              </w:rPr>
            </w:pPr>
            <w:r>
              <w:rPr>
                <w:rFonts w:hint="eastAsia" w:cs="宋体"/>
                <w:spacing w:val="-7"/>
                <w:sz w:val="24"/>
                <w:szCs w:val="24"/>
                <w:lang w:val="en-US" w:eastAsia="zh-CN"/>
              </w:rPr>
              <w:t>b.</w:t>
            </w:r>
            <w:r>
              <w:rPr>
                <w:rFonts w:hint="eastAsia" w:ascii="宋体" w:hAnsi="宋体" w:eastAsia="宋体" w:cs="宋体"/>
                <w:spacing w:val="-7"/>
                <w:sz w:val="24"/>
                <w:szCs w:val="24"/>
              </w:rPr>
              <w:t>说明资产负债率、创汇总额、总资产贡献率、资本保值增值率、流动资产周转率、成本费用利润率等。</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459"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tc>
        <w:tc>
          <w:tcPr>
            <w:tcW w:w="865"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tc>
        <w:tc>
          <w:tcPr>
            <w:tcW w:w="2073"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2"/>
                <w:sz w:val="24"/>
                <w:szCs w:val="24"/>
              </w:rPr>
              <w:t>5.7</w:t>
            </w:r>
            <w:r>
              <w:rPr>
                <w:rFonts w:hint="eastAsia" w:ascii="宋体" w:hAnsi="宋体" w:eastAsia="宋体" w:cs="宋体"/>
                <w:spacing w:val="-13"/>
                <w:sz w:val="24"/>
                <w:szCs w:val="24"/>
              </w:rPr>
              <w:t xml:space="preserve"> </w:t>
            </w:r>
            <w:r>
              <w:rPr>
                <w:rFonts w:hint="eastAsia" w:ascii="宋体" w:hAnsi="宋体" w:eastAsia="宋体" w:cs="宋体"/>
                <w:spacing w:val="-4"/>
                <w:sz w:val="24"/>
                <w:szCs w:val="24"/>
              </w:rPr>
              <w:t>社会效益</w:t>
            </w:r>
          </w:p>
        </w:tc>
        <w:tc>
          <w:tcPr>
            <w:tcW w:w="9660" w:type="dxa"/>
          </w:tcPr>
          <w:p>
            <w:pPr>
              <w:pStyle w:val="12"/>
              <w:keepNext w:val="0"/>
              <w:keepLines w:val="0"/>
              <w:pageBreakBefore w:val="0"/>
              <w:widowControl w:val="0"/>
              <w:numPr>
                <w:ilvl w:val="0"/>
                <w:numId w:val="0"/>
              </w:numPr>
              <w:tabs>
                <w:tab w:val="left" w:pos="270"/>
              </w:tabs>
              <w:kinsoku/>
              <w:wordWrap/>
              <w:overflowPunct/>
              <w:topLinePunct w:val="0"/>
              <w:autoSpaceDE/>
              <w:autoSpaceDN/>
              <w:bidi w:val="0"/>
              <w:adjustRightInd/>
              <w:snapToGrid/>
              <w:spacing w:after="0" w:line="288" w:lineRule="auto"/>
              <w:ind w:leftChars="0" w:right="0" w:rightChars="0"/>
              <w:jc w:val="left"/>
              <w:textAlignment w:val="auto"/>
              <w:rPr>
                <w:rFonts w:hint="eastAsia" w:ascii="宋体" w:hAnsi="宋体" w:eastAsia="宋体" w:cs="宋体"/>
                <w:sz w:val="24"/>
                <w:szCs w:val="24"/>
              </w:rPr>
            </w:pPr>
            <w:r>
              <w:rPr>
                <w:rFonts w:hint="eastAsia" w:cs="宋体"/>
                <w:spacing w:val="-2"/>
                <w:sz w:val="24"/>
                <w:szCs w:val="24"/>
                <w:lang w:val="en-US" w:eastAsia="zh-CN"/>
              </w:rPr>
              <w:t>a.</w:t>
            </w:r>
            <w:r>
              <w:rPr>
                <w:rFonts w:hint="eastAsia" w:ascii="宋体" w:hAnsi="宋体" w:eastAsia="宋体" w:cs="宋体"/>
                <w:spacing w:val="-2"/>
                <w:sz w:val="24"/>
                <w:szCs w:val="24"/>
              </w:rPr>
              <w:t>说明社会责任方面情况，包括社会责任报告、在促进行业健康发展方面所起的作用、参加文化、技术、教育、健康卫生、养老、社区服务等有影响力的社会援助公益活动情况。</w:t>
            </w:r>
          </w:p>
          <w:p>
            <w:pPr>
              <w:pStyle w:val="12"/>
              <w:keepNext w:val="0"/>
              <w:keepLines w:val="0"/>
              <w:pageBreakBefore w:val="0"/>
              <w:widowControl w:val="0"/>
              <w:numPr>
                <w:ilvl w:val="0"/>
                <w:numId w:val="0"/>
              </w:numPr>
              <w:tabs>
                <w:tab w:val="left" w:pos="285"/>
              </w:tabs>
              <w:kinsoku/>
              <w:wordWrap/>
              <w:overflowPunct/>
              <w:topLinePunct w:val="0"/>
              <w:autoSpaceDE/>
              <w:autoSpaceDN/>
              <w:bidi w:val="0"/>
              <w:adjustRightInd/>
              <w:snapToGrid/>
              <w:spacing w:after="0" w:line="288" w:lineRule="auto"/>
              <w:ind w:leftChars="0" w:right="0" w:rightChars="0"/>
              <w:jc w:val="both"/>
              <w:textAlignment w:val="auto"/>
              <w:rPr>
                <w:rFonts w:hint="eastAsia" w:ascii="宋体" w:hAnsi="宋体" w:eastAsia="宋体" w:cs="宋体"/>
                <w:sz w:val="24"/>
                <w:szCs w:val="24"/>
              </w:rPr>
            </w:pPr>
            <w:r>
              <w:rPr>
                <w:rFonts w:hint="eastAsia" w:cs="宋体"/>
                <w:spacing w:val="-2"/>
                <w:sz w:val="24"/>
                <w:szCs w:val="24"/>
                <w:lang w:val="en-US" w:eastAsia="zh-CN"/>
              </w:rPr>
              <w:t>b.</w:t>
            </w:r>
            <w:r>
              <w:rPr>
                <w:rFonts w:hint="eastAsia" w:ascii="宋体" w:hAnsi="宋体" w:eastAsia="宋体" w:cs="宋体"/>
                <w:spacing w:val="-2"/>
                <w:sz w:val="24"/>
                <w:szCs w:val="24"/>
              </w:rPr>
              <w:t>说明构建和谐劳资关系（员工职业安全、员工平均工作年限、员工人均年收入、员工平均</w:t>
            </w:r>
            <w:r>
              <w:rPr>
                <w:rFonts w:hint="eastAsia" w:ascii="宋体" w:hAnsi="宋体" w:eastAsia="宋体" w:cs="宋体"/>
                <w:spacing w:val="-4"/>
                <w:sz w:val="24"/>
                <w:szCs w:val="24"/>
              </w:rPr>
              <w:t>工资涨幅、员工缴纳“五险一金”、职业技术资格、一线员工离职率、以及员工满意度或员工</w:t>
            </w:r>
            <w:r>
              <w:rPr>
                <w:rFonts w:hint="eastAsia" w:ascii="宋体" w:hAnsi="宋体" w:eastAsia="宋体" w:cs="宋体"/>
                <w:spacing w:val="-2"/>
                <w:sz w:val="24"/>
                <w:szCs w:val="24"/>
              </w:rPr>
              <w:t>敬业度等方面）情况。</w:t>
            </w:r>
          </w:p>
          <w:p>
            <w:pPr>
              <w:pStyle w:val="12"/>
              <w:keepNext w:val="0"/>
              <w:keepLines w:val="0"/>
              <w:pageBreakBefore w:val="0"/>
              <w:widowControl w:val="0"/>
              <w:numPr>
                <w:ilvl w:val="0"/>
                <w:numId w:val="0"/>
              </w:numPr>
              <w:tabs>
                <w:tab w:val="left" w:pos="268"/>
              </w:tabs>
              <w:kinsoku/>
              <w:wordWrap/>
              <w:overflowPunct/>
              <w:topLinePunct w:val="0"/>
              <w:autoSpaceDE/>
              <w:autoSpaceDN/>
              <w:bidi w:val="0"/>
              <w:adjustRightInd/>
              <w:snapToGrid/>
              <w:spacing w:after="0" w:line="288" w:lineRule="auto"/>
              <w:ind w:left="-162"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c.</w:t>
            </w:r>
            <w:r>
              <w:rPr>
                <w:rFonts w:hint="eastAsia" w:ascii="宋体" w:hAnsi="宋体" w:eastAsia="宋体" w:cs="宋体"/>
                <w:spacing w:val="-7"/>
                <w:sz w:val="24"/>
                <w:szCs w:val="24"/>
              </w:rPr>
              <w:t>说明其他如保障产业链供应链稳定情况。</w:t>
            </w:r>
          </w:p>
          <w:p>
            <w:pPr>
              <w:pStyle w:val="12"/>
              <w:keepNext w:val="0"/>
              <w:keepLines w:val="0"/>
              <w:pageBreakBefore w:val="0"/>
              <w:widowControl w:val="0"/>
              <w:numPr>
                <w:ilvl w:val="0"/>
                <w:numId w:val="0"/>
              </w:numPr>
              <w:tabs>
                <w:tab w:val="left" w:pos="280"/>
              </w:tabs>
              <w:kinsoku/>
              <w:wordWrap/>
              <w:overflowPunct/>
              <w:topLinePunct w:val="0"/>
              <w:autoSpaceDE/>
              <w:autoSpaceDN/>
              <w:bidi w:val="0"/>
              <w:adjustRightInd/>
              <w:snapToGrid/>
              <w:spacing w:after="0" w:line="288" w:lineRule="auto"/>
              <w:ind w:left="-174" w:leftChars="0" w:right="0" w:rightChars="0" w:firstLine="226" w:firstLineChars="100"/>
              <w:jc w:val="left"/>
              <w:textAlignment w:val="auto"/>
              <w:rPr>
                <w:rFonts w:hint="eastAsia" w:ascii="宋体" w:hAnsi="宋体" w:eastAsia="宋体" w:cs="宋体"/>
                <w:sz w:val="24"/>
                <w:szCs w:val="24"/>
              </w:rPr>
            </w:pPr>
            <w:r>
              <w:rPr>
                <w:rFonts w:hint="eastAsia" w:cs="宋体"/>
                <w:spacing w:val="-7"/>
                <w:sz w:val="24"/>
                <w:szCs w:val="24"/>
                <w:lang w:val="en-US" w:eastAsia="zh-CN"/>
              </w:rPr>
              <w:t>d.</w:t>
            </w:r>
            <w:r>
              <w:rPr>
                <w:rFonts w:hint="eastAsia" w:ascii="宋体" w:hAnsi="宋体" w:eastAsia="宋体" w:cs="宋体"/>
                <w:spacing w:val="-7"/>
                <w:sz w:val="24"/>
                <w:szCs w:val="24"/>
              </w:rPr>
              <w:t>说明服务城市发展、国家或省级重大民生工程情况。</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sz w:val="24"/>
                <w:szCs w:val="24"/>
              </w:rPr>
            </w:pPr>
          </w:p>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6"/>
                <w:sz w:val="24"/>
                <w:szCs w:val="24"/>
              </w:rPr>
              <w:t xml:space="preserve"> </w:t>
            </w:r>
            <w:r>
              <w:rPr>
                <w:rFonts w:hint="eastAsia" w:ascii="宋体" w:hAnsi="宋体" w:eastAsia="宋体" w:cs="宋体"/>
                <w:spacing w:val="-10"/>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57" w:type="dxa"/>
            <w:gridSpan w:val="4"/>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pacing w:val="-8"/>
                <w:sz w:val="24"/>
                <w:szCs w:val="24"/>
              </w:rPr>
              <w:t>合计</w:t>
            </w:r>
          </w:p>
        </w:tc>
        <w:tc>
          <w:tcPr>
            <w:tcW w:w="1236" w:type="dxa"/>
          </w:tcPr>
          <w:p>
            <w:pPr>
              <w:pStyle w:val="12"/>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1000</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rPr>
              <w:t>分</w:t>
            </w:r>
          </w:p>
        </w:tc>
      </w:tr>
    </w:tbl>
    <w:p>
      <w:pPr>
        <w:spacing w:after="0" w:line="291" w:lineRule="exact"/>
        <w:jc w:val="center"/>
        <w:rPr>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仿宋_GB2312" w:hAnsi="仿宋_GB2312" w:eastAsia="仿宋_GB2312" w:cs="仿宋_GB2312"/>
          <w:b/>
          <w:bCs/>
          <w:spacing w:val="0"/>
          <w:sz w:val="32"/>
        </w:rPr>
      </w:pPr>
    </w:p>
    <w:p>
      <w:pPr>
        <w:pStyle w:val="4"/>
        <w:spacing w:before="118"/>
        <w:rPr>
          <w:rFonts w:hint="eastAsia" w:ascii="黑体" w:hAnsi="黑体" w:eastAsia="黑体" w:cs="黑体"/>
          <w:b w:val="0"/>
          <w:bCs w:val="0"/>
          <w:spacing w:val="0"/>
          <w:sz w:val="32"/>
        </w:rPr>
      </w:pPr>
      <w:r>
        <w:rPr>
          <w:rFonts w:hint="eastAsia" w:ascii="黑体" w:hAnsi="黑体" w:eastAsia="黑体" w:cs="黑体"/>
          <w:b w:val="0"/>
          <w:bCs w:val="0"/>
          <w:spacing w:val="0"/>
          <w:sz w:val="32"/>
        </w:rPr>
        <w:t>附件4</w:t>
      </w:r>
    </w:p>
    <w:p>
      <w:pPr>
        <w:spacing w:after="0"/>
      </w:pPr>
    </w:p>
    <w:p>
      <w:pPr>
        <w:pStyle w:val="3"/>
        <w:rPr>
          <w:rFonts w:hint="eastAsia" w:ascii="方正小标宋简体" w:hAnsi="方正小标宋简体" w:eastAsia="方正小标宋简体" w:cs="方正小标宋简体"/>
          <w:spacing w:val="-10"/>
          <w:lang w:eastAsia="zh-CN"/>
        </w:rPr>
      </w:pPr>
    </w:p>
    <w:p>
      <w:pPr>
        <w:pStyle w:val="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pacing w:val="-10"/>
          <w:lang w:eastAsia="zh-CN"/>
        </w:rPr>
        <w:t>中山市</w:t>
      </w:r>
      <w:r>
        <w:rPr>
          <w:rFonts w:hint="eastAsia" w:ascii="方正小标宋简体" w:hAnsi="方正小标宋简体" w:eastAsia="方正小标宋简体" w:cs="方正小标宋简体"/>
          <w:spacing w:val="-10"/>
        </w:rPr>
        <w:t>政府质量奖评分要点（工程建设业）</w:t>
      </w:r>
    </w:p>
    <w:p>
      <w:pPr>
        <w:spacing w:after="0"/>
        <w:sectPr>
          <w:type w:val="continuous"/>
          <w:pgSz w:w="16840" w:h="11910" w:orient="landscape"/>
          <w:pgMar w:top="1340" w:right="840" w:bottom="1200" w:left="880" w:header="0" w:footer="1000" w:gutter="0"/>
          <w:pgBorders>
            <w:top w:val="none" w:sz="0" w:space="0"/>
            <w:left w:val="none" w:sz="0" w:space="0"/>
            <w:bottom w:val="none" w:sz="0" w:space="0"/>
            <w:right w:val="none" w:sz="0" w:space="0"/>
          </w:pgBorders>
          <w:pgNumType w:fmt="numberInDash"/>
          <w:cols w:equalWidth="0" w:num="2">
            <w:col w:w="1163" w:space="1971"/>
            <w:col w:w="11986"/>
          </w:cols>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1891"/>
        <w:gridCol w:w="10057"/>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7" w:type="dxa"/>
            <w:vMerge w:val="restart"/>
          </w:tcPr>
          <w:p>
            <w:pPr>
              <w:pStyle w:val="12"/>
              <w:spacing w:line="360" w:lineRule="atLeast"/>
              <w:ind w:left="181" w:right="162" w:hanging="5"/>
              <w:rPr>
                <w:b/>
                <w:bCs/>
                <w:sz w:val="24"/>
              </w:rPr>
            </w:pPr>
            <w:r>
              <w:rPr>
                <w:b/>
                <w:bCs/>
                <w:spacing w:val="-22"/>
                <w:sz w:val="24"/>
              </w:rPr>
              <w:t>序</w:t>
            </w:r>
            <w:r>
              <w:rPr>
                <w:b/>
                <w:bCs/>
                <w:spacing w:val="-10"/>
                <w:w w:val="90"/>
                <w:sz w:val="24"/>
              </w:rPr>
              <w:t>号</w:t>
            </w:r>
          </w:p>
        </w:tc>
        <w:tc>
          <w:tcPr>
            <w:tcW w:w="2672" w:type="dxa"/>
            <w:gridSpan w:val="2"/>
          </w:tcPr>
          <w:p>
            <w:pPr>
              <w:pStyle w:val="12"/>
              <w:spacing w:before="48" w:line="292" w:lineRule="exact"/>
              <w:ind w:left="929"/>
              <w:rPr>
                <w:b/>
                <w:bCs/>
                <w:sz w:val="24"/>
              </w:rPr>
            </w:pPr>
            <w:r>
              <w:rPr>
                <w:b/>
                <w:bCs/>
                <w:spacing w:val="-7"/>
                <w:sz w:val="24"/>
              </w:rPr>
              <w:t>评价指标</w:t>
            </w:r>
          </w:p>
        </w:tc>
        <w:tc>
          <w:tcPr>
            <w:tcW w:w="10057" w:type="dxa"/>
            <w:vMerge w:val="restart"/>
          </w:tcPr>
          <w:p>
            <w:pPr>
              <w:pStyle w:val="12"/>
              <w:spacing w:before="235"/>
              <w:ind w:left="14"/>
              <w:jc w:val="center"/>
              <w:rPr>
                <w:b/>
                <w:bCs/>
                <w:sz w:val="24"/>
              </w:rPr>
            </w:pPr>
            <w:r>
              <w:rPr>
                <w:rFonts w:ascii="宋体" w:hAnsi="宋体" w:eastAsia="宋体" w:cs="宋体"/>
                <w:b/>
                <w:bCs/>
                <w:spacing w:val="-7"/>
                <w:sz w:val="24"/>
              </w:rPr>
              <w:t>评价要点</w:t>
            </w:r>
          </w:p>
        </w:tc>
        <w:tc>
          <w:tcPr>
            <w:tcW w:w="1343" w:type="dxa"/>
            <w:vMerge w:val="restart"/>
          </w:tcPr>
          <w:p>
            <w:pPr>
              <w:pStyle w:val="12"/>
              <w:spacing w:before="235"/>
              <w:ind w:left="199"/>
              <w:rPr>
                <w:b/>
                <w:bCs/>
                <w:sz w:val="24"/>
              </w:rPr>
            </w:pPr>
            <w:r>
              <w:rPr>
                <w:rFonts w:ascii="宋体" w:hAnsi="宋体" w:eastAsia="宋体" w:cs="宋体"/>
                <w:b/>
                <w:bCs/>
                <w:spacing w:val="-7"/>
                <w:sz w:val="24"/>
              </w:rPr>
              <w:t>评分分值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7" w:type="dxa"/>
            <w:vMerge w:val="continue"/>
            <w:tcBorders>
              <w:top w:val="nil"/>
            </w:tcBorders>
          </w:tcPr>
          <w:p>
            <w:pPr>
              <w:rPr>
                <w:sz w:val="2"/>
                <w:szCs w:val="2"/>
              </w:rPr>
            </w:pPr>
          </w:p>
        </w:tc>
        <w:tc>
          <w:tcPr>
            <w:tcW w:w="781" w:type="dxa"/>
          </w:tcPr>
          <w:p>
            <w:pPr>
              <w:pStyle w:val="12"/>
              <w:spacing w:before="50" w:line="290" w:lineRule="exact"/>
              <w:ind w:left="154"/>
              <w:rPr>
                <w:sz w:val="24"/>
              </w:rPr>
            </w:pPr>
            <w:r>
              <w:rPr>
                <w:spacing w:val="-8"/>
                <w:sz w:val="24"/>
              </w:rPr>
              <w:t>一级</w:t>
            </w:r>
          </w:p>
        </w:tc>
        <w:tc>
          <w:tcPr>
            <w:tcW w:w="1891" w:type="dxa"/>
          </w:tcPr>
          <w:p>
            <w:pPr>
              <w:pStyle w:val="12"/>
              <w:spacing w:before="50" w:line="290" w:lineRule="exact"/>
              <w:ind w:left="15"/>
              <w:jc w:val="center"/>
              <w:rPr>
                <w:sz w:val="24"/>
              </w:rPr>
            </w:pPr>
            <w:r>
              <w:rPr>
                <w:spacing w:val="-8"/>
                <w:sz w:val="24"/>
              </w:rPr>
              <w:t>二级</w:t>
            </w:r>
          </w:p>
        </w:tc>
        <w:tc>
          <w:tcPr>
            <w:tcW w:w="10057" w:type="dxa"/>
            <w:vMerge w:val="continue"/>
            <w:tcBorders>
              <w:top w:val="nil"/>
            </w:tcBorders>
          </w:tcPr>
          <w:p>
            <w:pPr>
              <w:rPr>
                <w:sz w:val="2"/>
                <w:szCs w:val="2"/>
              </w:rPr>
            </w:pPr>
          </w:p>
        </w:tc>
        <w:tc>
          <w:tcPr>
            <w:tcW w:w="134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77" w:type="dxa"/>
            <w:tcBorders>
              <w:bottom w:val="nil"/>
            </w:tcBorders>
          </w:tcPr>
          <w:p>
            <w:pPr>
              <w:pStyle w:val="12"/>
              <w:rPr>
                <w:rFonts w:ascii="Times New Roman"/>
                <w:sz w:val="24"/>
              </w:rPr>
            </w:pPr>
          </w:p>
        </w:tc>
        <w:tc>
          <w:tcPr>
            <w:tcW w:w="781" w:type="dxa"/>
            <w:tcBorders>
              <w:bottom w:val="nil"/>
            </w:tcBorders>
          </w:tcPr>
          <w:p>
            <w:pPr>
              <w:pStyle w:val="12"/>
              <w:rPr>
                <w:rFonts w:ascii="Times New Roman"/>
                <w:sz w:val="24"/>
              </w:rPr>
            </w:pPr>
          </w:p>
        </w:tc>
        <w:tc>
          <w:tcPr>
            <w:tcW w:w="1891" w:type="dxa"/>
            <w:tcBorders>
              <w:bottom w:val="nil"/>
            </w:tcBorders>
          </w:tcPr>
          <w:p>
            <w:pPr>
              <w:pStyle w:val="12"/>
              <w:rPr>
                <w:sz w:val="24"/>
              </w:rPr>
            </w:pPr>
          </w:p>
          <w:p>
            <w:pPr>
              <w:pStyle w:val="12"/>
              <w:rPr>
                <w:sz w:val="24"/>
              </w:rPr>
            </w:pPr>
          </w:p>
          <w:p>
            <w:pPr>
              <w:pStyle w:val="12"/>
              <w:spacing w:before="207"/>
              <w:rPr>
                <w:sz w:val="24"/>
              </w:rPr>
            </w:pPr>
          </w:p>
          <w:p>
            <w:pPr>
              <w:pStyle w:val="12"/>
              <w:ind w:left="246"/>
              <w:rPr>
                <w:sz w:val="24"/>
              </w:rPr>
            </w:pPr>
            <w:r>
              <w:rPr>
                <w:rFonts w:ascii="Times New Roman" w:eastAsia="Times New Roman"/>
                <w:spacing w:val="-2"/>
                <w:sz w:val="24"/>
              </w:rPr>
              <w:t>1.1</w:t>
            </w:r>
            <w:r>
              <w:rPr>
                <w:rFonts w:ascii="Times New Roman" w:eastAsia="Times New Roman"/>
                <w:spacing w:val="-13"/>
                <w:sz w:val="24"/>
              </w:rPr>
              <w:t xml:space="preserve"> </w:t>
            </w:r>
            <w:r>
              <w:rPr>
                <w:spacing w:val="-4"/>
                <w:sz w:val="24"/>
              </w:rPr>
              <w:t>企业家精神</w:t>
            </w:r>
          </w:p>
        </w:tc>
        <w:tc>
          <w:tcPr>
            <w:tcW w:w="10057" w:type="dxa"/>
            <w:tcBorders>
              <w:bottom w:val="nil"/>
            </w:tcBorders>
          </w:tcPr>
          <w:p>
            <w:pPr>
              <w:pStyle w:val="12"/>
              <w:numPr>
                <w:ilvl w:val="0"/>
                <w:numId w:val="26"/>
              </w:numPr>
              <w:tabs>
                <w:tab w:val="left" w:pos="268"/>
              </w:tabs>
              <w:spacing w:before="49" w:after="0" w:line="280" w:lineRule="auto"/>
              <w:ind w:left="106" w:right="56" w:firstLine="0"/>
              <w:jc w:val="left"/>
              <w:rPr>
                <w:sz w:val="24"/>
              </w:rPr>
            </w:pPr>
            <w:r>
              <w:rPr>
                <w:spacing w:val="-6"/>
                <w:sz w:val="24"/>
              </w:rPr>
              <w:t>如何健全完善中国特色现代企业制度，以企业家精神带领组织发展，推动组织创新，引领组</w:t>
            </w:r>
            <w:r>
              <w:rPr>
                <w:spacing w:val="-2"/>
                <w:sz w:val="24"/>
              </w:rPr>
              <w:t>织高质量发展。</w:t>
            </w:r>
          </w:p>
          <w:p>
            <w:pPr>
              <w:pStyle w:val="12"/>
              <w:numPr>
                <w:ilvl w:val="0"/>
                <w:numId w:val="26"/>
              </w:numPr>
              <w:tabs>
                <w:tab w:val="left" w:pos="283"/>
              </w:tabs>
              <w:spacing w:before="1" w:after="0" w:line="280" w:lineRule="auto"/>
              <w:ind w:left="106" w:right="56" w:firstLine="0"/>
              <w:jc w:val="left"/>
              <w:rPr>
                <w:sz w:val="24"/>
              </w:rPr>
            </w:pPr>
            <w:r>
              <w:rPr>
                <w:spacing w:val="-6"/>
                <w:sz w:val="24"/>
              </w:rPr>
              <w:t>如何增强爱国情怀，把组织发展同国家繁荣、民族兴盛、人民幸福紧密结合在一起，主动为</w:t>
            </w:r>
            <w:r>
              <w:rPr>
                <w:spacing w:val="-2"/>
                <w:sz w:val="24"/>
              </w:rPr>
              <w:t>国担当、为国分忧，带领企业战胜困难，走向辉煌。</w:t>
            </w:r>
          </w:p>
          <w:p>
            <w:pPr>
              <w:pStyle w:val="12"/>
              <w:numPr>
                <w:ilvl w:val="0"/>
                <w:numId w:val="26"/>
              </w:numPr>
              <w:tabs>
                <w:tab w:val="left" w:pos="268"/>
              </w:tabs>
              <w:spacing w:before="0" w:after="0" w:line="240" w:lineRule="auto"/>
              <w:ind w:left="268" w:right="0" w:hanging="162"/>
              <w:jc w:val="left"/>
              <w:rPr>
                <w:sz w:val="24"/>
              </w:rPr>
            </w:pPr>
            <w:r>
              <w:rPr>
                <w:spacing w:val="-7"/>
                <w:sz w:val="24"/>
              </w:rPr>
              <w:t>如何拓展国际视野，并不断提高把握国际市场动向和需求特点、国际规则和国际市场开拓及</w:t>
            </w:r>
            <w:r>
              <w:rPr>
                <w:spacing w:val="-3"/>
                <w:sz w:val="24"/>
              </w:rPr>
              <w:t>防范</w:t>
            </w:r>
          </w:p>
          <w:p>
            <w:pPr>
              <w:pStyle w:val="12"/>
              <w:numPr>
                <w:ilvl w:val="0"/>
                <w:numId w:val="0"/>
              </w:numPr>
              <w:tabs>
                <w:tab w:val="left" w:pos="268"/>
              </w:tabs>
              <w:spacing w:before="0" w:after="0" w:line="240" w:lineRule="auto"/>
              <w:ind w:left="106" w:leftChars="0" w:right="0" w:rightChars="0"/>
              <w:jc w:val="left"/>
              <w:rPr>
                <w:spacing w:val="-3"/>
                <w:sz w:val="24"/>
              </w:rPr>
            </w:pPr>
            <w:r>
              <w:rPr>
                <w:spacing w:val="-3"/>
                <w:sz w:val="24"/>
              </w:rPr>
              <w:t>风险等方面的能力，带动组织在更高水平的对外开放中实现更好发展，促进国内国际双</w:t>
            </w:r>
            <w:r>
              <w:rPr>
                <w:spacing w:val="-7"/>
                <w:sz w:val="24"/>
              </w:rPr>
              <w:t>循环。</w:t>
            </w:r>
          </w:p>
        </w:tc>
        <w:tc>
          <w:tcPr>
            <w:tcW w:w="1343" w:type="dxa"/>
            <w:tcBorders>
              <w:bottom w:val="nil"/>
            </w:tcBorders>
          </w:tcPr>
          <w:p>
            <w:pPr>
              <w:pStyle w:val="12"/>
              <w:rPr>
                <w:sz w:val="24"/>
              </w:rPr>
            </w:pPr>
          </w:p>
          <w:p>
            <w:pPr>
              <w:pStyle w:val="12"/>
              <w:rPr>
                <w:sz w:val="24"/>
              </w:rPr>
            </w:pPr>
          </w:p>
          <w:p>
            <w:pPr>
              <w:pStyle w:val="12"/>
              <w:spacing w:before="207"/>
              <w:rPr>
                <w:sz w:val="24"/>
              </w:rPr>
            </w:pPr>
          </w:p>
          <w:p>
            <w:pPr>
              <w:pStyle w:val="12"/>
              <w:ind w:left="17" w:right="1"/>
              <w:jc w:val="center"/>
              <w:rPr>
                <w:sz w:val="24"/>
              </w:rPr>
            </w:pPr>
            <w:r>
              <w:rPr>
                <w:rFonts w:ascii="Times New Roman" w:eastAsia="Times New Roman"/>
                <w:sz w:val="24"/>
              </w:rPr>
              <w:t>25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91" w:type="dxa"/>
            <w:tcBorders>
              <w:top w:val="nil"/>
            </w:tcBorders>
          </w:tcPr>
          <w:p>
            <w:pPr>
              <w:pStyle w:val="12"/>
              <w:rPr>
                <w:rFonts w:ascii="Times New Roman"/>
                <w:sz w:val="24"/>
              </w:rPr>
            </w:pPr>
          </w:p>
        </w:tc>
        <w:tc>
          <w:tcPr>
            <w:tcW w:w="10057" w:type="dxa"/>
            <w:tcBorders>
              <w:top w:val="nil"/>
            </w:tcBorders>
          </w:tcPr>
          <w:p>
            <w:pPr>
              <w:pStyle w:val="12"/>
              <w:spacing w:before="26" w:line="290" w:lineRule="exact"/>
              <w:rPr>
                <w:sz w:val="24"/>
              </w:rPr>
            </w:pPr>
          </w:p>
        </w:tc>
        <w:tc>
          <w:tcPr>
            <w:tcW w:w="1343" w:type="dxa"/>
            <w:tcBorders>
              <w:top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577" w:type="dxa"/>
            <w:tcBorders>
              <w:top w:val="nil"/>
              <w:bottom w:val="nil"/>
            </w:tcBorders>
          </w:tcPr>
          <w:p>
            <w:pPr>
              <w:pStyle w:val="12"/>
              <w:rPr>
                <w:sz w:val="24"/>
              </w:rPr>
            </w:pPr>
          </w:p>
          <w:p>
            <w:pPr>
              <w:pStyle w:val="12"/>
              <w:rPr>
                <w:sz w:val="24"/>
              </w:rPr>
            </w:pPr>
          </w:p>
          <w:p>
            <w:pPr>
              <w:pStyle w:val="12"/>
              <w:spacing w:before="42"/>
              <w:rPr>
                <w:sz w:val="24"/>
              </w:rPr>
            </w:pPr>
          </w:p>
          <w:p>
            <w:pPr>
              <w:pStyle w:val="12"/>
              <w:ind w:left="12"/>
              <w:jc w:val="center"/>
              <w:rPr>
                <w:rFonts w:ascii="Times New Roman"/>
                <w:sz w:val="24"/>
              </w:rPr>
            </w:pPr>
            <w:r>
              <w:rPr>
                <w:rFonts w:ascii="Times New Roman"/>
                <w:spacing w:val="-10"/>
                <w:sz w:val="24"/>
              </w:rPr>
              <w:t>1</w:t>
            </w:r>
          </w:p>
        </w:tc>
        <w:tc>
          <w:tcPr>
            <w:tcW w:w="781" w:type="dxa"/>
            <w:tcBorders>
              <w:top w:val="nil"/>
              <w:bottom w:val="nil"/>
            </w:tcBorders>
          </w:tcPr>
          <w:p>
            <w:pPr>
              <w:pStyle w:val="12"/>
              <w:spacing w:before="281"/>
              <w:rPr>
                <w:sz w:val="24"/>
              </w:rPr>
            </w:pPr>
          </w:p>
          <w:p>
            <w:pPr>
              <w:pStyle w:val="12"/>
              <w:ind w:left="12"/>
              <w:jc w:val="center"/>
              <w:rPr>
                <w:sz w:val="24"/>
              </w:rPr>
            </w:pPr>
            <w:r>
              <w:rPr>
                <w:spacing w:val="-8"/>
                <w:sz w:val="24"/>
              </w:rPr>
              <w:t>领导</w:t>
            </w:r>
          </w:p>
          <w:p>
            <w:pPr>
              <w:pStyle w:val="12"/>
              <w:spacing w:before="69"/>
              <w:ind w:left="12"/>
              <w:jc w:val="center"/>
              <w:rPr>
                <w:rFonts w:ascii="Times New Roman"/>
                <w:sz w:val="24"/>
              </w:rPr>
            </w:pPr>
            <w:r>
              <w:rPr>
                <w:rFonts w:ascii="Times New Roman"/>
                <w:spacing w:val="-5"/>
                <w:sz w:val="24"/>
              </w:rPr>
              <w:t>150</w:t>
            </w:r>
          </w:p>
          <w:p>
            <w:pPr>
              <w:pStyle w:val="12"/>
              <w:spacing w:before="68"/>
              <w:ind w:left="12"/>
              <w:jc w:val="center"/>
              <w:rPr>
                <w:sz w:val="24"/>
              </w:rPr>
            </w:pPr>
            <w:r>
              <w:rPr>
                <w:spacing w:val="-10"/>
                <w:sz w:val="24"/>
              </w:rPr>
              <w:t>分</w:t>
            </w:r>
          </w:p>
        </w:tc>
        <w:tc>
          <w:tcPr>
            <w:tcW w:w="1891" w:type="dxa"/>
            <w:tcBorders>
              <w:bottom w:val="nil"/>
            </w:tcBorders>
          </w:tcPr>
          <w:p>
            <w:pPr>
              <w:pStyle w:val="12"/>
              <w:rPr>
                <w:sz w:val="24"/>
              </w:rPr>
            </w:pPr>
          </w:p>
          <w:p>
            <w:pPr>
              <w:pStyle w:val="12"/>
              <w:rPr>
                <w:sz w:val="24"/>
              </w:rPr>
            </w:pPr>
          </w:p>
          <w:p>
            <w:pPr>
              <w:pStyle w:val="12"/>
              <w:spacing w:before="206"/>
              <w:rPr>
                <w:sz w:val="24"/>
              </w:rPr>
            </w:pPr>
          </w:p>
          <w:p>
            <w:pPr>
              <w:pStyle w:val="12"/>
              <w:ind w:left="364"/>
              <w:rPr>
                <w:sz w:val="24"/>
              </w:rPr>
            </w:pPr>
            <w:r>
              <w:rPr>
                <w:rFonts w:ascii="Times New Roman" w:eastAsia="Times New Roman"/>
                <w:spacing w:val="-2"/>
                <w:sz w:val="24"/>
              </w:rPr>
              <w:t>1.2</w:t>
            </w:r>
            <w:r>
              <w:rPr>
                <w:rFonts w:ascii="Times New Roman" w:eastAsia="Times New Roman"/>
                <w:spacing w:val="-13"/>
                <w:sz w:val="24"/>
              </w:rPr>
              <w:t xml:space="preserve"> </w:t>
            </w:r>
            <w:r>
              <w:rPr>
                <w:spacing w:val="-4"/>
                <w:sz w:val="24"/>
              </w:rPr>
              <w:t>组织文化</w:t>
            </w:r>
          </w:p>
        </w:tc>
        <w:tc>
          <w:tcPr>
            <w:tcW w:w="10057" w:type="dxa"/>
            <w:tcBorders>
              <w:bottom w:val="nil"/>
            </w:tcBorders>
          </w:tcPr>
          <w:p>
            <w:pPr>
              <w:pStyle w:val="12"/>
              <w:numPr>
                <w:ilvl w:val="0"/>
                <w:numId w:val="27"/>
              </w:numPr>
              <w:tabs>
                <w:tab w:val="left" w:pos="268"/>
              </w:tabs>
              <w:spacing w:before="49" w:after="0" w:line="280" w:lineRule="auto"/>
              <w:ind w:left="106" w:right="56" w:firstLine="0"/>
              <w:jc w:val="left"/>
              <w:rPr>
                <w:sz w:val="24"/>
              </w:rPr>
            </w:pPr>
            <w:r>
              <w:rPr>
                <w:spacing w:val="-6"/>
                <w:sz w:val="24"/>
              </w:rPr>
              <w:t>如何确定以使命、愿景和价值观为核心的组织文化体系，高层管理者以身作则，并有效贯彻</w:t>
            </w:r>
            <w:r>
              <w:rPr>
                <w:spacing w:val="-2"/>
                <w:sz w:val="24"/>
              </w:rPr>
              <w:t>落实到利益相关方（股东、员工、供应商、合作伙伴、顾客和其他利益相关方等）。</w:t>
            </w:r>
          </w:p>
          <w:p>
            <w:pPr>
              <w:pStyle w:val="12"/>
              <w:numPr>
                <w:ilvl w:val="0"/>
                <w:numId w:val="27"/>
              </w:numPr>
              <w:tabs>
                <w:tab w:val="left" w:pos="283"/>
              </w:tabs>
              <w:spacing w:before="0" w:after="0" w:line="280" w:lineRule="auto"/>
              <w:ind w:left="106" w:right="-72" w:firstLine="0"/>
              <w:jc w:val="left"/>
              <w:rPr>
                <w:sz w:val="24"/>
              </w:rPr>
            </w:pPr>
            <w:r>
              <w:rPr>
                <w:spacing w:val="-4"/>
                <w:sz w:val="24"/>
              </w:rPr>
              <w:t>如何开展质量文化建设，形成成熟质量文化体系，包括质量核心价值观（包括弘扬工匠精神等）、质量文化制度、质量行为准则、质量文化表现形式、质量文化建设成效评估和完善等，</w:t>
            </w:r>
            <w:r>
              <w:rPr>
                <w:spacing w:val="-7"/>
                <w:sz w:val="24"/>
              </w:rPr>
              <w:t>推动全员参与质量文化建设。</w:t>
            </w:r>
          </w:p>
        </w:tc>
        <w:tc>
          <w:tcPr>
            <w:tcW w:w="1343" w:type="dxa"/>
            <w:tcBorders>
              <w:bottom w:val="nil"/>
            </w:tcBorders>
          </w:tcPr>
          <w:p>
            <w:pPr>
              <w:pStyle w:val="12"/>
              <w:rPr>
                <w:sz w:val="24"/>
              </w:rPr>
            </w:pPr>
          </w:p>
          <w:p>
            <w:pPr>
              <w:pStyle w:val="12"/>
              <w:rPr>
                <w:sz w:val="24"/>
              </w:rPr>
            </w:pPr>
          </w:p>
          <w:p>
            <w:pPr>
              <w:pStyle w:val="12"/>
              <w:spacing w:before="206"/>
              <w:rPr>
                <w:sz w:val="24"/>
              </w:rPr>
            </w:pPr>
          </w:p>
          <w:p>
            <w:pPr>
              <w:pStyle w:val="12"/>
              <w:ind w:left="17" w:right="1"/>
              <w:jc w:val="center"/>
              <w:rPr>
                <w:sz w:val="24"/>
              </w:rPr>
            </w:pPr>
            <w:r>
              <w:rPr>
                <w:rFonts w:ascii="Times New Roman" w:eastAsia="Times New Roman"/>
                <w:sz w:val="24"/>
              </w:rPr>
              <w:t>35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91" w:type="dxa"/>
            <w:tcBorders>
              <w:top w:val="nil"/>
            </w:tcBorders>
          </w:tcPr>
          <w:p>
            <w:pPr>
              <w:pStyle w:val="12"/>
              <w:rPr>
                <w:rFonts w:ascii="Times New Roman"/>
                <w:sz w:val="24"/>
              </w:rPr>
            </w:pPr>
          </w:p>
        </w:tc>
        <w:tc>
          <w:tcPr>
            <w:tcW w:w="10057" w:type="dxa"/>
            <w:tcBorders>
              <w:top w:val="nil"/>
            </w:tcBorders>
          </w:tcPr>
          <w:p>
            <w:pPr>
              <w:pStyle w:val="12"/>
              <w:spacing w:before="30"/>
              <w:ind w:left="106"/>
              <w:rPr>
                <w:sz w:val="24"/>
              </w:rPr>
            </w:pPr>
            <w:r>
              <w:rPr>
                <w:rFonts w:ascii="Times New Roman" w:eastAsia="Times New Roman"/>
                <w:spacing w:val="-2"/>
                <w:sz w:val="24"/>
              </w:rPr>
              <w:t>c.</w:t>
            </w:r>
            <w:r>
              <w:rPr>
                <w:spacing w:val="-2"/>
                <w:sz w:val="24"/>
              </w:rPr>
              <w:t>如何培育和发扬精雕细琢、精益求精的新时期工匠精神，提高员工素质和整体水平</w:t>
            </w:r>
            <w:r>
              <w:rPr>
                <w:rFonts w:ascii="Times New Roman" w:eastAsia="Times New Roman"/>
                <w:spacing w:val="-2"/>
                <w:sz w:val="24"/>
              </w:rPr>
              <w:t>,</w:t>
            </w:r>
            <w:r>
              <w:rPr>
                <w:spacing w:val="-5"/>
                <w:sz w:val="24"/>
              </w:rPr>
              <w:t>打造高</w:t>
            </w:r>
            <w:r>
              <w:rPr>
                <w:spacing w:val="-7"/>
                <w:sz w:val="24"/>
              </w:rPr>
              <w:t>质量的产品，提高组织的核心竞争力。</w:t>
            </w:r>
          </w:p>
        </w:tc>
        <w:tc>
          <w:tcPr>
            <w:tcW w:w="1343" w:type="dxa"/>
            <w:tcBorders>
              <w:top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91" w:type="dxa"/>
            <w:tcBorders>
              <w:bottom w:val="nil"/>
            </w:tcBorders>
          </w:tcPr>
          <w:p>
            <w:pPr>
              <w:pStyle w:val="12"/>
              <w:rPr>
                <w:rFonts w:ascii="Times New Roman"/>
                <w:sz w:val="24"/>
              </w:rPr>
            </w:pPr>
          </w:p>
        </w:tc>
        <w:tc>
          <w:tcPr>
            <w:tcW w:w="10057" w:type="dxa"/>
            <w:tcBorders>
              <w:bottom w:val="nil"/>
            </w:tcBorders>
          </w:tcPr>
          <w:p>
            <w:pPr>
              <w:pStyle w:val="12"/>
              <w:numPr>
                <w:ilvl w:val="0"/>
                <w:numId w:val="28"/>
              </w:numPr>
              <w:spacing w:before="1" w:line="360" w:lineRule="exact"/>
              <w:ind w:left="106" w:right="-72"/>
              <w:rPr>
                <w:spacing w:val="-4"/>
                <w:sz w:val="24"/>
              </w:rPr>
            </w:pPr>
            <w:r>
              <w:rPr>
                <w:spacing w:val="-2"/>
                <w:sz w:val="24"/>
              </w:rPr>
              <w:t>如何进行战略制定，并将质量战略、品牌战略等子战略纳入组织总体战略策划；明确中长期</w:t>
            </w:r>
          </w:p>
          <w:p>
            <w:pPr>
              <w:pStyle w:val="12"/>
              <w:numPr>
                <w:ilvl w:val="0"/>
                <w:numId w:val="0"/>
              </w:numPr>
              <w:spacing w:before="1" w:line="360" w:lineRule="exact"/>
              <w:ind w:right="-72" w:rightChars="0"/>
              <w:rPr>
                <w:sz w:val="24"/>
              </w:rPr>
            </w:pPr>
            <w:r>
              <w:rPr>
                <w:spacing w:val="-4"/>
                <w:sz w:val="24"/>
              </w:rPr>
              <w:t>总体战略目标，将总体战略目标进行逐层分解，落实关键行动计划，并建立绩效监测、分析、</w:t>
            </w:r>
            <w:r>
              <w:rPr>
                <w:spacing w:val="-7"/>
                <w:sz w:val="24"/>
              </w:rPr>
              <w:t>评价</w:t>
            </w:r>
          </w:p>
        </w:tc>
        <w:tc>
          <w:tcPr>
            <w:tcW w:w="1343" w:type="dxa"/>
            <w:tcBorders>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91" w:type="dxa"/>
            <w:tcBorders>
              <w:top w:val="nil"/>
              <w:bottom w:val="nil"/>
            </w:tcBorders>
          </w:tcPr>
          <w:p>
            <w:pPr>
              <w:pStyle w:val="12"/>
              <w:spacing w:before="206"/>
              <w:ind w:left="364"/>
              <w:rPr>
                <w:sz w:val="24"/>
              </w:rPr>
            </w:pPr>
            <w:r>
              <w:rPr>
                <w:rFonts w:ascii="Times New Roman" w:eastAsia="Times New Roman"/>
                <w:spacing w:val="-2"/>
                <w:sz w:val="24"/>
              </w:rPr>
              <w:t>1.3</w:t>
            </w:r>
            <w:r>
              <w:rPr>
                <w:rFonts w:ascii="Times New Roman" w:eastAsia="Times New Roman"/>
                <w:spacing w:val="-13"/>
                <w:sz w:val="24"/>
              </w:rPr>
              <w:t xml:space="preserve"> </w:t>
            </w:r>
            <w:r>
              <w:rPr>
                <w:spacing w:val="-4"/>
                <w:sz w:val="24"/>
              </w:rPr>
              <w:t>战略管理</w:t>
            </w:r>
          </w:p>
        </w:tc>
        <w:tc>
          <w:tcPr>
            <w:tcW w:w="10057" w:type="dxa"/>
            <w:tcBorders>
              <w:top w:val="nil"/>
              <w:bottom w:val="nil"/>
            </w:tcBorders>
          </w:tcPr>
          <w:p>
            <w:pPr>
              <w:pStyle w:val="12"/>
              <w:spacing w:before="26"/>
              <w:rPr>
                <w:sz w:val="24"/>
              </w:rPr>
            </w:pPr>
            <w:r>
              <w:rPr>
                <w:spacing w:val="-7"/>
                <w:sz w:val="24"/>
              </w:rPr>
              <w:t>与改进体系，确保战略目标的达成，契合高质量发展的时代要求。</w:t>
            </w:r>
          </w:p>
          <w:p>
            <w:pPr>
              <w:pStyle w:val="12"/>
              <w:spacing w:line="360" w:lineRule="atLeast"/>
              <w:ind w:left="106" w:right="56"/>
              <w:rPr>
                <w:sz w:val="24"/>
              </w:rPr>
            </w:pPr>
            <w:r>
              <w:rPr>
                <w:rFonts w:ascii="Times New Roman" w:eastAsia="Times New Roman"/>
                <w:spacing w:val="-6"/>
                <w:sz w:val="24"/>
              </w:rPr>
              <w:t>b.</w:t>
            </w:r>
            <w:r>
              <w:rPr>
                <w:spacing w:val="-6"/>
                <w:sz w:val="24"/>
              </w:rPr>
              <w:t>如何明确质量战略和品牌战略目标、关键行动计划，将质量战略目标分解落实到各业务、各</w:t>
            </w:r>
            <w:r>
              <w:rPr>
                <w:spacing w:val="-2"/>
                <w:sz w:val="24"/>
              </w:rPr>
              <w:t>职能，直至各岗位中，建立员工质量考核和激励制度；</w:t>
            </w:r>
          </w:p>
        </w:tc>
        <w:tc>
          <w:tcPr>
            <w:tcW w:w="1343" w:type="dxa"/>
            <w:tcBorders>
              <w:top w:val="nil"/>
              <w:bottom w:val="nil"/>
            </w:tcBorders>
          </w:tcPr>
          <w:p>
            <w:pPr>
              <w:pStyle w:val="12"/>
              <w:spacing w:before="206"/>
              <w:ind w:left="17" w:right="1"/>
              <w:jc w:val="center"/>
              <w:rPr>
                <w:sz w:val="24"/>
              </w:rPr>
            </w:pPr>
            <w:r>
              <w:rPr>
                <w:rFonts w:ascii="Times New Roman" w:eastAsia="Times New Roman"/>
                <w:sz w:val="24"/>
              </w:rPr>
              <w:t>35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577" w:type="dxa"/>
            <w:tcBorders>
              <w:top w:val="nil"/>
            </w:tcBorders>
          </w:tcPr>
          <w:p>
            <w:pPr>
              <w:pStyle w:val="12"/>
              <w:rPr>
                <w:rFonts w:ascii="Times New Roman"/>
                <w:sz w:val="24"/>
              </w:rPr>
            </w:pPr>
          </w:p>
        </w:tc>
        <w:tc>
          <w:tcPr>
            <w:tcW w:w="781" w:type="dxa"/>
            <w:tcBorders>
              <w:top w:val="nil"/>
            </w:tcBorders>
          </w:tcPr>
          <w:p>
            <w:pPr>
              <w:pStyle w:val="12"/>
              <w:rPr>
                <w:rFonts w:ascii="Times New Roman"/>
                <w:sz w:val="24"/>
              </w:rPr>
            </w:pPr>
          </w:p>
        </w:tc>
        <w:tc>
          <w:tcPr>
            <w:tcW w:w="1891" w:type="dxa"/>
            <w:tcBorders>
              <w:top w:val="nil"/>
            </w:tcBorders>
          </w:tcPr>
          <w:p>
            <w:pPr>
              <w:pStyle w:val="12"/>
              <w:rPr>
                <w:rFonts w:ascii="Times New Roman"/>
                <w:sz w:val="24"/>
              </w:rPr>
            </w:pPr>
          </w:p>
        </w:tc>
        <w:tc>
          <w:tcPr>
            <w:tcW w:w="10057" w:type="dxa"/>
            <w:tcBorders>
              <w:top w:val="nil"/>
            </w:tcBorders>
          </w:tcPr>
          <w:p>
            <w:pPr>
              <w:pStyle w:val="12"/>
              <w:spacing w:before="30" w:line="289" w:lineRule="exact"/>
              <w:ind w:left="106"/>
              <w:rPr>
                <w:sz w:val="24"/>
              </w:rPr>
            </w:pPr>
            <w:r>
              <w:rPr>
                <w:rFonts w:ascii="Times New Roman" w:eastAsia="Times New Roman"/>
                <w:spacing w:val="-6"/>
                <w:sz w:val="24"/>
              </w:rPr>
              <w:t>c.</w:t>
            </w:r>
            <w:r>
              <w:rPr>
                <w:spacing w:val="-6"/>
                <w:sz w:val="24"/>
              </w:rPr>
              <w:t>如何识别创新机会并应用到战略制定和</w:t>
            </w:r>
            <w:r>
              <w:rPr>
                <w:rFonts w:ascii="Times New Roman" w:eastAsia="Times New Roman"/>
                <w:spacing w:val="-6"/>
                <w:sz w:val="24"/>
              </w:rPr>
              <w:t>/</w:t>
            </w:r>
            <w:r>
              <w:rPr>
                <w:spacing w:val="-7"/>
                <w:sz w:val="24"/>
              </w:rPr>
              <w:t>或调整中。</w:t>
            </w:r>
          </w:p>
        </w:tc>
        <w:tc>
          <w:tcPr>
            <w:tcW w:w="1343" w:type="dxa"/>
            <w:tcBorders>
              <w:top w:val="nil"/>
            </w:tcBorders>
          </w:tcPr>
          <w:p>
            <w:pPr>
              <w:pStyle w:val="12"/>
              <w:rPr>
                <w:rFonts w:ascii="Times New Roman"/>
                <w:sz w:val="24"/>
              </w:rPr>
            </w:pPr>
          </w:p>
        </w:tc>
      </w:tr>
    </w:tbl>
    <w:p>
      <w:pPr>
        <w:spacing w:after="0"/>
        <w:rPr>
          <w:rFonts w:ascii="Times New Roman"/>
          <w:sz w:val="24"/>
        </w:rPr>
        <w:sectPr>
          <w:type w:val="continuous"/>
          <w:pgSz w:w="16840" w:h="11910" w:orient="landscape"/>
          <w:pgMar w:top="1920" w:right="840" w:bottom="136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1873"/>
        <w:gridCol w:w="10095"/>
        <w:gridCol w:w="1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trPr>
        <w:tc>
          <w:tcPr>
            <w:tcW w:w="577" w:type="dxa"/>
            <w:vMerge w:val="restart"/>
          </w:tcPr>
          <w:p>
            <w:pPr>
              <w:pStyle w:val="12"/>
              <w:rPr>
                <w:rFonts w:ascii="Times New Roman"/>
                <w:sz w:val="24"/>
              </w:rPr>
            </w:pPr>
          </w:p>
        </w:tc>
        <w:tc>
          <w:tcPr>
            <w:tcW w:w="781" w:type="dxa"/>
            <w:vMerge w:val="restart"/>
          </w:tcPr>
          <w:p>
            <w:pPr>
              <w:pStyle w:val="12"/>
              <w:rPr>
                <w:rFonts w:ascii="Times New Roman"/>
                <w:sz w:val="24"/>
              </w:rPr>
            </w:pPr>
          </w:p>
        </w:tc>
        <w:tc>
          <w:tcPr>
            <w:tcW w:w="1873" w:type="dxa"/>
          </w:tcPr>
          <w:p>
            <w:pPr>
              <w:pStyle w:val="12"/>
              <w:spacing w:before="280"/>
              <w:rPr>
                <w:sz w:val="24"/>
              </w:rPr>
            </w:pPr>
          </w:p>
          <w:p>
            <w:pPr>
              <w:pStyle w:val="12"/>
              <w:ind w:left="364"/>
              <w:rPr>
                <w:sz w:val="24"/>
              </w:rPr>
            </w:pPr>
            <w:r>
              <w:rPr>
                <w:rFonts w:ascii="Times New Roman" w:eastAsia="Times New Roman"/>
                <w:spacing w:val="-2"/>
                <w:sz w:val="24"/>
              </w:rPr>
              <w:t>1.4</w:t>
            </w:r>
            <w:r>
              <w:rPr>
                <w:rFonts w:ascii="Times New Roman" w:eastAsia="Times New Roman"/>
                <w:spacing w:val="-13"/>
                <w:sz w:val="24"/>
              </w:rPr>
              <w:t xml:space="preserve"> </w:t>
            </w:r>
            <w:r>
              <w:rPr>
                <w:spacing w:val="-4"/>
                <w:sz w:val="24"/>
              </w:rPr>
              <w:t>组织治理</w:t>
            </w:r>
          </w:p>
        </w:tc>
        <w:tc>
          <w:tcPr>
            <w:tcW w:w="10095" w:type="dxa"/>
          </w:tcPr>
          <w:p>
            <w:pPr>
              <w:pStyle w:val="12"/>
              <w:numPr>
                <w:ilvl w:val="0"/>
                <w:numId w:val="29"/>
              </w:numPr>
              <w:tabs>
                <w:tab w:val="left" w:pos="268"/>
              </w:tabs>
              <w:spacing w:before="48" w:after="0" w:line="220" w:lineRule="exact"/>
              <w:ind w:left="268" w:right="0" w:hanging="162"/>
              <w:jc w:val="left"/>
              <w:rPr>
                <w:sz w:val="24"/>
              </w:rPr>
            </w:pPr>
            <w:r>
              <w:rPr>
                <w:spacing w:val="-7"/>
                <w:sz w:val="24"/>
              </w:rPr>
              <w:t>如何进行组织架构设计和治理系统建设，以激发组织活力。</w:t>
            </w:r>
          </w:p>
          <w:p>
            <w:pPr>
              <w:pStyle w:val="12"/>
              <w:numPr>
                <w:ilvl w:val="0"/>
                <w:numId w:val="29"/>
              </w:numPr>
              <w:tabs>
                <w:tab w:val="left" w:pos="283"/>
              </w:tabs>
              <w:spacing w:before="52" w:after="0" w:line="220" w:lineRule="exact"/>
              <w:ind w:left="106" w:right="56" w:firstLine="0"/>
              <w:jc w:val="left"/>
              <w:rPr>
                <w:sz w:val="24"/>
              </w:rPr>
            </w:pPr>
            <w:r>
              <w:rPr>
                <w:spacing w:val="-7"/>
                <w:sz w:val="24"/>
              </w:rPr>
              <w:t>如何对组织的领导和治理机构成员的绩效及合规性进行评价，使其为决策和活动的影响承担</w:t>
            </w:r>
            <w:r>
              <w:rPr>
                <w:spacing w:val="-4"/>
                <w:sz w:val="24"/>
              </w:rPr>
              <w:t>责任。</w:t>
            </w:r>
          </w:p>
          <w:p>
            <w:pPr>
              <w:pStyle w:val="12"/>
              <w:numPr>
                <w:ilvl w:val="0"/>
                <w:numId w:val="29"/>
              </w:numPr>
              <w:tabs>
                <w:tab w:val="left" w:pos="268"/>
              </w:tabs>
              <w:spacing w:before="1" w:after="0" w:line="220" w:lineRule="exact"/>
              <w:ind w:left="268" w:right="0" w:hanging="162"/>
              <w:jc w:val="left"/>
              <w:rPr>
                <w:sz w:val="24"/>
              </w:rPr>
            </w:pPr>
            <w:r>
              <w:rPr>
                <w:spacing w:val="-7"/>
                <w:sz w:val="24"/>
              </w:rPr>
              <w:t>如何运用绩效评价结果改进自身和治理机构的有效性，以促进组织发展。</w:t>
            </w:r>
          </w:p>
        </w:tc>
        <w:tc>
          <w:tcPr>
            <w:tcW w:w="1305" w:type="dxa"/>
          </w:tcPr>
          <w:p>
            <w:pPr>
              <w:pStyle w:val="12"/>
              <w:spacing w:before="280"/>
              <w:rPr>
                <w:sz w:val="24"/>
              </w:rPr>
            </w:pPr>
          </w:p>
          <w:p>
            <w:pPr>
              <w:pStyle w:val="12"/>
              <w:ind w:left="17" w:right="1"/>
              <w:jc w:val="center"/>
              <w:rPr>
                <w:sz w:val="24"/>
              </w:rPr>
            </w:pPr>
            <w:r>
              <w:rPr>
                <w:rFonts w:ascii="Times New Roman" w:eastAsia="Times New Roman"/>
                <w:sz w:val="24"/>
              </w:rPr>
              <w:t>25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73" w:type="dxa"/>
          </w:tcPr>
          <w:p>
            <w:pPr>
              <w:pStyle w:val="12"/>
              <w:rPr>
                <w:sz w:val="24"/>
              </w:rPr>
            </w:pPr>
          </w:p>
          <w:p>
            <w:pPr>
              <w:pStyle w:val="12"/>
              <w:rPr>
                <w:sz w:val="24"/>
              </w:rPr>
            </w:pPr>
          </w:p>
          <w:p>
            <w:pPr>
              <w:pStyle w:val="12"/>
              <w:spacing w:before="27"/>
              <w:rPr>
                <w:sz w:val="24"/>
              </w:rPr>
            </w:pPr>
          </w:p>
          <w:p>
            <w:pPr>
              <w:pStyle w:val="12"/>
              <w:ind w:left="364"/>
              <w:rPr>
                <w:sz w:val="24"/>
              </w:rPr>
            </w:pPr>
            <w:r>
              <w:rPr>
                <w:rFonts w:ascii="Times New Roman" w:eastAsia="Times New Roman"/>
                <w:spacing w:val="-2"/>
                <w:sz w:val="24"/>
              </w:rPr>
              <w:t>1.5</w:t>
            </w:r>
            <w:r>
              <w:rPr>
                <w:rFonts w:ascii="Times New Roman" w:eastAsia="Times New Roman"/>
                <w:spacing w:val="-13"/>
                <w:sz w:val="24"/>
              </w:rPr>
              <w:t xml:space="preserve"> </w:t>
            </w:r>
            <w:r>
              <w:rPr>
                <w:spacing w:val="-4"/>
                <w:sz w:val="24"/>
              </w:rPr>
              <w:t>社会责任</w:t>
            </w:r>
          </w:p>
        </w:tc>
        <w:tc>
          <w:tcPr>
            <w:tcW w:w="10095" w:type="dxa"/>
          </w:tcPr>
          <w:p>
            <w:pPr>
              <w:pStyle w:val="12"/>
              <w:numPr>
                <w:ilvl w:val="0"/>
                <w:numId w:val="30"/>
              </w:numPr>
              <w:tabs>
                <w:tab w:val="left" w:pos="268"/>
              </w:tabs>
              <w:spacing w:before="50" w:after="0" w:line="220" w:lineRule="exact"/>
              <w:ind w:left="268" w:right="0" w:hanging="162"/>
              <w:jc w:val="left"/>
              <w:rPr>
                <w:sz w:val="24"/>
              </w:rPr>
            </w:pPr>
            <w:r>
              <w:rPr>
                <w:spacing w:val="-7"/>
                <w:sz w:val="24"/>
              </w:rPr>
              <w:t>如何履行公共责任，包括质量安全、节能环保、资源消耗、低碳发展等方面的责任。</w:t>
            </w:r>
          </w:p>
          <w:p>
            <w:pPr>
              <w:pStyle w:val="12"/>
              <w:numPr>
                <w:ilvl w:val="0"/>
                <w:numId w:val="30"/>
              </w:numPr>
              <w:tabs>
                <w:tab w:val="left" w:pos="283"/>
              </w:tabs>
              <w:spacing w:before="52" w:after="0" w:line="220" w:lineRule="exact"/>
              <w:ind w:left="106" w:right="54" w:firstLine="0"/>
              <w:jc w:val="left"/>
              <w:rPr>
                <w:sz w:val="24"/>
              </w:rPr>
            </w:pPr>
            <w:r>
              <w:rPr>
                <w:spacing w:val="-6"/>
                <w:sz w:val="24"/>
              </w:rPr>
              <w:t>如何树立法治意识、契约精神、守约观念，建立道德规范和进行质量诚信建设（包括树立质</w:t>
            </w:r>
            <w:r>
              <w:rPr>
                <w:spacing w:val="-2"/>
                <w:sz w:val="24"/>
              </w:rPr>
              <w:t>量诚信意识、质量承诺、标准自我声明、履行产品召回制度等）。</w:t>
            </w:r>
          </w:p>
          <w:p>
            <w:pPr>
              <w:pStyle w:val="12"/>
              <w:numPr>
                <w:ilvl w:val="0"/>
                <w:numId w:val="30"/>
              </w:numPr>
              <w:tabs>
                <w:tab w:val="left" w:pos="268"/>
              </w:tabs>
              <w:spacing w:before="1" w:after="0" w:line="220" w:lineRule="exact"/>
              <w:ind w:left="106" w:right="56" w:firstLine="0"/>
              <w:jc w:val="left"/>
              <w:rPr>
                <w:sz w:val="24"/>
              </w:rPr>
            </w:pPr>
            <w:r>
              <w:rPr>
                <w:spacing w:val="-6"/>
                <w:sz w:val="24"/>
              </w:rPr>
              <w:t>如何进行公益支持，包括关爱员工（稳岗就业、关心员工健康、同员工携手渡过难关）、参</w:t>
            </w:r>
            <w:r>
              <w:rPr>
                <w:spacing w:val="-2"/>
                <w:sz w:val="24"/>
              </w:rPr>
              <w:t>加社会组织（担任一定职务）、发挥行业引领作用、以及参加社区活动并营造重视质量、关</w:t>
            </w:r>
            <w:r>
              <w:rPr>
                <w:spacing w:val="-7"/>
                <w:sz w:val="24"/>
              </w:rPr>
              <w:t>注质量和享受质量的氛围。</w:t>
            </w:r>
          </w:p>
        </w:tc>
        <w:tc>
          <w:tcPr>
            <w:tcW w:w="1305" w:type="dxa"/>
          </w:tcPr>
          <w:p>
            <w:pPr>
              <w:pStyle w:val="12"/>
              <w:rPr>
                <w:sz w:val="24"/>
              </w:rPr>
            </w:pPr>
          </w:p>
          <w:p>
            <w:pPr>
              <w:pStyle w:val="12"/>
              <w:rPr>
                <w:sz w:val="24"/>
              </w:rPr>
            </w:pPr>
          </w:p>
          <w:p>
            <w:pPr>
              <w:pStyle w:val="12"/>
              <w:spacing w:before="27"/>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577" w:type="dxa"/>
            <w:tcBorders>
              <w:bottom w:val="nil"/>
            </w:tcBorders>
          </w:tcPr>
          <w:p>
            <w:pPr>
              <w:pStyle w:val="12"/>
              <w:rPr>
                <w:rFonts w:ascii="Times New Roman"/>
                <w:sz w:val="24"/>
              </w:rPr>
            </w:pPr>
          </w:p>
        </w:tc>
        <w:tc>
          <w:tcPr>
            <w:tcW w:w="781" w:type="dxa"/>
            <w:tcBorders>
              <w:bottom w:val="nil"/>
            </w:tcBorders>
          </w:tcPr>
          <w:p>
            <w:pPr>
              <w:pStyle w:val="12"/>
              <w:rPr>
                <w:rFonts w:ascii="Times New Roman"/>
                <w:sz w:val="24"/>
              </w:rPr>
            </w:pPr>
          </w:p>
        </w:tc>
        <w:tc>
          <w:tcPr>
            <w:tcW w:w="1873" w:type="dxa"/>
            <w:tcBorders>
              <w:bottom w:val="nil"/>
            </w:tcBorders>
          </w:tcPr>
          <w:p>
            <w:pPr>
              <w:pStyle w:val="12"/>
              <w:spacing w:before="282"/>
              <w:rPr>
                <w:sz w:val="24"/>
              </w:rPr>
            </w:pPr>
          </w:p>
          <w:p>
            <w:pPr>
              <w:pStyle w:val="12"/>
              <w:ind w:left="364"/>
              <w:rPr>
                <w:sz w:val="24"/>
              </w:rPr>
            </w:pPr>
            <w:r>
              <w:rPr>
                <w:rFonts w:ascii="Times New Roman" w:eastAsia="Times New Roman"/>
                <w:spacing w:val="-2"/>
                <w:sz w:val="24"/>
              </w:rPr>
              <w:t>2.1</w:t>
            </w:r>
            <w:r>
              <w:rPr>
                <w:rFonts w:ascii="Times New Roman" w:eastAsia="Times New Roman"/>
                <w:spacing w:val="-10"/>
                <w:sz w:val="24"/>
              </w:rPr>
              <w:t xml:space="preserve"> </w:t>
            </w:r>
            <w:r>
              <w:rPr>
                <w:spacing w:val="-4"/>
                <w:sz w:val="24"/>
              </w:rPr>
              <w:t>质量安全</w:t>
            </w:r>
          </w:p>
        </w:tc>
        <w:tc>
          <w:tcPr>
            <w:tcW w:w="10095" w:type="dxa"/>
            <w:tcBorders>
              <w:bottom w:val="nil"/>
            </w:tcBorders>
          </w:tcPr>
          <w:p>
            <w:pPr>
              <w:pStyle w:val="12"/>
              <w:spacing w:before="49" w:line="220" w:lineRule="exact"/>
              <w:ind w:left="106" w:right="2385"/>
              <w:rPr>
                <w:spacing w:val="-6"/>
                <w:sz w:val="24"/>
              </w:rPr>
            </w:pPr>
            <w:r>
              <w:rPr>
                <w:rFonts w:ascii="Times New Roman" w:eastAsia="Times New Roman"/>
                <w:spacing w:val="-6"/>
                <w:sz w:val="24"/>
              </w:rPr>
              <w:t>a.</w:t>
            </w:r>
            <w:r>
              <w:rPr>
                <w:spacing w:val="-6"/>
                <w:sz w:val="24"/>
              </w:rPr>
              <w:t xml:space="preserve">如何健全质量责任体系，随时掌握国内外相关法律法规及进行更新。 </w:t>
            </w:r>
          </w:p>
          <w:p>
            <w:pPr>
              <w:pStyle w:val="12"/>
              <w:spacing w:before="49" w:line="220" w:lineRule="exact"/>
              <w:ind w:left="106" w:right="2385"/>
              <w:rPr>
                <w:sz w:val="24"/>
              </w:rPr>
            </w:pPr>
            <w:r>
              <w:rPr>
                <w:rFonts w:ascii="Times New Roman" w:eastAsia="Times New Roman"/>
                <w:spacing w:val="-2"/>
                <w:sz w:val="24"/>
              </w:rPr>
              <w:t>b.</w:t>
            </w:r>
            <w:r>
              <w:rPr>
                <w:spacing w:val="-2"/>
                <w:sz w:val="24"/>
              </w:rPr>
              <w:t>如何建立质量安全保证制度与措施，以确保产品和服务质量安全。</w:t>
            </w:r>
          </w:p>
          <w:p>
            <w:pPr>
              <w:pStyle w:val="12"/>
              <w:spacing w:before="1" w:line="220" w:lineRule="exact"/>
              <w:ind w:left="106"/>
              <w:rPr>
                <w:sz w:val="24"/>
              </w:rPr>
            </w:pPr>
            <w:r>
              <w:rPr>
                <w:rFonts w:ascii="Times New Roman" w:eastAsia="Times New Roman"/>
                <w:spacing w:val="-6"/>
                <w:sz w:val="24"/>
              </w:rPr>
              <w:t>c.</w:t>
            </w:r>
            <w:r>
              <w:rPr>
                <w:spacing w:val="-7"/>
                <w:sz w:val="24"/>
              </w:rPr>
              <w:t>如何建立质量安全风险防控机制，及时收集质量安全风险信息，识别质量风险关键因素，并采取</w:t>
            </w:r>
          </w:p>
        </w:tc>
        <w:tc>
          <w:tcPr>
            <w:tcW w:w="1305" w:type="dxa"/>
            <w:tcBorders>
              <w:bottom w:val="nil"/>
            </w:tcBorders>
          </w:tcPr>
          <w:p>
            <w:pPr>
              <w:pStyle w:val="12"/>
              <w:spacing w:before="282"/>
              <w:rPr>
                <w:sz w:val="24"/>
              </w:rPr>
            </w:pPr>
          </w:p>
          <w:p>
            <w:pPr>
              <w:pStyle w:val="12"/>
              <w:ind w:left="17" w:right="1"/>
              <w:jc w:val="center"/>
              <w:rPr>
                <w:sz w:val="24"/>
              </w:rPr>
            </w:pPr>
            <w:r>
              <w:rPr>
                <w:rFonts w:ascii="Times New Roman" w:eastAsia="Times New Roman"/>
                <w:sz w:val="24"/>
              </w:rPr>
              <w:t>35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tcBorders>
          </w:tcPr>
          <w:p>
            <w:pPr>
              <w:pStyle w:val="12"/>
              <w:rPr>
                <w:rFonts w:ascii="Times New Roman"/>
                <w:sz w:val="24"/>
              </w:rPr>
            </w:pPr>
          </w:p>
        </w:tc>
        <w:tc>
          <w:tcPr>
            <w:tcW w:w="10095" w:type="dxa"/>
            <w:tcBorders>
              <w:top w:val="nil"/>
            </w:tcBorders>
          </w:tcPr>
          <w:p>
            <w:pPr>
              <w:pStyle w:val="12"/>
              <w:spacing w:before="18" w:line="220" w:lineRule="exact"/>
              <w:ind w:left="106"/>
              <w:rPr>
                <w:sz w:val="24"/>
              </w:rPr>
            </w:pPr>
            <w:r>
              <w:rPr>
                <w:spacing w:val="-7"/>
                <w:sz w:val="24"/>
              </w:rPr>
              <w:t>有效防控措施，以避免产生具有重大影响的质量、安全、环保事故。</w:t>
            </w:r>
          </w:p>
        </w:tc>
        <w:tc>
          <w:tcPr>
            <w:tcW w:w="1305" w:type="dxa"/>
            <w:tcBorders>
              <w:top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bottom w:val="nil"/>
            </w:tcBorders>
          </w:tcPr>
          <w:p>
            <w:pPr>
              <w:pStyle w:val="12"/>
              <w:rPr>
                <w:rFonts w:ascii="Times New Roman"/>
                <w:sz w:val="24"/>
              </w:rPr>
            </w:pPr>
          </w:p>
        </w:tc>
        <w:tc>
          <w:tcPr>
            <w:tcW w:w="10095" w:type="dxa"/>
            <w:tcBorders>
              <w:bottom w:val="nil"/>
            </w:tcBorders>
          </w:tcPr>
          <w:p>
            <w:pPr>
              <w:pStyle w:val="12"/>
              <w:spacing w:before="49" w:line="220" w:lineRule="exact"/>
              <w:ind w:left="106"/>
              <w:rPr>
                <w:sz w:val="24"/>
              </w:rPr>
            </w:pPr>
            <w:r>
              <w:rPr>
                <w:rFonts w:ascii="Times New Roman" w:eastAsia="Times New Roman"/>
                <w:spacing w:val="-6"/>
                <w:sz w:val="24"/>
              </w:rPr>
              <w:t>a.</w:t>
            </w:r>
            <w:r>
              <w:rPr>
                <w:spacing w:val="-7"/>
                <w:sz w:val="24"/>
              </w:rPr>
              <w:t>如何设立高效的质量管理组织，任命首席质量官，明确各级质量机构和岗位的职责，落实质量安</w:t>
            </w:r>
          </w:p>
        </w:tc>
        <w:tc>
          <w:tcPr>
            <w:tcW w:w="1305" w:type="dxa"/>
            <w:tcBorders>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17" w:line="220" w:lineRule="exact"/>
              <w:ind w:left="106"/>
              <w:rPr>
                <w:sz w:val="24"/>
              </w:rPr>
            </w:pPr>
            <w:r>
              <w:rPr>
                <w:spacing w:val="-7"/>
                <w:sz w:val="24"/>
              </w:rPr>
              <w:t>全的主体责任，保证全面质量管理工作的高效运行。</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spacing w:before="25"/>
              <w:ind w:left="12"/>
              <w:jc w:val="center"/>
              <w:rPr>
                <w:sz w:val="24"/>
              </w:rPr>
            </w:pPr>
            <w:r>
              <w:rPr>
                <w:spacing w:val="-8"/>
                <w:sz w:val="24"/>
              </w:rPr>
              <w:t>质量</w:t>
            </w: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30" w:line="220" w:lineRule="exact"/>
              <w:ind w:left="106" w:right="-29"/>
              <w:rPr>
                <w:sz w:val="24"/>
              </w:rPr>
            </w:pPr>
            <w:r>
              <w:rPr>
                <w:rFonts w:ascii="Times New Roman" w:eastAsia="Times New Roman"/>
                <w:spacing w:val="-4"/>
                <w:sz w:val="24"/>
              </w:rPr>
              <w:t>b.</w:t>
            </w:r>
            <w:r>
              <w:rPr>
                <w:spacing w:val="-5"/>
                <w:sz w:val="24"/>
              </w:rPr>
              <w:t>如何进行组织管理体系的建设和融合，如质量、环境、职业健康安全、能源、风险、诚信、</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77" w:type="dxa"/>
            <w:tcBorders>
              <w:top w:val="nil"/>
              <w:bottom w:val="nil"/>
            </w:tcBorders>
          </w:tcPr>
          <w:p>
            <w:pPr>
              <w:pStyle w:val="12"/>
              <w:spacing w:before="33"/>
              <w:ind w:left="200"/>
              <w:rPr>
                <w:rFonts w:ascii="Times New Roman"/>
                <w:sz w:val="24"/>
              </w:rPr>
            </w:pPr>
            <w:r>
              <w:rPr>
                <w:rFonts w:ascii="Times New Roman"/>
                <w:spacing w:val="-5"/>
                <w:sz w:val="24"/>
              </w:rPr>
              <w:t>2.</w:t>
            </w:r>
          </w:p>
        </w:tc>
        <w:tc>
          <w:tcPr>
            <w:tcW w:w="781" w:type="dxa"/>
            <w:tcBorders>
              <w:top w:val="nil"/>
              <w:bottom w:val="nil"/>
            </w:tcBorders>
          </w:tcPr>
          <w:p>
            <w:pPr>
              <w:pStyle w:val="12"/>
              <w:spacing w:before="33"/>
              <w:ind w:left="12"/>
              <w:jc w:val="center"/>
              <w:rPr>
                <w:rFonts w:ascii="Times New Roman"/>
                <w:sz w:val="24"/>
              </w:rPr>
            </w:pPr>
            <w:r>
              <w:rPr>
                <w:rFonts w:ascii="Times New Roman"/>
                <w:spacing w:val="-5"/>
                <w:sz w:val="24"/>
              </w:rPr>
              <w:t>300</w:t>
            </w: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24" w:line="220" w:lineRule="exact"/>
              <w:ind w:left="106"/>
              <w:rPr>
                <w:sz w:val="24"/>
              </w:rPr>
            </w:pPr>
            <w:r>
              <w:rPr>
                <w:spacing w:val="-3"/>
                <w:sz w:val="24"/>
              </w:rPr>
              <w:t>知识产权、创新或合规性管理等体系的建立、实施、保持和融合，并进行监测和评审，不断</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spacing w:before="18"/>
              <w:ind w:left="12"/>
              <w:jc w:val="center"/>
              <w:rPr>
                <w:sz w:val="24"/>
              </w:rPr>
            </w:pPr>
            <w:r>
              <w:rPr>
                <w:spacing w:val="-10"/>
                <w:sz w:val="24"/>
              </w:rPr>
              <w:t>分</w:t>
            </w: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23" w:line="220" w:lineRule="exact"/>
              <w:ind w:left="106"/>
              <w:rPr>
                <w:sz w:val="24"/>
              </w:rPr>
            </w:pPr>
            <w:r>
              <w:rPr>
                <w:spacing w:val="-7"/>
                <w:sz w:val="24"/>
              </w:rPr>
              <w:t>提高其有效性和效率。</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bottom w:val="nil"/>
            </w:tcBorders>
          </w:tcPr>
          <w:p>
            <w:pPr>
              <w:pStyle w:val="12"/>
              <w:spacing w:before="30"/>
              <w:ind w:left="364"/>
              <w:rPr>
                <w:sz w:val="24"/>
              </w:rPr>
            </w:pPr>
            <w:r>
              <w:rPr>
                <w:rFonts w:ascii="Times New Roman" w:eastAsia="Times New Roman"/>
                <w:spacing w:val="-2"/>
                <w:sz w:val="24"/>
              </w:rPr>
              <w:t>2.2</w:t>
            </w:r>
            <w:r>
              <w:rPr>
                <w:rFonts w:ascii="Times New Roman" w:eastAsia="Times New Roman"/>
                <w:spacing w:val="-10"/>
                <w:sz w:val="24"/>
              </w:rPr>
              <w:t xml:space="preserve"> </w:t>
            </w:r>
            <w:r>
              <w:rPr>
                <w:spacing w:val="-4"/>
                <w:sz w:val="24"/>
              </w:rPr>
              <w:t>质量管理</w:t>
            </w:r>
          </w:p>
        </w:tc>
        <w:tc>
          <w:tcPr>
            <w:tcW w:w="10095" w:type="dxa"/>
            <w:tcBorders>
              <w:top w:val="nil"/>
              <w:bottom w:val="nil"/>
            </w:tcBorders>
          </w:tcPr>
          <w:p>
            <w:pPr>
              <w:pStyle w:val="12"/>
              <w:spacing w:before="30" w:line="220" w:lineRule="exact"/>
              <w:ind w:left="106" w:right="-72"/>
              <w:rPr>
                <w:sz w:val="24"/>
              </w:rPr>
            </w:pPr>
            <w:r>
              <w:rPr>
                <w:rFonts w:ascii="Times New Roman" w:eastAsia="Times New Roman"/>
                <w:spacing w:val="-8"/>
                <w:sz w:val="24"/>
              </w:rPr>
              <w:t>c.</w:t>
            </w:r>
            <w:r>
              <w:rPr>
                <w:spacing w:val="-8"/>
                <w:sz w:val="24"/>
              </w:rPr>
              <w:t>如何实施质量管理大数据（数字化平台）</w:t>
            </w:r>
            <w:r>
              <w:rPr>
                <w:spacing w:val="-9"/>
                <w:sz w:val="24"/>
              </w:rPr>
              <w:t>建设及质量管理数字化赋能，对研发、设计、采购、</w:t>
            </w:r>
          </w:p>
        </w:tc>
        <w:tc>
          <w:tcPr>
            <w:tcW w:w="1305" w:type="dxa"/>
            <w:tcBorders>
              <w:top w:val="nil"/>
              <w:bottom w:val="nil"/>
            </w:tcBorders>
          </w:tcPr>
          <w:p>
            <w:pPr>
              <w:pStyle w:val="12"/>
              <w:spacing w:before="30"/>
              <w:ind w:left="17" w:right="1"/>
              <w:jc w:val="center"/>
              <w:rPr>
                <w:sz w:val="24"/>
              </w:rPr>
            </w:pPr>
            <w:r>
              <w:rPr>
                <w:rFonts w:ascii="Times New Roman" w:eastAsia="Times New Roman"/>
                <w:sz w:val="24"/>
              </w:rPr>
              <w:t>60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17" w:line="220" w:lineRule="exact"/>
              <w:ind w:left="106"/>
              <w:rPr>
                <w:sz w:val="24"/>
              </w:rPr>
            </w:pPr>
            <w:r>
              <w:rPr>
                <w:spacing w:val="-3"/>
                <w:sz w:val="24"/>
              </w:rPr>
              <w:t>生产、检测、仓储、物流、销售、服务等业务全过程全链条数据采集检测分析，实现质量形</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26" w:line="220" w:lineRule="exact"/>
              <w:ind w:left="106"/>
              <w:rPr>
                <w:sz w:val="24"/>
              </w:rPr>
            </w:pPr>
            <w:r>
              <w:rPr>
                <w:spacing w:val="-3"/>
                <w:sz w:val="24"/>
              </w:rPr>
              <w:t>成过程显性化、可视化，以及产品和服务全生命周期的质量信息追溯；推动质量策划、质量</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26" w:line="220" w:lineRule="exact"/>
              <w:ind w:left="106"/>
              <w:rPr>
                <w:sz w:val="24"/>
              </w:rPr>
            </w:pPr>
            <w:r>
              <w:rPr>
                <w:spacing w:val="-7"/>
                <w:sz w:val="24"/>
              </w:rPr>
              <w:t>控制、质量保证、质量改进等全流程信息化、网络化、智能化的措施与成效。</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577" w:type="dxa"/>
            <w:tcBorders>
              <w:top w:val="nil"/>
              <w:bottom w:val="nil"/>
            </w:tcBorders>
          </w:tcPr>
          <w:p>
            <w:pPr>
              <w:pStyle w:val="12"/>
              <w:rPr>
                <w:rFonts w:ascii="Times New Roman"/>
                <w:sz w:val="24"/>
              </w:rPr>
            </w:pPr>
          </w:p>
        </w:tc>
        <w:tc>
          <w:tcPr>
            <w:tcW w:w="781" w:type="dxa"/>
            <w:tcBorders>
              <w:top w:val="nil"/>
              <w:bottom w:val="nil"/>
            </w:tcBorders>
          </w:tcPr>
          <w:p>
            <w:pPr>
              <w:pStyle w:val="12"/>
              <w:rPr>
                <w:rFonts w:ascii="Times New Roman"/>
                <w:sz w:val="24"/>
              </w:rPr>
            </w:pPr>
          </w:p>
        </w:tc>
        <w:tc>
          <w:tcPr>
            <w:tcW w:w="1873" w:type="dxa"/>
            <w:tcBorders>
              <w:top w:val="nil"/>
              <w:bottom w:val="nil"/>
            </w:tcBorders>
          </w:tcPr>
          <w:p>
            <w:pPr>
              <w:pStyle w:val="12"/>
              <w:rPr>
                <w:rFonts w:ascii="Times New Roman"/>
                <w:sz w:val="24"/>
              </w:rPr>
            </w:pPr>
          </w:p>
        </w:tc>
        <w:tc>
          <w:tcPr>
            <w:tcW w:w="10095" w:type="dxa"/>
            <w:tcBorders>
              <w:top w:val="nil"/>
              <w:bottom w:val="nil"/>
            </w:tcBorders>
          </w:tcPr>
          <w:p>
            <w:pPr>
              <w:pStyle w:val="12"/>
              <w:spacing w:before="30" w:line="220" w:lineRule="exact"/>
              <w:ind w:left="106"/>
              <w:rPr>
                <w:sz w:val="24"/>
              </w:rPr>
            </w:pPr>
            <w:r>
              <w:rPr>
                <w:rFonts w:ascii="Times New Roman" w:eastAsia="Times New Roman"/>
                <w:spacing w:val="-8"/>
                <w:sz w:val="24"/>
              </w:rPr>
              <w:t>d.</w:t>
            </w:r>
            <w:r>
              <w:rPr>
                <w:spacing w:val="-9"/>
                <w:sz w:val="24"/>
              </w:rPr>
              <w:t>如何识别直接或间接地影响工程项目质量的因素，明确建设工程质量的特性，建立确保工程</w:t>
            </w:r>
            <w:r>
              <w:rPr>
                <w:spacing w:val="-6"/>
                <w:sz w:val="24"/>
              </w:rPr>
              <w:t>质量</w:t>
            </w:r>
          </w:p>
        </w:tc>
        <w:tc>
          <w:tcPr>
            <w:tcW w:w="1305" w:type="dxa"/>
            <w:tcBorders>
              <w:top w:val="nil"/>
              <w:bottom w:val="nil"/>
            </w:tcBorders>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577" w:type="dxa"/>
            <w:tcBorders>
              <w:top w:val="nil"/>
            </w:tcBorders>
          </w:tcPr>
          <w:p>
            <w:pPr>
              <w:pStyle w:val="12"/>
              <w:rPr>
                <w:rFonts w:ascii="Times New Roman"/>
                <w:sz w:val="24"/>
              </w:rPr>
            </w:pPr>
          </w:p>
        </w:tc>
        <w:tc>
          <w:tcPr>
            <w:tcW w:w="781" w:type="dxa"/>
            <w:tcBorders>
              <w:top w:val="nil"/>
            </w:tcBorders>
          </w:tcPr>
          <w:p>
            <w:pPr>
              <w:pStyle w:val="12"/>
              <w:rPr>
                <w:rFonts w:ascii="Times New Roman"/>
                <w:sz w:val="24"/>
              </w:rPr>
            </w:pPr>
          </w:p>
        </w:tc>
        <w:tc>
          <w:tcPr>
            <w:tcW w:w="1873" w:type="dxa"/>
            <w:tcBorders>
              <w:top w:val="nil"/>
            </w:tcBorders>
          </w:tcPr>
          <w:p>
            <w:pPr>
              <w:pStyle w:val="12"/>
              <w:rPr>
                <w:rFonts w:ascii="Times New Roman"/>
                <w:sz w:val="24"/>
              </w:rPr>
            </w:pPr>
          </w:p>
        </w:tc>
        <w:tc>
          <w:tcPr>
            <w:tcW w:w="10095" w:type="dxa"/>
            <w:tcBorders>
              <w:top w:val="nil"/>
            </w:tcBorders>
          </w:tcPr>
          <w:p>
            <w:pPr>
              <w:pStyle w:val="12"/>
              <w:spacing w:before="17" w:line="220" w:lineRule="exact"/>
              <w:rPr>
                <w:sz w:val="24"/>
              </w:rPr>
            </w:pPr>
            <w:r>
              <w:rPr>
                <w:spacing w:val="-6"/>
                <w:sz w:val="24"/>
              </w:rPr>
              <w:t>的标准、规范和实施细则（</w:t>
            </w:r>
            <w:r>
              <w:rPr>
                <w:spacing w:val="-7"/>
                <w:sz w:val="24"/>
              </w:rPr>
              <w:t>如：施工技术标准、施工质量检验制度和综合施工质量水平</w:t>
            </w:r>
            <w:r>
              <w:rPr>
                <w:spacing w:val="-6"/>
                <w:sz w:val="24"/>
              </w:rPr>
              <w:t>考核制度</w:t>
            </w:r>
            <w:r>
              <w:rPr>
                <w:rFonts w:hint="eastAsia"/>
                <w:spacing w:val="-6"/>
                <w:sz w:val="24"/>
                <w:lang w:eastAsia="zh-CN"/>
              </w:rPr>
              <w:t>），</w:t>
            </w:r>
            <w:r>
              <w:rPr>
                <w:spacing w:val="-123"/>
                <w:sz w:val="24"/>
              </w:rPr>
              <w:t>）</w:t>
            </w:r>
            <w:r>
              <w:rPr>
                <w:spacing w:val="-7"/>
                <w:sz w:val="24"/>
              </w:rPr>
              <w:t>明确过程控制的方法、手段、工具，加强质量控制，确保工程</w:t>
            </w:r>
            <w:r>
              <w:rPr>
                <w:spacing w:val="-6"/>
                <w:sz w:val="24"/>
              </w:rPr>
              <w:t>（项目）的过程符</w:t>
            </w:r>
            <w:r>
              <w:rPr>
                <w:spacing w:val="-2"/>
                <w:sz w:val="24"/>
              </w:rPr>
              <w:t>合相关方要求和工程规范。</w:t>
            </w:r>
          </w:p>
        </w:tc>
        <w:tc>
          <w:tcPr>
            <w:tcW w:w="1305" w:type="dxa"/>
            <w:tcBorders>
              <w:top w:val="nil"/>
            </w:tcBorders>
          </w:tcPr>
          <w:p>
            <w:pPr>
              <w:pStyle w:val="12"/>
              <w:rPr>
                <w:rFonts w:hint="eastAsia" w:ascii="Times New Roman" w:eastAsia="宋体"/>
                <w:sz w:val="24"/>
                <w:lang w:eastAsia="zh-CN"/>
              </w:rPr>
            </w:pPr>
          </w:p>
        </w:tc>
      </w:tr>
    </w:tbl>
    <w:p>
      <w:pPr>
        <w:spacing w:after="0"/>
        <w:rPr>
          <w:rFonts w:ascii="Times New Roman"/>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1888"/>
        <w:gridCol w:w="10065"/>
        <w:gridCol w:w="1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3" w:hRule="atLeast"/>
        </w:trPr>
        <w:tc>
          <w:tcPr>
            <w:tcW w:w="577" w:type="dxa"/>
            <w:vMerge w:val="restart"/>
            <w:tcBorders>
              <w:top w:val="nil"/>
            </w:tcBorders>
          </w:tcPr>
          <w:p>
            <w:pPr>
              <w:rPr>
                <w:sz w:val="2"/>
                <w:szCs w:val="2"/>
              </w:rPr>
            </w:pPr>
          </w:p>
        </w:tc>
        <w:tc>
          <w:tcPr>
            <w:tcW w:w="781" w:type="dxa"/>
            <w:vMerge w:val="restart"/>
            <w:tcBorders>
              <w:top w:val="nil"/>
            </w:tcBorders>
          </w:tcPr>
          <w:p>
            <w:pPr>
              <w:rPr>
                <w:sz w:val="2"/>
                <w:szCs w:val="2"/>
              </w:rPr>
            </w:pPr>
          </w:p>
        </w:tc>
        <w:tc>
          <w:tcPr>
            <w:tcW w:w="1888" w:type="dxa"/>
          </w:tcPr>
          <w:p>
            <w:pPr>
              <w:pStyle w:val="12"/>
              <w:rPr>
                <w:sz w:val="24"/>
              </w:rPr>
            </w:pPr>
          </w:p>
          <w:p>
            <w:pPr>
              <w:pStyle w:val="12"/>
              <w:rPr>
                <w:sz w:val="24"/>
              </w:rPr>
            </w:pPr>
          </w:p>
          <w:p>
            <w:pPr>
              <w:pStyle w:val="12"/>
              <w:spacing w:before="207"/>
              <w:rPr>
                <w:sz w:val="24"/>
              </w:rPr>
            </w:pPr>
          </w:p>
          <w:p>
            <w:pPr>
              <w:pStyle w:val="12"/>
              <w:ind w:left="364"/>
              <w:rPr>
                <w:sz w:val="24"/>
              </w:rPr>
            </w:pPr>
            <w:r>
              <w:rPr>
                <w:rFonts w:ascii="Times New Roman" w:eastAsia="Times New Roman"/>
                <w:spacing w:val="-2"/>
                <w:sz w:val="24"/>
              </w:rPr>
              <w:t>2.3</w:t>
            </w:r>
            <w:r>
              <w:rPr>
                <w:rFonts w:ascii="Times New Roman" w:eastAsia="Times New Roman"/>
                <w:spacing w:val="-10"/>
                <w:sz w:val="24"/>
              </w:rPr>
              <w:t xml:space="preserve"> </w:t>
            </w:r>
            <w:r>
              <w:rPr>
                <w:spacing w:val="-4"/>
                <w:sz w:val="24"/>
              </w:rPr>
              <w:t>顾客需求</w:t>
            </w:r>
          </w:p>
        </w:tc>
        <w:tc>
          <w:tcPr>
            <w:tcW w:w="10065" w:type="dxa"/>
          </w:tcPr>
          <w:p>
            <w:pPr>
              <w:pStyle w:val="12"/>
              <w:numPr>
                <w:ilvl w:val="0"/>
                <w:numId w:val="31"/>
              </w:numPr>
              <w:tabs>
                <w:tab w:val="left" w:pos="268"/>
              </w:tabs>
              <w:spacing w:before="50" w:after="0" w:line="280" w:lineRule="auto"/>
              <w:ind w:left="106" w:right="56" w:firstLine="0"/>
              <w:jc w:val="both"/>
              <w:rPr>
                <w:sz w:val="24"/>
              </w:rPr>
            </w:pPr>
            <w:r>
              <w:rPr>
                <w:spacing w:val="-6"/>
                <w:sz w:val="24"/>
              </w:rPr>
              <w:t>如何识别并确定顾客及其他利益相关方的需求和期望，包括质量、安全、健康、知情权、选</w:t>
            </w:r>
            <w:r>
              <w:rPr>
                <w:spacing w:val="-4"/>
                <w:sz w:val="24"/>
              </w:rPr>
              <w:t>择权、补偿权、隐私权、交货期等，并将这些需求和期望转化到组织的产品和</w:t>
            </w:r>
            <w:r>
              <w:rPr>
                <w:rFonts w:ascii="Times New Roman" w:eastAsia="Times New Roman"/>
                <w:spacing w:val="-4"/>
                <w:sz w:val="24"/>
              </w:rPr>
              <w:t>/</w:t>
            </w:r>
            <w:r>
              <w:rPr>
                <w:spacing w:val="-4"/>
                <w:sz w:val="24"/>
              </w:rPr>
              <w:t>或工艺设计、</w:t>
            </w:r>
            <w:r>
              <w:rPr>
                <w:spacing w:val="-2"/>
                <w:sz w:val="24"/>
              </w:rPr>
              <w:t>创新和质量改进中。</w:t>
            </w:r>
          </w:p>
          <w:p>
            <w:pPr>
              <w:pStyle w:val="12"/>
              <w:numPr>
                <w:ilvl w:val="0"/>
                <w:numId w:val="31"/>
              </w:numPr>
              <w:tabs>
                <w:tab w:val="left" w:pos="283"/>
              </w:tabs>
              <w:spacing w:before="0" w:after="0" w:line="280" w:lineRule="auto"/>
              <w:ind w:left="106" w:right="54" w:firstLine="0"/>
              <w:jc w:val="left"/>
              <w:rPr>
                <w:sz w:val="24"/>
              </w:rPr>
            </w:pPr>
            <w:r>
              <w:rPr>
                <w:spacing w:val="-6"/>
                <w:sz w:val="24"/>
              </w:rPr>
              <w:t>如何应用适宜的技术和方法有效管理顾客关系，并定期测量顾客满意度，以改进产品质量和</w:t>
            </w:r>
            <w:r>
              <w:rPr>
                <w:spacing w:val="-2"/>
                <w:sz w:val="24"/>
              </w:rPr>
              <w:t>服务水平。</w:t>
            </w:r>
          </w:p>
          <w:p>
            <w:pPr>
              <w:pStyle w:val="12"/>
              <w:numPr>
                <w:ilvl w:val="0"/>
                <w:numId w:val="31"/>
              </w:numPr>
              <w:tabs>
                <w:tab w:val="left" w:pos="268"/>
              </w:tabs>
              <w:spacing w:before="1" w:after="0" w:line="240" w:lineRule="auto"/>
              <w:ind w:left="268" w:right="0" w:hanging="162"/>
              <w:jc w:val="left"/>
              <w:rPr>
                <w:sz w:val="24"/>
              </w:rPr>
            </w:pPr>
            <w:r>
              <w:rPr>
                <w:spacing w:val="-9"/>
                <w:sz w:val="24"/>
              </w:rPr>
              <w:t>如何快速有效的处理顾客的投诉和抱怨，并对其原因进行分析以推动组织及合作伙伴不断改</w:t>
            </w:r>
            <w:r>
              <w:rPr>
                <w:spacing w:val="-8"/>
                <w:sz w:val="24"/>
              </w:rPr>
              <w:t>进。</w:t>
            </w:r>
          </w:p>
          <w:p>
            <w:pPr>
              <w:pStyle w:val="12"/>
              <w:spacing w:before="52" w:line="290" w:lineRule="exact"/>
              <w:ind w:left="106"/>
              <w:rPr>
                <w:sz w:val="24"/>
              </w:rPr>
            </w:pPr>
          </w:p>
        </w:tc>
        <w:tc>
          <w:tcPr>
            <w:tcW w:w="1335" w:type="dxa"/>
          </w:tcPr>
          <w:p>
            <w:pPr>
              <w:pStyle w:val="12"/>
              <w:rPr>
                <w:sz w:val="24"/>
              </w:rPr>
            </w:pPr>
          </w:p>
          <w:p>
            <w:pPr>
              <w:pStyle w:val="12"/>
              <w:rPr>
                <w:sz w:val="24"/>
              </w:rPr>
            </w:pPr>
          </w:p>
          <w:p>
            <w:pPr>
              <w:pStyle w:val="12"/>
              <w:spacing w:before="207"/>
              <w:rPr>
                <w:sz w:val="24"/>
              </w:rPr>
            </w:pPr>
          </w:p>
          <w:p>
            <w:pPr>
              <w:pStyle w:val="12"/>
              <w:ind w:left="17" w:right="1"/>
              <w:jc w:val="center"/>
              <w:rPr>
                <w:sz w:val="24"/>
              </w:rPr>
            </w:pPr>
            <w:r>
              <w:rPr>
                <w:rFonts w:ascii="Times New Roman" w:eastAsia="Times New Roman"/>
                <w:sz w:val="24"/>
              </w:rPr>
              <w:t>40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88" w:type="dxa"/>
          </w:tcPr>
          <w:p>
            <w:pPr>
              <w:pStyle w:val="12"/>
              <w:rPr>
                <w:sz w:val="24"/>
              </w:rPr>
            </w:pPr>
          </w:p>
          <w:p>
            <w:pPr>
              <w:pStyle w:val="12"/>
              <w:rPr>
                <w:sz w:val="24"/>
              </w:rPr>
            </w:pPr>
          </w:p>
          <w:p>
            <w:pPr>
              <w:pStyle w:val="12"/>
              <w:rPr>
                <w:sz w:val="24"/>
              </w:rPr>
            </w:pPr>
          </w:p>
          <w:p>
            <w:pPr>
              <w:pStyle w:val="12"/>
              <w:rPr>
                <w:sz w:val="24"/>
              </w:rPr>
            </w:pPr>
          </w:p>
          <w:p>
            <w:pPr>
              <w:pStyle w:val="12"/>
              <w:spacing w:before="132"/>
              <w:rPr>
                <w:sz w:val="24"/>
              </w:rPr>
            </w:pPr>
          </w:p>
          <w:p>
            <w:pPr>
              <w:pStyle w:val="12"/>
              <w:ind w:left="364"/>
              <w:rPr>
                <w:sz w:val="24"/>
              </w:rPr>
            </w:pPr>
            <w:r>
              <w:rPr>
                <w:rFonts w:ascii="Times New Roman" w:eastAsia="Times New Roman"/>
                <w:spacing w:val="-2"/>
                <w:sz w:val="24"/>
              </w:rPr>
              <w:t>2.4</w:t>
            </w:r>
            <w:r>
              <w:rPr>
                <w:rFonts w:ascii="Times New Roman" w:eastAsia="Times New Roman"/>
                <w:spacing w:val="-13"/>
                <w:sz w:val="24"/>
              </w:rPr>
              <w:t xml:space="preserve"> </w:t>
            </w:r>
            <w:r>
              <w:rPr>
                <w:spacing w:val="-4"/>
                <w:sz w:val="24"/>
              </w:rPr>
              <w:t>质量协同</w:t>
            </w:r>
          </w:p>
        </w:tc>
        <w:tc>
          <w:tcPr>
            <w:tcW w:w="10065" w:type="dxa"/>
          </w:tcPr>
          <w:p>
            <w:pPr>
              <w:pStyle w:val="12"/>
              <w:numPr>
                <w:ilvl w:val="0"/>
                <w:numId w:val="32"/>
              </w:numPr>
              <w:tabs>
                <w:tab w:val="left" w:pos="268"/>
              </w:tabs>
              <w:spacing w:before="49" w:after="0" w:line="280" w:lineRule="auto"/>
              <w:ind w:left="106" w:right="56" w:firstLine="0"/>
              <w:jc w:val="both"/>
              <w:rPr>
                <w:sz w:val="24"/>
              </w:rPr>
            </w:pPr>
            <w:r>
              <w:rPr>
                <w:spacing w:val="-6"/>
                <w:sz w:val="24"/>
              </w:rPr>
              <w:t>如何有效进行供应链管理，建立和实施工程建设、勘察、设计、施工、材料供应及质量检测</w:t>
            </w:r>
            <w:r>
              <w:rPr>
                <w:spacing w:val="-2"/>
                <w:sz w:val="24"/>
              </w:rPr>
              <w:t>和工程监理等相关关键供方质量考核和保证制度，测量和评估供方绩效，并在供应链上下游组织复制或推广其质量管理模式、方法或制度，以推动供应链组织之间的质量信息交流和质量改进，增强产业链自主可控能力，实现质量协同。</w:t>
            </w:r>
          </w:p>
          <w:p>
            <w:pPr>
              <w:pStyle w:val="12"/>
              <w:numPr>
                <w:ilvl w:val="0"/>
                <w:numId w:val="32"/>
              </w:numPr>
              <w:tabs>
                <w:tab w:val="left" w:pos="280"/>
              </w:tabs>
              <w:spacing w:before="1" w:after="0" w:line="280" w:lineRule="auto"/>
              <w:ind w:left="106" w:right="90" w:firstLine="0"/>
              <w:jc w:val="left"/>
              <w:rPr>
                <w:sz w:val="24"/>
              </w:rPr>
            </w:pPr>
            <w:r>
              <w:rPr>
                <w:spacing w:val="-8"/>
                <w:sz w:val="24"/>
              </w:rPr>
              <w:t>如何通过信息技术促进设计、生产、施工、运营维护等产业链联动，支持项目参与单位多方</w:t>
            </w:r>
            <w:r>
              <w:rPr>
                <w:spacing w:val="-2"/>
                <w:sz w:val="24"/>
              </w:rPr>
              <w:t>协同工作，实现建造全过程统筹管理，并建立工程建设全过程质量监管及建材或主营产品的质量追溯机制，测量和评估供方绩效，并向供方反馈相关信息以帮助其改进。</w:t>
            </w:r>
          </w:p>
          <w:p>
            <w:pPr>
              <w:pStyle w:val="12"/>
              <w:numPr>
                <w:ilvl w:val="0"/>
                <w:numId w:val="32"/>
              </w:numPr>
              <w:tabs>
                <w:tab w:val="left" w:pos="385"/>
              </w:tabs>
              <w:spacing w:before="1" w:after="0" w:line="280" w:lineRule="auto"/>
              <w:ind w:left="106" w:right="-29" w:firstLine="0"/>
              <w:jc w:val="left"/>
              <w:rPr>
                <w:sz w:val="24"/>
              </w:rPr>
            </w:pPr>
            <w:r>
              <w:rPr>
                <w:spacing w:val="-2"/>
                <w:sz w:val="24"/>
              </w:rPr>
              <w:t>如何对建设工程前期阶段（如可研、初设、环评、安评、勘察等）成果进行充分分析，识</w:t>
            </w:r>
            <w:r>
              <w:rPr>
                <w:spacing w:val="-6"/>
                <w:sz w:val="24"/>
              </w:rPr>
              <w:t>别对工程质量有重大影响的重要环节和因素，并以问题为导向建立与实施建设、勘察、设计、</w:t>
            </w:r>
            <w:r>
              <w:rPr>
                <w:spacing w:val="-7"/>
                <w:sz w:val="24"/>
              </w:rPr>
              <w:t>施工等多方协同的解决控制方案。</w:t>
            </w:r>
          </w:p>
        </w:tc>
        <w:tc>
          <w:tcPr>
            <w:tcW w:w="1335" w:type="dxa"/>
          </w:tcPr>
          <w:p>
            <w:pPr>
              <w:pStyle w:val="12"/>
              <w:rPr>
                <w:sz w:val="24"/>
              </w:rPr>
            </w:pPr>
          </w:p>
          <w:p>
            <w:pPr>
              <w:pStyle w:val="12"/>
              <w:rPr>
                <w:sz w:val="24"/>
              </w:rPr>
            </w:pPr>
          </w:p>
          <w:p>
            <w:pPr>
              <w:pStyle w:val="12"/>
              <w:rPr>
                <w:sz w:val="24"/>
              </w:rPr>
            </w:pPr>
          </w:p>
          <w:p>
            <w:pPr>
              <w:pStyle w:val="12"/>
              <w:rPr>
                <w:sz w:val="24"/>
              </w:rPr>
            </w:pPr>
          </w:p>
          <w:p>
            <w:pPr>
              <w:pStyle w:val="12"/>
              <w:spacing w:before="132"/>
              <w:rPr>
                <w:sz w:val="24"/>
              </w:rPr>
            </w:pPr>
          </w:p>
          <w:p>
            <w:pPr>
              <w:pStyle w:val="12"/>
              <w:ind w:left="17" w:right="1"/>
              <w:jc w:val="center"/>
              <w:rPr>
                <w:sz w:val="24"/>
              </w:rPr>
            </w:pPr>
            <w:r>
              <w:rPr>
                <w:rFonts w:ascii="Times New Roman" w:eastAsia="Times New Roman"/>
                <w:sz w:val="24"/>
              </w:rPr>
              <w:t>40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6"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88" w:type="dxa"/>
          </w:tcPr>
          <w:p>
            <w:pPr>
              <w:pStyle w:val="12"/>
              <w:rPr>
                <w:sz w:val="24"/>
              </w:rPr>
            </w:pPr>
          </w:p>
          <w:p>
            <w:pPr>
              <w:pStyle w:val="12"/>
              <w:rPr>
                <w:sz w:val="24"/>
              </w:rPr>
            </w:pPr>
          </w:p>
          <w:p>
            <w:pPr>
              <w:pStyle w:val="12"/>
              <w:spacing w:before="26"/>
              <w:rPr>
                <w:sz w:val="24"/>
              </w:rPr>
            </w:pPr>
          </w:p>
          <w:p>
            <w:pPr>
              <w:pStyle w:val="12"/>
              <w:ind w:left="364"/>
              <w:rPr>
                <w:sz w:val="24"/>
              </w:rPr>
            </w:pPr>
            <w:r>
              <w:rPr>
                <w:rFonts w:ascii="Times New Roman" w:eastAsia="Times New Roman"/>
                <w:spacing w:val="-2"/>
                <w:sz w:val="24"/>
              </w:rPr>
              <w:t>2.5</w:t>
            </w:r>
            <w:r>
              <w:rPr>
                <w:rFonts w:ascii="Times New Roman" w:eastAsia="Times New Roman"/>
                <w:spacing w:val="-13"/>
                <w:sz w:val="24"/>
              </w:rPr>
              <w:t xml:space="preserve"> </w:t>
            </w:r>
            <w:r>
              <w:rPr>
                <w:spacing w:val="-4"/>
                <w:sz w:val="24"/>
              </w:rPr>
              <w:t>质量基础</w:t>
            </w:r>
          </w:p>
        </w:tc>
        <w:tc>
          <w:tcPr>
            <w:tcW w:w="10065" w:type="dxa"/>
          </w:tcPr>
          <w:p>
            <w:pPr>
              <w:pStyle w:val="12"/>
              <w:numPr>
                <w:ilvl w:val="0"/>
                <w:numId w:val="33"/>
              </w:numPr>
              <w:tabs>
                <w:tab w:val="left" w:pos="332"/>
              </w:tabs>
              <w:spacing w:before="49" w:after="0" w:line="280" w:lineRule="auto"/>
              <w:ind w:left="332" w:right="56" w:hanging="226"/>
              <w:jc w:val="both"/>
              <w:rPr>
                <w:sz w:val="24"/>
              </w:rPr>
            </w:pPr>
            <w:r>
              <w:rPr>
                <w:spacing w:val="-4"/>
                <w:sz w:val="24"/>
              </w:rPr>
              <w:t>如何运用成熟的管理制度、方法和</w:t>
            </w:r>
            <w:r>
              <w:rPr>
                <w:rFonts w:ascii="Times New Roman" w:eastAsia="Times New Roman"/>
                <w:spacing w:val="-4"/>
                <w:sz w:val="24"/>
              </w:rPr>
              <w:t>/</w:t>
            </w:r>
            <w:r>
              <w:rPr>
                <w:spacing w:val="-4"/>
                <w:sz w:val="24"/>
              </w:rPr>
              <w:t>或工具对建设、勘察、设计和</w:t>
            </w:r>
            <w:r>
              <w:rPr>
                <w:rFonts w:ascii="Times New Roman" w:eastAsia="Times New Roman"/>
                <w:spacing w:val="-4"/>
                <w:sz w:val="24"/>
              </w:rPr>
              <w:t>/</w:t>
            </w:r>
            <w:r>
              <w:rPr>
                <w:spacing w:val="-4"/>
                <w:sz w:val="24"/>
              </w:rPr>
              <w:t>或施工等生产和服务现场进行质量管理，并提升建设、勘察、设计和</w:t>
            </w:r>
            <w:r>
              <w:rPr>
                <w:rFonts w:ascii="Times New Roman" w:eastAsia="Times New Roman"/>
                <w:spacing w:val="-4"/>
                <w:sz w:val="24"/>
              </w:rPr>
              <w:t>/</w:t>
            </w:r>
            <w:r>
              <w:rPr>
                <w:spacing w:val="-4"/>
                <w:sz w:val="24"/>
              </w:rPr>
              <w:t>或施工等生产或服务质量管理的信息化、智能</w:t>
            </w:r>
            <w:r>
              <w:rPr>
                <w:spacing w:val="-2"/>
                <w:sz w:val="24"/>
              </w:rPr>
              <w:t>化或数字化水平。</w:t>
            </w:r>
          </w:p>
          <w:p>
            <w:pPr>
              <w:pStyle w:val="12"/>
              <w:numPr>
                <w:ilvl w:val="0"/>
                <w:numId w:val="33"/>
              </w:numPr>
              <w:tabs>
                <w:tab w:val="left" w:pos="283"/>
              </w:tabs>
              <w:spacing w:before="1" w:after="0" w:line="280" w:lineRule="auto"/>
              <w:ind w:left="106" w:right="-72" w:firstLine="0"/>
              <w:jc w:val="left"/>
              <w:rPr>
                <w:sz w:val="24"/>
              </w:rPr>
            </w:pPr>
            <w:r>
              <w:rPr>
                <w:spacing w:val="-12"/>
                <w:sz w:val="24"/>
              </w:rPr>
              <w:t>如何建立工程质量安全保证和风险防控机制，构建主业的相关风险管理标准，包括信息收集、</w:t>
            </w:r>
            <w:r>
              <w:rPr>
                <w:spacing w:val="-2"/>
                <w:sz w:val="24"/>
              </w:rPr>
              <w:t>关键</w:t>
            </w:r>
          </w:p>
          <w:p>
            <w:pPr>
              <w:pStyle w:val="12"/>
              <w:numPr>
                <w:ilvl w:val="0"/>
                <w:numId w:val="0"/>
              </w:numPr>
              <w:tabs>
                <w:tab w:val="left" w:pos="283"/>
              </w:tabs>
              <w:spacing w:before="1" w:after="0" w:line="280" w:lineRule="auto"/>
              <w:ind w:left="106" w:leftChars="0" w:right="-72" w:rightChars="0" w:firstLine="236" w:firstLineChars="100"/>
              <w:jc w:val="left"/>
              <w:rPr>
                <w:spacing w:val="-6"/>
                <w:sz w:val="24"/>
              </w:rPr>
            </w:pPr>
            <w:r>
              <w:rPr>
                <w:spacing w:val="-2"/>
                <w:sz w:val="24"/>
              </w:rPr>
              <w:t>风险因素识别（包括对工程质量安全有重大影响的地质构造、特殊性岩土、不良地质、</w:t>
            </w:r>
            <w:r>
              <w:rPr>
                <w:spacing w:val="-6"/>
                <w:sz w:val="24"/>
              </w:rPr>
              <w:t>地</w:t>
            </w:r>
          </w:p>
          <w:p>
            <w:pPr>
              <w:pStyle w:val="12"/>
              <w:numPr>
                <w:ilvl w:val="0"/>
                <w:numId w:val="0"/>
              </w:numPr>
              <w:tabs>
                <w:tab w:val="left" w:pos="283"/>
              </w:tabs>
              <w:spacing w:before="1" w:after="0" w:line="280" w:lineRule="auto"/>
              <w:ind w:left="106" w:leftChars="0" w:right="-72" w:rightChars="0" w:firstLine="228" w:firstLineChars="100"/>
              <w:jc w:val="left"/>
              <w:rPr>
                <w:sz w:val="24"/>
              </w:rPr>
            </w:pPr>
            <w:r>
              <w:rPr>
                <w:spacing w:val="-6"/>
                <w:sz w:val="24"/>
              </w:rPr>
              <w:t>质灾害等风险因素进行有效勘察）</w:t>
            </w:r>
            <w:r>
              <w:rPr>
                <w:spacing w:val="-7"/>
                <w:sz w:val="24"/>
              </w:rPr>
              <w:t>及设计、施工和监测控制方案等相关措施的制定与实施，</w:t>
            </w:r>
          </w:p>
        </w:tc>
        <w:tc>
          <w:tcPr>
            <w:tcW w:w="1335" w:type="dxa"/>
          </w:tcPr>
          <w:p>
            <w:pPr>
              <w:pStyle w:val="12"/>
              <w:rPr>
                <w:sz w:val="24"/>
              </w:rPr>
            </w:pPr>
          </w:p>
          <w:p>
            <w:pPr>
              <w:pStyle w:val="12"/>
              <w:rPr>
                <w:sz w:val="24"/>
              </w:rPr>
            </w:pPr>
          </w:p>
          <w:p>
            <w:pPr>
              <w:pStyle w:val="12"/>
              <w:spacing w:before="26"/>
              <w:rPr>
                <w:sz w:val="24"/>
              </w:rPr>
            </w:pPr>
          </w:p>
          <w:p>
            <w:pPr>
              <w:pStyle w:val="12"/>
              <w:ind w:left="17" w:right="1"/>
              <w:jc w:val="center"/>
              <w:rPr>
                <w:sz w:val="24"/>
              </w:rPr>
            </w:pPr>
            <w:r>
              <w:rPr>
                <w:rFonts w:ascii="Times New Roman" w:eastAsia="Times New Roman"/>
                <w:sz w:val="24"/>
              </w:rPr>
              <w:t>40</w:t>
            </w:r>
            <w:r>
              <w:rPr>
                <w:rFonts w:ascii="Times New Roman" w:eastAsia="Times New Roman"/>
                <w:spacing w:val="-6"/>
                <w:sz w:val="24"/>
              </w:rPr>
              <w:t xml:space="preserve"> </w:t>
            </w:r>
            <w:r>
              <w:rPr>
                <w:spacing w:val="-10"/>
                <w:sz w:val="24"/>
              </w:rPr>
              <w:t>分</w:t>
            </w:r>
          </w:p>
        </w:tc>
      </w:tr>
    </w:tbl>
    <w:p>
      <w:pPr>
        <w:spacing w:after="0"/>
        <w:jc w:val="center"/>
        <w:rPr>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1888"/>
        <w:gridCol w:w="1006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577" w:type="dxa"/>
            <w:vMerge w:val="restart"/>
          </w:tcPr>
          <w:p>
            <w:pPr>
              <w:pStyle w:val="12"/>
              <w:rPr>
                <w:rFonts w:ascii="Times New Roman"/>
                <w:sz w:val="24"/>
              </w:rPr>
            </w:pPr>
          </w:p>
        </w:tc>
        <w:tc>
          <w:tcPr>
            <w:tcW w:w="781" w:type="dxa"/>
            <w:vMerge w:val="restart"/>
          </w:tcPr>
          <w:p>
            <w:pPr>
              <w:pStyle w:val="12"/>
              <w:rPr>
                <w:rFonts w:ascii="Times New Roman"/>
                <w:sz w:val="24"/>
              </w:rPr>
            </w:pPr>
          </w:p>
        </w:tc>
        <w:tc>
          <w:tcPr>
            <w:tcW w:w="1888" w:type="dxa"/>
          </w:tcPr>
          <w:p>
            <w:pPr>
              <w:pStyle w:val="12"/>
              <w:rPr>
                <w:rFonts w:ascii="Times New Roman"/>
                <w:sz w:val="24"/>
              </w:rPr>
            </w:pPr>
          </w:p>
        </w:tc>
        <w:tc>
          <w:tcPr>
            <w:tcW w:w="10065" w:type="dxa"/>
          </w:tcPr>
          <w:p>
            <w:pPr>
              <w:pStyle w:val="12"/>
              <w:spacing w:line="360" w:lineRule="exact"/>
              <w:ind w:left="106" w:right="56"/>
              <w:rPr>
                <w:sz w:val="24"/>
              </w:rPr>
            </w:pPr>
            <w:r>
              <w:rPr>
                <w:spacing w:val="-2"/>
                <w:sz w:val="24"/>
              </w:rPr>
              <w:t>以及采用新技术、新方法、新设备等手段提高精度和水平以避免产生具有重大影响的工程质量、安全、环保事故。</w:t>
            </w:r>
          </w:p>
        </w:tc>
        <w:tc>
          <w:tcPr>
            <w:tcW w:w="1350"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88" w:type="dxa"/>
          </w:tcPr>
          <w:p>
            <w:pPr>
              <w:pStyle w:val="12"/>
              <w:spacing w:before="282"/>
              <w:rPr>
                <w:sz w:val="24"/>
              </w:rPr>
            </w:pPr>
          </w:p>
          <w:p>
            <w:pPr>
              <w:pStyle w:val="12"/>
              <w:ind w:left="364"/>
              <w:rPr>
                <w:sz w:val="24"/>
              </w:rPr>
            </w:pPr>
            <w:r>
              <w:rPr>
                <w:rFonts w:ascii="Times New Roman" w:eastAsia="Times New Roman"/>
                <w:spacing w:val="-2"/>
                <w:sz w:val="24"/>
              </w:rPr>
              <w:t>2.6</w:t>
            </w:r>
            <w:r>
              <w:rPr>
                <w:rFonts w:ascii="Times New Roman" w:eastAsia="Times New Roman"/>
                <w:spacing w:val="-10"/>
                <w:sz w:val="24"/>
              </w:rPr>
              <w:t xml:space="preserve"> </w:t>
            </w:r>
            <w:r>
              <w:rPr>
                <w:spacing w:val="-4"/>
                <w:sz w:val="24"/>
              </w:rPr>
              <w:t>质量教育</w:t>
            </w:r>
          </w:p>
        </w:tc>
        <w:tc>
          <w:tcPr>
            <w:tcW w:w="10065" w:type="dxa"/>
          </w:tcPr>
          <w:p>
            <w:pPr>
              <w:pStyle w:val="12"/>
              <w:spacing w:before="50" w:line="280" w:lineRule="auto"/>
              <w:ind w:left="106" w:right="25"/>
              <w:jc w:val="both"/>
              <w:rPr>
                <w:spacing w:val="-6"/>
                <w:sz w:val="24"/>
              </w:rPr>
            </w:pPr>
            <w:r>
              <w:rPr>
                <w:rFonts w:ascii="Times New Roman" w:eastAsia="Times New Roman"/>
                <w:spacing w:val="-6"/>
                <w:sz w:val="24"/>
              </w:rPr>
              <w:t>a.</w:t>
            </w:r>
            <w:r>
              <w:rPr>
                <w:spacing w:val="-6"/>
                <w:sz w:val="24"/>
              </w:rPr>
              <w:t>如何开展教育培训以提升员工素质，包括开展职业技术资格认定、质量技能教育和培训等。</w:t>
            </w:r>
          </w:p>
          <w:p>
            <w:pPr>
              <w:pStyle w:val="12"/>
              <w:spacing w:before="50" w:line="280" w:lineRule="auto"/>
              <w:ind w:left="106" w:right="25"/>
              <w:jc w:val="both"/>
              <w:rPr>
                <w:sz w:val="24"/>
              </w:rPr>
            </w:pPr>
            <w:r>
              <w:rPr>
                <w:rFonts w:ascii="Times New Roman" w:eastAsia="Times New Roman"/>
                <w:spacing w:val="-6"/>
                <w:sz w:val="24"/>
              </w:rPr>
              <w:t>b.</w:t>
            </w:r>
            <w:r>
              <w:rPr>
                <w:spacing w:val="-6"/>
                <w:sz w:val="24"/>
              </w:rPr>
              <w:t>如何建立员工的质量激励机制和质量考核制度，引导、鼓励和鞭策员工积极参与组织的改进</w:t>
            </w:r>
            <w:r>
              <w:rPr>
                <w:spacing w:val="-4"/>
                <w:sz w:val="24"/>
              </w:rPr>
              <w:t>和创新。</w:t>
            </w:r>
          </w:p>
          <w:p>
            <w:pPr>
              <w:pStyle w:val="12"/>
              <w:spacing w:line="290" w:lineRule="exact"/>
              <w:ind w:left="106"/>
              <w:rPr>
                <w:sz w:val="24"/>
              </w:rPr>
            </w:pPr>
            <w:r>
              <w:rPr>
                <w:rFonts w:ascii="Times New Roman" w:eastAsia="Times New Roman"/>
                <w:spacing w:val="-6"/>
                <w:sz w:val="24"/>
              </w:rPr>
              <w:t>c.</w:t>
            </w:r>
            <w:r>
              <w:rPr>
                <w:spacing w:val="-7"/>
                <w:sz w:val="24"/>
              </w:rPr>
              <w:t>如何形成质量人才梯队，以保障组织的高质量发展。</w:t>
            </w:r>
          </w:p>
        </w:tc>
        <w:tc>
          <w:tcPr>
            <w:tcW w:w="1350" w:type="dxa"/>
          </w:tcPr>
          <w:p>
            <w:pPr>
              <w:pStyle w:val="12"/>
              <w:spacing w:before="282"/>
              <w:rPr>
                <w:sz w:val="24"/>
              </w:rPr>
            </w:pPr>
          </w:p>
          <w:p>
            <w:pPr>
              <w:pStyle w:val="12"/>
              <w:ind w:left="17" w:right="1"/>
              <w:jc w:val="center"/>
              <w:rPr>
                <w:sz w:val="24"/>
              </w:rPr>
            </w:pPr>
            <w:r>
              <w:rPr>
                <w:rFonts w:ascii="Times New Roman" w:eastAsia="Times New Roman"/>
                <w:sz w:val="24"/>
              </w:rPr>
              <w:t>35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88" w:type="dxa"/>
          </w:tcPr>
          <w:p>
            <w:pPr>
              <w:pStyle w:val="12"/>
              <w:rPr>
                <w:sz w:val="24"/>
              </w:rPr>
            </w:pPr>
          </w:p>
          <w:p>
            <w:pPr>
              <w:pStyle w:val="12"/>
              <w:rPr>
                <w:sz w:val="24"/>
              </w:rPr>
            </w:pPr>
          </w:p>
          <w:p>
            <w:pPr>
              <w:pStyle w:val="12"/>
              <w:spacing w:before="27"/>
              <w:rPr>
                <w:sz w:val="24"/>
              </w:rPr>
            </w:pPr>
          </w:p>
          <w:p>
            <w:pPr>
              <w:pStyle w:val="12"/>
              <w:ind w:left="364"/>
              <w:rPr>
                <w:sz w:val="24"/>
              </w:rPr>
            </w:pPr>
            <w:r>
              <w:rPr>
                <w:rFonts w:ascii="Times New Roman" w:eastAsia="Times New Roman"/>
                <w:spacing w:val="-2"/>
                <w:sz w:val="24"/>
              </w:rPr>
              <w:t>2.7</w:t>
            </w:r>
            <w:r>
              <w:rPr>
                <w:rFonts w:ascii="Times New Roman" w:eastAsia="Times New Roman"/>
                <w:spacing w:val="-10"/>
                <w:sz w:val="24"/>
              </w:rPr>
              <w:t xml:space="preserve"> </w:t>
            </w:r>
            <w:r>
              <w:rPr>
                <w:spacing w:val="-4"/>
                <w:sz w:val="24"/>
              </w:rPr>
              <w:t>质量变革</w:t>
            </w:r>
          </w:p>
        </w:tc>
        <w:tc>
          <w:tcPr>
            <w:tcW w:w="10065" w:type="dxa"/>
          </w:tcPr>
          <w:p>
            <w:pPr>
              <w:pStyle w:val="12"/>
              <w:numPr>
                <w:ilvl w:val="0"/>
                <w:numId w:val="34"/>
              </w:numPr>
              <w:tabs>
                <w:tab w:val="left" w:pos="268"/>
              </w:tabs>
              <w:spacing w:before="49" w:after="0" w:line="280" w:lineRule="auto"/>
              <w:ind w:left="106" w:right="56" w:firstLine="0"/>
              <w:jc w:val="left"/>
              <w:rPr>
                <w:sz w:val="24"/>
              </w:rPr>
            </w:pPr>
            <w:r>
              <w:rPr>
                <w:spacing w:val="-6"/>
                <w:sz w:val="24"/>
              </w:rPr>
              <w:t>如何提升工程质量水平，并通过不断改进工程质量，形成独特竞争优势和对产业链的参与优势。</w:t>
            </w:r>
          </w:p>
          <w:p>
            <w:pPr>
              <w:pStyle w:val="12"/>
              <w:numPr>
                <w:ilvl w:val="0"/>
                <w:numId w:val="34"/>
              </w:numPr>
              <w:tabs>
                <w:tab w:val="left" w:pos="288"/>
              </w:tabs>
              <w:spacing w:before="1" w:after="0" w:line="280" w:lineRule="auto"/>
              <w:ind w:left="106" w:right="54" w:firstLine="0"/>
              <w:jc w:val="both"/>
              <w:rPr>
                <w:sz w:val="24"/>
              </w:rPr>
            </w:pPr>
            <w:r>
              <w:rPr>
                <w:spacing w:val="-2"/>
                <w:sz w:val="24"/>
              </w:rPr>
              <w:t>如何改善组织建设、勘察、设计和</w:t>
            </w:r>
            <w:r>
              <w:rPr>
                <w:rFonts w:ascii="Times New Roman" w:eastAsia="Times New Roman"/>
                <w:spacing w:val="-2"/>
                <w:sz w:val="24"/>
              </w:rPr>
              <w:t>/</w:t>
            </w:r>
            <w:r>
              <w:rPr>
                <w:spacing w:val="-2"/>
                <w:sz w:val="24"/>
              </w:rPr>
              <w:t>或施工工艺等环节技术及管理水平等方面存在的差距，以提升产业链组织的稳定性；开展质量改进活动，包括诸如质量提升小组或跨部门质量提升或质量改进团队的建设以及智能建造新技术、新产品等质量改进工具与提升方法的应用等。</w:t>
            </w:r>
          </w:p>
          <w:p>
            <w:pPr>
              <w:pStyle w:val="12"/>
              <w:numPr>
                <w:ilvl w:val="0"/>
                <w:numId w:val="34"/>
              </w:numPr>
              <w:tabs>
                <w:tab w:val="left" w:pos="385"/>
              </w:tabs>
              <w:spacing w:before="0" w:after="0" w:line="290" w:lineRule="exact"/>
              <w:ind w:left="385" w:right="0" w:hanging="279"/>
              <w:jc w:val="both"/>
              <w:rPr>
                <w:sz w:val="24"/>
              </w:rPr>
            </w:pPr>
            <w:r>
              <w:rPr>
                <w:spacing w:val="-7"/>
                <w:sz w:val="24"/>
              </w:rPr>
              <w:t>如何进行质量变革、效率变革、绿色发展，以实现组织的更高质量水平。</w:t>
            </w:r>
          </w:p>
        </w:tc>
        <w:tc>
          <w:tcPr>
            <w:tcW w:w="1350" w:type="dxa"/>
          </w:tcPr>
          <w:p>
            <w:pPr>
              <w:pStyle w:val="12"/>
              <w:rPr>
                <w:sz w:val="24"/>
              </w:rPr>
            </w:pPr>
          </w:p>
          <w:p>
            <w:pPr>
              <w:pStyle w:val="12"/>
              <w:rPr>
                <w:sz w:val="24"/>
              </w:rPr>
            </w:pPr>
          </w:p>
          <w:p>
            <w:pPr>
              <w:pStyle w:val="12"/>
              <w:spacing w:before="27"/>
              <w:rPr>
                <w:sz w:val="24"/>
              </w:rPr>
            </w:pPr>
          </w:p>
          <w:p>
            <w:pPr>
              <w:pStyle w:val="12"/>
              <w:ind w:left="17" w:right="1"/>
              <w:jc w:val="center"/>
              <w:rPr>
                <w:sz w:val="24"/>
              </w:rPr>
            </w:pPr>
            <w:r>
              <w:rPr>
                <w:rFonts w:ascii="Times New Roman" w:eastAsia="Times New Roman"/>
                <w:sz w:val="24"/>
              </w:rPr>
              <w:t>50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577" w:type="dxa"/>
            <w:vMerge w:val="restart"/>
          </w:tcPr>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82"/>
              <w:rPr>
                <w:sz w:val="24"/>
              </w:rPr>
            </w:pPr>
          </w:p>
          <w:p>
            <w:pPr>
              <w:pStyle w:val="12"/>
              <w:ind w:left="200"/>
              <w:rPr>
                <w:rFonts w:ascii="Times New Roman"/>
                <w:sz w:val="24"/>
              </w:rPr>
            </w:pPr>
            <w:r>
              <w:rPr>
                <w:rFonts w:ascii="Times New Roman"/>
                <w:spacing w:val="-5"/>
                <w:sz w:val="24"/>
              </w:rPr>
              <w:t>3.</w:t>
            </w:r>
          </w:p>
        </w:tc>
        <w:tc>
          <w:tcPr>
            <w:tcW w:w="781" w:type="dxa"/>
            <w:vMerge w:val="restart"/>
          </w:tcPr>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13"/>
              <w:rPr>
                <w:sz w:val="24"/>
              </w:rPr>
            </w:pPr>
          </w:p>
          <w:p>
            <w:pPr>
              <w:pStyle w:val="12"/>
              <w:spacing w:before="1"/>
              <w:ind w:left="12"/>
              <w:jc w:val="center"/>
              <w:rPr>
                <w:sz w:val="24"/>
              </w:rPr>
            </w:pPr>
            <w:r>
              <w:rPr>
                <w:spacing w:val="-8"/>
                <w:sz w:val="24"/>
              </w:rPr>
              <w:t>创新</w:t>
            </w:r>
          </w:p>
          <w:p>
            <w:pPr>
              <w:pStyle w:val="12"/>
              <w:spacing w:before="68"/>
              <w:ind w:left="12"/>
              <w:jc w:val="center"/>
              <w:rPr>
                <w:rFonts w:ascii="Times New Roman"/>
                <w:sz w:val="24"/>
              </w:rPr>
            </w:pPr>
            <w:r>
              <w:rPr>
                <w:rFonts w:ascii="Times New Roman"/>
                <w:spacing w:val="-5"/>
                <w:sz w:val="24"/>
              </w:rPr>
              <w:t>200</w:t>
            </w:r>
          </w:p>
          <w:p>
            <w:pPr>
              <w:pStyle w:val="12"/>
              <w:spacing w:before="68"/>
              <w:ind w:left="12"/>
              <w:jc w:val="center"/>
              <w:rPr>
                <w:sz w:val="24"/>
              </w:rPr>
            </w:pPr>
            <w:r>
              <w:rPr>
                <w:spacing w:val="-10"/>
                <w:sz w:val="24"/>
              </w:rPr>
              <w:t>分</w:t>
            </w:r>
          </w:p>
        </w:tc>
        <w:tc>
          <w:tcPr>
            <w:tcW w:w="1888" w:type="dxa"/>
          </w:tcPr>
          <w:p>
            <w:pPr>
              <w:pStyle w:val="12"/>
              <w:rPr>
                <w:sz w:val="24"/>
              </w:rPr>
            </w:pPr>
          </w:p>
          <w:p>
            <w:pPr>
              <w:pStyle w:val="12"/>
              <w:spacing w:before="154"/>
              <w:rPr>
                <w:sz w:val="24"/>
              </w:rPr>
            </w:pPr>
          </w:p>
          <w:p>
            <w:pPr>
              <w:pStyle w:val="12"/>
              <w:ind w:left="364"/>
              <w:rPr>
                <w:sz w:val="24"/>
              </w:rPr>
            </w:pPr>
            <w:r>
              <w:rPr>
                <w:rFonts w:ascii="Times New Roman" w:eastAsia="Times New Roman"/>
                <w:spacing w:val="-2"/>
                <w:sz w:val="24"/>
              </w:rPr>
              <w:t>3.1</w:t>
            </w:r>
            <w:r>
              <w:rPr>
                <w:rFonts w:ascii="Times New Roman" w:eastAsia="Times New Roman"/>
                <w:spacing w:val="-10"/>
                <w:sz w:val="24"/>
              </w:rPr>
              <w:t xml:space="preserve"> </w:t>
            </w:r>
            <w:r>
              <w:rPr>
                <w:spacing w:val="-4"/>
                <w:sz w:val="24"/>
              </w:rPr>
              <w:t>动力变革</w:t>
            </w:r>
          </w:p>
        </w:tc>
        <w:tc>
          <w:tcPr>
            <w:tcW w:w="10065" w:type="dxa"/>
          </w:tcPr>
          <w:p>
            <w:pPr>
              <w:pStyle w:val="12"/>
              <w:numPr>
                <w:ilvl w:val="0"/>
                <w:numId w:val="35"/>
              </w:numPr>
              <w:tabs>
                <w:tab w:val="left" w:pos="268"/>
              </w:tabs>
              <w:spacing w:before="49" w:after="0" w:line="280" w:lineRule="auto"/>
              <w:ind w:left="106" w:right="56" w:firstLine="0"/>
              <w:jc w:val="left"/>
              <w:rPr>
                <w:sz w:val="24"/>
              </w:rPr>
            </w:pPr>
            <w:r>
              <w:rPr>
                <w:spacing w:val="-6"/>
                <w:sz w:val="24"/>
              </w:rPr>
              <w:t>创新是高质量发展的第一动力，如何将创新理念融入到组织之中，并建立、实施和保持创新</w:t>
            </w:r>
            <w:r>
              <w:rPr>
                <w:spacing w:val="-2"/>
                <w:sz w:val="24"/>
              </w:rPr>
              <w:t>管理体系，以提高组织效益和竞争优势。</w:t>
            </w:r>
          </w:p>
          <w:p>
            <w:pPr>
              <w:pStyle w:val="12"/>
              <w:numPr>
                <w:ilvl w:val="0"/>
                <w:numId w:val="35"/>
              </w:numPr>
              <w:tabs>
                <w:tab w:val="left" w:pos="280"/>
              </w:tabs>
              <w:spacing w:before="0" w:after="0" w:line="240" w:lineRule="auto"/>
              <w:ind w:left="280" w:right="0" w:hanging="174"/>
              <w:jc w:val="left"/>
              <w:rPr>
                <w:sz w:val="24"/>
              </w:rPr>
            </w:pPr>
            <w:r>
              <w:rPr>
                <w:spacing w:val="-7"/>
                <w:sz w:val="24"/>
              </w:rPr>
              <w:t>如何发现创新机会并管理创新过程，包括建立创新激励机制和管理制度等。</w:t>
            </w:r>
          </w:p>
          <w:p>
            <w:pPr>
              <w:pStyle w:val="12"/>
              <w:numPr>
                <w:ilvl w:val="0"/>
                <w:numId w:val="35"/>
              </w:numPr>
              <w:tabs>
                <w:tab w:val="left" w:pos="270"/>
              </w:tabs>
              <w:spacing w:before="0" w:after="0" w:line="360" w:lineRule="atLeast"/>
              <w:ind w:left="106" w:right="54" w:firstLine="0"/>
              <w:jc w:val="left"/>
              <w:rPr>
                <w:sz w:val="24"/>
              </w:rPr>
            </w:pPr>
            <w:r>
              <w:rPr>
                <w:spacing w:val="-2"/>
                <w:sz w:val="24"/>
              </w:rPr>
              <w:t>如何去追求被认定为可实现</w:t>
            </w:r>
            <w:r>
              <w:rPr>
                <w:rFonts w:ascii="Times New Roman" w:eastAsia="Times New Roman"/>
                <w:spacing w:val="-2"/>
                <w:sz w:val="24"/>
              </w:rPr>
              <w:t>/</w:t>
            </w:r>
            <w:r>
              <w:rPr>
                <w:spacing w:val="-2"/>
                <w:sz w:val="24"/>
              </w:rPr>
              <w:t>可控制的风险的机会，以及在合适的时机中断此活动以支持更优先的机会。</w:t>
            </w:r>
          </w:p>
        </w:tc>
        <w:tc>
          <w:tcPr>
            <w:tcW w:w="1350" w:type="dxa"/>
          </w:tcPr>
          <w:p>
            <w:pPr>
              <w:pStyle w:val="12"/>
              <w:rPr>
                <w:sz w:val="24"/>
              </w:rPr>
            </w:pPr>
          </w:p>
          <w:p>
            <w:pPr>
              <w:pStyle w:val="12"/>
              <w:spacing w:before="154"/>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8"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88" w:type="dxa"/>
          </w:tcPr>
          <w:p>
            <w:pPr>
              <w:pStyle w:val="12"/>
              <w:rPr>
                <w:sz w:val="24"/>
              </w:rPr>
            </w:pPr>
          </w:p>
          <w:p>
            <w:pPr>
              <w:pStyle w:val="12"/>
              <w:rPr>
                <w:sz w:val="24"/>
              </w:rPr>
            </w:pPr>
          </w:p>
          <w:p>
            <w:pPr>
              <w:pStyle w:val="12"/>
              <w:spacing w:before="26"/>
              <w:rPr>
                <w:sz w:val="24"/>
              </w:rPr>
            </w:pPr>
          </w:p>
          <w:p>
            <w:pPr>
              <w:pStyle w:val="12"/>
              <w:ind w:left="364"/>
              <w:rPr>
                <w:sz w:val="24"/>
              </w:rPr>
            </w:pPr>
            <w:r>
              <w:rPr>
                <w:rFonts w:ascii="Times New Roman" w:eastAsia="Times New Roman"/>
                <w:spacing w:val="-2"/>
                <w:sz w:val="24"/>
              </w:rPr>
              <w:t>3.2</w:t>
            </w:r>
            <w:r>
              <w:rPr>
                <w:rFonts w:ascii="Times New Roman" w:eastAsia="Times New Roman"/>
                <w:spacing w:val="-10"/>
                <w:sz w:val="24"/>
              </w:rPr>
              <w:t xml:space="preserve"> </w:t>
            </w:r>
            <w:r>
              <w:rPr>
                <w:spacing w:val="-4"/>
                <w:sz w:val="24"/>
              </w:rPr>
              <w:t>创新能力</w:t>
            </w:r>
          </w:p>
        </w:tc>
        <w:tc>
          <w:tcPr>
            <w:tcW w:w="10065" w:type="dxa"/>
          </w:tcPr>
          <w:p>
            <w:pPr>
              <w:pStyle w:val="12"/>
              <w:numPr>
                <w:ilvl w:val="0"/>
                <w:numId w:val="36"/>
              </w:numPr>
              <w:tabs>
                <w:tab w:val="left" w:pos="268"/>
              </w:tabs>
              <w:spacing w:before="49" w:after="0" w:line="280" w:lineRule="auto"/>
              <w:ind w:left="106" w:right="56" w:firstLine="0"/>
              <w:jc w:val="left"/>
              <w:rPr>
                <w:sz w:val="24"/>
              </w:rPr>
            </w:pPr>
            <w:r>
              <w:rPr>
                <w:spacing w:val="-6"/>
                <w:sz w:val="24"/>
              </w:rPr>
              <w:t>如何建设创新平台和打造科研创新团队（包括参与重大科研项目的能力），并保持创新平台</w:t>
            </w:r>
            <w:r>
              <w:rPr>
                <w:spacing w:val="-2"/>
                <w:sz w:val="24"/>
              </w:rPr>
              <w:t>的有效运行以提升组织的核心竞争力。</w:t>
            </w:r>
          </w:p>
          <w:p>
            <w:pPr>
              <w:pStyle w:val="12"/>
              <w:numPr>
                <w:ilvl w:val="0"/>
                <w:numId w:val="36"/>
              </w:numPr>
              <w:tabs>
                <w:tab w:val="left" w:pos="280"/>
              </w:tabs>
              <w:spacing w:before="0" w:after="0" w:line="240" w:lineRule="auto"/>
              <w:ind w:left="280" w:right="0" w:hanging="174"/>
              <w:jc w:val="left"/>
              <w:rPr>
                <w:sz w:val="24"/>
              </w:rPr>
            </w:pPr>
            <w:r>
              <w:rPr>
                <w:spacing w:val="-7"/>
                <w:sz w:val="24"/>
              </w:rPr>
              <w:t>如何建立创新激励制度，推动组织内全面技术创新和管理创新。</w:t>
            </w:r>
          </w:p>
          <w:p>
            <w:pPr>
              <w:pStyle w:val="12"/>
              <w:numPr>
                <w:ilvl w:val="0"/>
                <w:numId w:val="36"/>
              </w:numPr>
              <w:tabs>
                <w:tab w:val="left" w:pos="268"/>
              </w:tabs>
              <w:spacing w:before="0" w:after="0" w:line="360" w:lineRule="atLeast"/>
              <w:ind w:left="106" w:right="-15" w:firstLine="0"/>
              <w:jc w:val="both"/>
              <w:rPr>
                <w:sz w:val="24"/>
              </w:rPr>
            </w:pPr>
            <w:r>
              <w:rPr>
                <w:spacing w:val="-4"/>
                <w:sz w:val="24"/>
              </w:rPr>
              <w:t>如何积极学习和应用先进技术和方法，并对运营过程中所产生的信息和知识进行系统管理，</w:t>
            </w:r>
            <w:r>
              <w:rPr>
                <w:spacing w:val="-6"/>
                <w:sz w:val="24"/>
              </w:rPr>
              <w:t>持续提高组织的纠错能力、应变能力和创新能力，实现关键核心技术自主可控、解决</w:t>
            </w:r>
            <w:r>
              <w:rPr>
                <w:rFonts w:ascii="Times New Roman" w:hAnsi="Times New Roman" w:eastAsia="Times New Roman"/>
                <w:spacing w:val="-6"/>
                <w:sz w:val="24"/>
              </w:rPr>
              <w:t>“</w:t>
            </w:r>
            <w:r>
              <w:rPr>
                <w:spacing w:val="-6"/>
                <w:sz w:val="24"/>
              </w:rPr>
              <w:t>卡脖子</w:t>
            </w:r>
            <w:r>
              <w:rPr>
                <w:rFonts w:ascii="Times New Roman" w:hAnsi="Times New Roman" w:eastAsia="Times New Roman"/>
                <w:spacing w:val="-6"/>
                <w:sz w:val="24"/>
              </w:rPr>
              <w:t>”</w:t>
            </w:r>
            <w:r>
              <w:rPr>
                <w:spacing w:val="-2"/>
                <w:sz w:val="24"/>
              </w:rPr>
              <w:t>等技术难题。</w:t>
            </w:r>
          </w:p>
        </w:tc>
        <w:tc>
          <w:tcPr>
            <w:tcW w:w="1350" w:type="dxa"/>
          </w:tcPr>
          <w:p>
            <w:pPr>
              <w:pStyle w:val="12"/>
              <w:rPr>
                <w:sz w:val="24"/>
              </w:rPr>
            </w:pPr>
          </w:p>
          <w:p>
            <w:pPr>
              <w:pStyle w:val="12"/>
              <w:rPr>
                <w:sz w:val="24"/>
              </w:rPr>
            </w:pPr>
          </w:p>
          <w:p>
            <w:pPr>
              <w:pStyle w:val="12"/>
              <w:spacing w:before="26"/>
              <w:rPr>
                <w:sz w:val="24"/>
              </w:rPr>
            </w:pPr>
          </w:p>
          <w:p>
            <w:pPr>
              <w:pStyle w:val="12"/>
              <w:ind w:left="17" w:right="1"/>
              <w:jc w:val="center"/>
              <w:rPr>
                <w:sz w:val="24"/>
              </w:rPr>
            </w:pPr>
            <w:r>
              <w:rPr>
                <w:rFonts w:ascii="Times New Roman" w:eastAsia="Times New Roman"/>
                <w:sz w:val="24"/>
              </w:rPr>
              <w:t>80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888" w:type="dxa"/>
          </w:tcPr>
          <w:p>
            <w:pPr>
              <w:pStyle w:val="12"/>
              <w:spacing w:before="228"/>
              <w:ind w:left="364"/>
              <w:rPr>
                <w:sz w:val="24"/>
              </w:rPr>
            </w:pPr>
            <w:r>
              <w:rPr>
                <w:rFonts w:ascii="Times New Roman" w:eastAsia="Times New Roman"/>
                <w:spacing w:val="-2"/>
                <w:sz w:val="24"/>
              </w:rPr>
              <w:t>3.3</w:t>
            </w:r>
            <w:r>
              <w:rPr>
                <w:rFonts w:ascii="Times New Roman" w:eastAsia="Times New Roman"/>
                <w:spacing w:val="-10"/>
                <w:sz w:val="24"/>
              </w:rPr>
              <w:t xml:space="preserve"> </w:t>
            </w:r>
            <w:r>
              <w:rPr>
                <w:spacing w:val="-4"/>
                <w:sz w:val="24"/>
              </w:rPr>
              <w:t>管理创新</w:t>
            </w:r>
          </w:p>
        </w:tc>
        <w:tc>
          <w:tcPr>
            <w:tcW w:w="10065" w:type="dxa"/>
          </w:tcPr>
          <w:p>
            <w:pPr>
              <w:pStyle w:val="12"/>
              <w:spacing w:line="360" w:lineRule="exact"/>
              <w:ind w:left="106" w:right="56"/>
              <w:rPr>
                <w:sz w:val="24"/>
              </w:rPr>
            </w:pPr>
            <w:r>
              <w:rPr>
                <w:rFonts w:ascii="Times New Roman" w:eastAsia="Times New Roman"/>
                <w:spacing w:val="-6"/>
                <w:sz w:val="24"/>
              </w:rPr>
              <w:t>a.</w:t>
            </w:r>
            <w:r>
              <w:rPr>
                <w:spacing w:val="-6"/>
                <w:sz w:val="24"/>
              </w:rPr>
              <w:t>如何根据组织的战略任务，结合技术和产品发展的趋势，有组织有计划地推动管理创新，包</w:t>
            </w:r>
            <w:r>
              <w:rPr>
                <w:spacing w:val="-2"/>
                <w:sz w:val="24"/>
              </w:rPr>
              <w:t>括针对具体质量问题，创新质量管理模式、方法和工具，以使组织的各项活动更加高效。</w:t>
            </w:r>
          </w:p>
        </w:tc>
        <w:tc>
          <w:tcPr>
            <w:tcW w:w="1350" w:type="dxa"/>
          </w:tcPr>
          <w:p>
            <w:pPr>
              <w:pStyle w:val="12"/>
              <w:spacing w:before="228"/>
              <w:ind w:left="17" w:right="1"/>
              <w:jc w:val="center"/>
              <w:rPr>
                <w:sz w:val="24"/>
              </w:rPr>
            </w:pPr>
            <w:r>
              <w:rPr>
                <w:rFonts w:ascii="Times New Roman" w:eastAsia="Times New Roman"/>
                <w:sz w:val="24"/>
              </w:rPr>
              <w:t>45</w:t>
            </w:r>
            <w:r>
              <w:rPr>
                <w:rFonts w:ascii="Times New Roman" w:eastAsia="Times New Roman"/>
                <w:spacing w:val="-6"/>
                <w:sz w:val="24"/>
              </w:rPr>
              <w:t xml:space="preserve"> </w:t>
            </w:r>
            <w:r>
              <w:rPr>
                <w:spacing w:val="-10"/>
                <w:sz w:val="24"/>
              </w:rPr>
              <w:t>分</w:t>
            </w:r>
          </w:p>
        </w:tc>
      </w:tr>
    </w:tbl>
    <w:p>
      <w:pPr>
        <w:spacing w:after="0"/>
        <w:jc w:val="center"/>
        <w:rPr>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1900"/>
        <w:gridCol w:w="10056"/>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8" w:hRule="atLeast"/>
        </w:trPr>
        <w:tc>
          <w:tcPr>
            <w:tcW w:w="577" w:type="dxa"/>
            <w:vMerge w:val="restart"/>
          </w:tcPr>
          <w:p>
            <w:pPr>
              <w:pStyle w:val="12"/>
              <w:rPr>
                <w:rFonts w:ascii="Times New Roman"/>
                <w:sz w:val="24"/>
              </w:rPr>
            </w:pPr>
          </w:p>
        </w:tc>
        <w:tc>
          <w:tcPr>
            <w:tcW w:w="781" w:type="dxa"/>
            <w:vMerge w:val="restart"/>
          </w:tcPr>
          <w:p>
            <w:pPr>
              <w:pStyle w:val="12"/>
              <w:rPr>
                <w:rFonts w:ascii="Times New Roman"/>
                <w:sz w:val="24"/>
              </w:rPr>
            </w:pPr>
          </w:p>
        </w:tc>
        <w:tc>
          <w:tcPr>
            <w:tcW w:w="1900" w:type="dxa"/>
          </w:tcPr>
          <w:p>
            <w:pPr>
              <w:pStyle w:val="12"/>
              <w:rPr>
                <w:rFonts w:ascii="Times New Roman"/>
                <w:sz w:val="24"/>
              </w:rPr>
            </w:pPr>
          </w:p>
        </w:tc>
        <w:tc>
          <w:tcPr>
            <w:tcW w:w="10056" w:type="dxa"/>
          </w:tcPr>
          <w:p>
            <w:pPr>
              <w:pStyle w:val="12"/>
              <w:spacing w:line="360" w:lineRule="exact"/>
              <w:ind w:left="106" w:right="56"/>
              <w:rPr>
                <w:sz w:val="24"/>
              </w:rPr>
            </w:pPr>
            <w:r>
              <w:rPr>
                <w:rFonts w:ascii="Times New Roman" w:eastAsia="Times New Roman"/>
                <w:spacing w:val="-6"/>
                <w:sz w:val="24"/>
              </w:rPr>
              <w:t>b.</w:t>
            </w:r>
            <w:r>
              <w:rPr>
                <w:spacing w:val="-6"/>
                <w:sz w:val="24"/>
              </w:rPr>
              <w:t>如何实施创新性的商业模式、经营模式、管理模式，如通过互联网开展业务、开展个性化服</w:t>
            </w:r>
            <w:r>
              <w:rPr>
                <w:spacing w:val="-2"/>
                <w:sz w:val="24"/>
              </w:rPr>
              <w:t>务或定制化服务等；为快速响应市场变化，如何创新实施灵活弹性的敏捷管理方式等。</w:t>
            </w:r>
          </w:p>
        </w:tc>
        <w:tc>
          <w:tcPr>
            <w:tcW w:w="1356"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900" w:type="dxa"/>
          </w:tcPr>
          <w:p>
            <w:pPr>
              <w:pStyle w:val="12"/>
              <w:rPr>
                <w:sz w:val="24"/>
              </w:rPr>
            </w:pPr>
          </w:p>
          <w:p>
            <w:pPr>
              <w:pStyle w:val="12"/>
              <w:rPr>
                <w:sz w:val="24"/>
              </w:rPr>
            </w:pPr>
          </w:p>
          <w:p>
            <w:pPr>
              <w:pStyle w:val="12"/>
              <w:spacing w:before="207"/>
              <w:rPr>
                <w:sz w:val="24"/>
              </w:rPr>
            </w:pPr>
          </w:p>
          <w:p>
            <w:pPr>
              <w:pStyle w:val="12"/>
              <w:ind w:left="364"/>
              <w:rPr>
                <w:sz w:val="24"/>
              </w:rPr>
            </w:pPr>
            <w:r>
              <w:rPr>
                <w:rFonts w:ascii="Times New Roman" w:eastAsia="Times New Roman"/>
                <w:spacing w:val="-2"/>
                <w:sz w:val="24"/>
              </w:rPr>
              <w:t>3.4</w:t>
            </w:r>
            <w:r>
              <w:rPr>
                <w:rFonts w:ascii="Times New Roman" w:eastAsia="Times New Roman"/>
                <w:spacing w:val="-10"/>
                <w:sz w:val="24"/>
              </w:rPr>
              <w:t xml:space="preserve"> </w:t>
            </w:r>
            <w:r>
              <w:rPr>
                <w:spacing w:val="-4"/>
                <w:sz w:val="24"/>
              </w:rPr>
              <w:t>技术创新</w:t>
            </w:r>
          </w:p>
        </w:tc>
        <w:tc>
          <w:tcPr>
            <w:tcW w:w="10056" w:type="dxa"/>
          </w:tcPr>
          <w:p>
            <w:pPr>
              <w:pStyle w:val="12"/>
              <w:numPr>
                <w:ilvl w:val="0"/>
                <w:numId w:val="37"/>
              </w:numPr>
              <w:tabs>
                <w:tab w:val="left" w:pos="268"/>
              </w:tabs>
              <w:spacing w:before="50" w:after="0" w:line="280" w:lineRule="auto"/>
              <w:ind w:left="106" w:right="56" w:firstLine="0"/>
              <w:jc w:val="both"/>
              <w:rPr>
                <w:sz w:val="24"/>
              </w:rPr>
            </w:pPr>
            <w:r>
              <w:rPr>
                <w:spacing w:val="-6"/>
                <w:sz w:val="24"/>
              </w:rPr>
              <w:t>如何围绕组织的使命和愿景，结合政策导向和环境的变化，通过引进、消化、吸收、开发适</w:t>
            </w:r>
            <w:r>
              <w:rPr>
                <w:spacing w:val="-2"/>
                <w:sz w:val="24"/>
              </w:rPr>
              <w:t>用的先进技术和先进标准形成组织的技术体系，并有效保护自身的知识产权，包括海内外专利的申请和保护。</w:t>
            </w:r>
          </w:p>
          <w:p>
            <w:pPr>
              <w:pStyle w:val="12"/>
              <w:numPr>
                <w:ilvl w:val="0"/>
                <w:numId w:val="37"/>
              </w:numPr>
              <w:tabs>
                <w:tab w:val="left" w:pos="283"/>
              </w:tabs>
              <w:spacing w:before="0" w:after="0" w:line="280" w:lineRule="auto"/>
              <w:ind w:left="106" w:right="56" w:firstLine="0"/>
              <w:jc w:val="left"/>
              <w:rPr>
                <w:sz w:val="24"/>
              </w:rPr>
            </w:pPr>
            <w:r>
              <w:rPr>
                <w:spacing w:val="-6"/>
                <w:sz w:val="24"/>
              </w:rPr>
              <w:t>如何建立、实施和保持技术评估体系，并与竞争对手和标杆进行比较分析，不断提高组织建</w:t>
            </w:r>
            <w:r>
              <w:rPr>
                <w:spacing w:val="-2"/>
                <w:sz w:val="24"/>
              </w:rPr>
              <w:t>设、勘察、设计和</w:t>
            </w:r>
            <w:r>
              <w:rPr>
                <w:rFonts w:ascii="Times New Roman" w:eastAsia="Times New Roman"/>
                <w:spacing w:val="-2"/>
                <w:sz w:val="24"/>
              </w:rPr>
              <w:t>/</w:t>
            </w:r>
            <w:r>
              <w:rPr>
                <w:spacing w:val="-2"/>
                <w:sz w:val="24"/>
              </w:rPr>
              <w:t>或施工技术水平，以增强组织的核心竞争力。</w:t>
            </w:r>
          </w:p>
          <w:p>
            <w:pPr>
              <w:pStyle w:val="12"/>
              <w:numPr>
                <w:ilvl w:val="0"/>
                <w:numId w:val="37"/>
              </w:numPr>
              <w:tabs>
                <w:tab w:val="left" w:pos="270"/>
              </w:tabs>
              <w:spacing w:before="1" w:after="0" w:line="240" w:lineRule="auto"/>
              <w:ind w:left="270" w:right="0" w:hanging="164"/>
              <w:jc w:val="left"/>
              <w:rPr>
                <w:sz w:val="24"/>
              </w:rPr>
            </w:pPr>
            <w:r>
              <w:rPr>
                <w:spacing w:val="-2"/>
                <w:sz w:val="24"/>
              </w:rPr>
              <w:t>如何利用互联网、物联网、大数据、云计算、</w:t>
            </w:r>
            <w:r>
              <w:rPr>
                <w:rFonts w:ascii="Times New Roman" w:eastAsia="Times New Roman"/>
                <w:spacing w:val="-2"/>
                <w:sz w:val="24"/>
              </w:rPr>
              <w:t>5G</w:t>
            </w:r>
            <w:r>
              <w:rPr>
                <w:rFonts w:ascii="Times New Roman" w:eastAsia="Times New Roman"/>
                <w:spacing w:val="-8"/>
                <w:sz w:val="24"/>
              </w:rPr>
              <w:t xml:space="preserve"> </w:t>
            </w:r>
            <w:r>
              <w:rPr>
                <w:spacing w:val="-3"/>
                <w:sz w:val="24"/>
              </w:rPr>
              <w:t>等新一代信息技术进行诸如建设、勘察、</w:t>
            </w:r>
          </w:p>
          <w:p>
            <w:pPr>
              <w:pStyle w:val="12"/>
              <w:spacing w:before="52" w:line="290" w:lineRule="exact"/>
              <w:ind w:left="106"/>
              <w:rPr>
                <w:sz w:val="24"/>
              </w:rPr>
            </w:pPr>
            <w:r>
              <w:rPr>
                <w:spacing w:val="-6"/>
                <w:sz w:val="24"/>
              </w:rPr>
              <w:t>设计和</w:t>
            </w:r>
            <w:r>
              <w:rPr>
                <w:rFonts w:ascii="Times New Roman" w:eastAsia="Times New Roman"/>
                <w:spacing w:val="-6"/>
                <w:sz w:val="24"/>
              </w:rPr>
              <w:t>/</w:t>
            </w:r>
            <w:r>
              <w:rPr>
                <w:spacing w:val="-7"/>
                <w:sz w:val="24"/>
              </w:rPr>
              <w:t>或施工等技术创新和改进，并将新技术、新工艺及时转化为建筑技术标准。</w:t>
            </w:r>
          </w:p>
        </w:tc>
        <w:tc>
          <w:tcPr>
            <w:tcW w:w="1356" w:type="dxa"/>
          </w:tcPr>
          <w:p>
            <w:pPr>
              <w:pStyle w:val="12"/>
              <w:rPr>
                <w:sz w:val="24"/>
              </w:rPr>
            </w:pPr>
          </w:p>
          <w:p>
            <w:pPr>
              <w:pStyle w:val="12"/>
              <w:rPr>
                <w:sz w:val="24"/>
              </w:rPr>
            </w:pPr>
          </w:p>
          <w:p>
            <w:pPr>
              <w:pStyle w:val="12"/>
              <w:spacing w:before="207"/>
              <w:rPr>
                <w:sz w:val="24"/>
              </w:rPr>
            </w:pPr>
          </w:p>
          <w:p>
            <w:pPr>
              <w:pStyle w:val="12"/>
              <w:ind w:left="17" w:right="1"/>
              <w:jc w:val="center"/>
              <w:rPr>
                <w:sz w:val="24"/>
              </w:rPr>
            </w:pPr>
            <w:r>
              <w:rPr>
                <w:rFonts w:ascii="Times New Roman" w:eastAsia="Times New Roman"/>
                <w:sz w:val="24"/>
              </w:rPr>
              <w:t>45</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577" w:type="dxa"/>
            <w:vMerge w:val="restart"/>
          </w:tcPr>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82"/>
              <w:rPr>
                <w:sz w:val="24"/>
              </w:rPr>
            </w:pPr>
          </w:p>
          <w:p>
            <w:pPr>
              <w:pStyle w:val="12"/>
              <w:ind w:left="200"/>
              <w:rPr>
                <w:rFonts w:ascii="Times New Roman"/>
                <w:sz w:val="24"/>
              </w:rPr>
            </w:pPr>
            <w:r>
              <w:rPr>
                <w:rFonts w:ascii="Times New Roman"/>
                <w:spacing w:val="-5"/>
                <w:sz w:val="24"/>
              </w:rPr>
              <w:t>4.</w:t>
            </w:r>
          </w:p>
        </w:tc>
        <w:tc>
          <w:tcPr>
            <w:tcW w:w="781" w:type="dxa"/>
            <w:vMerge w:val="restart"/>
          </w:tcPr>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14"/>
              <w:rPr>
                <w:sz w:val="24"/>
              </w:rPr>
            </w:pPr>
          </w:p>
          <w:p>
            <w:pPr>
              <w:pStyle w:val="12"/>
              <w:ind w:left="12"/>
              <w:jc w:val="center"/>
              <w:rPr>
                <w:sz w:val="24"/>
              </w:rPr>
            </w:pPr>
            <w:r>
              <w:rPr>
                <w:spacing w:val="-8"/>
                <w:sz w:val="24"/>
              </w:rPr>
              <w:t>品牌</w:t>
            </w:r>
          </w:p>
          <w:p>
            <w:pPr>
              <w:pStyle w:val="12"/>
              <w:spacing w:before="68"/>
              <w:ind w:left="12"/>
              <w:jc w:val="center"/>
              <w:rPr>
                <w:rFonts w:ascii="Times New Roman"/>
                <w:sz w:val="24"/>
              </w:rPr>
            </w:pPr>
            <w:r>
              <w:rPr>
                <w:rFonts w:ascii="Times New Roman"/>
                <w:spacing w:val="-5"/>
                <w:sz w:val="24"/>
              </w:rPr>
              <w:t>100</w:t>
            </w:r>
          </w:p>
          <w:p>
            <w:pPr>
              <w:pStyle w:val="12"/>
              <w:spacing w:before="68"/>
              <w:ind w:left="12"/>
              <w:jc w:val="center"/>
              <w:rPr>
                <w:sz w:val="24"/>
              </w:rPr>
            </w:pPr>
            <w:r>
              <w:rPr>
                <w:spacing w:val="-10"/>
                <w:sz w:val="24"/>
              </w:rPr>
              <w:t>分</w:t>
            </w:r>
          </w:p>
        </w:tc>
        <w:tc>
          <w:tcPr>
            <w:tcW w:w="1900" w:type="dxa"/>
          </w:tcPr>
          <w:p>
            <w:pPr>
              <w:pStyle w:val="12"/>
              <w:spacing w:before="0" w:line="480" w:lineRule="exact"/>
              <w:rPr>
                <w:sz w:val="24"/>
              </w:rPr>
            </w:pPr>
          </w:p>
          <w:p>
            <w:pPr>
              <w:pStyle w:val="12"/>
              <w:spacing w:line="480" w:lineRule="exact"/>
              <w:ind w:left="0"/>
              <w:rPr>
                <w:sz w:val="24"/>
              </w:rPr>
            </w:pPr>
            <w:r>
              <w:rPr>
                <w:rFonts w:ascii="Times New Roman" w:eastAsia="Times New Roman"/>
                <w:spacing w:val="-2"/>
                <w:sz w:val="24"/>
              </w:rPr>
              <w:t>4.1</w:t>
            </w:r>
            <w:r>
              <w:rPr>
                <w:rFonts w:ascii="Times New Roman" w:eastAsia="Times New Roman"/>
                <w:spacing w:val="-13"/>
                <w:sz w:val="24"/>
              </w:rPr>
              <w:t xml:space="preserve"> </w:t>
            </w:r>
            <w:r>
              <w:rPr>
                <w:spacing w:val="-4"/>
                <w:sz w:val="24"/>
              </w:rPr>
              <w:t>品牌规划</w:t>
            </w:r>
          </w:p>
        </w:tc>
        <w:tc>
          <w:tcPr>
            <w:tcW w:w="10056" w:type="dxa"/>
          </w:tcPr>
          <w:p>
            <w:pPr>
              <w:pStyle w:val="12"/>
              <w:numPr>
                <w:ilvl w:val="0"/>
                <w:numId w:val="38"/>
              </w:numPr>
              <w:tabs>
                <w:tab w:val="left" w:pos="268"/>
              </w:tabs>
              <w:spacing w:before="0" w:after="0" w:line="480" w:lineRule="exact"/>
              <w:ind w:left="0" w:right="0" w:firstLine="0"/>
              <w:jc w:val="left"/>
              <w:rPr>
                <w:sz w:val="24"/>
              </w:rPr>
            </w:pPr>
            <w:r>
              <w:rPr>
                <w:spacing w:val="-4"/>
                <w:sz w:val="24"/>
              </w:rPr>
              <w:t>如何基于顾客的需求和期望进行品牌定位，高度凝练组织的品牌内涵，明确品牌架构策略，</w:t>
            </w:r>
            <w:r>
              <w:rPr>
                <w:spacing w:val="-2"/>
                <w:sz w:val="24"/>
              </w:rPr>
              <w:t>建立以品牌核心价值和特性为中心的品牌识别系统。</w:t>
            </w:r>
          </w:p>
          <w:p>
            <w:pPr>
              <w:pStyle w:val="12"/>
              <w:numPr>
                <w:ilvl w:val="0"/>
                <w:numId w:val="38"/>
              </w:numPr>
              <w:tabs>
                <w:tab w:val="left" w:pos="398"/>
              </w:tabs>
              <w:spacing w:before="0" w:after="0" w:line="480" w:lineRule="exact"/>
              <w:ind w:left="0" w:right="0" w:hanging="292"/>
              <w:jc w:val="left"/>
              <w:rPr>
                <w:sz w:val="24"/>
              </w:rPr>
            </w:pPr>
            <w:r>
              <w:rPr>
                <w:spacing w:val="-7"/>
                <w:sz w:val="24"/>
              </w:rPr>
              <w:t>如何将品牌建设纳入组织战略，制定和实施品牌行动方案。</w:t>
            </w:r>
          </w:p>
        </w:tc>
        <w:tc>
          <w:tcPr>
            <w:tcW w:w="1356" w:type="dxa"/>
          </w:tcPr>
          <w:p>
            <w:pPr>
              <w:pStyle w:val="12"/>
              <w:spacing w:before="0" w:line="480" w:lineRule="exact"/>
              <w:rPr>
                <w:sz w:val="24"/>
              </w:rPr>
            </w:pPr>
          </w:p>
          <w:p>
            <w:pPr>
              <w:pStyle w:val="12"/>
              <w:spacing w:line="480" w:lineRule="exact"/>
              <w:ind w:left="0" w:right="0"/>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900" w:type="dxa"/>
          </w:tcPr>
          <w:p>
            <w:pPr>
              <w:pStyle w:val="12"/>
              <w:spacing w:line="480" w:lineRule="exact"/>
              <w:rPr>
                <w:sz w:val="24"/>
              </w:rPr>
            </w:pPr>
          </w:p>
          <w:p>
            <w:pPr>
              <w:pStyle w:val="12"/>
              <w:spacing w:line="480" w:lineRule="exact"/>
              <w:rPr>
                <w:sz w:val="24"/>
              </w:rPr>
            </w:pPr>
          </w:p>
          <w:p>
            <w:pPr>
              <w:pStyle w:val="12"/>
              <w:spacing w:before="0" w:line="480" w:lineRule="exact"/>
              <w:rPr>
                <w:sz w:val="24"/>
              </w:rPr>
            </w:pPr>
          </w:p>
          <w:p>
            <w:pPr>
              <w:pStyle w:val="12"/>
              <w:spacing w:line="480" w:lineRule="exact"/>
              <w:ind w:left="0"/>
              <w:rPr>
                <w:sz w:val="24"/>
              </w:rPr>
            </w:pPr>
            <w:r>
              <w:rPr>
                <w:rFonts w:ascii="Times New Roman" w:eastAsia="Times New Roman"/>
                <w:spacing w:val="-2"/>
                <w:sz w:val="24"/>
              </w:rPr>
              <w:t>4.2</w:t>
            </w:r>
            <w:r>
              <w:rPr>
                <w:rFonts w:ascii="Times New Roman" w:eastAsia="Times New Roman"/>
                <w:spacing w:val="-13"/>
                <w:sz w:val="24"/>
              </w:rPr>
              <w:t xml:space="preserve"> </w:t>
            </w:r>
            <w:r>
              <w:rPr>
                <w:spacing w:val="-4"/>
                <w:sz w:val="24"/>
              </w:rPr>
              <w:t>品牌管理</w:t>
            </w:r>
          </w:p>
        </w:tc>
        <w:tc>
          <w:tcPr>
            <w:tcW w:w="10056" w:type="dxa"/>
          </w:tcPr>
          <w:p>
            <w:pPr>
              <w:pStyle w:val="12"/>
              <w:numPr>
                <w:ilvl w:val="0"/>
                <w:numId w:val="39"/>
              </w:numPr>
              <w:tabs>
                <w:tab w:val="left" w:pos="268"/>
              </w:tabs>
              <w:spacing w:before="0" w:after="0" w:line="480" w:lineRule="exact"/>
              <w:ind w:left="0" w:right="0" w:firstLine="0"/>
              <w:jc w:val="both"/>
              <w:rPr>
                <w:sz w:val="24"/>
              </w:rPr>
            </w:pPr>
            <w:r>
              <w:rPr>
                <w:spacing w:val="-6"/>
                <w:sz w:val="24"/>
              </w:rPr>
              <w:t>如何建立专门的品牌管理机构或部门，基于品牌设计、市场推广、品牌维护等全生命周期管</w:t>
            </w:r>
            <w:r>
              <w:rPr>
                <w:spacing w:val="-2"/>
                <w:sz w:val="24"/>
              </w:rPr>
              <w:t>理与运营进行品牌管理，利用组织有价值的活动提升品牌的知名度、认知度、忠诚度和美誉度；抓住时机进行品牌延伸扩张，并有效回避品牌延伸的风险。</w:t>
            </w:r>
          </w:p>
          <w:p>
            <w:pPr>
              <w:pStyle w:val="12"/>
              <w:numPr>
                <w:ilvl w:val="0"/>
                <w:numId w:val="39"/>
              </w:numPr>
              <w:tabs>
                <w:tab w:val="left" w:pos="280"/>
              </w:tabs>
              <w:spacing w:before="0" w:after="0" w:line="480" w:lineRule="exact"/>
              <w:ind w:left="0" w:right="0" w:hanging="174"/>
              <w:jc w:val="left"/>
              <w:rPr>
                <w:sz w:val="24"/>
              </w:rPr>
            </w:pPr>
            <w:r>
              <w:rPr>
                <w:spacing w:val="-7"/>
                <w:sz w:val="24"/>
              </w:rPr>
              <w:t>如何对品牌建设情况进行评估，并针对性改进和完善品牌发展策略。</w:t>
            </w:r>
          </w:p>
          <w:p>
            <w:pPr>
              <w:pStyle w:val="12"/>
              <w:numPr>
                <w:ilvl w:val="0"/>
                <w:numId w:val="39"/>
              </w:numPr>
              <w:tabs>
                <w:tab w:val="left" w:pos="268"/>
              </w:tabs>
              <w:spacing w:before="0" w:after="0" w:line="480" w:lineRule="exact"/>
              <w:ind w:left="0" w:right="0" w:firstLine="0"/>
              <w:jc w:val="left"/>
              <w:rPr>
                <w:sz w:val="24"/>
              </w:rPr>
            </w:pPr>
            <w:r>
              <w:rPr>
                <w:spacing w:val="-4"/>
                <w:sz w:val="24"/>
              </w:rPr>
              <w:t>如何建立品牌危机管理制度，以及预警和应急处理系统，评估公关方案的及时性和有效性，</w:t>
            </w:r>
            <w:r>
              <w:rPr>
                <w:spacing w:val="-2"/>
                <w:sz w:val="24"/>
              </w:rPr>
              <w:t>消除或降低品牌的负面影响。</w:t>
            </w:r>
          </w:p>
          <w:p>
            <w:pPr>
              <w:pStyle w:val="12"/>
              <w:numPr>
                <w:ilvl w:val="0"/>
                <w:numId w:val="39"/>
              </w:numPr>
              <w:tabs>
                <w:tab w:val="left" w:pos="280"/>
              </w:tabs>
              <w:spacing w:before="0" w:after="0" w:line="480" w:lineRule="exact"/>
              <w:ind w:left="0" w:right="0" w:hanging="174"/>
              <w:jc w:val="left"/>
              <w:rPr>
                <w:sz w:val="24"/>
              </w:rPr>
            </w:pPr>
            <w:r>
              <w:rPr>
                <w:spacing w:val="-7"/>
                <w:sz w:val="24"/>
              </w:rPr>
              <w:t>如何进行品牌资产管理，实现品牌资产的保值和增值。</w:t>
            </w:r>
          </w:p>
        </w:tc>
        <w:tc>
          <w:tcPr>
            <w:tcW w:w="1356" w:type="dxa"/>
          </w:tcPr>
          <w:p>
            <w:pPr>
              <w:pStyle w:val="12"/>
              <w:spacing w:line="480" w:lineRule="exact"/>
              <w:rPr>
                <w:sz w:val="24"/>
              </w:rPr>
            </w:pPr>
          </w:p>
          <w:p>
            <w:pPr>
              <w:pStyle w:val="12"/>
              <w:spacing w:line="480" w:lineRule="exact"/>
              <w:rPr>
                <w:sz w:val="24"/>
              </w:rPr>
            </w:pPr>
          </w:p>
          <w:p>
            <w:pPr>
              <w:pStyle w:val="12"/>
              <w:spacing w:before="0" w:line="480" w:lineRule="exact"/>
              <w:rPr>
                <w:sz w:val="24"/>
              </w:rPr>
            </w:pPr>
          </w:p>
          <w:p>
            <w:pPr>
              <w:pStyle w:val="12"/>
              <w:spacing w:line="480" w:lineRule="exact"/>
              <w:ind w:left="0" w:right="0"/>
              <w:jc w:val="center"/>
              <w:rPr>
                <w:sz w:val="24"/>
              </w:rPr>
            </w:pPr>
            <w:r>
              <w:rPr>
                <w:rFonts w:ascii="Times New Roman" w:eastAsia="Times New Roman"/>
                <w:sz w:val="24"/>
              </w:rPr>
              <w:t>40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900" w:type="dxa"/>
          </w:tcPr>
          <w:p>
            <w:pPr>
              <w:pStyle w:val="12"/>
              <w:spacing w:before="0" w:line="480" w:lineRule="exact"/>
              <w:rPr>
                <w:sz w:val="24"/>
              </w:rPr>
            </w:pPr>
          </w:p>
          <w:p>
            <w:pPr>
              <w:pStyle w:val="12"/>
              <w:spacing w:line="480" w:lineRule="exact"/>
              <w:ind w:left="0"/>
              <w:rPr>
                <w:sz w:val="24"/>
              </w:rPr>
            </w:pPr>
            <w:r>
              <w:rPr>
                <w:rFonts w:ascii="Times New Roman" w:eastAsia="Times New Roman"/>
                <w:spacing w:val="-2"/>
                <w:sz w:val="24"/>
              </w:rPr>
              <w:t>4.3</w:t>
            </w:r>
            <w:r>
              <w:rPr>
                <w:rFonts w:ascii="Times New Roman" w:eastAsia="Times New Roman"/>
                <w:spacing w:val="-13"/>
                <w:sz w:val="24"/>
              </w:rPr>
              <w:t xml:space="preserve"> </w:t>
            </w:r>
            <w:r>
              <w:rPr>
                <w:spacing w:val="-4"/>
                <w:sz w:val="24"/>
              </w:rPr>
              <w:t>品牌保护</w:t>
            </w:r>
          </w:p>
        </w:tc>
        <w:tc>
          <w:tcPr>
            <w:tcW w:w="10056" w:type="dxa"/>
          </w:tcPr>
          <w:p>
            <w:pPr>
              <w:pStyle w:val="12"/>
              <w:numPr>
                <w:ilvl w:val="0"/>
                <w:numId w:val="40"/>
              </w:numPr>
              <w:tabs>
                <w:tab w:val="left" w:pos="268"/>
              </w:tabs>
              <w:spacing w:before="0" w:after="0" w:line="480" w:lineRule="exact"/>
              <w:ind w:left="0" w:right="0" w:hanging="162"/>
              <w:jc w:val="left"/>
              <w:rPr>
                <w:sz w:val="24"/>
              </w:rPr>
            </w:pPr>
            <w:r>
              <w:rPr>
                <w:spacing w:val="-7"/>
                <w:sz w:val="24"/>
              </w:rPr>
              <w:t>如何进行品牌保护，包括组织商标国内外的注册。</w:t>
            </w:r>
          </w:p>
          <w:p>
            <w:pPr>
              <w:pStyle w:val="12"/>
              <w:numPr>
                <w:ilvl w:val="0"/>
                <w:numId w:val="40"/>
              </w:numPr>
              <w:tabs>
                <w:tab w:val="left" w:pos="280"/>
              </w:tabs>
              <w:spacing w:before="0" w:after="0" w:line="480" w:lineRule="exact"/>
              <w:ind w:left="0" w:right="0" w:firstLine="0"/>
              <w:jc w:val="left"/>
              <w:rPr>
                <w:sz w:val="24"/>
              </w:rPr>
            </w:pPr>
            <w:r>
              <w:rPr>
                <w:spacing w:val="-6"/>
                <w:sz w:val="24"/>
              </w:rPr>
              <w:t xml:space="preserve">如何建立顾客投诉及快速协调解决机制，以使组织有效避免潜在的品牌风险。 </w:t>
            </w:r>
          </w:p>
          <w:p>
            <w:pPr>
              <w:pStyle w:val="12"/>
              <w:numPr>
                <w:ilvl w:val="0"/>
                <w:numId w:val="0"/>
              </w:numPr>
              <w:tabs>
                <w:tab w:val="left" w:pos="280"/>
              </w:tabs>
              <w:spacing w:before="0" w:after="0" w:line="480" w:lineRule="exact"/>
              <w:ind w:left="0" w:leftChars="0" w:right="0" w:rightChars="0"/>
              <w:jc w:val="left"/>
              <w:rPr>
                <w:sz w:val="24"/>
              </w:rPr>
            </w:pPr>
            <w:r>
              <w:rPr>
                <w:rFonts w:ascii="Times New Roman" w:eastAsia="Times New Roman"/>
                <w:spacing w:val="-2"/>
                <w:sz w:val="24"/>
              </w:rPr>
              <w:t>c.</w:t>
            </w:r>
            <w:r>
              <w:rPr>
                <w:spacing w:val="-2"/>
                <w:sz w:val="24"/>
              </w:rPr>
              <w:t>如何预防市场垄断及倾销行为。</w:t>
            </w:r>
          </w:p>
        </w:tc>
        <w:tc>
          <w:tcPr>
            <w:tcW w:w="1356" w:type="dxa"/>
          </w:tcPr>
          <w:p>
            <w:pPr>
              <w:pStyle w:val="12"/>
              <w:spacing w:before="0" w:line="480" w:lineRule="exact"/>
              <w:rPr>
                <w:sz w:val="24"/>
              </w:rPr>
            </w:pPr>
          </w:p>
          <w:p>
            <w:pPr>
              <w:pStyle w:val="12"/>
              <w:spacing w:line="480" w:lineRule="exact"/>
              <w:ind w:left="0" w:right="0"/>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577" w:type="dxa"/>
          </w:tcPr>
          <w:p>
            <w:pPr>
              <w:pStyle w:val="12"/>
              <w:spacing w:before="116"/>
              <w:rPr>
                <w:sz w:val="24"/>
              </w:rPr>
            </w:pPr>
          </w:p>
          <w:p>
            <w:pPr>
              <w:pStyle w:val="12"/>
              <w:spacing w:before="1"/>
              <w:ind w:left="200"/>
              <w:rPr>
                <w:rFonts w:ascii="Times New Roman"/>
                <w:sz w:val="24"/>
              </w:rPr>
            </w:pPr>
            <w:r>
              <w:rPr>
                <w:rFonts w:ascii="Times New Roman"/>
                <w:spacing w:val="-5"/>
                <w:sz w:val="24"/>
              </w:rPr>
              <w:t>5.</w:t>
            </w:r>
          </w:p>
        </w:tc>
        <w:tc>
          <w:tcPr>
            <w:tcW w:w="781" w:type="dxa"/>
          </w:tcPr>
          <w:p>
            <w:pPr>
              <w:pStyle w:val="12"/>
              <w:spacing w:before="48"/>
              <w:ind w:left="12"/>
              <w:jc w:val="center"/>
              <w:rPr>
                <w:sz w:val="24"/>
              </w:rPr>
            </w:pPr>
            <w:r>
              <w:rPr>
                <w:spacing w:val="-8"/>
                <w:sz w:val="24"/>
              </w:rPr>
              <w:t>效益</w:t>
            </w:r>
          </w:p>
          <w:p>
            <w:pPr>
              <w:pStyle w:val="12"/>
              <w:spacing w:before="69"/>
              <w:ind w:left="12"/>
              <w:jc w:val="center"/>
              <w:rPr>
                <w:rFonts w:ascii="Times New Roman"/>
                <w:sz w:val="24"/>
              </w:rPr>
            </w:pPr>
            <w:r>
              <w:rPr>
                <w:rFonts w:ascii="Times New Roman"/>
                <w:spacing w:val="-5"/>
                <w:sz w:val="24"/>
              </w:rPr>
              <w:t>250</w:t>
            </w:r>
          </w:p>
          <w:p>
            <w:pPr>
              <w:pStyle w:val="12"/>
              <w:spacing w:before="68" w:line="290" w:lineRule="exact"/>
              <w:ind w:left="12"/>
              <w:jc w:val="center"/>
              <w:rPr>
                <w:sz w:val="24"/>
              </w:rPr>
            </w:pPr>
            <w:r>
              <w:rPr>
                <w:spacing w:val="-10"/>
                <w:sz w:val="24"/>
              </w:rPr>
              <w:t>分</w:t>
            </w:r>
          </w:p>
        </w:tc>
        <w:tc>
          <w:tcPr>
            <w:tcW w:w="1900" w:type="dxa"/>
          </w:tcPr>
          <w:p>
            <w:pPr>
              <w:pStyle w:val="12"/>
              <w:spacing w:before="100"/>
              <w:rPr>
                <w:sz w:val="24"/>
              </w:rPr>
            </w:pPr>
          </w:p>
          <w:p>
            <w:pPr>
              <w:pStyle w:val="12"/>
              <w:spacing w:before="1"/>
              <w:ind w:left="364"/>
              <w:rPr>
                <w:sz w:val="24"/>
              </w:rPr>
            </w:pPr>
            <w:r>
              <w:rPr>
                <w:rFonts w:ascii="Times New Roman" w:eastAsia="Times New Roman"/>
                <w:spacing w:val="-2"/>
                <w:sz w:val="24"/>
              </w:rPr>
              <w:t>5.1</w:t>
            </w:r>
            <w:r>
              <w:rPr>
                <w:rFonts w:ascii="Times New Roman" w:eastAsia="Times New Roman"/>
                <w:spacing w:val="-13"/>
                <w:sz w:val="24"/>
              </w:rPr>
              <w:t xml:space="preserve"> </w:t>
            </w:r>
            <w:r>
              <w:rPr>
                <w:spacing w:val="-4"/>
                <w:sz w:val="24"/>
              </w:rPr>
              <w:t>质量水平</w:t>
            </w:r>
          </w:p>
        </w:tc>
        <w:tc>
          <w:tcPr>
            <w:tcW w:w="10056" w:type="dxa"/>
          </w:tcPr>
          <w:p>
            <w:pPr>
              <w:pStyle w:val="12"/>
              <w:spacing w:line="360" w:lineRule="exact"/>
              <w:ind w:left="106" w:right="90"/>
              <w:rPr>
                <w:sz w:val="24"/>
              </w:rPr>
            </w:pPr>
            <w:r>
              <w:rPr>
                <w:rFonts w:ascii="Times New Roman" w:eastAsia="Times New Roman"/>
                <w:spacing w:val="-4"/>
                <w:sz w:val="24"/>
              </w:rPr>
              <w:t>a</w:t>
            </w:r>
            <w:r>
              <w:rPr>
                <w:rFonts w:ascii="Times New Roman" w:eastAsia="Times New Roman"/>
                <w:spacing w:val="6"/>
                <w:sz w:val="24"/>
              </w:rPr>
              <w:t xml:space="preserve">. </w:t>
            </w:r>
            <w:r>
              <w:rPr>
                <w:spacing w:val="-4"/>
                <w:sz w:val="24"/>
              </w:rPr>
              <w:t>说明建设、勘察、设计和</w:t>
            </w:r>
            <w:r>
              <w:rPr>
                <w:rFonts w:ascii="Times New Roman" w:eastAsia="Times New Roman"/>
                <w:spacing w:val="-4"/>
                <w:sz w:val="24"/>
              </w:rPr>
              <w:t>/</w:t>
            </w:r>
            <w:r>
              <w:rPr>
                <w:spacing w:val="-4"/>
                <w:sz w:val="24"/>
              </w:rPr>
              <w:t>或施工等环节的关键质量指标、生产服务标准化的水平、趋势及</w:t>
            </w:r>
            <w:r>
              <w:rPr>
                <w:spacing w:val="-2"/>
                <w:sz w:val="24"/>
              </w:rPr>
              <w:t>对比情况。（增加服务标准化、对比要求），如场地电磁辐射强度、土壤氡浓度、玻璃节能</w:t>
            </w:r>
            <w:r>
              <w:rPr>
                <w:spacing w:val="-6"/>
                <w:sz w:val="24"/>
              </w:rPr>
              <w:t>性能（遮阳系数、传热系数、可见光透射比</w:t>
            </w:r>
            <w:r>
              <w:rPr>
                <w:rFonts w:hint="eastAsia"/>
                <w:spacing w:val="-6"/>
                <w:sz w:val="24"/>
                <w:lang w:eastAsia="zh-CN"/>
              </w:rPr>
              <w:t>）、</w:t>
            </w:r>
            <w:r>
              <w:rPr>
                <w:spacing w:val="-6"/>
                <w:sz w:val="24"/>
              </w:rPr>
              <w:t>外窗幕墙气密性能、建筑隔声性能、室内主要</w:t>
            </w:r>
            <w:r>
              <w:rPr>
                <w:spacing w:val="-2"/>
                <w:sz w:val="24"/>
              </w:rPr>
              <w:t>空气污染</w:t>
            </w:r>
          </w:p>
        </w:tc>
        <w:tc>
          <w:tcPr>
            <w:tcW w:w="1356" w:type="dxa"/>
          </w:tcPr>
          <w:p>
            <w:pPr>
              <w:pStyle w:val="12"/>
              <w:spacing w:before="100"/>
              <w:rPr>
                <w:sz w:val="24"/>
              </w:rPr>
            </w:pPr>
          </w:p>
          <w:p>
            <w:pPr>
              <w:pStyle w:val="12"/>
              <w:spacing w:before="1"/>
              <w:ind w:left="17" w:right="1"/>
              <w:jc w:val="center"/>
              <w:rPr>
                <w:sz w:val="24"/>
              </w:rPr>
            </w:pPr>
            <w:r>
              <w:rPr>
                <w:rFonts w:ascii="Times New Roman" w:eastAsia="Times New Roman"/>
                <w:sz w:val="24"/>
              </w:rPr>
              <w:t>50</w:t>
            </w:r>
            <w:r>
              <w:rPr>
                <w:rFonts w:ascii="Times New Roman" w:eastAsia="Times New Roman"/>
                <w:spacing w:val="-6"/>
                <w:sz w:val="24"/>
              </w:rPr>
              <w:t xml:space="preserve"> </w:t>
            </w:r>
            <w:r>
              <w:rPr>
                <w:spacing w:val="-10"/>
                <w:sz w:val="24"/>
              </w:rPr>
              <w:t>分</w:t>
            </w:r>
          </w:p>
        </w:tc>
      </w:tr>
    </w:tbl>
    <w:p>
      <w:pPr>
        <w:spacing w:after="0"/>
        <w:jc w:val="center"/>
        <w:rPr>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1936"/>
        <w:gridCol w:w="10020"/>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9" w:hRule="atLeast"/>
        </w:trPr>
        <w:tc>
          <w:tcPr>
            <w:tcW w:w="577" w:type="dxa"/>
            <w:vMerge w:val="restart"/>
          </w:tcPr>
          <w:p>
            <w:pPr>
              <w:pStyle w:val="12"/>
              <w:rPr>
                <w:rFonts w:ascii="Times New Roman"/>
                <w:sz w:val="24"/>
              </w:rPr>
            </w:pPr>
          </w:p>
        </w:tc>
        <w:tc>
          <w:tcPr>
            <w:tcW w:w="781" w:type="dxa"/>
            <w:vMerge w:val="restart"/>
          </w:tcPr>
          <w:p>
            <w:pPr>
              <w:pStyle w:val="12"/>
              <w:rPr>
                <w:rFonts w:ascii="Times New Roman"/>
                <w:sz w:val="24"/>
              </w:rPr>
            </w:pPr>
          </w:p>
        </w:tc>
        <w:tc>
          <w:tcPr>
            <w:tcW w:w="1936" w:type="dxa"/>
          </w:tcPr>
          <w:p>
            <w:pPr>
              <w:pStyle w:val="12"/>
              <w:rPr>
                <w:rFonts w:ascii="Times New Roman"/>
                <w:sz w:val="24"/>
              </w:rPr>
            </w:pPr>
          </w:p>
        </w:tc>
        <w:tc>
          <w:tcPr>
            <w:tcW w:w="10020" w:type="dxa"/>
          </w:tcPr>
          <w:p>
            <w:pPr>
              <w:pStyle w:val="12"/>
              <w:spacing w:before="48" w:line="280" w:lineRule="auto"/>
              <w:ind w:left="106" w:right="92"/>
              <w:jc w:val="both"/>
              <w:rPr>
                <w:sz w:val="24"/>
              </w:rPr>
            </w:pPr>
            <w:r>
              <w:rPr>
                <w:spacing w:val="-2"/>
                <w:sz w:val="24"/>
              </w:rPr>
              <w:t>物浓度降低比例（</w:t>
            </w:r>
            <w:r>
              <w:rPr>
                <w:spacing w:val="-4"/>
                <w:sz w:val="24"/>
              </w:rPr>
              <w:t xml:space="preserve">游离甲醛、苯、氨、氡、甲苯、二甲苯和 </w:t>
            </w:r>
            <w:r>
              <w:rPr>
                <w:rFonts w:ascii="Times New Roman" w:eastAsia="Times New Roman"/>
                <w:spacing w:val="-2"/>
                <w:sz w:val="24"/>
              </w:rPr>
              <w:t>TVOC</w:t>
            </w:r>
            <w:r>
              <w:rPr>
                <w:rFonts w:hint="eastAsia" w:ascii="Times New Roman"/>
                <w:spacing w:val="-2"/>
                <w:sz w:val="24"/>
                <w:lang w:eastAsia="zh-CN"/>
              </w:rPr>
              <w:t>等）、</w:t>
            </w:r>
            <w:r>
              <w:rPr>
                <w:spacing w:val="-2"/>
                <w:sz w:val="24"/>
              </w:rPr>
              <w:t>集中空调</w:t>
            </w:r>
            <w:r>
              <w:rPr>
                <w:spacing w:val="-6"/>
                <w:sz w:val="24"/>
              </w:rPr>
              <w:t>房间内环境（温度、湿度、风速、新风量</w:t>
            </w:r>
            <w:r>
              <w:rPr>
                <w:rFonts w:hint="eastAsia"/>
                <w:spacing w:val="-6"/>
                <w:sz w:val="24"/>
                <w:lang w:eastAsia="zh-CN"/>
              </w:rPr>
              <w:t>）、</w:t>
            </w:r>
            <w:r>
              <w:rPr>
                <w:spacing w:val="-6"/>
                <w:sz w:val="24"/>
              </w:rPr>
              <w:t>水器具用水效率等级、绿色建材应用比例、可</w:t>
            </w:r>
            <w:r>
              <w:rPr>
                <w:spacing w:val="-2"/>
                <w:sz w:val="24"/>
              </w:rPr>
              <w:t>再循环材料和可再利用材料用量比例以及检查点合格率等。</w:t>
            </w:r>
          </w:p>
          <w:p>
            <w:pPr>
              <w:pStyle w:val="12"/>
              <w:numPr>
                <w:ilvl w:val="0"/>
                <w:numId w:val="41"/>
              </w:numPr>
              <w:tabs>
                <w:tab w:val="left" w:pos="280"/>
              </w:tabs>
              <w:spacing w:before="0" w:after="0" w:line="280" w:lineRule="auto"/>
              <w:ind w:left="106" w:right="92" w:firstLine="0"/>
              <w:jc w:val="left"/>
              <w:rPr>
                <w:sz w:val="24"/>
              </w:rPr>
            </w:pPr>
            <w:r>
              <w:rPr>
                <w:spacing w:val="-8"/>
                <w:sz w:val="24"/>
              </w:rPr>
              <w:t>说明工程完成度及质量安全状况，如人员伤亡、质量安全事故、大规模群体投诉举报、质量</w:t>
            </w:r>
            <w:r>
              <w:rPr>
                <w:spacing w:val="-2"/>
                <w:sz w:val="24"/>
              </w:rPr>
              <w:t>诚信不良记录等。</w:t>
            </w:r>
          </w:p>
          <w:p>
            <w:pPr>
              <w:pStyle w:val="12"/>
              <w:numPr>
                <w:ilvl w:val="0"/>
                <w:numId w:val="41"/>
              </w:numPr>
              <w:tabs>
                <w:tab w:val="left" w:pos="385"/>
              </w:tabs>
              <w:spacing w:before="1" w:after="0" w:line="240" w:lineRule="auto"/>
              <w:ind w:left="385" w:right="0" w:hanging="279"/>
              <w:jc w:val="left"/>
              <w:rPr>
                <w:sz w:val="24"/>
              </w:rPr>
            </w:pPr>
            <w:r>
              <w:rPr>
                <w:spacing w:val="-7"/>
                <w:sz w:val="24"/>
              </w:rPr>
              <w:t>说明顾客满意度水平、趋势及对比情况。</w:t>
            </w:r>
          </w:p>
          <w:p>
            <w:pPr>
              <w:pStyle w:val="12"/>
              <w:numPr>
                <w:ilvl w:val="0"/>
                <w:numId w:val="41"/>
              </w:numPr>
              <w:tabs>
                <w:tab w:val="left" w:pos="398"/>
              </w:tabs>
              <w:spacing w:before="52" w:after="0" w:line="292" w:lineRule="exact"/>
              <w:ind w:left="398" w:right="0" w:hanging="292"/>
              <w:jc w:val="left"/>
              <w:rPr>
                <w:sz w:val="24"/>
              </w:rPr>
            </w:pPr>
            <w:r>
              <w:rPr>
                <w:spacing w:val="-7"/>
                <w:sz w:val="24"/>
              </w:rPr>
              <w:t>说明国内外工程质量或勘察设计质量相关奖励或荣誉情况。</w:t>
            </w:r>
          </w:p>
        </w:tc>
        <w:tc>
          <w:tcPr>
            <w:tcW w:w="1356"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936" w:type="dxa"/>
          </w:tcPr>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185"/>
              <w:rPr>
                <w:sz w:val="24"/>
              </w:rPr>
            </w:pPr>
          </w:p>
          <w:p>
            <w:pPr>
              <w:pStyle w:val="12"/>
              <w:ind w:left="364"/>
              <w:rPr>
                <w:sz w:val="24"/>
              </w:rPr>
            </w:pPr>
            <w:r>
              <w:rPr>
                <w:rFonts w:ascii="Times New Roman" w:eastAsia="Times New Roman"/>
                <w:spacing w:val="-2"/>
                <w:sz w:val="24"/>
              </w:rPr>
              <w:t>5.2</w:t>
            </w:r>
            <w:r>
              <w:rPr>
                <w:rFonts w:ascii="Times New Roman" w:eastAsia="Times New Roman"/>
                <w:spacing w:val="-10"/>
                <w:sz w:val="24"/>
              </w:rPr>
              <w:t xml:space="preserve"> </w:t>
            </w:r>
            <w:r>
              <w:rPr>
                <w:spacing w:val="-4"/>
                <w:sz w:val="24"/>
              </w:rPr>
              <w:t>创新成果</w:t>
            </w:r>
          </w:p>
        </w:tc>
        <w:tc>
          <w:tcPr>
            <w:tcW w:w="10020" w:type="dxa"/>
          </w:tcPr>
          <w:p>
            <w:pPr>
              <w:pStyle w:val="12"/>
              <w:numPr>
                <w:ilvl w:val="0"/>
                <w:numId w:val="42"/>
              </w:numPr>
              <w:tabs>
                <w:tab w:val="left" w:pos="268"/>
              </w:tabs>
              <w:spacing w:before="50" w:after="0" w:line="240" w:lineRule="auto"/>
              <w:ind w:left="268" w:right="0" w:hanging="162"/>
              <w:jc w:val="left"/>
              <w:rPr>
                <w:sz w:val="24"/>
              </w:rPr>
            </w:pPr>
            <w:r>
              <w:rPr>
                <w:spacing w:val="-7"/>
                <w:sz w:val="24"/>
              </w:rPr>
              <w:t>说明研发经费投入情况。研发人员资质、数量及占比等情况。</w:t>
            </w:r>
          </w:p>
          <w:p>
            <w:pPr>
              <w:pStyle w:val="12"/>
              <w:numPr>
                <w:ilvl w:val="0"/>
                <w:numId w:val="42"/>
              </w:numPr>
              <w:tabs>
                <w:tab w:val="left" w:pos="288"/>
              </w:tabs>
              <w:spacing w:before="52" w:after="0" w:line="280" w:lineRule="auto"/>
              <w:ind w:left="106" w:right="-29" w:firstLine="0"/>
              <w:jc w:val="left"/>
              <w:rPr>
                <w:sz w:val="24"/>
              </w:rPr>
            </w:pPr>
            <w:r>
              <w:rPr>
                <w:spacing w:val="-2"/>
                <w:sz w:val="24"/>
              </w:rPr>
              <w:t>说明建设、勘察、设计和</w:t>
            </w:r>
            <w:r>
              <w:rPr>
                <w:rFonts w:ascii="Times New Roman" w:eastAsia="Times New Roman"/>
                <w:spacing w:val="-2"/>
                <w:sz w:val="24"/>
              </w:rPr>
              <w:t>/</w:t>
            </w:r>
            <w:r>
              <w:rPr>
                <w:spacing w:val="-2"/>
                <w:sz w:val="24"/>
              </w:rPr>
              <w:t>或施工等环节拥有的拥有的核心技术或业务引领行业发展状况，包括发明专利（有效发明专利数、海外发明专利数）、参与国际、国家或行业标准制定、适应市场需求、替代进口装备（材料）和突破技术壁垒，承担或参与国家重大科技项目、获认</w:t>
            </w:r>
            <w:r>
              <w:rPr>
                <w:spacing w:val="-8"/>
                <w:sz w:val="24"/>
              </w:rPr>
              <w:t>定的新产品（新服务）数量、新产品</w:t>
            </w:r>
            <w:r>
              <w:rPr>
                <w:rFonts w:ascii="Times New Roman" w:eastAsia="Times New Roman"/>
                <w:spacing w:val="-8"/>
                <w:sz w:val="24"/>
              </w:rPr>
              <w:t>/</w:t>
            </w:r>
            <w:r>
              <w:rPr>
                <w:spacing w:val="-8"/>
                <w:sz w:val="24"/>
              </w:rPr>
              <w:t xml:space="preserve">服务销售额、组织在创新方面获得的奖励等方面的情况。 </w:t>
            </w:r>
          </w:p>
          <w:p>
            <w:pPr>
              <w:pStyle w:val="12"/>
              <w:numPr>
                <w:ilvl w:val="0"/>
                <w:numId w:val="0"/>
              </w:numPr>
              <w:tabs>
                <w:tab w:val="left" w:pos="288"/>
              </w:tabs>
              <w:spacing w:before="52" w:after="0" w:line="280" w:lineRule="auto"/>
              <w:ind w:left="106" w:leftChars="0" w:right="-29" w:rightChars="0"/>
              <w:jc w:val="left"/>
              <w:rPr>
                <w:sz w:val="24"/>
              </w:rPr>
            </w:pPr>
            <w:r>
              <w:rPr>
                <w:rFonts w:ascii="Times New Roman" w:eastAsia="Times New Roman"/>
                <w:spacing w:val="-4"/>
                <w:sz w:val="24"/>
              </w:rPr>
              <w:t>c.</w:t>
            </w:r>
            <w:r>
              <w:rPr>
                <w:spacing w:val="-4"/>
                <w:sz w:val="24"/>
              </w:rPr>
              <w:t>说明核心技术或核心业务名称、核心技术或业务专利或其它知识产权保护情况（如：科技成</w:t>
            </w:r>
            <w:r>
              <w:rPr>
                <w:spacing w:val="-2"/>
                <w:sz w:val="24"/>
              </w:rPr>
              <w:t>果、科技奖项、知识产权（专利</w:t>
            </w:r>
            <w:r>
              <w:rPr>
                <w:spacing w:val="-120"/>
                <w:sz w:val="24"/>
              </w:rPr>
              <w:t>）</w:t>
            </w:r>
            <w:r>
              <w:rPr>
                <w:spacing w:val="-2"/>
                <w:sz w:val="24"/>
              </w:rPr>
              <w:t>、工法和标准等）、关键核心技术实现自主可控，前沿引领技术、重大颠覆性技术突破等情况：</w:t>
            </w:r>
          </w:p>
          <w:p>
            <w:pPr>
              <w:pStyle w:val="12"/>
              <w:numPr>
                <w:ilvl w:val="0"/>
                <w:numId w:val="43"/>
              </w:numPr>
              <w:tabs>
                <w:tab w:val="left" w:pos="283"/>
              </w:tabs>
              <w:spacing w:before="2" w:after="0" w:line="280" w:lineRule="auto"/>
              <w:ind w:left="106" w:right="56" w:firstLine="0"/>
              <w:jc w:val="both"/>
              <w:rPr>
                <w:sz w:val="24"/>
              </w:rPr>
            </w:pPr>
            <w:r>
              <w:rPr>
                <w:spacing w:val="-6"/>
                <w:sz w:val="24"/>
              </w:rPr>
              <w:t>说明核心技术或服务在哪些方面提升经济效益（如降低成本、扩大市场规模、提高产品服务</w:t>
            </w:r>
            <w:r>
              <w:rPr>
                <w:spacing w:val="-2"/>
                <w:sz w:val="24"/>
              </w:rPr>
              <w:t>品牌溢价、增加税收等）和市场价值（如适应市场需求、替代进口产品、突破技术壁垒等）的具体情况。</w:t>
            </w:r>
          </w:p>
          <w:p>
            <w:pPr>
              <w:pStyle w:val="12"/>
              <w:numPr>
                <w:ilvl w:val="0"/>
                <w:numId w:val="43"/>
              </w:numPr>
              <w:tabs>
                <w:tab w:val="left" w:pos="268"/>
              </w:tabs>
              <w:spacing w:before="0" w:after="0" w:line="240" w:lineRule="auto"/>
              <w:ind w:left="268" w:right="0" w:hanging="162"/>
              <w:jc w:val="left"/>
              <w:rPr>
                <w:sz w:val="24"/>
              </w:rPr>
            </w:pPr>
            <w:r>
              <w:rPr>
                <w:spacing w:val="-7"/>
                <w:sz w:val="24"/>
              </w:rPr>
              <w:t>说明推动核心技术突破产生社会价值情况，如围绕推动科技进步、引领产业发展、保护生态</w:t>
            </w:r>
          </w:p>
          <w:p>
            <w:pPr>
              <w:pStyle w:val="12"/>
              <w:spacing w:before="53" w:line="290" w:lineRule="exact"/>
              <w:ind w:left="106"/>
              <w:rPr>
                <w:sz w:val="24"/>
              </w:rPr>
            </w:pPr>
            <w:r>
              <w:rPr>
                <w:spacing w:val="-7"/>
                <w:sz w:val="24"/>
              </w:rPr>
              <w:t>环境、减少资源消耗、保障国家安全等。</w:t>
            </w:r>
          </w:p>
        </w:tc>
        <w:tc>
          <w:tcPr>
            <w:tcW w:w="1356" w:type="dxa"/>
          </w:tcPr>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rPr>
                <w:sz w:val="24"/>
              </w:rPr>
            </w:pPr>
          </w:p>
          <w:p>
            <w:pPr>
              <w:pStyle w:val="12"/>
              <w:spacing w:before="57"/>
              <w:rPr>
                <w:sz w:val="24"/>
              </w:rPr>
            </w:pPr>
          </w:p>
          <w:p>
            <w:pPr>
              <w:pStyle w:val="12"/>
              <w:ind w:left="17" w:right="1"/>
              <w:jc w:val="center"/>
              <w:rPr>
                <w:sz w:val="24"/>
              </w:rPr>
            </w:pPr>
            <w:r>
              <w:rPr>
                <w:rFonts w:ascii="Times New Roman" w:eastAsia="Times New Roman"/>
                <w:sz w:val="24"/>
              </w:rPr>
              <w:t>50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1936" w:type="dxa"/>
          </w:tcPr>
          <w:p>
            <w:pPr>
              <w:pStyle w:val="12"/>
              <w:rPr>
                <w:sz w:val="24"/>
              </w:rPr>
            </w:pPr>
          </w:p>
          <w:p>
            <w:pPr>
              <w:pStyle w:val="12"/>
              <w:spacing w:before="154"/>
              <w:rPr>
                <w:sz w:val="24"/>
              </w:rPr>
            </w:pPr>
          </w:p>
          <w:p>
            <w:pPr>
              <w:pStyle w:val="12"/>
              <w:ind w:left="364"/>
              <w:rPr>
                <w:sz w:val="24"/>
              </w:rPr>
            </w:pPr>
            <w:r>
              <w:rPr>
                <w:rFonts w:ascii="Times New Roman" w:eastAsia="Times New Roman"/>
                <w:spacing w:val="-2"/>
                <w:sz w:val="24"/>
              </w:rPr>
              <w:t>5.3</w:t>
            </w:r>
            <w:r>
              <w:rPr>
                <w:rFonts w:ascii="Times New Roman" w:eastAsia="Times New Roman"/>
                <w:spacing w:val="-10"/>
                <w:sz w:val="24"/>
              </w:rPr>
              <w:t xml:space="preserve"> </w:t>
            </w:r>
            <w:r>
              <w:rPr>
                <w:spacing w:val="-4"/>
                <w:sz w:val="24"/>
              </w:rPr>
              <w:t>品牌认可</w:t>
            </w:r>
          </w:p>
        </w:tc>
        <w:tc>
          <w:tcPr>
            <w:tcW w:w="10020" w:type="dxa"/>
          </w:tcPr>
          <w:p>
            <w:pPr>
              <w:pStyle w:val="12"/>
              <w:numPr>
                <w:ilvl w:val="0"/>
                <w:numId w:val="44"/>
              </w:numPr>
              <w:tabs>
                <w:tab w:val="left" w:pos="268"/>
              </w:tabs>
              <w:spacing w:before="49" w:after="0" w:line="280" w:lineRule="auto"/>
              <w:ind w:left="106" w:right="56" w:firstLine="0"/>
              <w:jc w:val="both"/>
              <w:rPr>
                <w:sz w:val="24"/>
              </w:rPr>
            </w:pPr>
            <w:r>
              <w:rPr>
                <w:spacing w:val="-6"/>
                <w:sz w:val="24"/>
              </w:rPr>
              <w:t>说明年度品牌推广投入经费及占销售收入比例、注册商标数量、主品牌商标注册历史、品牌</w:t>
            </w:r>
            <w:r>
              <w:rPr>
                <w:spacing w:val="-4"/>
                <w:sz w:val="24"/>
              </w:rPr>
              <w:t>是否在境外注册等情况，说明主导产品</w:t>
            </w:r>
            <w:r>
              <w:rPr>
                <w:rFonts w:ascii="Times New Roman" w:eastAsia="Times New Roman"/>
                <w:spacing w:val="-4"/>
                <w:sz w:val="24"/>
              </w:rPr>
              <w:t>/</w:t>
            </w:r>
            <w:r>
              <w:rPr>
                <w:spacing w:val="-4"/>
                <w:sz w:val="24"/>
              </w:rPr>
              <w:t>服务国内外市场情况（市场占有率、行业排名）、主</w:t>
            </w:r>
            <w:r>
              <w:rPr>
                <w:spacing w:val="-2"/>
                <w:sz w:val="24"/>
              </w:rPr>
              <w:t>导产品</w:t>
            </w:r>
            <w:r>
              <w:rPr>
                <w:rFonts w:ascii="Times New Roman" w:eastAsia="Times New Roman"/>
                <w:spacing w:val="-2"/>
                <w:sz w:val="24"/>
              </w:rPr>
              <w:t>/</w:t>
            </w:r>
            <w:r>
              <w:rPr>
                <w:spacing w:val="-2"/>
                <w:sz w:val="24"/>
              </w:rPr>
              <w:t>服务的品牌溢价情况、品牌获得社会认可情况。</w:t>
            </w:r>
          </w:p>
          <w:p>
            <w:pPr>
              <w:pStyle w:val="12"/>
              <w:numPr>
                <w:ilvl w:val="0"/>
                <w:numId w:val="44"/>
              </w:numPr>
              <w:tabs>
                <w:tab w:val="left" w:pos="280"/>
              </w:tabs>
              <w:spacing w:before="1" w:after="0" w:line="240" w:lineRule="auto"/>
              <w:ind w:left="280" w:right="0" w:hanging="174"/>
              <w:jc w:val="left"/>
              <w:rPr>
                <w:sz w:val="24"/>
              </w:rPr>
            </w:pPr>
            <w:r>
              <w:rPr>
                <w:spacing w:val="-7"/>
                <w:sz w:val="24"/>
              </w:rPr>
              <w:t>说明主品牌在市场的影响情况，如顾客满意度和忠诚度，品牌知名度、美誉度等。</w:t>
            </w:r>
          </w:p>
          <w:p>
            <w:pPr>
              <w:pStyle w:val="12"/>
              <w:numPr>
                <w:ilvl w:val="0"/>
                <w:numId w:val="44"/>
              </w:numPr>
              <w:tabs>
                <w:tab w:val="left" w:pos="268"/>
              </w:tabs>
              <w:spacing w:before="52" w:after="0" w:line="288" w:lineRule="exact"/>
              <w:ind w:left="268" w:right="0" w:hanging="162"/>
              <w:jc w:val="left"/>
              <w:rPr>
                <w:sz w:val="24"/>
              </w:rPr>
            </w:pPr>
            <w:r>
              <w:rPr>
                <w:spacing w:val="-7"/>
                <w:sz w:val="24"/>
              </w:rPr>
              <w:t>说明主要品牌竞争力、社会认可及品牌价值。</w:t>
            </w:r>
          </w:p>
        </w:tc>
        <w:tc>
          <w:tcPr>
            <w:tcW w:w="1356" w:type="dxa"/>
          </w:tcPr>
          <w:p>
            <w:pPr>
              <w:pStyle w:val="12"/>
              <w:rPr>
                <w:sz w:val="24"/>
              </w:rPr>
            </w:pPr>
          </w:p>
          <w:p>
            <w:pPr>
              <w:pStyle w:val="12"/>
              <w:spacing w:before="154"/>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bl>
    <w:p>
      <w:pPr>
        <w:spacing w:after="0"/>
        <w:jc w:val="center"/>
        <w:rPr>
          <w:sz w:val="24"/>
        </w:rPr>
        <w:sectPr>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tbl>
      <w:tblPr>
        <w:tblStyle w:val="8"/>
        <w:tblW w:w="0" w:type="auto"/>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781"/>
        <w:gridCol w:w="2019"/>
        <w:gridCol w:w="9957"/>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7" w:hRule="atLeast"/>
        </w:trPr>
        <w:tc>
          <w:tcPr>
            <w:tcW w:w="577" w:type="dxa"/>
            <w:vMerge w:val="restart"/>
          </w:tcPr>
          <w:p>
            <w:pPr>
              <w:pStyle w:val="12"/>
              <w:rPr>
                <w:rFonts w:ascii="Times New Roman"/>
                <w:sz w:val="24"/>
              </w:rPr>
            </w:pPr>
          </w:p>
        </w:tc>
        <w:tc>
          <w:tcPr>
            <w:tcW w:w="781" w:type="dxa"/>
            <w:vMerge w:val="restart"/>
          </w:tcPr>
          <w:p>
            <w:pPr>
              <w:pStyle w:val="12"/>
              <w:rPr>
                <w:rFonts w:ascii="Times New Roman"/>
                <w:sz w:val="24"/>
              </w:rPr>
            </w:pPr>
          </w:p>
        </w:tc>
        <w:tc>
          <w:tcPr>
            <w:tcW w:w="2019" w:type="dxa"/>
          </w:tcPr>
          <w:p>
            <w:pPr>
              <w:pStyle w:val="12"/>
              <w:rPr>
                <w:sz w:val="24"/>
              </w:rPr>
            </w:pPr>
          </w:p>
          <w:p>
            <w:pPr>
              <w:pStyle w:val="12"/>
              <w:rPr>
                <w:sz w:val="24"/>
              </w:rPr>
            </w:pPr>
          </w:p>
          <w:p>
            <w:pPr>
              <w:pStyle w:val="12"/>
              <w:spacing w:before="205"/>
              <w:rPr>
                <w:sz w:val="24"/>
              </w:rPr>
            </w:pPr>
          </w:p>
          <w:p>
            <w:pPr>
              <w:pStyle w:val="12"/>
              <w:ind w:left="364"/>
              <w:rPr>
                <w:sz w:val="24"/>
              </w:rPr>
            </w:pPr>
            <w:r>
              <w:rPr>
                <w:rFonts w:ascii="Times New Roman" w:eastAsia="Times New Roman"/>
                <w:spacing w:val="-2"/>
                <w:sz w:val="24"/>
              </w:rPr>
              <w:t>5.4</w:t>
            </w:r>
            <w:r>
              <w:rPr>
                <w:rFonts w:ascii="Times New Roman" w:eastAsia="Times New Roman"/>
                <w:spacing w:val="-13"/>
                <w:sz w:val="24"/>
              </w:rPr>
              <w:t xml:space="preserve"> </w:t>
            </w:r>
            <w:r>
              <w:rPr>
                <w:spacing w:val="-4"/>
                <w:sz w:val="24"/>
              </w:rPr>
              <w:t>绿色成效</w:t>
            </w:r>
          </w:p>
        </w:tc>
        <w:tc>
          <w:tcPr>
            <w:tcW w:w="9957" w:type="dxa"/>
          </w:tcPr>
          <w:p>
            <w:pPr>
              <w:pStyle w:val="12"/>
              <w:numPr>
                <w:ilvl w:val="0"/>
                <w:numId w:val="45"/>
              </w:numPr>
              <w:tabs>
                <w:tab w:val="left" w:pos="332"/>
              </w:tabs>
              <w:spacing w:before="48" w:after="0" w:line="280" w:lineRule="auto"/>
              <w:ind w:left="332" w:right="56" w:hanging="226"/>
              <w:jc w:val="both"/>
              <w:rPr>
                <w:sz w:val="24"/>
              </w:rPr>
            </w:pPr>
            <w:r>
              <w:rPr>
                <w:spacing w:val="-2"/>
                <w:sz w:val="24"/>
              </w:rPr>
              <w:t>说明建设工程绿色建材实际使用率、绿色示范工地数量、环保投诉率及文明施工投诉率等情况及发展趋势。</w:t>
            </w:r>
          </w:p>
          <w:p>
            <w:pPr>
              <w:pStyle w:val="12"/>
              <w:numPr>
                <w:ilvl w:val="0"/>
                <w:numId w:val="45"/>
              </w:numPr>
              <w:tabs>
                <w:tab w:val="left" w:pos="331"/>
              </w:tabs>
              <w:spacing w:before="0" w:after="0" w:line="240" w:lineRule="auto"/>
              <w:ind w:left="331" w:right="0" w:hanging="225"/>
              <w:jc w:val="both"/>
              <w:rPr>
                <w:sz w:val="24"/>
              </w:rPr>
            </w:pPr>
            <w:r>
              <w:rPr>
                <w:spacing w:val="-7"/>
                <w:sz w:val="24"/>
              </w:rPr>
              <w:t>说明对绿色建造节约资源和保护环境的效果进行评估的情况。</w:t>
            </w:r>
          </w:p>
          <w:p>
            <w:pPr>
              <w:pStyle w:val="12"/>
              <w:numPr>
                <w:ilvl w:val="0"/>
                <w:numId w:val="45"/>
              </w:numPr>
              <w:tabs>
                <w:tab w:val="left" w:pos="268"/>
              </w:tabs>
              <w:spacing w:before="53" w:after="0" w:line="280" w:lineRule="auto"/>
              <w:ind w:left="106" w:right="56" w:firstLine="0"/>
              <w:jc w:val="both"/>
              <w:rPr>
                <w:sz w:val="24"/>
              </w:rPr>
            </w:pPr>
            <w:r>
              <w:rPr>
                <w:spacing w:val="-6"/>
                <w:sz w:val="24"/>
              </w:rPr>
              <w:t>说明工程建设项目减排效果评估情况，评估证明材料应包括碳排放计算报告及发展趋势（适</w:t>
            </w:r>
            <w:r>
              <w:rPr>
                <w:spacing w:val="-4"/>
                <w:sz w:val="24"/>
              </w:rPr>
              <w:t>用于建设、勘察、施工单位</w:t>
            </w:r>
            <w:r>
              <w:rPr>
                <w:spacing w:val="-120"/>
                <w:sz w:val="24"/>
              </w:rPr>
              <w:t>）</w:t>
            </w:r>
          </w:p>
          <w:p>
            <w:pPr>
              <w:pStyle w:val="12"/>
              <w:numPr>
                <w:ilvl w:val="0"/>
                <w:numId w:val="45"/>
              </w:numPr>
              <w:tabs>
                <w:tab w:val="left" w:pos="268"/>
              </w:tabs>
              <w:spacing w:before="53" w:after="0" w:line="280" w:lineRule="auto"/>
              <w:ind w:left="106" w:right="56" w:firstLine="0"/>
              <w:jc w:val="both"/>
              <w:rPr>
                <w:sz w:val="24"/>
              </w:rPr>
            </w:pPr>
            <w:r>
              <w:rPr>
                <w:spacing w:val="-4"/>
                <w:sz w:val="24"/>
              </w:rPr>
              <w:t>说明工程建设项目在安全耐久、健康舒适、生活便利、资源节</w:t>
            </w:r>
            <w:r>
              <w:rPr>
                <w:spacing w:val="-2"/>
                <w:sz w:val="24"/>
              </w:rPr>
              <w:t>约和环境宜居等方面采用的技术体系及实际运行效果（适用于设计单位</w:t>
            </w:r>
            <w:r>
              <w:rPr>
                <w:spacing w:val="-123"/>
                <w:sz w:val="24"/>
              </w:rPr>
              <w:t>）</w:t>
            </w:r>
            <w:r>
              <w:rPr>
                <w:rFonts w:hint="eastAsia"/>
                <w:spacing w:val="-123"/>
                <w:sz w:val="24"/>
                <w:lang w:eastAsia="zh-CN"/>
              </w:rPr>
              <w:t>。</w:t>
            </w:r>
          </w:p>
          <w:p>
            <w:pPr>
              <w:pStyle w:val="12"/>
              <w:numPr>
                <w:ilvl w:val="0"/>
                <w:numId w:val="45"/>
              </w:numPr>
              <w:tabs>
                <w:tab w:val="left" w:pos="268"/>
              </w:tabs>
              <w:spacing w:before="53" w:after="0" w:line="280" w:lineRule="auto"/>
              <w:ind w:left="106" w:right="56" w:firstLine="0"/>
              <w:jc w:val="both"/>
              <w:rPr>
                <w:sz w:val="24"/>
              </w:rPr>
            </w:pPr>
            <w:r>
              <w:rPr>
                <w:spacing w:val="-5"/>
                <w:sz w:val="24"/>
              </w:rPr>
              <w:t>说明万元总产值综合能耗、万元总产值综合水耗、单位建设用地产值等水平及发展趋势。</w:t>
            </w:r>
          </w:p>
        </w:tc>
        <w:tc>
          <w:tcPr>
            <w:tcW w:w="1258" w:type="dxa"/>
          </w:tcPr>
          <w:p>
            <w:pPr>
              <w:pStyle w:val="12"/>
              <w:rPr>
                <w:sz w:val="24"/>
              </w:rPr>
            </w:pPr>
          </w:p>
          <w:p>
            <w:pPr>
              <w:pStyle w:val="12"/>
              <w:rPr>
                <w:sz w:val="24"/>
              </w:rPr>
            </w:pPr>
          </w:p>
          <w:p>
            <w:pPr>
              <w:pStyle w:val="12"/>
              <w:spacing w:before="205"/>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2019" w:type="dxa"/>
          </w:tcPr>
          <w:p>
            <w:pPr>
              <w:pStyle w:val="12"/>
              <w:spacing w:before="282"/>
              <w:rPr>
                <w:sz w:val="24"/>
              </w:rPr>
            </w:pPr>
          </w:p>
          <w:p>
            <w:pPr>
              <w:pStyle w:val="12"/>
              <w:ind w:left="364"/>
              <w:rPr>
                <w:sz w:val="24"/>
              </w:rPr>
            </w:pPr>
            <w:r>
              <w:rPr>
                <w:rFonts w:ascii="Times New Roman" w:eastAsia="Times New Roman"/>
                <w:spacing w:val="-2"/>
                <w:sz w:val="24"/>
              </w:rPr>
              <w:t>5.5</w:t>
            </w:r>
            <w:r>
              <w:rPr>
                <w:rFonts w:ascii="Times New Roman" w:eastAsia="Times New Roman"/>
                <w:spacing w:val="-10"/>
                <w:sz w:val="24"/>
              </w:rPr>
              <w:t xml:space="preserve"> </w:t>
            </w:r>
            <w:r>
              <w:rPr>
                <w:spacing w:val="-4"/>
                <w:sz w:val="24"/>
              </w:rPr>
              <w:t>运营效率</w:t>
            </w:r>
          </w:p>
        </w:tc>
        <w:tc>
          <w:tcPr>
            <w:tcW w:w="9957" w:type="dxa"/>
          </w:tcPr>
          <w:p>
            <w:pPr>
              <w:pStyle w:val="12"/>
              <w:numPr>
                <w:ilvl w:val="0"/>
                <w:numId w:val="46"/>
              </w:numPr>
              <w:tabs>
                <w:tab w:val="left" w:pos="270"/>
              </w:tabs>
              <w:spacing w:before="50" w:after="0" w:line="280" w:lineRule="auto"/>
              <w:ind w:left="106" w:right="56" w:firstLine="0"/>
              <w:jc w:val="left"/>
              <w:rPr>
                <w:sz w:val="24"/>
              </w:rPr>
            </w:pPr>
            <w:r>
              <w:rPr>
                <w:spacing w:val="-2"/>
                <w:sz w:val="24"/>
              </w:rPr>
              <w:t>说明生产组织效率，如生产或服务的现场质量管理成熟度及建设、勘察、设计和</w:t>
            </w:r>
            <w:r>
              <w:rPr>
                <w:rFonts w:ascii="Times New Roman" w:eastAsia="Times New Roman"/>
                <w:spacing w:val="-2"/>
                <w:sz w:val="24"/>
              </w:rPr>
              <w:t>/</w:t>
            </w:r>
            <w:r>
              <w:rPr>
                <w:spacing w:val="-2"/>
                <w:sz w:val="24"/>
              </w:rPr>
              <w:t>或施工过程信息化、智能化和数字化水平及发展趋势等情况。</w:t>
            </w:r>
          </w:p>
          <w:p>
            <w:pPr>
              <w:pStyle w:val="12"/>
              <w:numPr>
                <w:ilvl w:val="0"/>
                <w:numId w:val="46"/>
              </w:numPr>
              <w:tabs>
                <w:tab w:val="left" w:pos="283"/>
              </w:tabs>
              <w:spacing w:before="0" w:after="0" w:line="240" w:lineRule="auto"/>
              <w:ind w:left="283" w:right="0" w:hanging="177"/>
              <w:jc w:val="left"/>
              <w:rPr>
                <w:sz w:val="24"/>
              </w:rPr>
            </w:pPr>
            <w:r>
              <w:rPr>
                <w:spacing w:val="-6"/>
                <w:sz w:val="24"/>
              </w:rPr>
              <w:t>说明组织运行效率如全员劳动生产率</w:t>
            </w:r>
            <w:r>
              <w:rPr>
                <w:rFonts w:ascii="Times New Roman" w:eastAsia="Times New Roman"/>
                <w:spacing w:val="32"/>
                <w:sz w:val="24"/>
              </w:rPr>
              <w:t xml:space="preserve">, </w:t>
            </w:r>
            <w:r>
              <w:rPr>
                <w:spacing w:val="-6"/>
                <w:sz w:val="24"/>
              </w:rPr>
              <w:t>及建设、勘察、设计和</w:t>
            </w:r>
            <w:r>
              <w:rPr>
                <w:rFonts w:ascii="Times New Roman" w:eastAsia="Times New Roman"/>
                <w:spacing w:val="-6"/>
                <w:sz w:val="24"/>
              </w:rPr>
              <w:t>/</w:t>
            </w:r>
            <w:r>
              <w:rPr>
                <w:spacing w:val="-7"/>
                <w:sz w:val="24"/>
              </w:rPr>
              <w:t>或施工过程有效性和效率状况</w:t>
            </w:r>
          </w:p>
          <w:p>
            <w:pPr>
              <w:pStyle w:val="12"/>
              <w:spacing w:before="53" w:line="290" w:lineRule="exact"/>
              <w:ind w:left="106"/>
              <w:rPr>
                <w:sz w:val="24"/>
              </w:rPr>
            </w:pPr>
            <w:r>
              <w:rPr>
                <w:spacing w:val="-7"/>
                <w:sz w:val="24"/>
              </w:rPr>
              <w:t>及发展趋势。</w:t>
            </w:r>
          </w:p>
        </w:tc>
        <w:tc>
          <w:tcPr>
            <w:tcW w:w="1258" w:type="dxa"/>
          </w:tcPr>
          <w:p>
            <w:pPr>
              <w:pStyle w:val="12"/>
              <w:spacing w:before="282"/>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2019" w:type="dxa"/>
          </w:tcPr>
          <w:p>
            <w:pPr>
              <w:pStyle w:val="12"/>
              <w:spacing w:before="282"/>
              <w:rPr>
                <w:sz w:val="24"/>
              </w:rPr>
            </w:pPr>
          </w:p>
          <w:p>
            <w:pPr>
              <w:pStyle w:val="12"/>
              <w:ind w:left="364"/>
              <w:rPr>
                <w:sz w:val="24"/>
              </w:rPr>
            </w:pPr>
            <w:r>
              <w:rPr>
                <w:rFonts w:ascii="Times New Roman" w:eastAsia="Times New Roman"/>
                <w:spacing w:val="-2"/>
                <w:sz w:val="24"/>
              </w:rPr>
              <w:t>5.6</w:t>
            </w:r>
            <w:r>
              <w:rPr>
                <w:rFonts w:ascii="Times New Roman" w:eastAsia="Times New Roman"/>
                <w:spacing w:val="-13"/>
                <w:sz w:val="24"/>
              </w:rPr>
              <w:t xml:space="preserve"> </w:t>
            </w:r>
            <w:r>
              <w:rPr>
                <w:spacing w:val="-4"/>
                <w:sz w:val="24"/>
              </w:rPr>
              <w:t>经济效益</w:t>
            </w:r>
          </w:p>
        </w:tc>
        <w:tc>
          <w:tcPr>
            <w:tcW w:w="9957" w:type="dxa"/>
          </w:tcPr>
          <w:p>
            <w:pPr>
              <w:pStyle w:val="12"/>
              <w:numPr>
                <w:ilvl w:val="0"/>
                <w:numId w:val="47"/>
              </w:numPr>
              <w:tabs>
                <w:tab w:val="left" w:pos="268"/>
              </w:tabs>
              <w:spacing w:before="49" w:after="0" w:line="280" w:lineRule="auto"/>
              <w:ind w:left="106" w:right="56" w:firstLine="0"/>
              <w:jc w:val="left"/>
              <w:rPr>
                <w:sz w:val="24"/>
              </w:rPr>
            </w:pPr>
            <w:r>
              <w:rPr>
                <w:spacing w:val="-6"/>
                <w:sz w:val="24"/>
              </w:rPr>
              <w:t>说明主营业务收入占比、营业收入利润率、净利润、人均利润额、纳税额、净资产收益率等</w:t>
            </w:r>
            <w:r>
              <w:rPr>
                <w:spacing w:val="-4"/>
                <w:sz w:val="24"/>
              </w:rPr>
              <w:t>情况。</w:t>
            </w:r>
          </w:p>
          <w:p>
            <w:pPr>
              <w:pStyle w:val="12"/>
              <w:numPr>
                <w:ilvl w:val="0"/>
                <w:numId w:val="47"/>
              </w:numPr>
              <w:tabs>
                <w:tab w:val="left" w:pos="283"/>
              </w:tabs>
              <w:spacing w:before="1" w:after="0" w:line="240" w:lineRule="auto"/>
              <w:ind w:left="283" w:right="0" w:hanging="177"/>
              <w:jc w:val="left"/>
              <w:rPr>
                <w:sz w:val="24"/>
              </w:rPr>
            </w:pPr>
            <w:r>
              <w:rPr>
                <w:spacing w:val="-7"/>
                <w:sz w:val="24"/>
              </w:rPr>
              <w:t>说明资产负债率、创汇总额、总资产贡献率、资本保值增值率、流动资产周转率、成本费用</w:t>
            </w:r>
          </w:p>
          <w:p>
            <w:pPr>
              <w:pStyle w:val="12"/>
              <w:spacing w:before="52" w:line="290" w:lineRule="exact"/>
              <w:ind w:left="106"/>
              <w:rPr>
                <w:sz w:val="24"/>
              </w:rPr>
            </w:pPr>
            <w:r>
              <w:rPr>
                <w:spacing w:val="-7"/>
                <w:sz w:val="24"/>
              </w:rPr>
              <w:t>利润率等。</w:t>
            </w:r>
          </w:p>
        </w:tc>
        <w:tc>
          <w:tcPr>
            <w:tcW w:w="1258" w:type="dxa"/>
          </w:tcPr>
          <w:p>
            <w:pPr>
              <w:pStyle w:val="12"/>
              <w:spacing w:before="282"/>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577" w:type="dxa"/>
            <w:vMerge w:val="continue"/>
            <w:tcBorders>
              <w:top w:val="nil"/>
            </w:tcBorders>
          </w:tcPr>
          <w:p>
            <w:pPr>
              <w:rPr>
                <w:sz w:val="2"/>
                <w:szCs w:val="2"/>
              </w:rPr>
            </w:pPr>
          </w:p>
        </w:tc>
        <w:tc>
          <w:tcPr>
            <w:tcW w:w="781" w:type="dxa"/>
            <w:vMerge w:val="continue"/>
            <w:tcBorders>
              <w:top w:val="nil"/>
            </w:tcBorders>
          </w:tcPr>
          <w:p>
            <w:pPr>
              <w:rPr>
                <w:sz w:val="2"/>
                <w:szCs w:val="2"/>
              </w:rPr>
            </w:pPr>
          </w:p>
        </w:tc>
        <w:tc>
          <w:tcPr>
            <w:tcW w:w="2019" w:type="dxa"/>
          </w:tcPr>
          <w:p>
            <w:pPr>
              <w:pStyle w:val="12"/>
              <w:rPr>
                <w:sz w:val="24"/>
              </w:rPr>
            </w:pPr>
          </w:p>
          <w:p>
            <w:pPr>
              <w:pStyle w:val="12"/>
              <w:rPr>
                <w:sz w:val="24"/>
              </w:rPr>
            </w:pPr>
          </w:p>
          <w:p>
            <w:pPr>
              <w:pStyle w:val="12"/>
              <w:spacing w:before="206"/>
              <w:rPr>
                <w:sz w:val="24"/>
              </w:rPr>
            </w:pPr>
          </w:p>
          <w:p>
            <w:pPr>
              <w:pStyle w:val="12"/>
              <w:ind w:left="364"/>
              <w:rPr>
                <w:sz w:val="24"/>
              </w:rPr>
            </w:pPr>
            <w:r>
              <w:rPr>
                <w:rFonts w:ascii="Times New Roman" w:eastAsia="Times New Roman"/>
                <w:spacing w:val="-2"/>
                <w:sz w:val="24"/>
              </w:rPr>
              <w:t>5.7</w:t>
            </w:r>
            <w:r>
              <w:rPr>
                <w:rFonts w:ascii="Times New Roman" w:eastAsia="Times New Roman"/>
                <w:spacing w:val="-13"/>
                <w:sz w:val="24"/>
              </w:rPr>
              <w:t xml:space="preserve"> </w:t>
            </w:r>
            <w:r>
              <w:rPr>
                <w:spacing w:val="-4"/>
                <w:sz w:val="24"/>
              </w:rPr>
              <w:t>社会效益</w:t>
            </w:r>
          </w:p>
        </w:tc>
        <w:tc>
          <w:tcPr>
            <w:tcW w:w="9957" w:type="dxa"/>
          </w:tcPr>
          <w:p>
            <w:pPr>
              <w:pStyle w:val="12"/>
              <w:numPr>
                <w:ilvl w:val="0"/>
                <w:numId w:val="48"/>
              </w:numPr>
              <w:tabs>
                <w:tab w:val="left" w:pos="268"/>
              </w:tabs>
              <w:spacing w:before="49" w:after="0" w:line="280" w:lineRule="auto"/>
              <w:ind w:left="106" w:right="56" w:firstLine="0"/>
              <w:jc w:val="left"/>
              <w:rPr>
                <w:sz w:val="24"/>
              </w:rPr>
            </w:pPr>
            <w:r>
              <w:rPr>
                <w:spacing w:val="-6"/>
                <w:sz w:val="24"/>
              </w:rPr>
              <w:t>说明社会责任方面情况，包括社会责任报告、在促进行业健康发展方面所起的作用、参加文</w:t>
            </w:r>
            <w:r>
              <w:rPr>
                <w:spacing w:val="-2"/>
                <w:sz w:val="24"/>
              </w:rPr>
              <w:t>化、技术、教育、健康卫生、养老、社区服务等有影响力的社会援助公益活动情况。</w:t>
            </w:r>
          </w:p>
          <w:p>
            <w:pPr>
              <w:pStyle w:val="12"/>
              <w:numPr>
                <w:ilvl w:val="0"/>
                <w:numId w:val="48"/>
              </w:numPr>
              <w:tabs>
                <w:tab w:val="left" w:pos="283"/>
              </w:tabs>
              <w:spacing w:before="0" w:after="0" w:line="280" w:lineRule="auto"/>
              <w:ind w:left="106" w:right="54" w:firstLine="0"/>
              <w:jc w:val="both"/>
              <w:rPr>
                <w:sz w:val="24"/>
              </w:rPr>
            </w:pPr>
            <w:r>
              <w:rPr>
                <w:spacing w:val="-6"/>
                <w:sz w:val="24"/>
              </w:rPr>
              <w:t>说明构建和谐劳资关系（员工职业安全、员工平均工作年限、员工人均年收入、员工平均工</w:t>
            </w:r>
            <w:r>
              <w:rPr>
                <w:spacing w:val="-4"/>
                <w:sz w:val="24"/>
              </w:rPr>
              <w:t>资涨幅、员工缴纳</w:t>
            </w:r>
            <w:r>
              <w:rPr>
                <w:rFonts w:ascii="Times New Roman" w:hAnsi="Times New Roman" w:eastAsia="Times New Roman"/>
                <w:spacing w:val="-4"/>
                <w:sz w:val="24"/>
              </w:rPr>
              <w:t>“</w:t>
            </w:r>
            <w:r>
              <w:rPr>
                <w:spacing w:val="-4"/>
                <w:sz w:val="24"/>
              </w:rPr>
              <w:t>五险一金</w:t>
            </w:r>
            <w:r>
              <w:rPr>
                <w:rFonts w:ascii="Times New Roman" w:hAnsi="Times New Roman" w:eastAsia="Times New Roman"/>
                <w:spacing w:val="-4"/>
                <w:sz w:val="24"/>
              </w:rPr>
              <w:t>”</w:t>
            </w:r>
            <w:r>
              <w:rPr>
                <w:spacing w:val="-4"/>
                <w:sz w:val="24"/>
              </w:rPr>
              <w:t>、 职业技术资格、一线员工离职率、以及员工满意度或员工敬</w:t>
            </w:r>
            <w:r>
              <w:rPr>
                <w:spacing w:val="-2"/>
                <w:sz w:val="24"/>
              </w:rPr>
              <w:t>业度等方面）情况。</w:t>
            </w:r>
          </w:p>
          <w:p>
            <w:pPr>
              <w:pStyle w:val="12"/>
              <w:numPr>
                <w:ilvl w:val="0"/>
                <w:numId w:val="48"/>
              </w:numPr>
              <w:tabs>
                <w:tab w:val="left" w:pos="268"/>
              </w:tabs>
              <w:spacing w:before="1" w:after="0" w:line="240" w:lineRule="auto"/>
              <w:ind w:left="268" w:right="0" w:hanging="162"/>
              <w:jc w:val="left"/>
              <w:rPr>
                <w:sz w:val="24"/>
              </w:rPr>
            </w:pPr>
            <w:r>
              <w:rPr>
                <w:spacing w:val="-7"/>
                <w:sz w:val="24"/>
              </w:rPr>
              <w:t>说明防治和降低生产经营中排放污染物对环境产生危害的措施。</w:t>
            </w:r>
          </w:p>
          <w:p>
            <w:pPr>
              <w:pStyle w:val="12"/>
              <w:numPr>
                <w:ilvl w:val="0"/>
                <w:numId w:val="48"/>
              </w:numPr>
              <w:tabs>
                <w:tab w:val="left" w:pos="280"/>
              </w:tabs>
              <w:spacing w:before="53" w:after="0" w:line="291" w:lineRule="exact"/>
              <w:ind w:left="280" w:right="0" w:hanging="174"/>
              <w:jc w:val="left"/>
              <w:rPr>
                <w:sz w:val="24"/>
              </w:rPr>
            </w:pPr>
            <w:r>
              <w:rPr>
                <w:spacing w:val="-7"/>
                <w:sz w:val="24"/>
              </w:rPr>
              <w:t>说明其他保障产业链供应链稳定情况。</w:t>
            </w:r>
          </w:p>
        </w:tc>
        <w:tc>
          <w:tcPr>
            <w:tcW w:w="1258" w:type="dxa"/>
          </w:tcPr>
          <w:p>
            <w:pPr>
              <w:pStyle w:val="12"/>
              <w:rPr>
                <w:sz w:val="24"/>
              </w:rPr>
            </w:pPr>
          </w:p>
          <w:p>
            <w:pPr>
              <w:pStyle w:val="12"/>
              <w:rPr>
                <w:sz w:val="24"/>
              </w:rPr>
            </w:pPr>
          </w:p>
          <w:p>
            <w:pPr>
              <w:pStyle w:val="12"/>
              <w:spacing w:before="206"/>
              <w:rPr>
                <w:sz w:val="24"/>
              </w:rPr>
            </w:pPr>
          </w:p>
          <w:p>
            <w:pPr>
              <w:pStyle w:val="12"/>
              <w:ind w:left="17" w:right="1"/>
              <w:jc w:val="center"/>
              <w:rPr>
                <w:sz w:val="24"/>
              </w:rPr>
            </w:pPr>
            <w:r>
              <w:rPr>
                <w:rFonts w:ascii="Times New Roman" w:eastAsia="Times New Roman"/>
                <w:sz w:val="24"/>
              </w:rPr>
              <w:t>30</w:t>
            </w:r>
            <w:r>
              <w:rPr>
                <w:rFonts w:ascii="Times New Roman" w:eastAsia="Times New Roman"/>
                <w:spacing w:val="-6"/>
                <w:sz w:val="24"/>
              </w:rPr>
              <w:t xml:space="preserve"> </w:t>
            </w:r>
            <w:r>
              <w:rPr>
                <w:spacing w:val="-1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3334" w:type="dxa"/>
            <w:gridSpan w:val="4"/>
          </w:tcPr>
          <w:p>
            <w:pPr>
              <w:pStyle w:val="12"/>
              <w:spacing w:before="49" w:line="291" w:lineRule="exact"/>
              <w:ind w:left="15" w:right="3"/>
              <w:jc w:val="center"/>
              <w:rPr>
                <w:sz w:val="24"/>
              </w:rPr>
            </w:pPr>
            <w:r>
              <w:rPr>
                <w:spacing w:val="-8"/>
                <w:sz w:val="24"/>
              </w:rPr>
              <w:t>合计</w:t>
            </w:r>
          </w:p>
        </w:tc>
        <w:tc>
          <w:tcPr>
            <w:tcW w:w="1258" w:type="dxa"/>
          </w:tcPr>
          <w:p>
            <w:pPr>
              <w:pStyle w:val="12"/>
              <w:spacing w:before="49" w:line="291" w:lineRule="exact"/>
              <w:ind w:left="17" w:right="1"/>
              <w:jc w:val="center"/>
              <w:rPr>
                <w:sz w:val="24"/>
              </w:rPr>
            </w:pPr>
            <w:r>
              <w:rPr>
                <w:rFonts w:ascii="Times New Roman" w:eastAsia="Times New Roman"/>
                <w:sz w:val="24"/>
              </w:rPr>
              <w:t>1000</w:t>
            </w:r>
            <w:r>
              <w:rPr>
                <w:rFonts w:ascii="Times New Roman" w:eastAsia="Times New Roman"/>
                <w:spacing w:val="-12"/>
                <w:sz w:val="24"/>
              </w:rPr>
              <w:t xml:space="preserve"> </w:t>
            </w:r>
            <w:r>
              <w:rPr>
                <w:spacing w:val="-10"/>
                <w:sz w:val="24"/>
              </w:rPr>
              <w:t>分</w:t>
            </w:r>
          </w:p>
        </w:tc>
      </w:tr>
    </w:tbl>
    <w:p>
      <w:pPr>
        <w:spacing w:after="0"/>
        <w:jc w:val="both"/>
        <w:rPr>
          <w:rFonts w:hint="eastAsia" w:ascii="宋体" w:hAnsi="宋体" w:eastAsia="宋体" w:cs="宋体"/>
          <w:sz w:val="24"/>
          <w:szCs w:val="24"/>
        </w:rPr>
        <w:sectPr>
          <w:footerReference r:id="rId6" w:type="default"/>
          <w:type w:val="continuous"/>
          <w:pgSz w:w="16840" w:h="11910" w:orient="landscape"/>
          <w:pgMar w:top="1280" w:right="840" w:bottom="1200" w:left="880" w:header="0" w:footer="1000" w:gutter="0"/>
          <w:pgBorders>
            <w:top w:val="none" w:sz="0" w:space="0"/>
            <w:left w:val="none" w:sz="0" w:space="0"/>
            <w:bottom w:val="none" w:sz="0" w:space="0"/>
            <w:right w:val="none" w:sz="0" w:space="0"/>
          </w:pgBorders>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附件5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中山市政府质量奖（组织）评分权重</w:t>
      </w:r>
    </w:p>
    <w:tbl>
      <w:tblPr>
        <w:tblStyle w:val="8"/>
        <w:tblW w:w="14649" w:type="dxa"/>
        <w:tblCellSpacing w:w="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1000"/>
        <w:gridCol w:w="2040"/>
        <w:gridCol w:w="2083"/>
        <w:gridCol w:w="2469"/>
        <w:gridCol w:w="1885"/>
        <w:gridCol w:w="2313"/>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638" w:type="dxa"/>
            <w:vMerge w:val="restart"/>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序号</w:t>
            </w:r>
          </w:p>
        </w:tc>
        <w:tc>
          <w:tcPr>
            <w:tcW w:w="1000" w:type="dxa"/>
            <w:vMerge w:val="restart"/>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评分</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权重</w:t>
            </w:r>
          </w:p>
        </w:tc>
        <w:tc>
          <w:tcPr>
            <w:tcW w:w="6592" w:type="dxa"/>
            <w:gridSpan w:val="3"/>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领导、质量、创新和品牌四部分评分标准</w:t>
            </w:r>
          </w:p>
        </w:tc>
        <w:tc>
          <w:tcPr>
            <w:tcW w:w="6419" w:type="dxa"/>
            <w:gridSpan w:val="3"/>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效益部分评分标准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blCellSpacing w:w="0" w:type="dxa"/>
        </w:trPr>
        <w:tc>
          <w:tcPr>
            <w:tcW w:w="638"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p>
        </w:tc>
        <w:tc>
          <w:tcPr>
            <w:tcW w:w="1000" w:type="dxa"/>
            <w:vMerge w:val="continue"/>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p>
        </w:tc>
        <w:tc>
          <w:tcPr>
            <w:tcW w:w="2040"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方法（完整性、适宜性和有效性）</w:t>
            </w:r>
          </w:p>
        </w:tc>
        <w:tc>
          <w:tcPr>
            <w:tcW w:w="2083"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实施（一致性、彻底性和灵活性）</w:t>
            </w:r>
          </w:p>
        </w:tc>
        <w:tc>
          <w:tcPr>
            <w:tcW w:w="2469"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评估与改善（周期性、连续性和创新性）</w:t>
            </w:r>
          </w:p>
        </w:tc>
        <w:tc>
          <w:tcPr>
            <w:tcW w:w="1885"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当前状态</w:t>
            </w:r>
          </w:p>
        </w:tc>
        <w:tc>
          <w:tcPr>
            <w:tcW w:w="2313"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对比评价</w:t>
            </w:r>
          </w:p>
        </w:tc>
        <w:tc>
          <w:tcPr>
            <w:tcW w:w="2221" w:type="dxa"/>
            <w:tcBorders>
              <w:tl2br w:val="nil"/>
              <w:tr2bl w:val="nil"/>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1</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0%，5%或10%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方法</w:t>
            </w:r>
            <w:r>
              <w:rPr>
                <w:rFonts w:hint="default" w:ascii="Times New Roman" w:hAnsi="Times New Roman" w:eastAsia="宋体" w:cs="Times New Roman"/>
                <w:color w:val="000000"/>
                <w:sz w:val="18"/>
                <w:szCs w:val="18"/>
                <w:lang w:val="en-US" w:eastAsia="zh-CN"/>
              </w:rPr>
              <w:t>不明确或没有方法</w:t>
            </w:r>
            <w:r>
              <w:rPr>
                <w:rFonts w:hint="default"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lang w:val="en-US" w:eastAsia="zh-CN"/>
              </w:rPr>
              <w:t>所述</w:t>
            </w:r>
            <w:r>
              <w:rPr>
                <w:rFonts w:hint="default" w:ascii="Times New Roman" w:hAnsi="Times New Roman" w:eastAsia="宋体" w:cs="Times New Roman"/>
                <w:color w:val="000000"/>
                <w:sz w:val="18"/>
                <w:szCs w:val="18"/>
              </w:rPr>
              <w:t>信息是零散的、孤立的。</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没有或略有一些简略的方法得以</w:t>
            </w:r>
            <w:r>
              <w:rPr>
                <w:rFonts w:hint="default" w:ascii="Times New Roman" w:hAnsi="Times New Roman" w:eastAsia="宋体" w:cs="Times New Roman"/>
                <w:color w:val="000000"/>
                <w:sz w:val="18"/>
                <w:szCs w:val="18"/>
                <w:lang w:val="en-US" w:eastAsia="zh-CN"/>
              </w:rPr>
              <w:t>实施</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不能证实</w:t>
            </w:r>
            <w:r>
              <w:rPr>
                <w:rFonts w:hint="default" w:ascii="Times New Roman" w:hAnsi="Times New Roman" w:eastAsia="宋体" w:cs="Times New Roman"/>
                <w:color w:val="000000"/>
                <w:sz w:val="18"/>
                <w:szCs w:val="18"/>
                <w:lang w:val="en-US" w:eastAsia="zh-CN"/>
              </w:rPr>
              <w:t>进行了评估或改善</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或</w:t>
            </w:r>
            <w:r>
              <w:rPr>
                <w:rFonts w:hint="default" w:ascii="Times New Roman" w:hAnsi="Times New Roman" w:eastAsia="宋体" w:cs="Times New Roman"/>
                <w:color w:val="000000"/>
                <w:sz w:val="18"/>
                <w:szCs w:val="18"/>
              </w:rPr>
              <w:t>仅仅是对问题的被动</w:t>
            </w:r>
            <w:r>
              <w:rPr>
                <w:rFonts w:hint="default" w:ascii="Times New Roman" w:hAnsi="Times New Roman" w:eastAsia="宋体" w:cs="Times New Roman"/>
                <w:color w:val="000000"/>
                <w:sz w:val="18"/>
                <w:szCs w:val="18"/>
                <w:lang w:val="en-US" w:eastAsia="zh-CN"/>
              </w:rPr>
              <w:t>式</w:t>
            </w:r>
            <w:r>
              <w:rPr>
                <w:rFonts w:hint="default" w:ascii="Times New Roman" w:hAnsi="Times New Roman" w:eastAsia="宋体" w:cs="Times New Roman"/>
                <w:color w:val="000000"/>
                <w:sz w:val="18"/>
                <w:szCs w:val="18"/>
              </w:rPr>
              <w:t>反应。</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w:t>
            </w:r>
            <w:r>
              <w:rPr>
                <w:rFonts w:hint="default" w:ascii="Times New Roman" w:hAnsi="Times New Roman" w:eastAsia="宋体" w:cs="Times New Roman"/>
                <w:color w:val="000000"/>
                <w:sz w:val="18"/>
                <w:szCs w:val="18"/>
                <w:lang w:val="en-US" w:eastAsia="zh-CN"/>
              </w:rPr>
              <w:t>效益方面数据</w:t>
            </w:r>
            <w:r>
              <w:rPr>
                <w:rFonts w:hint="default" w:ascii="Times New Roman" w:hAnsi="Times New Roman" w:eastAsia="宋体" w:cs="Times New Roman"/>
                <w:color w:val="000000"/>
                <w:sz w:val="18"/>
                <w:szCs w:val="18"/>
              </w:rPr>
              <w:t>或</w:t>
            </w:r>
            <w:r>
              <w:rPr>
                <w:rFonts w:hint="default" w:ascii="Times New Roman" w:hAnsi="Times New Roman" w:eastAsia="宋体" w:cs="Times New Roman"/>
                <w:color w:val="000000"/>
                <w:sz w:val="18"/>
                <w:szCs w:val="18"/>
                <w:lang w:val="en-US" w:eastAsia="zh-CN"/>
              </w:rPr>
              <w:t>显示效益数据</w:t>
            </w:r>
            <w:r>
              <w:rPr>
                <w:rFonts w:hint="default" w:ascii="Times New Roman" w:hAnsi="Times New Roman" w:eastAsia="宋体" w:cs="Times New Roman"/>
                <w:color w:val="000000"/>
                <w:sz w:val="18"/>
                <w:szCs w:val="18"/>
              </w:rPr>
              <w:t>很差。</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w:t>
            </w:r>
            <w:r>
              <w:rPr>
                <w:rFonts w:hint="default" w:ascii="Times New Roman" w:hAnsi="Times New Roman" w:eastAsia="宋体" w:cs="Times New Roman"/>
                <w:color w:val="000000"/>
                <w:sz w:val="18"/>
                <w:szCs w:val="18"/>
                <w:lang w:val="en-US" w:eastAsia="zh-CN"/>
              </w:rPr>
              <w:t>竞争对手或标杆的</w:t>
            </w:r>
            <w:r>
              <w:rPr>
                <w:rFonts w:hint="default" w:ascii="Times New Roman" w:hAnsi="Times New Roman" w:eastAsia="宋体" w:cs="Times New Roman"/>
                <w:color w:val="000000"/>
                <w:sz w:val="18"/>
                <w:szCs w:val="18"/>
              </w:rPr>
              <w:t>对比性</w:t>
            </w:r>
            <w:r>
              <w:rPr>
                <w:rFonts w:hint="default" w:ascii="Times New Roman" w:hAnsi="Times New Roman" w:eastAsia="宋体" w:cs="Times New Roman"/>
                <w:color w:val="000000"/>
                <w:sz w:val="18"/>
                <w:szCs w:val="18"/>
                <w:lang w:val="en-US" w:eastAsia="zh-CN"/>
              </w:rPr>
              <w:t>数据或</w:t>
            </w:r>
            <w:r>
              <w:rPr>
                <w:rFonts w:hint="default" w:ascii="Times New Roman" w:hAnsi="Times New Roman" w:eastAsia="宋体" w:cs="Times New Roman"/>
                <w:color w:val="000000"/>
                <w:sz w:val="18"/>
                <w:szCs w:val="18"/>
              </w:rPr>
              <w:t>信息。</w:t>
            </w:r>
          </w:p>
        </w:tc>
        <w:tc>
          <w:tcPr>
            <w:tcW w:w="2221"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没有显示趋势的数据，或</w:t>
            </w:r>
            <w:r>
              <w:rPr>
                <w:rFonts w:hint="default" w:ascii="Times New Roman" w:hAnsi="Times New Roman" w:eastAsia="宋体" w:cs="Times New Roman"/>
                <w:color w:val="000000"/>
                <w:sz w:val="18"/>
                <w:szCs w:val="18"/>
                <w:lang w:val="en-US" w:eastAsia="zh-CN"/>
              </w:rPr>
              <w:t>显示的数据大部分呈下滑</w:t>
            </w:r>
            <w:r>
              <w:rPr>
                <w:rFonts w:hint="default" w:ascii="Times New Roman" w:hAnsi="Times New Roman" w:eastAsia="宋体" w:cs="Times New Roman"/>
                <w:color w:val="000000"/>
                <w:sz w:val="18"/>
                <w:szCs w:val="18"/>
              </w:rPr>
              <w:t>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2</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15%，</w:t>
            </w:r>
            <w:r>
              <w:rPr>
                <w:rFonts w:hint="default" w:ascii="Times New Roman" w:hAnsi="Times New Roman" w:eastAsia="宋体" w:cs="Times New Roman"/>
                <w:color w:val="000000"/>
                <w:sz w:val="18"/>
                <w:szCs w:val="18"/>
                <w:lang w:val="en-US" w:eastAsia="zh-CN"/>
              </w:rPr>
              <w:t>2</w:t>
            </w:r>
            <w:r>
              <w:rPr>
                <w:rFonts w:hint="default" w:ascii="Times New Roman" w:hAnsi="Times New Roman" w:eastAsia="宋体" w:cs="Times New Roman"/>
                <w:color w:val="000000"/>
                <w:sz w:val="18"/>
                <w:szCs w:val="18"/>
              </w:rPr>
              <w:t>0%，25%或30%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一级评价项目</w:t>
            </w:r>
            <w:r>
              <w:rPr>
                <w:rFonts w:hint="default" w:ascii="Times New Roman" w:hAnsi="Times New Roman" w:eastAsia="宋体" w:cs="Times New Roman"/>
                <w:color w:val="000000"/>
                <w:sz w:val="18"/>
                <w:szCs w:val="18"/>
                <w:lang w:val="en-US" w:eastAsia="zh-CN"/>
              </w:rPr>
              <w:t>清晰地描述了较完整的</w:t>
            </w:r>
            <w:r>
              <w:rPr>
                <w:rFonts w:hint="default" w:ascii="Times New Roman" w:hAnsi="Times New Roman" w:eastAsia="宋体" w:cs="Times New Roman"/>
                <w:color w:val="000000"/>
                <w:sz w:val="18"/>
                <w:szCs w:val="18"/>
              </w:rPr>
              <w:t>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开始</w:t>
            </w:r>
            <w:r>
              <w:rPr>
                <w:rFonts w:hint="default" w:ascii="Times New Roman" w:hAnsi="Times New Roman" w:eastAsia="宋体" w:cs="Times New Roman"/>
                <w:color w:val="000000"/>
                <w:sz w:val="18"/>
                <w:szCs w:val="18"/>
                <w:lang w:val="en-US" w:eastAsia="zh-CN"/>
              </w:rPr>
              <w:t>有计划有步骤的进行评估，并进行了初步的改善</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一级评价项目</w:t>
            </w:r>
            <w:r>
              <w:rPr>
                <w:rFonts w:hint="default" w:ascii="Times New Roman" w:hAnsi="Times New Roman" w:eastAsia="宋体" w:cs="Times New Roman"/>
                <w:color w:val="000000"/>
                <w:sz w:val="18"/>
                <w:szCs w:val="18"/>
              </w:rPr>
              <w:t>，报告了很少的结果。</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没有报告或报告了很少</w:t>
            </w:r>
            <w:r>
              <w:rPr>
                <w:rFonts w:hint="default" w:ascii="Times New Roman" w:hAnsi="Times New Roman" w:eastAsia="宋体" w:cs="Times New Roman"/>
                <w:color w:val="000000"/>
                <w:sz w:val="18"/>
                <w:szCs w:val="18"/>
                <w:lang w:val="en-US" w:eastAsia="zh-CN"/>
              </w:rPr>
              <w:t>竞争对手或标杆的</w:t>
            </w:r>
            <w:r>
              <w:rPr>
                <w:rFonts w:hint="default" w:ascii="Times New Roman" w:hAnsi="Times New Roman" w:eastAsia="宋体" w:cs="Times New Roman"/>
                <w:color w:val="000000"/>
                <w:sz w:val="18"/>
                <w:szCs w:val="18"/>
              </w:rPr>
              <w:t>对比性数据。</w:t>
            </w:r>
          </w:p>
        </w:tc>
        <w:tc>
          <w:tcPr>
            <w:tcW w:w="2221"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在报告的某些数据中</w:t>
            </w:r>
            <w:r>
              <w:rPr>
                <w:rFonts w:hint="default" w:ascii="Times New Roman" w:hAnsi="Times New Roman" w:eastAsia="宋体" w:cs="Times New Roman"/>
                <w:color w:val="000000"/>
                <w:sz w:val="18"/>
                <w:szCs w:val="18"/>
                <w:lang w:val="en-US" w:eastAsia="zh-CN"/>
              </w:rPr>
              <w:t>呈下滑</w:t>
            </w:r>
            <w:r>
              <w:rPr>
                <w:rFonts w:hint="default" w:ascii="Times New Roman" w:hAnsi="Times New Roman" w:eastAsia="宋体" w:cs="Times New Roman"/>
                <w:color w:val="000000"/>
                <w:sz w:val="18"/>
                <w:szCs w:val="18"/>
              </w:rPr>
              <w:t>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3</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35%，40%，45%或50%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二级评价项目</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完整的、适宜的</w:t>
            </w:r>
            <w:r>
              <w:rPr>
                <w:rFonts w:hint="default" w:ascii="Times New Roman" w:hAnsi="Times New Roman" w:eastAsia="宋体" w:cs="Times New Roman"/>
                <w:color w:val="000000"/>
                <w:sz w:val="18"/>
                <w:szCs w:val="18"/>
              </w:rPr>
              <w:t>、有效的方法。　</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展现了方法实施的一致性和彻底性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用以评价和改进关键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二级评价项目</w:t>
            </w:r>
            <w:r>
              <w:rPr>
                <w:rFonts w:hint="default" w:ascii="Times New Roman" w:hAnsi="Times New Roman" w:eastAsia="宋体" w:cs="Times New Roman"/>
                <w:color w:val="000000"/>
                <w:sz w:val="18"/>
                <w:szCs w:val="18"/>
              </w:rPr>
              <w:t>报告了</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好的组织</w:t>
            </w:r>
            <w:r>
              <w:rPr>
                <w:rFonts w:hint="default" w:ascii="Times New Roman" w:hAnsi="Times New Roman" w:eastAsia="宋体" w:cs="Times New Roman"/>
                <w:color w:val="000000"/>
                <w:sz w:val="18"/>
                <w:szCs w:val="18"/>
                <w:lang w:val="en-US" w:eastAsia="zh-CN"/>
              </w:rPr>
              <w:t>效益状况</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报告了</w:t>
            </w:r>
            <w:r>
              <w:rPr>
                <w:rFonts w:hint="default" w:ascii="Times New Roman" w:hAnsi="Times New Roman" w:eastAsia="宋体" w:cs="Times New Roman"/>
                <w:color w:val="000000"/>
                <w:sz w:val="18"/>
                <w:szCs w:val="18"/>
                <w:lang w:val="en-US" w:eastAsia="zh-CN"/>
              </w:rPr>
              <w:t>部分竞争对手或标杆的</w:t>
            </w:r>
            <w:r>
              <w:rPr>
                <w:rFonts w:hint="default" w:ascii="Times New Roman" w:hAnsi="Times New Roman" w:eastAsia="宋体" w:cs="Times New Roman"/>
                <w:color w:val="000000"/>
                <w:sz w:val="18"/>
                <w:szCs w:val="18"/>
              </w:rPr>
              <w:t>对比性数据。</w:t>
            </w:r>
          </w:p>
        </w:tc>
        <w:tc>
          <w:tcPr>
            <w:tcW w:w="2221"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报告了一些趋势数据，并且主要的趋势是有利的。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4</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55%，60%，65%或70%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大部分完整的、适宜的</w:t>
            </w:r>
            <w:r>
              <w:rPr>
                <w:rFonts w:hint="default" w:ascii="Times New Roman" w:hAnsi="Times New Roman" w:eastAsia="宋体" w:cs="Times New Roman"/>
                <w:color w:val="000000"/>
                <w:sz w:val="18"/>
                <w:szCs w:val="18"/>
              </w:rPr>
              <w:t>、有效的方法。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展现了方法实施的一致性、彻底性和灵活性</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以改进关键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的效率和有效性</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并体现出适当的创新性</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报告了好的</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好的组织</w:t>
            </w:r>
            <w:r>
              <w:rPr>
                <w:rFonts w:hint="default" w:ascii="Times New Roman" w:hAnsi="Times New Roman" w:eastAsia="宋体" w:cs="Times New Roman"/>
                <w:color w:val="000000"/>
                <w:sz w:val="18"/>
                <w:szCs w:val="18"/>
                <w:lang w:val="en-US" w:eastAsia="zh-CN"/>
              </w:rPr>
              <w:t>效益状况</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与有关竞争者和（或）标杆进行对比评价，某些</w:t>
            </w:r>
            <w:r>
              <w:rPr>
                <w:rFonts w:hint="default" w:ascii="Times New Roman" w:hAnsi="Times New Roman" w:eastAsia="宋体" w:cs="Times New Roman"/>
                <w:color w:val="000000"/>
                <w:sz w:val="18"/>
                <w:szCs w:val="18"/>
                <w:lang w:val="en-US" w:eastAsia="zh-CN"/>
              </w:rPr>
              <w:t>指标</w:t>
            </w:r>
            <w:r>
              <w:rPr>
                <w:rFonts w:hint="default" w:ascii="Times New Roman" w:hAnsi="Times New Roman" w:eastAsia="宋体" w:cs="Times New Roman"/>
                <w:color w:val="000000"/>
                <w:sz w:val="18"/>
                <w:szCs w:val="18"/>
              </w:rPr>
              <w:t>显示</w:t>
            </w:r>
            <w:r>
              <w:rPr>
                <w:rFonts w:hint="default" w:ascii="Times New Roman" w:hAnsi="Times New Roman" w:eastAsia="宋体" w:cs="Times New Roman"/>
                <w:color w:val="000000"/>
                <w:sz w:val="18"/>
                <w:szCs w:val="18"/>
                <w:lang w:val="en-US" w:eastAsia="zh-CN"/>
              </w:rPr>
              <w:t>出</w:t>
            </w:r>
            <w:r>
              <w:rPr>
                <w:rFonts w:hint="default" w:ascii="Times New Roman" w:hAnsi="Times New Roman" w:eastAsia="宋体" w:cs="Times New Roman"/>
                <w:color w:val="000000"/>
                <w:sz w:val="18"/>
                <w:szCs w:val="18"/>
              </w:rPr>
              <w:t>“</w:t>
            </w:r>
            <w:r>
              <w:rPr>
                <w:rFonts w:hint="default" w:ascii="Times New Roman" w:hAnsi="Times New Roman" w:eastAsia="宋体" w:cs="Times New Roman"/>
                <w:color w:val="000000"/>
                <w:sz w:val="18"/>
                <w:szCs w:val="18"/>
                <w:lang w:val="en-US" w:eastAsia="zh-CN"/>
              </w:rPr>
              <w:t>良</w:t>
            </w:r>
            <w:r>
              <w:rPr>
                <w:rFonts w:hint="default" w:ascii="Times New Roman" w:hAnsi="Times New Roman" w:eastAsia="宋体" w:cs="Times New Roman"/>
                <w:color w:val="000000"/>
                <w:sz w:val="18"/>
                <w:szCs w:val="18"/>
              </w:rPr>
              <w:t>好”的相对</w:t>
            </w:r>
            <w:r>
              <w:rPr>
                <w:rFonts w:hint="default" w:ascii="Times New Roman" w:hAnsi="Times New Roman" w:eastAsia="宋体" w:cs="Times New Roman"/>
                <w:color w:val="000000"/>
                <w:sz w:val="18"/>
                <w:szCs w:val="18"/>
                <w:lang w:val="en-US" w:eastAsia="zh-CN"/>
              </w:rPr>
              <w:t>状态</w:t>
            </w:r>
            <w:r>
              <w:rPr>
                <w:rFonts w:hint="default" w:ascii="Times New Roman" w:hAnsi="Times New Roman" w:eastAsia="宋体" w:cs="Times New Roman"/>
                <w:color w:val="000000"/>
                <w:sz w:val="18"/>
                <w:szCs w:val="18"/>
              </w:rPr>
              <w:t>。</w:t>
            </w:r>
          </w:p>
        </w:tc>
        <w:tc>
          <w:tcPr>
            <w:tcW w:w="2221"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在对于达成组织的使命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重要的领域，</w:t>
            </w:r>
            <w:r>
              <w:rPr>
                <w:rFonts w:hint="default" w:ascii="Times New Roman" w:hAnsi="Times New Roman" w:eastAsia="宋体" w:cs="Times New Roman"/>
                <w:color w:val="000000"/>
                <w:sz w:val="18"/>
                <w:szCs w:val="18"/>
                <w:lang w:val="en-US" w:eastAsia="zh-CN"/>
              </w:rPr>
              <w:t>显示</w:t>
            </w:r>
            <w:r>
              <w:rPr>
                <w:rFonts w:hint="default" w:ascii="Times New Roman" w:hAnsi="Times New Roman" w:eastAsia="宋体" w:cs="Times New Roman"/>
                <w:color w:val="000000"/>
                <w:sz w:val="18"/>
                <w:szCs w:val="18"/>
              </w:rPr>
              <w:t>有利的趋势。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5</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75%，80%或85%</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有</w:t>
            </w:r>
            <w:r>
              <w:rPr>
                <w:rFonts w:hint="default" w:ascii="Times New Roman" w:hAnsi="Times New Roman" w:eastAsia="宋体" w:cs="Times New Roman"/>
                <w:color w:val="000000"/>
                <w:sz w:val="18"/>
                <w:szCs w:val="18"/>
                <w:lang w:val="en-US" w:eastAsia="zh-CN"/>
              </w:rPr>
              <w:t>绝大部分完整的、适宜的</w:t>
            </w:r>
            <w:r>
              <w:rPr>
                <w:rFonts w:hint="default" w:ascii="Times New Roman" w:hAnsi="Times New Roman" w:eastAsia="宋体" w:cs="Times New Roman"/>
                <w:color w:val="000000"/>
                <w:sz w:val="18"/>
                <w:szCs w:val="18"/>
              </w:rPr>
              <w:t>、有效的方法。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w:t>
            </w:r>
            <w:r>
              <w:rPr>
                <w:rFonts w:hint="default" w:ascii="Times New Roman" w:hAnsi="Times New Roman" w:eastAsia="宋体" w:cs="Times New Roman"/>
                <w:color w:val="000000"/>
                <w:sz w:val="18"/>
                <w:szCs w:val="18"/>
                <w:lang w:val="en-US" w:eastAsia="zh-CN"/>
              </w:rPr>
              <w:t>大部分</w:t>
            </w:r>
            <w:r>
              <w:rPr>
                <w:rFonts w:hint="default" w:ascii="Times New Roman" w:hAnsi="Times New Roman" w:eastAsia="宋体" w:cs="Times New Roman"/>
                <w:color w:val="000000"/>
                <w:sz w:val="18"/>
                <w:szCs w:val="18"/>
              </w:rPr>
              <w:t>领域或工作单位</w:t>
            </w:r>
            <w:r>
              <w:rPr>
                <w:rFonts w:hint="default" w:ascii="Times New Roman" w:hAnsi="Times New Roman" w:eastAsia="宋体" w:cs="Times New Roman"/>
                <w:color w:val="000000"/>
                <w:sz w:val="18"/>
                <w:szCs w:val="18"/>
                <w:lang w:val="en-US" w:eastAsia="zh-CN"/>
              </w:rPr>
              <w:t>展现了方法实施的一致性、彻底性和灵活性，且无明显差异</w:t>
            </w:r>
            <w:r>
              <w:rPr>
                <w:rFonts w:hint="default" w:ascii="Times New Roman" w:hAnsi="Times New Roman" w:eastAsia="宋体" w:cs="Times New Roman"/>
                <w:color w:val="000000"/>
                <w:sz w:val="18"/>
                <w:szCs w:val="18"/>
              </w:rPr>
              <w:t>。</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基于事实</w:t>
            </w:r>
            <w:r>
              <w:rPr>
                <w:rFonts w:hint="default" w:ascii="Times New Roman" w:hAnsi="Times New Roman" w:eastAsia="宋体" w:cs="Times New Roman"/>
                <w:color w:val="000000"/>
                <w:sz w:val="18"/>
                <w:szCs w:val="18"/>
                <w:lang w:val="en-US" w:eastAsia="zh-CN"/>
              </w:rPr>
              <w:t>有计划有步骤的进行评估，</w:t>
            </w:r>
            <w:r>
              <w:rPr>
                <w:rFonts w:hint="default" w:ascii="Times New Roman" w:hAnsi="Times New Roman" w:eastAsia="宋体" w:cs="Times New Roman"/>
                <w:color w:val="000000"/>
                <w:sz w:val="18"/>
                <w:szCs w:val="18"/>
              </w:rPr>
              <w:t>以改进关键</w:t>
            </w:r>
            <w:r>
              <w:rPr>
                <w:rFonts w:hint="default" w:ascii="Times New Roman" w:hAnsi="Times New Roman" w:eastAsia="宋体" w:cs="Times New Roman"/>
                <w:color w:val="000000"/>
                <w:sz w:val="18"/>
                <w:szCs w:val="18"/>
                <w:lang w:val="en-US" w:eastAsia="zh-CN"/>
              </w:rPr>
              <w:t>活动</w:t>
            </w:r>
            <w:r>
              <w:rPr>
                <w:rFonts w:hint="default" w:ascii="Times New Roman" w:hAnsi="Times New Roman" w:eastAsia="宋体" w:cs="Times New Roman"/>
                <w:color w:val="000000"/>
                <w:sz w:val="18"/>
                <w:szCs w:val="18"/>
              </w:rPr>
              <w:t>的效率和有效性</w:t>
            </w:r>
            <w:r>
              <w:rPr>
                <w:rFonts w:hint="default" w:ascii="Times New Roman" w:hAnsi="Times New Roman" w:eastAsia="宋体" w:cs="Times New Roman"/>
                <w:color w:val="000000"/>
                <w:sz w:val="18"/>
                <w:szCs w:val="18"/>
                <w:lang w:eastAsia="zh-CN"/>
              </w:rPr>
              <w:t>，</w:t>
            </w:r>
            <w:r>
              <w:rPr>
                <w:rFonts w:hint="default" w:ascii="Times New Roman" w:hAnsi="Times New Roman" w:eastAsia="宋体" w:cs="Times New Roman"/>
                <w:color w:val="000000"/>
                <w:sz w:val="18"/>
                <w:szCs w:val="18"/>
                <w:lang w:val="en-US" w:eastAsia="zh-CN"/>
              </w:rPr>
              <w:t>并体现出连续的创新性</w:t>
            </w:r>
            <w:r>
              <w:rPr>
                <w:rFonts w:hint="default" w:ascii="Times New Roman" w:hAnsi="Times New Roman" w:eastAsia="宋体" w:cs="Times New Roman"/>
                <w:color w:val="000000"/>
                <w:sz w:val="18"/>
                <w:szCs w:val="18"/>
              </w:rPr>
              <w:t>。</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报告了从良好到卓越的组织</w:t>
            </w:r>
            <w:r>
              <w:rPr>
                <w:rFonts w:hint="default" w:ascii="Times New Roman" w:hAnsi="Times New Roman" w:eastAsia="宋体" w:cs="Times New Roman"/>
                <w:color w:val="000000"/>
                <w:sz w:val="18"/>
                <w:szCs w:val="18"/>
                <w:lang w:val="en-US" w:eastAsia="zh-CN"/>
              </w:rPr>
              <w:t>效益状态</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与有关竞争者和（或）标杆进行对比</w:t>
            </w:r>
            <w:r>
              <w:rPr>
                <w:rFonts w:hint="default" w:ascii="Times New Roman" w:hAnsi="Times New Roman" w:eastAsia="宋体" w:cs="Times New Roman"/>
                <w:color w:val="000000"/>
                <w:sz w:val="18"/>
                <w:szCs w:val="18"/>
                <w:lang w:val="en-US" w:eastAsia="zh-CN"/>
              </w:rPr>
              <w:t>显示</w:t>
            </w:r>
            <w:r>
              <w:rPr>
                <w:rFonts w:hint="default" w:ascii="Times New Roman" w:hAnsi="Times New Roman" w:eastAsia="宋体" w:cs="Times New Roman"/>
                <w:color w:val="000000"/>
                <w:sz w:val="18"/>
                <w:szCs w:val="18"/>
              </w:rPr>
              <w:t>大多数趋势和当前</w:t>
            </w:r>
            <w:r>
              <w:rPr>
                <w:rFonts w:hint="default" w:ascii="Times New Roman" w:hAnsi="Times New Roman" w:eastAsia="宋体" w:cs="Times New Roman"/>
                <w:color w:val="000000"/>
                <w:sz w:val="18"/>
                <w:szCs w:val="18"/>
                <w:lang w:val="en-US" w:eastAsia="zh-CN"/>
              </w:rPr>
              <w:t>状态</w:t>
            </w:r>
            <w:r>
              <w:rPr>
                <w:rFonts w:hint="default" w:ascii="Times New Roman" w:hAnsi="Times New Roman" w:eastAsia="宋体" w:cs="Times New Roman"/>
                <w:color w:val="000000"/>
                <w:sz w:val="18"/>
                <w:szCs w:val="18"/>
              </w:rPr>
              <w:t>达到了“领先”和“非常好”的相对水平。</w:t>
            </w:r>
          </w:p>
        </w:tc>
        <w:tc>
          <w:tcPr>
            <w:tcW w:w="2221"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到目前为止，在对达成组织的使命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重要的大多数领域，保持了有利的趋势。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tblCellSpacing w:w="0" w:type="dxa"/>
        </w:trPr>
        <w:tc>
          <w:tcPr>
            <w:tcW w:w="638"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6</w:t>
            </w:r>
          </w:p>
        </w:tc>
        <w:tc>
          <w:tcPr>
            <w:tcW w:w="1000" w:type="dxa"/>
            <w:tcBorders>
              <w:tl2br w:val="nil"/>
              <w:tr2bl w:val="nil"/>
            </w:tcBorders>
            <w:tcMar>
              <w:left w:w="108" w:type="dxa"/>
              <w:right w:w="108"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90%，95%，或100%</w:t>
            </w:r>
          </w:p>
        </w:tc>
        <w:tc>
          <w:tcPr>
            <w:tcW w:w="2040"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，全部有系统、有效的方法。</w:t>
            </w:r>
          </w:p>
        </w:tc>
        <w:tc>
          <w:tcPr>
            <w:tcW w:w="208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在任何领域或工作单位均无明显的弱项或差距。</w:t>
            </w:r>
          </w:p>
        </w:tc>
        <w:tc>
          <w:tcPr>
            <w:tcW w:w="2469"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基于事实的系统评价、改进、改善和创新，在整个组织中成为关键的管理工具。</w:t>
            </w:r>
          </w:p>
        </w:tc>
        <w:tc>
          <w:tcPr>
            <w:tcW w:w="1885"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针对</w:t>
            </w:r>
            <w:r>
              <w:rPr>
                <w:rFonts w:hint="default" w:ascii="Times New Roman" w:hAnsi="Times New Roman" w:eastAsia="宋体" w:cs="Times New Roman"/>
                <w:b/>
                <w:bCs/>
                <w:color w:val="000000"/>
                <w:sz w:val="18"/>
                <w:szCs w:val="18"/>
                <w:lang w:val="en-US" w:eastAsia="zh-CN"/>
              </w:rPr>
              <w:t>评价要点</w:t>
            </w:r>
            <w:r>
              <w:rPr>
                <w:rFonts w:hint="default" w:ascii="Times New Roman" w:hAnsi="Times New Roman" w:eastAsia="宋体" w:cs="Times New Roman"/>
                <w:color w:val="000000"/>
                <w:sz w:val="18"/>
                <w:szCs w:val="18"/>
              </w:rPr>
              <w:t>报告了卓越的组织</w:t>
            </w:r>
            <w:r>
              <w:rPr>
                <w:rFonts w:hint="default" w:ascii="Times New Roman" w:hAnsi="Times New Roman" w:eastAsia="宋体" w:cs="Times New Roman"/>
                <w:color w:val="000000"/>
                <w:sz w:val="18"/>
                <w:szCs w:val="18"/>
                <w:lang w:val="en-US" w:eastAsia="zh-CN"/>
              </w:rPr>
              <w:t>效益状态</w:t>
            </w:r>
            <w:r>
              <w:rPr>
                <w:rFonts w:hint="default" w:ascii="Times New Roman" w:hAnsi="Times New Roman" w:eastAsia="宋体" w:cs="Times New Roman"/>
                <w:color w:val="000000"/>
                <w:sz w:val="18"/>
                <w:szCs w:val="18"/>
              </w:rPr>
              <w:t>。</w:t>
            </w:r>
          </w:p>
        </w:tc>
        <w:tc>
          <w:tcPr>
            <w:tcW w:w="2313"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在许多领域被证实处于行业领先和标杆地位。</w:t>
            </w:r>
          </w:p>
        </w:tc>
        <w:tc>
          <w:tcPr>
            <w:tcW w:w="2221" w:type="dxa"/>
            <w:tcBorders>
              <w:tl2br w:val="nil"/>
              <w:tr2bl w:val="nil"/>
            </w:tcBorders>
            <w:tcMar>
              <w:left w:w="108" w:type="dxa"/>
              <w:right w:w="108" w:type="dxa"/>
            </w:tcMar>
            <w:vAlign w:val="top"/>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color w:val="000000"/>
                <w:sz w:val="18"/>
                <w:szCs w:val="18"/>
              </w:rPr>
              <w:t>到目前为止，在对达成组织的使命</w:t>
            </w:r>
            <w:r>
              <w:rPr>
                <w:rFonts w:hint="default" w:ascii="Times New Roman" w:hAnsi="Times New Roman" w:eastAsia="宋体" w:cs="Times New Roman"/>
                <w:color w:val="000000"/>
                <w:sz w:val="18"/>
                <w:szCs w:val="18"/>
                <w:lang w:val="en-US" w:eastAsia="zh-CN"/>
              </w:rPr>
              <w:t>和战略</w:t>
            </w:r>
            <w:r>
              <w:rPr>
                <w:rFonts w:hint="default" w:ascii="Times New Roman" w:hAnsi="Times New Roman" w:eastAsia="宋体" w:cs="Times New Roman"/>
                <w:color w:val="000000"/>
                <w:sz w:val="18"/>
                <w:szCs w:val="18"/>
              </w:rPr>
              <w:t>重要的所有领域，保持了有利的趋势。</w:t>
            </w:r>
          </w:p>
        </w:tc>
      </w:tr>
    </w:tbl>
    <w:p>
      <w:pPr>
        <w:spacing w:line="60" w:lineRule="exact"/>
      </w:pPr>
    </w:p>
    <w:sectPr>
      <w:pgSz w:w="16838" w:h="11906" w:orient="landscape"/>
      <w:pgMar w:top="1304" w:right="1134" w:bottom="1247" w:left="1134" w:header="851" w:footer="992" w:gutter="0"/>
      <w:pgBorders>
        <w:top w:val="none" w:sz="0" w:space="0"/>
        <w:left w:val="none" w:sz="0" w:space="0"/>
        <w:bottom w:val="none" w:sz="0" w:space="0"/>
        <w:right w:val="none" w:sz="0" w:space="0"/>
      </w:pgBorders>
      <w:pgNumType w:fmt="numberInDash"/>
      <w:cols w:space="0" w:num="1"/>
      <w:rtlGutter w:val="0"/>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884555</wp:posOffset>
              </wp:positionH>
              <wp:positionV relativeFrom="page">
                <wp:posOffset>6784975</wp:posOffset>
              </wp:positionV>
              <wp:extent cx="737235" cy="205740"/>
              <wp:effectExtent l="0" t="0" r="0" b="0"/>
              <wp:wrapNone/>
              <wp:docPr id="8" name="Textbox 8"/>
              <wp:cNvGraphicFramePr/>
              <a:graphic xmlns:a="http://schemas.openxmlformats.org/drawingml/2006/main">
                <a:graphicData uri="http://schemas.microsoft.com/office/word/2010/wordprocessingShape">
                  <wps:wsp>
                    <wps:cNvSpPr txBox="1"/>
                    <wps:spPr>
                      <a:xfrm>
                        <a:off x="0" y="0"/>
                        <a:ext cx="737235" cy="205740"/>
                      </a:xfrm>
                      <a:prstGeom prst="rect">
                        <a:avLst/>
                      </a:prstGeom>
                    </wps:spPr>
                    <wps:txbx>
                      <w:txbxContent>
                        <w:p>
                          <w:pPr>
                            <w:spacing w:before="0" w:line="323" w:lineRule="exact"/>
                            <w:ind w:left="20" w:right="0" w:firstLine="0"/>
                            <w:jc w:val="left"/>
                            <w:rPr>
                              <w:sz w:val="28"/>
                            </w:rPr>
                          </w:pPr>
                          <w:r>
                            <w:rPr>
                              <w:sz w:val="28"/>
                            </w:rPr>
                            <w:t>—</w:t>
                          </w:r>
                          <w:r>
                            <w:rPr>
                              <w:spacing w:val="-1"/>
                              <w:sz w:val="28"/>
                            </w:rPr>
                            <w:t xml:space="preserve"> </w:t>
                          </w:r>
                          <w:r>
                            <w:rPr>
                              <w:sz w:val="28"/>
                            </w:rPr>
                            <w:fldChar w:fldCharType="begin"/>
                          </w:r>
                          <w:r>
                            <w:rPr>
                              <w:sz w:val="28"/>
                            </w:rPr>
                            <w:instrText xml:space="preserve"> PAGE </w:instrText>
                          </w:r>
                          <w:r>
                            <w:rPr>
                              <w:sz w:val="28"/>
                            </w:rPr>
                            <w:fldChar w:fldCharType="separate"/>
                          </w:r>
                          <w:r>
                            <w:rPr>
                              <w:sz w:val="28"/>
                            </w:rPr>
                            <w:t>12</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 id="Textbox 8" o:spid="_x0000_s1026" o:spt="202" type="#_x0000_t202" style="position:absolute;left:0pt;margin-left:69.65pt;margin-top:534.25pt;height:16.2pt;width:58.05pt;mso-position-horizontal-relative:page;mso-position-vertical-relative:page;z-index:-251657216;mso-width-relative:page;mso-height-relative:page;" filled="f" stroked="f" coordsize="21600,21600" o:gfxdata="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j0UUu2wAAAA0BAAAPAAAAAAAAAAEAIAAAACIAAABkcnMvZG93bnJldi54bWxQSwECFAAUAAAA&#10;CACHTuJAQovO9rIBAABzAwAADgAAAAAAAAABACAAAAAqAQAAZHJzL2Uyb0RvYy54bWxQSwUGAAAA&#10;AAYABgBZAQAATgUAAAAA&#10;">
              <v:fill on="f" focussize="0,0"/>
              <v:stroke on="f"/>
              <v:imagedata o:title=""/>
              <o:lock v:ext="edit" aspectratio="f"/>
              <v:textbox inset="0mm,0mm,0mm,0mm">
                <w:txbxContent>
                  <w:p>
                    <w:pPr>
                      <w:spacing w:before="0" w:line="323" w:lineRule="exact"/>
                      <w:ind w:left="20" w:right="0" w:firstLine="0"/>
                      <w:jc w:val="left"/>
                      <w:rPr>
                        <w:sz w:val="28"/>
                      </w:rPr>
                    </w:pPr>
                    <w:r>
                      <w:rPr>
                        <w:sz w:val="28"/>
                      </w:rPr>
                      <w:t>—</w:t>
                    </w:r>
                    <w:r>
                      <w:rPr>
                        <w:spacing w:val="-1"/>
                        <w:sz w:val="28"/>
                      </w:rPr>
                      <w:t xml:space="preserve"> </w:t>
                    </w:r>
                    <w:r>
                      <w:rPr>
                        <w:sz w:val="28"/>
                      </w:rPr>
                      <w:fldChar w:fldCharType="begin"/>
                    </w:r>
                    <w:r>
                      <w:rPr>
                        <w:sz w:val="28"/>
                      </w:rPr>
                      <w:instrText xml:space="preserve"> PAGE </w:instrText>
                    </w:r>
                    <w:r>
                      <w:rPr>
                        <w:sz w:val="28"/>
                      </w:rPr>
                      <w:fldChar w:fldCharType="separate"/>
                    </w:r>
                    <w:r>
                      <w:rPr>
                        <w:sz w:val="28"/>
                      </w:rPr>
                      <w:t>12</w:t>
                    </w:r>
                    <w:r>
                      <w:rPr>
                        <w:sz w:val="28"/>
                      </w:rPr>
                      <w:fldChar w:fldCharType="end"/>
                    </w:r>
                    <w:r>
                      <w:rPr>
                        <w:sz w:val="28"/>
                      </w:rPr>
                      <w:t xml:space="preserve"> </w:t>
                    </w:r>
                    <w:r>
                      <w:rPr>
                        <w:spacing w:val="-10"/>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1">
    <w:nsid w:val="9C8AC8EF"/>
    <w:multiLevelType w:val="multilevel"/>
    <w:tmpl w:val="9C8AC8EF"/>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2">
    <w:nsid w:val="A0F05207"/>
    <w:multiLevelType w:val="multilevel"/>
    <w:tmpl w:val="A0F05207"/>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3">
    <w:nsid w:val="B0F1ACD9"/>
    <w:multiLevelType w:val="multilevel"/>
    <w:tmpl w:val="B0F1ACD9"/>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4">
    <w:nsid w:val="B23A94A9"/>
    <w:multiLevelType w:val="multilevel"/>
    <w:tmpl w:val="B23A94A9"/>
    <w:lvl w:ilvl="0" w:tentative="0">
      <w:start w:val="1"/>
      <w:numFmt w:val="lowerLetter"/>
      <w:lvlText w:val="%1."/>
      <w:lvlJc w:val="left"/>
      <w:pPr>
        <w:ind w:left="106" w:hanging="166"/>
        <w:jc w:val="left"/>
      </w:pPr>
      <w:rPr>
        <w:rFonts w:hint="default" w:ascii="Times New Roman" w:hAnsi="Times New Roman" w:eastAsia="Times New Roman" w:cs="Times New Roman"/>
        <w:b w:val="0"/>
        <w:bCs w:val="0"/>
        <w:i w:val="0"/>
        <w:iCs w:val="0"/>
        <w:spacing w:val="-4"/>
        <w:w w:val="99"/>
        <w:sz w:val="22"/>
        <w:szCs w:val="22"/>
        <w:lang w:val="en-US" w:eastAsia="zh-CN" w:bidi="ar-SA"/>
      </w:rPr>
    </w:lvl>
    <w:lvl w:ilvl="1" w:tentative="0">
      <w:start w:val="0"/>
      <w:numFmt w:val="bullet"/>
      <w:lvlText w:val="•"/>
      <w:lvlJc w:val="left"/>
      <w:pPr>
        <w:ind w:left="1063" w:hanging="166"/>
      </w:pPr>
      <w:rPr>
        <w:rFonts w:hint="default"/>
        <w:lang w:val="en-US" w:eastAsia="zh-CN" w:bidi="ar-SA"/>
      </w:rPr>
    </w:lvl>
    <w:lvl w:ilvl="2" w:tentative="0">
      <w:start w:val="0"/>
      <w:numFmt w:val="bullet"/>
      <w:lvlText w:val="•"/>
      <w:lvlJc w:val="left"/>
      <w:pPr>
        <w:ind w:left="2027" w:hanging="166"/>
      </w:pPr>
      <w:rPr>
        <w:rFonts w:hint="default"/>
        <w:lang w:val="en-US" w:eastAsia="zh-CN" w:bidi="ar-SA"/>
      </w:rPr>
    </w:lvl>
    <w:lvl w:ilvl="3" w:tentative="0">
      <w:start w:val="0"/>
      <w:numFmt w:val="bullet"/>
      <w:lvlText w:val="•"/>
      <w:lvlJc w:val="left"/>
      <w:pPr>
        <w:ind w:left="2991" w:hanging="166"/>
      </w:pPr>
      <w:rPr>
        <w:rFonts w:hint="default"/>
        <w:lang w:val="en-US" w:eastAsia="zh-CN" w:bidi="ar-SA"/>
      </w:rPr>
    </w:lvl>
    <w:lvl w:ilvl="4" w:tentative="0">
      <w:start w:val="0"/>
      <w:numFmt w:val="bullet"/>
      <w:lvlText w:val="•"/>
      <w:lvlJc w:val="left"/>
      <w:pPr>
        <w:ind w:left="3954" w:hanging="166"/>
      </w:pPr>
      <w:rPr>
        <w:rFonts w:hint="default"/>
        <w:lang w:val="en-US" w:eastAsia="zh-CN" w:bidi="ar-SA"/>
      </w:rPr>
    </w:lvl>
    <w:lvl w:ilvl="5" w:tentative="0">
      <w:start w:val="0"/>
      <w:numFmt w:val="bullet"/>
      <w:lvlText w:val="•"/>
      <w:lvlJc w:val="left"/>
      <w:pPr>
        <w:ind w:left="4918" w:hanging="166"/>
      </w:pPr>
      <w:rPr>
        <w:rFonts w:hint="default"/>
        <w:lang w:val="en-US" w:eastAsia="zh-CN" w:bidi="ar-SA"/>
      </w:rPr>
    </w:lvl>
    <w:lvl w:ilvl="6" w:tentative="0">
      <w:start w:val="0"/>
      <w:numFmt w:val="bullet"/>
      <w:lvlText w:val="•"/>
      <w:lvlJc w:val="left"/>
      <w:pPr>
        <w:ind w:left="5882" w:hanging="166"/>
      </w:pPr>
      <w:rPr>
        <w:rFonts w:hint="default"/>
        <w:lang w:val="en-US" w:eastAsia="zh-CN" w:bidi="ar-SA"/>
      </w:rPr>
    </w:lvl>
    <w:lvl w:ilvl="7" w:tentative="0">
      <w:start w:val="0"/>
      <w:numFmt w:val="bullet"/>
      <w:lvlText w:val="•"/>
      <w:lvlJc w:val="left"/>
      <w:pPr>
        <w:ind w:left="6845" w:hanging="166"/>
      </w:pPr>
      <w:rPr>
        <w:rFonts w:hint="default"/>
        <w:lang w:val="en-US" w:eastAsia="zh-CN" w:bidi="ar-SA"/>
      </w:rPr>
    </w:lvl>
    <w:lvl w:ilvl="8" w:tentative="0">
      <w:start w:val="0"/>
      <w:numFmt w:val="bullet"/>
      <w:lvlText w:val="•"/>
      <w:lvlJc w:val="left"/>
      <w:pPr>
        <w:ind w:left="7809" w:hanging="166"/>
      </w:pPr>
      <w:rPr>
        <w:rFonts w:hint="default"/>
        <w:lang w:val="en-US" w:eastAsia="zh-CN" w:bidi="ar-SA"/>
      </w:rPr>
    </w:lvl>
  </w:abstractNum>
  <w:abstractNum w:abstractNumId="5">
    <w:nsid w:val="B53F3350"/>
    <w:multiLevelType w:val="multilevel"/>
    <w:tmpl w:val="B53F3350"/>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6">
    <w:nsid w:val="B5E306ED"/>
    <w:multiLevelType w:val="multilevel"/>
    <w:tmpl w:val="B5E306ED"/>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7">
    <w:nsid w:val="BF205925"/>
    <w:multiLevelType w:val="multilevel"/>
    <w:tmpl w:val="BF205925"/>
    <w:lvl w:ilvl="0" w:tentative="0">
      <w:start w:val="2"/>
      <w:numFmt w:val="lowerLetter"/>
      <w:lvlText w:val="%1."/>
      <w:lvlJc w:val="left"/>
      <w:pPr>
        <w:ind w:left="332" w:hanging="226"/>
        <w:jc w:val="left"/>
      </w:pPr>
      <w:rPr>
        <w:rFonts w:hint="default" w:ascii="Times New Roman" w:hAnsi="Times New Roman" w:eastAsia="Times New Roman" w:cs="Times New Roman"/>
        <w:b w:val="0"/>
        <w:bCs w:val="0"/>
        <w:i w:val="0"/>
        <w:iCs w:val="0"/>
        <w:spacing w:val="-3"/>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8">
    <w:nsid w:val="C0915F4F"/>
    <w:multiLevelType w:val="multilevel"/>
    <w:tmpl w:val="C0915F4F"/>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9">
    <w:nsid w:val="C36EC3C2"/>
    <w:multiLevelType w:val="singleLevel"/>
    <w:tmpl w:val="C36EC3C2"/>
    <w:lvl w:ilvl="0" w:tentative="0">
      <w:start w:val="1"/>
      <w:numFmt w:val="lowerLetter"/>
      <w:lvlText w:val="%1."/>
      <w:lvlJc w:val="left"/>
      <w:pPr>
        <w:tabs>
          <w:tab w:val="left" w:pos="312"/>
        </w:tabs>
      </w:pPr>
    </w:lvl>
  </w:abstractNum>
  <w:abstractNum w:abstractNumId="10">
    <w:nsid w:val="C8879AEF"/>
    <w:multiLevelType w:val="multilevel"/>
    <w:tmpl w:val="C8879AEF"/>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86"/>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11">
    <w:nsid w:val="CF092B84"/>
    <w:multiLevelType w:val="multilevel"/>
    <w:tmpl w:val="CF092B84"/>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12">
    <w:nsid w:val="D7D140E4"/>
    <w:multiLevelType w:val="multilevel"/>
    <w:tmpl w:val="D7D140E4"/>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13">
    <w:nsid w:val="DCBA6B53"/>
    <w:multiLevelType w:val="multilevel"/>
    <w:tmpl w:val="DCBA6B53"/>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14">
    <w:nsid w:val="F0E89278"/>
    <w:multiLevelType w:val="multilevel"/>
    <w:tmpl w:val="F0E89278"/>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15">
    <w:nsid w:val="F4B5D9F5"/>
    <w:multiLevelType w:val="multilevel"/>
    <w:tmpl w:val="F4B5D9F5"/>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16">
    <w:nsid w:val="FA5D6998"/>
    <w:multiLevelType w:val="singleLevel"/>
    <w:tmpl w:val="FA5D6998"/>
    <w:lvl w:ilvl="0" w:tentative="0">
      <w:start w:val="1"/>
      <w:numFmt w:val="lowerLetter"/>
      <w:lvlText w:val="%1."/>
      <w:lvlJc w:val="left"/>
      <w:pPr>
        <w:tabs>
          <w:tab w:val="left" w:pos="312"/>
        </w:tabs>
      </w:pPr>
    </w:lvl>
  </w:abstractNum>
  <w:abstractNum w:abstractNumId="17">
    <w:nsid w:val="0248C179"/>
    <w:multiLevelType w:val="multilevel"/>
    <w:tmpl w:val="0248C179"/>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18">
    <w:nsid w:val="03A63A41"/>
    <w:multiLevelType w:val="multilevel"/>
    <w:tmpl w:val="03A63A41"/>
    <w:lvl w:ilvl="0" w:tentative="0">
      <w:start w:val="4"/>
      <w:numFmt w:val="lowerLetter"/>
      <w:lvlText w:val="%1."/>
      <w:lvlJc w:val="left"/>
      <w:pPr>
        <w:ind w:left="106" w:hanging="179"/>
        <w:jc w:val="left"/>
      </w:pPr>
      <w:rPr>
        <w:rFonts w:hint="default" w:ascii="Times New Roman" w:hAnsi="Times New Roman" w:eastAsia="Times New Roman" w:cs="Times New Roman"/>
        <w:b w:val="0"/>
        <w:bCs w:val="0"/>
        <w:i w:val="0"/>
        <w:iCs w:val="0"/>
        <w:spacing w:val="-3"/>
        <w:w w:val="97"/>
        <w:sz w:val="22"/>
        <w:szCs w:val="22"/>
        <w:lang w:val="en-US" w:eastAsia="zh-CN" w:bidi="ar-SA"/>
      </w:rPr>
    </w:lvl>
    <w:lvl w:ilvl="1" w:tentative="0">
      <w:start w:val="0"/>
      <w:numFmt w:val="bullet"/>
      <w:lvlText w:val="•"/>
      <w:lvlJc w:val="left"/>
      <w:pPr>
        <w:ind w:left="1063" w:hanging="179"/>
      </w:pPr>
      <w:rPr>
        <w:rFonts w:hint="default"/>
        <w:lang w:val="en-US" w:eastAsia="zh-CN" w:bidi="ar-SA"/>
      </w:rPr>
    </w:lvl>
    <w:lvl w:ilvl="2" w:tentative="0">
      <w:start w:val="0"/>
      <w:numFmt w:val="bullet"/>
      <w:lvlText w:val="•"/>
      <w:lvlJc w:val="left"/>
      <w:pPr>
        <w:ind w:left="2027" w:hanging="179"/>
      </w:pPr>
      <w:rPr>
        <w:rFonts w:hint="default"/>
        <w:lang w:val="en-US" w:eastAsia="zh-CN" w:bidi="ar-SA"/>
      </w:rPr>
    </w:lvl>
    <w:lvl w:ilvl="3" w:tentative="0">
      <w:start w:val="0"/>
      <w:numFmt w:val="bullet"/>
      <w:lvlText w:val="•"/>
      <w:lvlJc w:val="left"/>
      <w:pPr>
        <w:ind w:left="2991" w:hanging="179"/>
      </w:pPr>
      <w:rPr>
        <w:rFonts w:hint="default"/>
        <w:lang w:val="en-US" w:eastAsia="zh-CN" w:bidi="ar-SA"/>
      </w:rPr>
    </w:lvl>
    <w:lvl w:ilvl="4" w:tentative="0">
      <w:start w:val="0"/>
      <w:numFmt w:val="bullet"/>
      <w:lvlText w:val="•"/>
      <w:lvlJc w:val="left"/>
      <w:pPr>
        <w:ind w:left="3954" w:hanging="179"/>
      </w:pPr>
      <w:rPr>
        <w:rFonts w:hint="default"/>
        <w:lang w:val="en-US" w:eastAsia="zh-CN" w:bidi="ar-SA"/>
      </w:rPr>
    </w:lvl>
    <w:lvl w:ilvl="5" w:tentative="0">
      <w:start w:val="0"/>
      <w:numFmt w:val="bullet"/>
      <w:lvlText w:val="•"/>
      <w:lvlJc w:val="left"/>
      <w:pPr>
        <w:ind w:left="4918" w:hanging="179"/>
      </w:pPr>
      <w:rPr>
        <w:rFonts w:hint="default"/>
        <w:lang w:val="en-US" w:eastAsia="zh-CN" w:bidi="ar-SA"/>
      </w:rPr>
    </w:lvl>
    <w:lvl w:ilvl="6" w:tentative="0">
      <w:start w:val="0"/>
      <w:numFmt w:val="bullet"/>
      <w:lvlText w:val="•"/>
      <w:lvlJc w:val="left"/>
      <w:pPr>
        <w:ind w:left="5882" w:hanging="179"/>
      </w:pPr>
      <w:rPr>
        <w:rFonts w:hint="default"/>
        <w:lang w:val="en-US" w:eastAsia="zh-CN" w:bidi="ar-SA"/>
      </w:rPr>
    </w:lvl>
    <w:lvl w:ilvl="7" w:tentative="0">
      <w:start w:val="0"/>
      <w:numFmt w:val="bullet"/>
      <w:lvlText w:val="•"/>
      <w:lvlJc w:val="left"/>
      <w:pPr>
        <w:ind w:left="6845" w:hanging="179"/>
      </w:pPr>
      <w:rPr>
        <w:rFonts w:hint="default"/>
        <w:lang w:val="en-US" w:eastAsia="zh-CN" w:bidi="ar-SA"/>
      </w:rPr>
    </w:lvl>
    <w:lvl w:ilvl="8" w:tentative="0">
      <w:start w:val="0"/>
      <w:numFmt w:val="bullet"/>
      <w:lvlText w:val="•"/>
      <w:lvlJc w:val="left"/>
      <w:pPr>
        <w:ind w:left="7809" w:hanging="179"/>
      </w:pPr>
      <w:rPr>
        <w:rFonts w:hint="default"/>
        <w:lang w:val="en-US" w:eastAsia="zh-CN" w:bidi="ar-SA"/>
      </w:rPr>
    </w:lvl>
  </w:abstractNum>
  <w:abstractNum w:abstractNumId="19">
    <w:nsid w:val="03D62ECE"/>
    <w:multiLevelType w:val="multilevel"/>
    <w:tmpl w:val="03D62ECE"/>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20">
    <w:nsid w:val="0709FD3E"/>
    <w:multiLevelType w:val="multilevel"/>
    <w:tmpl w:val="0709FD3E"/>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21">
    <w:nsid w:val="0CEF100B"/>
    <w:multiLevelType w:val="multilevel"/>
    <w:tmpl w:val="0CEF100B"/>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88"/>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22">
    <w:nsid w:val="0E640482"/>
    <w:multiLevelType w:val="multilevel"/>
    <w:tmpl w:val="0E640482"/>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23">
    <w:nsid w:val="0F9F9CCA"/>
    <w:multiLevelType w:val="multilevel"/>
    <w:tmpl w:val="0F9F9CCA"/>
    <w:lvl w:ilvl="0" w:tentative="0">
      <w:start w:val="2"/>
      <w:numFmt w:val="lowerLetter"/>
      <w:lvlText w:val="%1."/>
      <w:lvlJc w:val="left"/>
      <w:pPr>
        <w:ind w:left="106" w:hanging="179"/>
        <w:jc w:val="left"/>
      </w:pPr>
      <w:rPr>
        <w:rFonts w:hint="default" w:ascii="Times New Roman" w:hAnsi="Times New Roman" w:eastAsia="Times New Roman" w:cs="Times New Roman"/>
        <w:b w:val="0"/>
        <w:bCs w:val="0"/>
        <w:i w:val="0"/>
        <w:iCs w:val="0"/>
        <w:spacing w:val="-3"/>
        <w:w w:val="96"/>
        <w:sz w:val="22"/>
        <w:szCs w:val="22"/>
        <w:lang w:val="en-US" w:eastAsia="zh-CN" w:bidi="ar-SA"/>
      </w:rPr>
    </w:lvl>
    <w:lvl w:ilvl="1" w:tentative="0">
      <w:start w:val="0"/>
      <w:numFmt w:val="bullet"/>
      <w:lvlText w:val="•"/>
      <w:lvlJc w:val="left"/>
      <w:pPr>
        <w:ind w:left="1063" w:hanging="179"/>
      </w:pPr>
      <w:rPr>
        <w:rFonts w:hint="default"/>
        <w:lang w:val="en-US" w:eastAsia="zh-CN" w:bidi="ar-SA"/>
      </w:rPr>
    </w:lvl>
    <w:lvl w:ilvl="2" w:tentative="0">
      <w:start w:val="0"/>
      <w:numFmt w:val="bullet"/>
      <w:lvlText w:val="•"/>
      <w:lvlJc w:val="left"/>
      <w:pPr>
        <w:ind w:left="2027" w:hanging="179"/>
      </w:pPr>
      <w:rPr>
        <w:rFonts w:hint="default"/>
        <w:lang w:val="en-US" w:eastAsia="zh-CN" w:bidi="ar-SA"/>
      </w:rPr>
    </w:lvl>
    <w:lvl w:ilvl="3" w:tentative="0">
      <w:start w:val="0"/>
      <w:numFmt w:val="bullet"/>
      <w:lvlText w:val="•"/>
      <w:lvlJc w:val="left"/>
      <w:pPr>
        <w:ind w:left="2991" w:hanging="179"/>
      </w:pPr>
      <w:rPr>
        <w:rFonts w:hint="default"/>
        <w:lang w:val="en-US" w:eastAsia="zh-CN" w:bidi="ar-SA"/>
      </w:rPr>
    </w:lvl>
    <w:lvl w:ilvl="4" w:tentative="0">
      <w:start w:val="0"/>
      <w:numFmt w:val="bullet"/>
      <w:lvlText w:val="•"/>
      <w:lvlJc w:val="left"/>
      <w:pPr>
        <w:ind w:left="3954" w:hanging="179"/>
      </w:pPr>
      <w:rPr>
        <w:rFonts w:hint="default"/>
        <w:lang w:val="en-US" w:eastAsia="zh-CN" w:bidi="ar-SA"/>
      </w:rPr>
    </w:lvl>
    <w:lvl w:ilvl="5" w:tentative="0">
      <w:start w:val="0"/>
      <w:numFmt w:val="bullet"/>
      <w:lvlText w:val="•"/>
      <w:lvlJc w:val="left"/>
      <w:pPr>
        <w:ind w:left="4918" w:hanging="179"/>
      </w:pPr>
      <w:rPr>
        <w:rFonts w:hint="default"/>
        <w:lang w:val="en-US" w:eastAsia="zh-CN" w:bidi="ar-SA"/>
      </w:rPr>
    </w:lvl>
    <w:lvl w:ilvl="6" w:tentative="0">
      <w:start w:val="0"/>
      <w:numFmt w:val="bullet"/>
      <w:lvlText w:val="•"/>
      <w:lvlJc w:val="left"/>
      <w:pPr>
        <w:ind w:left="5882" w:hanging="179"/>
      </w:pPr>
      <w:rPr>
        <w:rFonts w:hint="default"/>
        <w:lang w:val="en-US" w:eastAsia="zh-CN" w:bidi="ar-SA"/>
      </w:rPr>
    </w:lvl>
    <w:lvl w:ilvl="7" w:tentative="0">
      <w:start w:val="0"/>
      <w:numFmt w:val="bullet"/>
      <w:lvlText w:val="•"/>
      <w:lvlJc w:val="left"/>
      <w:pPr>
        <w:ind w:left="6845" w:hanging="179"/>
      </w:pPr>
      <w:rPr>
        <w:rFonts w:hint="default"/>
        <w:lang w:val="en-US" w:eastAsia="zh-CN" w:bidi="ar-SA"/>
      </w:rPr>
    </w:lvl>
    <w:lvl w:ilvl="8" w:tentative="0">
      <w:start w:val="0"/>
      <w:numFmt w:val="bullet"/>
      <w:lvlText w:val="•"/>
      <w:lvlJc w:val="left"/>
      <w:pPr>
        <w:ind w:left="7809" w:hanging="179"/>
      </w:pPr>
      <w:rPr>
        <w:rFonts w:hint="default"/>
        <w:lang w:val="en-US" w:eastAsia="zh-CN" w:bidi="ar-SA"/>
      </w:rPr>
    </w:lvl>
  </w:abstractNum>
  <w:abstractNum w:abstractNumId="24">
    <w:nsid w:val="12EADF99"/>
    <w:multiLevelType w:val="multilevel"/>
    <w:tmpl w:val="12EADF99"/>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86"/>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25">
    <w:nsid w:val="1C257C7B"/>
    <w:multiLevelType w:val="multilevel"/>
    <w:tmpl w:val="1C257C7B"/>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26">
    <w:nsid w:val="23E97754"/>
    <w:multiLevelType w:val="multilevel"/>
    <w:tmpl w:val="23E97754"/>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27">
    <w:nsid w:val="2470EC97"/>
    <w:multiLevelType w:val="multilevel"/>
    <w:tmpl w:val="2470EC97"/>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4"/>
        <w:szCs w:val="24"/>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28">
    <w:nsid w:val="2A8F537B"/>
    <w:multiLevelType w:val="multilevel"/>
    <w:tmpl w:val="2A8F537B"/>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29">
    <w:nsid w:val="322D85CA"/>
    <w:multiLevelType w:val="multilevel"/>
    <w:tmpl w:val="322D85CA"/>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30">
    <w:nsid w:val="32A7AF2D"/>
    <w:multiLevelType w:val="multilevel"/>
    <w:tmpl w:val="32A7AF2D"/>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31">
    <w:nsid w:val="35E83B33"/>
    <w:multiLevelType w:val="multilevel"/>
    <w:tmpl w:val="35E83B33"/>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32">
    <w:nsid w:val="3B8127DF"/>
    <w:multiLevelType w:val="multilevel"/>
    <w:tmpl w:val="3B8127DF"/>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33">
    <w:nsid w:val="40B249F9"/>
    <w:multiLevelType w:val="multilevel"/>
    <w:tmpl w:val="40B249F9"/>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34">
    <w:nsid w:val="46A08BB8"/>
    <w:multiLevelType w:val="multilevel"/>
    <w:tmpl w:val="46A08BB8"/>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35">
    <w:nsid w:val="4C1BAE26"/>
    <w:multiLevelType w:val="multilevel"/>
    <w:tmpl w:val="4C1BAE26"/>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36">
    <w:nsid w:val="4C3D7A74"/>
    <w:multiLevelType w:val="multilevel"/>
    <w:tmpl w:val="4C3D7A74"/>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37">
    <w:nsid w:val="4D4DC07F"/>
    <w:multiLevelType w:val="multilevel"/>
    <w:tmpl w:val="4D4DC07F"/>
    <w:lvl w:ilvl="0" w:tentative="0">
      <w:start w:val="1"/>
      <w:numFmt w:val="lowerLetter"/>
      <w:lvlText w:val="%1."/>
      <w:lvlJc w:val="left"/>
      <w:pPr>
        <w:ind w:left="334" w:hanging="228"/>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8"/>
      </w:pPr>
      <w:rPr>
        <w:rFonts w:hint="default"/>
        <w:lang w:val="en-US" w:eastAsia="zh-CN" w:bidi="ar-SA"/>
      </w:rPr>
    </w:lvl>
    <w:lvl w:ilvl="2" w:tentative="0">
      <w:start w:val="0"/>
      <w:numFmt w:val="bullet"/>
      <w:lvlText w:val="•"/>
      <w:lvlJc w:val="left"/>
      <w:pPr>
        <w:ind w:left="2219" w:hanging="228"/>
      </w:pPr>
      <w:rPr>
        <w:rFonts w:hint="default"/>
        <w:lang w:val="en-US" w:eastAsia="zh-CN" w:bidi="ar-SA"/>
      </w:rPr>
    </w:lvl>
    <w:lvl w:ilvl="3" w:tentative="0">
      <w:start w:val="0"/>
      <w:numFmt w:val="bullet"/>
      <w:lvlText w:val="•"/>
      <w:lvlJc w:val="left"/>
      <w:pPr>
        <w:ind w:left="3159" w:hanging="228"/>
      </w:pPr>
      <w:rPr>
        <w:rFonts w:hint="default"/>
        <w:lang w:val="en-US" w:eastAsia="zh-CN" w:bidi="ar-SA"/>
      </w:rPr>
    </w:lvl>
    <w:lvl w:ilvl="4" w:tentative="0">
      <w:start w:val="0"/>
      <w:numFmt w:val="bullet"/>
      <w:lvlText w:val="•"/>
      <w:lvlJc w:val="left"/>
      <w:pPr>
        <w:ind w:left="4098" w:hanging="228"/>
      </w:pPr>
      <w:rPr>
        <w:rFonts w:hint="default"/>
        <w:lang w:val="en-US" w:eastAsia="zh-CN" w:bidi="ar-SA"/>
      </w:rPr>
    </w:lvl>
    <w:lvl w:ilvl="5" w:tentative="0">
      <w:start w:val="0"/>
      <w:numFmt w:val="bullet"/>
      <w:lvlText w:val="•"/>
      <w:lvlJc w:val="left"/>
      <w:pPr>
        <w:ind w:left="5038" w:hanging="228"/>
      </w:pPr>
      <w:rPr>
        <w:rFonts w:hint="default"/>
        <w:lang w:val="en-US" w:eastAsia="zh-CN" w:bidi="ar-SA"/>
      </w:rPr>
    </w:lvl>
    <w:lvl w:ilvl="6" w:tentative="0">
      <w:start w:val="0"/>
      <w:numFmt w:val="bullet"/>
      <w:lvlText w:val="•"/>
      <w:lvlJc w:val="left"/>
      <w:pPr>
        <w:ind w:left="5978" w:hanging="228"/>
      </w:pPr>
      <w:rPr>
        <w:rFonts w:hint="default"/>
        <w:lang w:val="en-US" w:eastAsia="zh-CN" w:bidi="ar-SA"/>
      </w:rPr>
    </w:lvl>
    <w:lvl w:ilvl="7" w:tentative="0">
      <w:start w:val="0"/>
      <w:numFmt w:val="bullet"/>
      <w:lvlText w:val="•"/>
      <w:lvlJc w:val="left"/>
      <w:pPr>
        <w:ind w:left="6917" w:hanging="228"/>
      </w:pPr>
      <w:rPr>
        <w:rFonts w:hint="default"/>
        <w:lang w:val="en-US" w:eastAsia="zh-CN" w:bidi="ar-SA"/>
      </w:rPr>
    </w:lvl>
    <w:lvl w:ilvl="8" w:tentative="0">
      <w:start w:val="0"/>
      <w:numFmt w:val="bullet"/>
      <w:lvlText w:val="•"/>
      <w:lvlJc w:val="left"/>
      <w:pPr>
        <w:ind w:left="7857" w:hanging="228"/>
      </w:pPr>
      <w:rPr>
        <w:rFonts w:hint="default"/>
        <w:lang w:val="en-US" w:eastAsia="zh-CN" w:bidi="ar-SA"/>
      </w:rPr>
    </w:lvl>
  </w:abstractNum>
  <w:abstractNum w:abstractNumId="38">
    <w:nsid w:val="58765686"/>
    <w:multiLevelType w:val="multilevel"/>
    <w:tmpl w:val="58765686"/>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1" w:hanging="226"/>
      </w:pPr>
      <w:rPr>
        <w:rFonts w:hint="default"/>
        <w:lang w:val="en-US" w:eastAsia="zh-CN" w:bidi="ar-SA"/>
      </w:rPr>
    </w:lvl>
    <w:lvl w:ilvl="2" w:tentative="0">
      <w:start w:val="0"/>
      <w:numFmt w:val="bullet"/>
      <w:lvlText w:val="•"/>
      <w:lvlJc w:val="left"/>
      <w:pPr>
        <w:ind w:left="2202" w:hanging="226"/>
      </w:pPr>
      <w:rPr>
        <w:rFonts w:hint="default"/>
        <w:lang w:val="en-US" w:eastAsia="zh-CN" w:bidi="ar-SA"/>
      </w:rPr>
    </w:lvl>
    <w:lvl w:ilvl="3" w:tentative="0">
      <w:start w:val="0"/>
      <w:numFmt w:val="bullet"/>
      <w:lvlText w:val="•"/>
      <w:lvlJc w:val="left"/>
      <w:pPr>
        <w:ind w:left="3133" w:hanging="226"/>
      </w:pPr>
      <w:rPr>
        <w:rFonts w:hint="default"/>
        <w:lang w:val="en-US" w:eastAsia="zh-CN" w:bidi="ar-SA"/>
      </w:rPr>
    </w:lvl>
    <w:lvl w:ilvl="4" w:tentative="0">
      <w:start w:val="0"/>
      <w:numFmt w:val="bullet"/>
      <w:lvlText w:val="•"/>
      <w:lvlJc w:val="left"/>
      <w:pPr>
        <w:ind w:left="4064" w:hanging="226"/>
      </w:pPr>
      <w:rPr>
        <w:rFonts w:hint="default"/>
        <w:lang w:val="en-US" w:eastAsia="zh-CN" w:bidi="ar-SA"/>
      </w:rPr>
    </w:lvl>
    <w:lvl w:ilvl="5" w:tentative="0">
      <w:start w:val="0"/>
      <w:numFmt w:val="bullet"/>
      <w:lvlText w:val="•"/>
      <w:lvlJc w:val="left"/>
      <w:pPr>
        <w:ind w:left="4995" w:hanging="226"/>
      </w:pPr>
      <w:rPr>
        <w:rFonts w:hint="default"/>
        <w:lang w:val="en-US" w:eastAsia="zh-CN" w:bidi="ar-SA"/>
      </w:rPr>
    </w:lvl>
    <w:lvl w:ilvl="6" w:tentative="0">
      <w:start w:val="0"/>
      <w:numFmt w:val="bullet"/>
      <w:lvlText w:val="•"/>
      <w:lvlJc w:val="left"/>
      <w:pPr>
        <w:ind w:left="5926" w:hanging="226"/>
      </w:pPr>
      <w:rPr>
        <w:rFonts w:hint="default"/>
        <w:lang w:val="en-US" w:eastAsia="zh-CN" w:bidi="ar-SA"/>
      </w:rPr>
    </w:lvl>
    <w:lvl w:ilvl="7" w:tentative="0">
      <w:start w:val="0"/>
      <w:numFmt w:val="bullet"/>
      <w:lvlText w:val="•"/>
      <w:lvlJc w:val="left"/>
      <w:pPr>
        <w:ind w:left="6857" w:hanging="226"/>
      </w:pPr>
      <w:rPr>
        <w:rFonts w:hint="default"/>
        <w:lang w:val="en-US" w:eastAsia="zh-CN" w:bidi="ar-SA"/>
      </w:rPr>
    </w:lvl>
    <w:lvl w:ilvl="8" w:tentative="0">
      <w:start w:val="0"/>
      <w:numFmt w:val="bullet"/>
      <w:lvlText w:val="•"/>
      <w:lvlJc w:val="left"/>
      <w:pPr>
        <w:ind w:left="7788" w:hanging="226"/>
      </w:pPr>
      <w:rPr>
        <w:rFonts w:hint="default"/>
        <w:lang w:val="en-US" w:eastAsia="zh-CN" w:bidi="ar-SA"/>
      </w:rPr>
    </w:lvl>
  </w:abstractNum>
  <w:abstractNum w:abstractNumId="39">
    <w:nsid w:val="59ADCABA"/>
    <w:multiLevelType w:val="multilevel"/>
    <w:tmpl w:val="59ADCABA"/>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40">
    <w:nsid w:val="5A241D34"/>
    <w:multiLevelType w:val="multilevel"/>
    <w:tmpl w:val="5A241D34"/>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abstractNum w:abstractNumId="41">
    <w:nsid w:val="5FFFB1A7"/>
    <w:multiLevelType w:val="multilevel"/>
    <w:tmpl w:val="5FFFB1A7"/>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42">
    <w:nsid w:val="60382F6E"/>
    <w:multiLevelType w:val="multilevel"/>
    <w:tmpl w:val="60382F6E"/>
    <w:lvl w:ilvl="0" w:tentative="0">
      <w:start w:val="1"/>
      <w:numFmt w:val="lowerLetter"/>
      <w:lvlText w:val="%1."/>
      <w:lvlJc w:val="left"/>
      <w:pPr>
        <w:ind w:left="271"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225" w:hanging="165"/>
      </w:pPr>
      <w:rPr>
        <w:rFonts w:hint="default"/>
        <w:lang w:val="en-US" w:eastAsia="zh-CN" w:bidi="ar-SA"/>
      </w:rPr>
    </w:lvl>
    <w:lvl w:ilvl="2" w:tentative="0">
      <w:start w:val="0"/>
      <w:numFmt w:val="bullet"/>
      <w:lvlText w:val="•"/>
      <w:lvlJc w:val="left"/>
      <w:pPr>
        <w:ind w:left="2171" w:hanging="165"/>
      </w:pPr>
      <w:rPr>
        <w:rFonts w:hint="default"/>
        <w:lang w:val="en-US" w:eastAsia="zh-CN" w:bidi="ar-SA"/>
      </w:rPr>
    </w:lvl>
    <w:lvl w:ilvl="3" w:tentative="0">
      <w:start w:val="0"/>
      <w:numFmt w:val="bullet"/>
      <w:lvlText w:val="•"/>
      <w:lvlJc w:val="left"/>
      <w:pPr>
        <w:ind w:left="3117" w:hanging="165"/>
      </w:pPr>
      <w:rPr>
        <w:rFonts w:hint="default"/>
        <w:lang w:val="en-US" w:eastAsia="zh-CN" w:bidi="ar-SA"/>
      </w:rPr>
    </w:lvl>
    <w:lvl w:ilvl="4" w:tentative="0">
      <w:start w:val="0"/>
      <w:numFmt w:val="bullet"/>
      <w:lvlText w:val="•"/>
      <w:lvlJc w:val="left"/>
      <w:pPr>
        <w:ind w:left="4062" w:hanging="165"/>
      </w:pPr>
      <w:rPr>
        <w:rFonts w:hint="default"/>
        <w:lang w:val="en-US" w:eastAsia="zh-CN" w:bidi="ar-SA"/>
      </w:rPr>
    </w:lvl>
    <w:lvl w:ilvl="5" w:tentative="0">
      <w:start w:val="0"/>
      <w:numFmt w:val="bullet"/>
      <w:lvlText w:val="•"/>
      <w:lvlJc w:val="left"/>
      <w:pPr>
        <w:ind w:left="5008" w:hanging="165"/>
      </w:pPr>
      <w:rPr>
        <w:rFonts w:hint="default"/>
        <w:lang w:val="en-US" w:eastAsia="zh-CN" w:bidi="ar-SA"/>
      </w:rPr>
    </w:lvl>
    <w:lvl w:ilvl="6" w:tentative="0">
      <w:start w:val="0"/>
      <w:numFmt w:val="bullet"/>
      <w:lvlText w:val="•"/>
      <w:lvlJc w:val="left"/>
      <w:pPr>
        <w:ind w:left="5954" w:hanging="165"/>
      </w:pPr>
      <w:rPr>
        <w:rFonts w:hint="default"/>
        <w:lang w:val="en-US" w:eastAsia="zh-CN" w:bidi="ar-SA"/>
      </w:rPr>
    </w:lvl>
    <w:lvl w:ilvl="7" w:tentative="0">
      <w:start w:val="0"/>
      <w:numFmt w:val="bullet"/>
      <w:lvlText w:val="•"/>
      <w:lvlJc w:val="left"/>
      <w:pPr>
        <w:ind w:left="6899" w:hanging="165"/>
      </w:pPr>
      <w:rPr>
        <w:rFonts w:hint="default"/>
        <w:lang w:val="en-US" w:eastAsia="zh-CN" w:bidi="ar-SA"/>
      </w:rPr>
    </w:lvl>
    <w:lvl w:ilvl="8" w:tentative="0">
      <w:start w:val="0"/>
      <w:numFmt w:val="bullet"/>
      <w:lvlText w:val="•"/>
      <w:lvlJc w:val="left"/>
      <w:pPr>
        <w:ind w:left="7845" w:hanging="165"/>
      </w:pPr>
      <w:rPr>
        <w:rFonts w:hint="default"/>
        <w:lang w:val="en-US" w:eastAsia="zh-CN" w:bidi="ar-SA"/>
      </w:rPr>
    </w:lvl>
  </w:abstractNum>
  <w:abstractNum w:abstractNumId="43">
    <w:nsid w:val="629F7852"/>
    <w:multiLevelType w:val="multilevel"/>
    <w:tmpl w:val="629F7852"/>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1" w:hanging="226"/>
      </w:pPr>
      <w:rPr>
        <w:rFonts w:hint="default"/>
        <w:lang w:val="en-US" w:eastAsia="zh-CN" w:bidi="ar-SA"/>
      </w:rPr>
    </w:lvl>
    <w:lvl w:ilvl="2" w:tentative="0">
      <w:start w:val="0"/>
      <w:numFmt w:val="bullet"/>
      <w:lvlText w:val="•"/>
      <w:lvlJc w:val="left"/>
      <w:pPr>
        <w:ind w:left="2202" w:hanging="226"/>
      </w:pPr>
      <w:rPr>
        <w:rFonts w:hint="default"/>
        <w:lang w:val="en-US" w:eastAsia="zh-CN" w:bidi="ar-SA"/>
      </w:rPr>
    </w:lvl>
    <w:lvl w:ilvl="3" w:tentative="0">
      <w:start w:val="0"/>
      <w:numFmt w:val="bullet"/>
      <w:lvlText w:val="•"/>
      <w:lvlJc w:val="left"/>
      <w:pPr>
        <w:ind w:left="3133" w:hanging="226"/>
      </w:pPr>
      <w:rPr>
        <w:rFonts w:hint="default"/>
        <w:lang w:val="en-US" w:eastAsia="zh-CN" w:bidi="ar-SA"/>
      </w:rPr>
    </w:lvl>
    <w:lvl w:ilvl="4" w:tentative="0">
      <w:start w:val="0"/>
      <w:numFmt w:val="bullet"/>
      <w:lvlText w:val="•"/>
      <w:lvlJc w:val="left"/>
      <w:pPr>
        <w:ind w:left="4064" w:hanging="226"/>
      </w:pPr>
      <w:rPr>
        <w:rFonts w:hint="default"/>
        <w:lang w:val="en-US" w:eastAsia="zh-CN" w:bidi="ar-SA"/>
      </w:rPr>
    </w:lvl>
    <w:lvl w:ilvl="5" w:tentative="0">
      <w:start w:val="0"/>
      <w:numFmt w:val="bullet"/>
      <w:lvlText w:val="•"/>
      <w:lvlJc w:val="left"/>
      <w:pPr>
        <w:ind w:left="4995" w:hanging="226"/>
      </w:pPr>
      <w:rPr>
        <w:rFonts w:hint="default"/>
        <w:lang w:val="en-US" w:eastAsia="zh-CN" w:bidi="ar-SA"/>
      </w:rPr>
    </w:lvl>
    <w:lvl w:ilvl="6" w:tentative="0">
      <w:start w:val="0"/>
      <w:numFmt w:val="bullet"/>
      <w:lvlText w:val="•"/>
      <w:lvlJc w:val="left"/>
      <w:pPr>
        <w:ind w:left="5926" w:hanging="226"/>
      </w:pPr>
      <w:rPr>
        <w:rFonts w:hint="default"/>
        <w:lang w:val="en-US" w:eastAsia="zh-CN" w:bidi="ar-SA"/>
      </w:rPr>
    </w:lvl>
    <w:lvl w:ilvl="7" w:tentative="0">
      <w:start w:val="0"/>
      <w:numFmt w:val="bullet"/>
      <w:lvlText w:val="•"/>
      <w:lvlJc w:val="left"/>
      <w:pPr>
        <w:ind w:left="6857" w:hanging="226"/>
      </w:pPr>
      <w:rPr>
        <w:rFonts w:hint="default"/>
        <w:lang w:val="en-US" w:eastAsia="zh-CN" w:bidi="ar-SA"/>
      </w:rPr>
    </w:lvl>
    <w:lvl w:ilvl="8" w:tentative="0">
      <w:start w:val="0"/>
      <w:numFmt w:val="bullet"/>
      <w:lvlText w:val="•"/>
      <w:lvlJc w:val="left"/>
      <w:pPr>
        <w:ind w:left="7788" w:hanging="226"/>
      </w:pPr>
      <w:rPr>
        <w:rFonts w:hint="default"/>
        <w:lang w:val="en-US" w:eastAsia="zh-CN" w:bidi="ar-SA"/>
      </w:rPr>
    </w:lvl>
  </w:abstractNum>
  <w:abstractNum w:abstractNumId="44">
    <w:nsid w:val="65CD0074"/>
    <w:multiLevelType w:val="multilevel"/>
    <w:tmpl w:val="65CD0074"/>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45">
    <w:nsid w:val="74C28B35"/>
    <w:multiLevelType w:val="multilevel"/>
    <w:tmpl w:val="74C28B35"/>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46">
    <w:nsid w:val="77ECEA79"/>
    <w:multiLevelType w:val="multilevel"/>
    <w:tmpl w:val="77ECEA79"/>
    <w:lvl w:ilvl="0" w:tentative="0">
      <w:start w:val="1"/>
      <w:numFmt w:val="lowerLetter"/>
      <w:lvlText w:val="%1."/>
      <w:lvlJc w:val="left"/>
      <w:pPr>
        <w:ind w:left="106" w:hanging="165"/>
        <w:jc w:val="left"/>
      </w:pPr>
      <w:rPr>
        <w:rFonts w:hint="default" w:ascii="Times New Roman" w:hAnsi="Times New Roman" w:eastAsia="Times New Roman" w:cs="Times New Roman"/>
        <w:b w:val="0"/>
        <w:bCs w:val="0"/>
        <w:i w:val="0"/>
        <w:iCs w:val="0"/>
        <w:spacing w:val="-4"/>
        <w:w w:val="98"/>
        <w:sz w:val="22"/>
        <w:szCs w:val="22"/>
        <w:lang w:val="en-US" w:eastAsia="zh-CN" w:bidi="ar-SA"/>
      </w:rPr>
    </w:lvl>
    <w:lvl w:ilvl="1" w:tentative="0">
      <w:start w:val="0"/>
      <w:numFmt w:val="bullet"/>
      <w:lvlText w:val="•"/>
      <w:lvlJc w:val="left"/>
      <w:pPr>
        <w:ind w:left="1063" w:hanging="165"/>
      </w:pPr>
      <w:rPr>
        <w:rFonts w:hint="default"/>
        <w:lang w:val="en-US" w:eastAsia="zh-CN" w:bidi="ar-SA"/>
      </w:rPr>
    </w:lvl>
    <w:lvl w:ilvl="2" w:tentative="0">
      <w:start w:val="0"/>
      <w:numFmt w:val="bullet"/>
      <w:lvlText w:val="•"/>
      <w:lvlJc w:val="left"/>
      <w:pPr>
        <w:ind w:left="2027" w:hanging="165"/>
      </w:pPr>
      <w:rPr>
        <w:rFonts w:hint="default"/>
        <w:lang w:val="en-US" w:eastAsia="zh-CN" w:bidi="ar-SA"/>
      </w:rPr>
    </w:lvl>
    <w:lvl w:ilvl="3" w:tentative="0">
      <w:start w:val="0"/>
      <w:numFmt w:val="bullet"/>
      <w:lvlText w:val="•"/>
      <w:lvlJc w:val="left"/>
      <w:pPr>
        <w:ind w:left="2991" w:hanging="165"/>
      </w:pPr>
      <w:rPr>
        <w:rFonts w:hint="default"/>
        <w:lang w:val="en-US" w:eastAsia="zh-CN" w:bidi="ar-SA"/>
      </w:rPr>
    </w:lvl>
    <w:lvl w:ilvl="4" w:tentative="0">
      <w:start w:val="0"/>
      <w:numFmt w:val="bullet"/>
      <w:lvlText w:val="•"/>
      <w:lvlJc w:val="left"/>
      <w:pPr>
        <w:ind w:left="3954" w:hanging="165"/>
      </w:pPr>
      <w:rPr>
        <w:rFonts w:hint="default"/>
        <w:lang w:val="en-US" w:eastAsia="zh-CN" w:bidi="ar-SA"/>
      </w:rPr>
    </w:lvl>
    <w:lvl w:ilvl="5" w:tentative="0">
      <w:start w:val="0"/>
      <w:numFmt w:val="bullet"/>
      <w:lvlText w:val="•"/>
      <w:lvlJc w:val="left"/>
      <w:pPr>
        <w:ind w:left="4918" w:hanging="165"/>
      </w:pPr>
      <w:rPr>
        <w:rFonts w:hint="default"/>
        <w:lang w:val="en-US" w:eastAsia="zh-CN" w:bidi="ar-SA"/>
      </w:rPr>
    </w:lvl>
    <w:lvl w:ilvl="6" w:tentative="0">
      <w:start w:val="0"/>
      <w:numFmt w:val="bullet"/>
      <w:lvlText w:val="•"/>
      <w:lvlJc w:val="left"/>
      <w:pPr>
        <w:ind w:left="5882" w:hanging="165"/>
      </w:pPr>
      <w:rPr>
        <w:rFonts w:hint="default"/>
        <w:lang w:val="en-US" w:eastAsia="zh-CN" w:bidi="ar-SA"/>
      </w:rPr>
    </w:lvl>
    <w:lvl w:ilvl="7" w:tentative="0">
      <w:start w:val="0"/>
      <w:numFmt w:val="bullet"/>
      <w:lvlText w:val="•"/>
      <w:lvlJc w:val="left"/>
      <w:pPr>
        <w:ind w:left="6845" w:hanging="165"/>
      </w:pPr>
      <w:rPr>
        <w:rFonts w:hint="default"/>
        <w:lang w:val="en-US" w:eastAsia="zh-CN" w:bidi="ar-SA"/>
      </w:rPr>
    </w:lvl>
    <w:lvl w:ilvl="8" w:tentative="0">
      <w:start w:val="0"/>
      <w:numFmt w:val="bullet"/>
      <w:lvlText w:val="•"/>
      <w:lvlJc w:val="left"/>
      <w:pPr>
        <w:ind w:left="7809" w:hanging="165"/>
      </w:pPr>
      <w:rPr>
        <w:rFonts w:hint="default"/>
        <w:lang w:val="en-US" w:eastAsia="zh-CN" w:bidi="ar-SA"/>
      </w:rPr>
    </w:lvl>
  </w:abstractNum>
  <w:abstractNum w:abstractNumId="47">
    <w:nsid w:val="7C246926"/>
    <w:multiLevelType w:val="multilevel"/>
    <w:tmpl w:val="7C246926"/>
    <w:lvl w:ilvl="0" w:tentative="0">
      <w:start w:val="1"/>
      <w:numFmt w:val="lowerLetter"/>
      <w:lvlText w:val="%1."/>
      <w:lvlJc w:val="left"/>
      <w:pPr>
        <w:ind w:left="332" w:hanging="226"/>
        <w:jc w:val="left"/>
      </w:pPr>
      <w:rPr>
        <w:rFonts w:hint="default" w:ascii="Times New Roman" w:hAnsi="Times New Roman" w:eastAsia="Times New Roman" w:cs="Times New Roman"/>
        <w:b w:val="0"/>
        <w:bCs w:val="0"/>
        <w:i w:val="0"/>
        <w:iCs w:val="0"/>
        <w:spacing w:val="-1"/>
        <w:w w:val="100"/>
        <w:sz w:val="24"/>
        <w:szCs w:val="24"/>
        <w:lang w:val="en-US" w:eastAsia="zh-CN" w:bidi="ar-SA"/>
      </w:rPr>
    </w:lvl>
    <w:lvl w:ilvl="1" w:tentative="0">
      <w:start w:val="0"/>
      <w:numFmt w:val="bullet"/>
      <w:lvlText w:val="•"/>
      <w:lvlJc w:val="left"/>
      <w:pPr>
        <w:ind w:left="1279" w:hanging="226"/>
      </w:pPr>
      <w:rPr>
        <w:rFonts w:hint="default"/>
        <w:lang w:val="en-US" w:eastAsia="zh-CN" w:bidi="ar-SA"/>
      </w:rPr>
    </w:lvl>
    <w:lvl w:ilvl="2" w:tentative="0">
      <w:start w:val="0"/>
      <w:numFmt w:val="bullet"/>
      <w:lvlText w:val="•"/>
      <w:lvlJc w:val="left"/>
      <w:pPr>
        <w:ind w:left="2219" w:hanging="226"/>
      </w:pPr>
      <w:rPr>
        <w:rFonts w:hint="default"/>
        <w:lang w:val="en-US" w:eastAsia="zh-CN" w:bidi="ar-SA"/>
      </w:rPr>
    </w:lvl>
    <w:lvl w:ilvl="3" w:tentative="0">
      <w:start w:val="0"/>
      <w:numFmt w:val="bullet"/>
      <w:lvlText w:val="•"/>
      <w:lvlJc w:val="left"/>
      <w:pPr>
        <w:ind w:left="3159" w:hanging="226"/>
      </w:pPr>
      <w:rPr>
        <w:rFonts w:hint="default"/>
        <w:lang w:val="en-US" w:eastAsia="zh-CN" w:bidi="ar-SA"/>
      </w:rPr>
    </w:lvl>
    <w:lvl w:ilvl="4" w:tentative="0">
      <w:start w:val="0"/>
      <w:numFmt w:val="bullet"/>
      <w:lvlText w:val="•"/>
      <w:lvlJc w:val="left"/>
      <w:pPr>
        <w:ind w:left="4098" w:hanging="226"/>
      </w:pPr>
      <w:rPr>
        <w:rFonts w:hint="default"/>
        <w:lang w:val="en-US" w:eastAsia="zh-CN" w:bidi="ar-SA"/>
      </w:rPr>
    </w:lvl>
    <w:lvl w:ilvl="5" w:tentative="0">
      <w:start w:val="0"/>
      <w:numFmt w:val="bullet"/>
      <w:lvlText w:val="•"/>
      <w:lvlJc w:val="left"/>
      <w:pPr>
        <w:ind w:left="5038" w:hanging="226"/>
      </w:pPr>
      <w:rPr>
        <w:rFonts w:hint="default"/>
        <w:lang w:val="en-US" w:eastAsia="zh-CN" w:bidi="ar-SA"/>
      </w:rPr>
    </w:lvl>
    <w:lvl w:ilvl="6" w:tentative="0">
      <w:start w:val="0"/>
      <w:numFmt w:val="bullet"/>
      <w:lvlText w:val="•"/>
      <w:lvlJc w:val="left"/>
      <w:pPr>
        <w:ind w:left="5978" w:hanging="226"/>
      </w:pPr>
      <w:rPr>
        <w:rFonts w:hint="default"/>
        <w:lang w:val="en-US" w:eastAsia="zh-CN" w:bidi="ar-SA"/>
      </w:rPr>
    </w:lvl>
    <w:lvl w:ilvl="7" w:tentative="0">
      <w:start w:val="0"/>
      <w:numFmt w:val="bullet"/>
      <w:lvlText w:val="•"/>
      <w:lvlJc w:val="left"/>
      <w:pPr>
        <w:ind w:left="6917" w:hanging="226"/>
      </w:pPr>
      <w:rPr>
        <w:rFonts w:hint="default"/>
        <w:lang w:val="en-US" w:eastAsia="zh-CN" w:bidi="ar-SA"/>
      </w:rPr>
    </w:lvl>
    <w:lvl w:ilvl="8" w:tentative="0">
      <w:start w:val="0"/>
      <w:numFmt w:val="bullet"/>
      <w:lvlText w:val="•"/>
      <w:lvlJc w:val="left"/>
      <w:pPr>
        <w:ind w:left="7857" w:hanging="226"/>
      </w:pPr>
      <w:rPr>
        <w:rFonts w:hint="default"/>
        <w:lang w:val="en-US" w:eastAsia="zh-CN" w:bidi="ar-SA"/>
      </w:rPr>
    </w:lvl>
  </w:abstractNum>
  <w:num w:numId="1">
    <w:abstractNumId w:val="11"/>
  </w:num>
  <w:num w:numId="2">
    <w:abstractNumId w:val="39"/>
  </w:num>
  <w:num w:numId="3">
    <w:abstractNumId w:val="7"/>
  </w:num>
  <w:num w:numId="4">
    <w:abstractNumId w:val="6"/>
  </w:num>
  <w:num w:numId="5">
    <w:abstractNumId w:val="19"/>
  </w:num>
  <w:num w:numId="6">
    <w:abstractNumId w:val="17"/>
  </w:num>
  <w:num w:numId="7">
    <w:abstractNumId w:val="0"/>
  </w:num>
  <w:num w:numId="8">
    <w:abstractNumId w:val="28"/>
  </w:num>
  <w:num w:numId="9">
    <w:abstractNumId w:val="40"/>
  </w:num>
  <w:num w:numId="10">
    <w:abstractNumId w:val="10"/>
  </w:num>
  <w:num w:numId="11">
    <w:abstractNumId w:val="37"/>
  </w:num>
  <w:num w:numId="12">
    <w:abstractNumId w:val="15"/>
  </w:num>
  <w:num w:numId="13">
    <w:abstractNumId w:val="27"/>
  </w:num>
  <w:num w:numId="14">
    <w:abstractNumId w:val="13"/>
  </w:num>
  <w:num w:numId="15">
    <w:abstractNumId w:val="1"/>
  </w:num>
  <w:num w:numId="16">
    <w:abstractNumId w:val="35"/>
  </w:num>
  <w:num w:numId="17">
    <w:abstractNumId w:val="42"/>
  </w:num>
  <w:num w:numId="18">
    <w:abstractNumId w:val="22"/>
  </w:num>
  <w:num w:numId="19">
    <w:abstractNumId w:val="34"/>
  </w:num>
  <w:num w:numId="20">
    <w:abstractNumId w:val="3"/>
  </w:num>
  <w:num w:numId="21">
    <w:abstractNumId w:val="47"/>
  </w:num>
  <w:num w:numId="22">
    <w:abstractNumId w:val="46"/>
  </w:num>
  <w:num w:numId="23">
    <w:abstractNumId w:val="9"/>
  </w:num>
  <w:num w:numId="24">
    <w:abstractNumId w:val="43"/>
  </w:num>
  <w:num w:numId="25">
    <w:abstractNumId w:val="38"/>
  </w:num>
  <w:num w:numId="26">
    <w:abstractNumId w:val="41"/>
  </w:num>
  <w:num w:numId="27">
    <w:abstractNumId w:val="45"/>
  </w:num>
  <w:num w:numId="28">
    <w:abstractNumId w:val="16"/>
  </w:num>
  <w:num w:numId="29">
    <w:abstractNumId w:val="36"/>
  </w:num>
  <w:num w:numId="30">
    <w:abstractNumId w:val="29"/>
  </w:num>
  <w:num w:numId="31">
    <w:abstractNumId w:val="44"/>
  </w:num>
  <w:num w:numId="32">
    <w:abstractNumId w:val="20"/>
  </w:num>
  <w:num w:numId="33">
    <w:abstractNumId w:val="21"/>
  </w:num>
  <w:num w:numId="34">
    <w:abstractNumId w:val="12"/>
  </w:num>
  <w:num w:numId="35">
    <w:abstractNumId w:val="30"/>
  </w:num>
  <w:num w:numId="36">
    <w:abstractNumId w:val="25"/>
  </w:num>
  <w:num w:numId="37">
    <w:abstractNumId w:val="14"/>
  </w:num>
  <w:num w:numId="38">
    <w:abstractNumId w:val="26"/>
  </w:num>
  <w:num w:numId="39">
    <w:abstractNumId w:val="5"/>
  </w:num>
  <w:num w:numId="40">
    <w:abstractNumId w:val="33"/>
  </w:num>
  <w:num w:numId="41">
    <w:abstractNumId w:val="23"/>
  </w:num>
  <w:num w:numId="42">
    <w:abstractNumId w:val="31"/>
  </w:num>
  <w:num w:numId="43">
    <w:abstractNumId w:val="18"/>
  </w:num>
  <w:num w:numId="44">
    <w:abstractNumId w:val="8"/>
  </w:num>
  <w:num w:numId="45">
    <w:abstractNumId w:val="24"/>
  </w:num>
  <w:num w:numId="46">
    <w:abstractNumId w:val="4"/>
  </w:num>
  <w:num w:numId="47">
    <w:abstractNumId w:val="3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574E47"/>
    <w:rsid w:val="09245986"/>
    <w:rsid w:val="0CA04344"/>
    <w:rsid w:val="14632352"/>
    <w:rsid w:val="1B0B7299"/>
    <w:rsid w:val="1D271CD1"/>
    <w:rsid w:val="1D592DEC"/>
    <w:rsid w:val="20223C5C"/>
    <w:rsid w:val="20AD2DAB"/>
    <w:rsid w:val="233B26B1"/>
    <w:rsid w:val="23834599"/>
    <w:rsid w:val="275B28C6"/>
    <w:rsid w:val="2B62753C"/>
    <w:rsid w:val="2DB8741B"/>
    <w:rsid w:val="2F3B0C80"/>
    <w:rsid w:val="302E54F0"/>
    <w:rsid w:val="353D2096"/>
    <w:rsid w:val="38BF148A"/>
    <w:rsid w:val="3AD02C45"/>
    <w:rsid w:val="3C585150"/>
    <w:rsid w:val="3F692358"/>
    <w:rsid w:val="408B342A"/>
    <w:rsid w:val="43341B51"/>
    <w:rsid w:val="44034ABF"/>
    <w:rsid w:val="44314FB6"/>
    <w:rsid w:val="475B2C68"/>
    <w:rsid w:val="4C5A4552"/>
    <w:rsid w:val="4E4922B8"/>
    <w:rsid w:val="507571C6"/>
    <w:rsid w:val="52D2096E"/>
    <w:rsid w:val="52FE4DAA"/>
    <w:rsid w:val="57464C52"/>
    <w:rsid w:val="57791359"/>
    <w:rsid w:val="589C2D38"/>
    <w:rsid w:val="590A5625"/>
    <w:rsid w:val="5BF26384"/>
    <w:rsid w:val="5F9357C5"/>
    <w:rsid w:val="5FEA34C1"/>
    <w:rsid w:val="6B4100DE"/>
    <w:rsid w:val="6BF2143F"/>
    <w:rsid w:val="6D69260C"/>
    <w:rsid w:val="706630F4"/>
    <w:rsid w:val="72D54172"/>
    <w:rsid w:val="751811F7"/>
    <w:rsid w:val="763971F6"/>
    <w:rsid w:val="79753ECF"/>
    <w:rsid w:val="7BDBD7FC"/>
    <w:rsid w:val="7C336153"/>
    <w:rsid w:val="7C8617DD"/>
    <w:rsid w:val="7E9D7FF9"/>
    <w:rsid w:val="7F7B4EFD"/>
    <w:rsid w:val="7F842F67"/>
    <w:rsid w:val="7FEF03E9"/>
    <w:rsid w:val="9FD008A2"/>
    <w:rsid w:val="D4FF52AB"/>
    <w:rsid w:val="DD779C25"/>
    <w:rsid w:val="FAD4DA26"/>
    <w:rsid w:val="FE7FAA7D"/>
    <w:rsid w:val="FEDFC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1"/>
    <w:pPr>
      <w:ind w:left="252"/>
      <w:outlineLvl w:val="1"/>
    </w:pPr>
    <w:rPr>
      <w:rFonts w:ascii="宋体" w:hAnsi="宋体" w:eastAsia="宋体" w:cs="宋体"/>
      <w:sz w:val="44"/>
      <w:szCs w:val="4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1</Lines>
  <Paragraphs>1</Paragraphs>
  <TotalTime>14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2022-02-22T17:51:00Z</dcterms:created>
  <dc:creator>刘晓丽</dc:creator>
  <cp:lastModifiedBy>於晓燕</cp:lastModifiedBy>
  <cp:lastPrinted>2024-04-18T11:00:00Z</cp:lastPrinted>
  <dcterms:modified xsi:type="dcterms:W3CDTF">2024-12-05T09:59:10Z</dcterms:modified>
  <dc:title>关于印发《中山市政府质量奖评审准则（2024年修订）》的通知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0CBD23FC885B4C6B822604B44201A714</vt:lpwstr>
  </property>
</Properties>
</file>