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rPr>
          <w:sz w:val="28"/>
          <w:szCs w:val="28"/>
        </w:rPr>
        <w:t xml:space="preserve"> </w:t>
      </w:r>
      <w:r>
        <w:rPr>
          <w:rFonts w:hint="eastAsia"/>
          <w:b/>
          <w:bCs/>
          <w:i/>
          <w:iCs/>
          <w:color w:val="4874CB" w:themeColor="accent1"/>
          <w:sz w:val="28"/>
          <w:szCs w:val="28"/>
          <w14:textFill>
            <w14:solidFill>
              <w14:schemeClr w14:val="accent1"/>
            </w14:solidFill>
          </w14:textFill>
        </w:rPr>
        <w:t>有限责任公司章程参考范本（一人公司，设董事1人、监事1人，不设经理）</w:t>
      </w:r>
      <w:r>
        <w:rPr>
          <w:b/>
          <w:bCs/>
          <w:i/>
          <w:iCs/>
          <w:color w:val="4874CB" w:themeColor="accent1"/>
          <w:sz w:val="28"/>
          <w:szCs w:val="28"/>
          <w14:textFill>
            <w14:solidFill>
              <w14:schemeClr w14:val="accent1"/>
            </w14:solidFill>
          </w14:textFill>
        </w:rPr>
        <w:tab/>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第四条 </w:t>
      </w:r>
      <w:r>
        <w:rPr>
          <w:rFonts w:ascii="宋体" w:hAnsi="宋体" w:eastAsia="宋体" w:cs="Times New Roman"/>
          <w:spacing w:val="-2"/>
          <w:kern w:val="0"/>
          <w:sz w:val="28"/>
          <w:szCs w:val="28"/>
        </w:rPr>
        <w:t>公司名称：</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第五条 </w:t>
      </w:r>
      <w:r>
        <w:rPr>
          <w:rFonts w:ascii="宋体" w:hAnsi="宋体" w:eastAsia="宋体" w:cs="Times New Roman"/>
          <w:spacing w:val="-2"/>
          <w:kern w:val="0"/>
          <w:sz w:val="28"/>
          <w:szCs w:val="28"/>
        </w:rPr>
        <w:t>公司住所：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ED0000"/>
          <w:spacing w:val="-2"/>
          <w:kern w:val="0"/>
          <w:sz w:val="28"/>
          <w:szCs w:val="28"/>
        </w:rPr>
        <w:t>528</w:t>
      </w:r>
      <w:r>
        <w:rPr>
          <w:rFonts w:hint="eastAsia" w:ascii="宋体" w:hAnsi="宋体" w:eastAsia="宋体" w:cs="Times New Roman"/>
          <w:color w:val="ED0000"/>
          <w:spacing w:val="-2"/>
          <w:kern w:val="0"/>
          <w:sz w:val="28"/>
          <w:szCs w:val="28"/>
          <w:lang w:val="en-US" w:eastAsia="zh-CN"/>
        </w:rPr>
        <w:t>4</w:t>
      </w:r>
      <w:r>
        <w:rPr>
          <w:rFonts w:ascii="宋体" w:hAnsi="宋体" w:eastAsia="宋体" w:cs="Times New Roman"/>
          <w:color w:val="ED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ED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第八条</w:t>
      </w:r>
      <w:r>
        <w:rPr>
          <w:rFonts w:hint="eastAsia" w:ascii="宋体" w:hAnsi="宋体" w:eastAsia="宋体" w:cs="宋体"/>
          <w:b/>
          <w:bCs/>
          <w:color w:val="000000"/>
          <w:kern w:val="0"/>
          <w:sz w:val="28"/>
          <w:szCs w:val="28"/>
          <w:lang w:bidi="ar"/>
        </w:rPr>
        <w:t xml:space="preserve">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val="en-US" w:eastAsia="zh-CN"/>
        </w:rPr>
        <w:t>(币种：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lang w:val="en-US" w:eastAsia="zh-CN"/>
        </w:rPr>
        <w:t>)</w:t>
      </w:r>
      <w:r>
        <w:rPr>
          <w:rFonts w:hint="eastAsia" w:ascii="宋体" w:hAnsi="宋体" w:eastAsia="宋体" w:cs="Times New Roman"/>
          <w:spacing w:val="-2"/>
          <w:kern w:val="0"/>
          <w:sz w:val="28"/>
          <w:szCs w:val="28"/>
        </w:rPr>
        <w:t>。</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54" w:firstLineChars="200"/>
        <w:jc w:val="left"/>
        <w:rPr>
          <w:color w:val="ED000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 xml:space="preserve">条 </w:t>
      </w:r>
      <w:r>
        <w:rPr>
          <w:rFonts w:hint="eastAsia" w:ascii="宋体" w:hAnsi="宋体" w:eastAsia="宋体" w:cs="宋体"/>
          <w:color w:val="000000"/>
          <w:kern w:val="0"/>
          <w:sz w:val="28"/>
          <w:szCs w:val="28"/>
          <w:lang w:bidi="ar"/>
        </w:rPr>
        <w:t>公司股东名称：</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有限公司，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 xml:space="preserve">证件名称：营业执照，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证件号：</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rPr>
        <w:t>或：</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公司股东姓名：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证件名称：</w:t>
      </w:r>
      <w:r>
        <w:rPr>
          <w:rFonts w:ascii="宋体" w:hAnsi="宋体" w:eastAsia="宋体" w:cs="Times New Roman"/>
          <w:color w:val="ED0000"/>
          <w:spacing w:val="-2"/>
          <w:kern w:val="0"/>
          <w:sz w:val="28"/>
          <w:szCs w:val="28"/>
        </w:rPr>
        <w:t>居民身份证</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证件号：</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ind w:firstLine="560" w:firstLineChars="200"/>
        <w:rPr>
          <w:rFonts w:ascii="宋体" w:hAnsi="宋体" w:eastAsia="宋体" w:cs="Times New Roman"/>
          <w:spacing w:val="-2"/>
          <w:kern w:val="0"/>
          <w:sz w:val="28"/>
          <w:szCs w:val="28"/>
        </w:rPr>
      </w:pPr>
      <w:r>
        <w:rPr>
          <w:rFonts w:hint="eastAsia" w:ascii="宋体" w:hAnsi="宋体" w:eastAsia="宋体" w:cs="宋体"/>
          <w:color w:val="ED0000"/>
          <w:kern w:val="0"/>
          <w:sz w:val="28"/>
          <w:szCs w:val="28"/>
          <w:lang w:bidi="ar"/>
        </w:rPr>
        <w:t>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r>
        <w:rPr>
          <w:rFonts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第十条 </w:t>
      </w:r>
      <w:r>
        <w:rPr>
          <w:rFonts w:ascii="宋体" w:hAnsi="宋体" w:eastAsia="宋体" w:cs="Times New Roman"/>
          <w:spacing w:val="-2"/>
          <w:kern w:val="0"/>
          <w:sz w:val="28"/>
          <w:szCs w:val="28"/>
        </w:rPr>
        <w:t>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董事决定</w:t>
      </w:r>
      <w:r>
        <w:rPr>
          <w:rFonts w:ascii="宋体" w:hAnsi="宋体" w:eastAsia="宋体" w:cs="Times New Roman"/>
          <w:spacing w:val="-2"/>
          <w:kern w:val="0"/>
          <w:sz w:val="28"/>
          <w:szCs w:val="28"/>
        </w:rPr>
        <w:t>、监事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第十四条 </w:t>
      </w:r>
      <w:r>
        <w:rPr>
          <w:rFonts w:ascii="宋体" w:hAnsi="宋体" w:eastAsia="宋体" w:cs="Times New Roman"/>
          <w:spacing w:val="-2"/>
          <w:kern w:val="0"/>
          <w:sz w:val="28"/>
          <w:szCs w:val="28"/>
        </w:rPr>
        <w:t>股东不能证明公司财产独立于股东自己的财产的，应当对公司债务承担连带责任。</w:t>
      </w:r>
    </w:p>
    <w:p>
      <w:pPr>
        <w:ind w:firstLine="560" w:firstLineChars="200"/>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ED0000"/>
          <w:spacing w:val="-2"/>
          <w:kern w:val="0"/>
          <w:sz w:val="28"/>
          <w:szCs w:val="28"/>
          <w:u w:val="single"/>
        </w:rPr>
      </w:pPr>
      <w:r>
        <w:rPr>
          <w:rFonts w:hint="eastAsia" w:ascii="宋体" w:hAnsi="宋体" w:eastAsia="宋体" w:cs="Times New Roman"/>
          <w:color w:val="ED0000"/>
          <w:spacing w:val="-2"/>
          <w:kern w:val="0"/>
          <w:sz w:val="28"/>
          <w:szCs w:val="28"/>
          <w:u w:val="single"/>
        </w:rPr>
        <w:t>或：</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，已于公司</w:t>
      </w:r>
      <w:r>
        <w:rPr>
          <w:rFonts w:hint="eastAsia" w:ascii="宋体" w:hAnsi="宋体" w:eastAsia="宋体" w:cs="Times New Roman"/>
          <w:color w:val="ED0000"/>
          <w:spacing w:val="-2"/>
          <w:kern w:val="0"/>
          <w:sz w:val="28"/>
          <w:szCs w:val="28"/>
          <w:u w:val="single"/>
        </w:rPr>
        <w:t>设立</w:t>
      </w:r>
      <w:r>
        <w:rPr>
          <w:rFonts w:hint="eastAsia" w:ascii="宋体" w:hAnsi="宋体" w:eastAsia="宋体" w:cs="Times New Roman"/>
          <w:color w:val="ED0000"/>
          <w:spacing w:val="-2"/>
          <w:kern w:val="0"/>
          <w:sz w:val="28"/>
          <w:szCs w:val="28"/>
        </w:rPr>
        <w:t>登记前缴足，其余</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ED0000"/>
          <w:spacing w:val="-2"/>
          <w:kern w:val="0"/>
          <w:sz w:val="28"/>
          <w:szCs w:val="28"/>
          <w:u w:val="single"/>
        </w:rPr>
      </w:pPr>
      <w:r>
        <w:rPr>
          <w:rFonts w:hint="eastAsia" w:ascii="宋体" w:hAnsi="宋体" w:eastAsia="宋体" w:cs="Times New Roman"/>
          <w:color w:val="ED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w:t>
      </w:r>
      <w:r>
        <w:rPr>
          <w:rFonts w:ascii="宋体" w:hAnsi="宋体" w:eastAsia="宋体" w:cs="Times New Roman"/>
          <w:color w:val="FF0000"/>
          <w:spacing w:val="-2"/>
          <w:kern w:val="0"/>
          <w:sz w:val="28"/>
          <w:szCs w:val="28"/>
        </w:rPr>
        <w:t>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宋体" w:hAnsi="宋体" w:eastAsia="宋体" w:cs="Times New Roman"/>
          <w:color w:val="FF0000"/>
          <w:spacing w:val="-2"/>
          <w:kern w:val="0"/>
          <w:sz w:val="28"/>
          <w:szCs w:val="28"/>
        </w:rPr>
      </w:pP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第十七条 </w:t>
      </w:r>
      <w:r>
        <w:rPr>
          <w:rFonts w:ascii="宋体" w:hAnsi="宋体" w:eastAsia="宋体" w:cs="Times New Roman"/>
          <w:spacing w:val="-2"/>
          <w:kern w:val="0"/>
          <w:sz w:val="28"/>
          <w:szCs w:val="28"/>
        </w:rPr>
        <w:t>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第十八条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财产的实际价额显著低于所认缴的出资额的，应当由股东补足其差额。</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第二十一条 </w:t>
      </w:r>
      <w:r>
        <w:rPr>
          <w:rFonts w:ascii="宋体" w:hAnsi="宋体" w:eastAsia="宋体" w:cs="Times New Roman"/>
          <w:spacing w:val="-2"/>
          <w:kern w:val="0"/>
          <w:sz w:val="28"/>
          <w:szCs w:val="28"/>
        </w:rPr>
        <w:t>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第二十二条 </w:t>
      </w:r>
      <w:r>
        <w:rPr>
          <w:rFonts w:ascii="宋体" w:hAnsi="宋体" w:eastAsia="宋体" w:cs="Times New Roman"/>
          <w:spacing w:val="-2"/>
          <w:kern w:val="0"/>
          <w:sz w:val="28"/>
          <w:szCs w:val="28"/>
        </w:rPr>
        <w:t>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第五章 </w:t>
      </w:r>
      <w:r>
        <w:rPr>
          <w:rFonts w:hint="eastAsia" w:ascii="黑体" w:hAnsi="黑体" w:eastAsia="黑体" w:cs="黑体"/>
          <w:b/>
          <w:kern w:val="0"/>
          <w:sz w:val="28"/>
          <w:szCs w:val="28"/>
        </w:rPr>
        <w:t xml:space="preserve"> </w:t>
      </w:r>
      <w:r>
        <w:rPr>
          <w:rFonts w:ascii="黑体" w:hAnsi="黑体" w:eastAsia="黑体" w:cs="黑体"/>
          <w:b/>
          <w:kern w:val="0"/>
          <w:sz w:val="28"/>
          <w:szCs w:val="28"/>
        </w:rPr>
        <w:t>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股东可以转让其全部或者部分股权。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公司法定代表人由</w:t>
      </w: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第三十条 </w:t>
      </w:r>
      <w:r>
        <w:rPr>
          <w:rFonts w:ascii="宋体" w:hAnsi="宋体" w:eastAsia="宋体" w:cs="Times New Roman"/>
          <w:spacing w:val="-2"/>
          <w:kern w:val="0"/>
          <w:sz w:val="28"/>
          <w:szCs w:val="28"/>
        </w:rPr>
        <w:t>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股东可以授权董事对发行公司债券作出决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公司设董事</w:t>
      </w:r>
      <w:r>
        <w:rPr>
          <w:rFonts w:hint="eastAsia" w:ascii="宋体" w:hAnsi="宋体" w:eastAsia="宋体" w:cs="Times New Roman"/>
          <w:color w:val="ED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rPr>
        <w:t>股东</w:t>
      </w:r>
      <w:r>
        <w:rPr>
          <w:rFonts w:hint="eastAsia" w:ascii="宋体" w:hAnsi="宋体" w:eastAsia="宋体" w:cs="Times New Roman"/>
          <w:color w:val="ED0000"/>
          <w:spacing w:val="-2"/>
          <w:kern w:val="0"/>
          <w:sz w:val="28"/>
          <w:szCs w:val="28"/>
          <w:lang w:eastAsia="zh-CN"/>
        </w:rPr>
        <w:t>委派</w:t>
      </w:r>
      <w:r>
        <w:rPr>
          <w:rFonts w:ascii="宋体" w:hAnsi="宋体" w:eastAsia="宋体" w:cs="Times New Roman"/>
          <w:spacing w:val="-2"/>
          <w:kern w:val="0"/>
          <w:sz w:val="28"/>
          <w:szCs w:val="28"/>
        </w:rPr>
        <w:t>产生。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董事每届任期</w:t>
      </w:r>
      <w:r>
        <w:rPr>
          <w:rFonts w:hint="eastAsia" w:ascii="宋体" w:hAnsi="宋体" w:eastAsia="宋体" w:cs="Times New Roman"/>
          <w:color w:val="ED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一</w:t>
      </w:r>
      <w:r>
        <w:rPr>
          <w:rFonts w:ascii="宋体" w:hAnsi="宋体" w:eastAsia="宋体" w:cs="Times New Roman"/>
          <w:spacing w:val="-2"/>
          <w:kern w:val="0"/>
          <w:sz w:val="28"/>
          <w:szCs w:val="28"/>
        </w:rPr>
        <w:t>）执行股东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二</w:t>
      </w:r>
      <w:r>
        <w:rPr>
          <w:rFonts w:ascii="宋体" w:hAnsi="宋体" w:eastAsia="宋体" w:cs="Times New Roman"/>
          <w:spacing w:val="-2"/>
          <w:kern w:val="0"/>
          <w:sz w:val="28"/>
          <w:szCs w:val="28"/>
        </w:rPr>
        <w:t>）决定公司的经营计划和投资方案；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三</w:t>
      </w:r>
      <w:r>
        <w:rPr>
          <w:rFonts w:ascii="宋体" w:hAnsi="宋体" w:eastAsia="宋体" w:cs="Times New Roman"/>
          <w:spacing w:val="-2"/>
          <w:kern w:val="0"/>
          <w:sz w:val="28"/>
          <w:szCs w:val="28"/>
        </w:rPr>
        <w:t>）制订公司的利润分配方案和弥补亏损方案；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九</w:t>
      </w:r>
      <w:r>
        <w:rPr>
          <w:rFonts w:ascii="宋体" w:hAnsi="宋体" w:eastAsia="宋体" w:cs="Times New Roman"/>
          <w:spacing w:val="-2"/>
          <w:kern w:val="0"/>
          <w:sz w:val="28"/>
          <w:szCs w:val="28"/>
        </w:rPr>
        <w:t>）公司章程规定或者股东授予的其他职权。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color w:val="ED0000"/>
          <w:spacing w:val="-2"/>
          <w:kern w:val="0"/>
          <w:sz w:val="28"/>
          <w:szCs w:val="28"/>
        </w:rPr>
        <w:t>公司</w:t>
      </w:r>
      <w:r>
        <w:rPr>
          <w:rFonts w:hint="eastAsia" w:ascii="宋体" w:hAnsi="宋体" w:eastAsia="宋体" w:cs="Times New Roman"/>
          <w:color w:val="ED0000"/>
          <w:spacing w:val="-2"/>
          <w:kern w:val="0"/>
          <w:sz w:val="28"/>
          <w:szCs w:val="28"/>
        </w:rPr>
        <w:t>不</w:t>
      </w:r>
      <w:bookmarkStart w:id="0" w:name="_GoBack"/>
      <w:r>
        <w:rPr>
          <w:rFonts w:ascii="宋体" w:hAnsi="宋体" w:eastAsia="宋体" w:cs="Times New Roman"/>
          <w:color w:val="ED0000"/>
          <w:spacing w:val="-2"/>
          <w:kern w:val="0"/>
          <w:sz w:val="28"/>
          <w:szCs w:val="28"/>
        </w:rPr>
        <w:t>设经理</w:t>
      </w:r>
      <w:bookmarkEnd w:id="0"/>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公司设</w:t>
      </w:r>
      <w:r>
        <w:rPr>
          <w:rFonts w:ascii="宋体" w:hAnsi="宋体" w:eastAsia="宋体" w:cs="Times New Roman"/>
          <w:color w:val="ED0000"/>
          <w:spacing w:val="-2"/>
          <w:kern w:val="0"/>
          <w:sz w:val="28"/>
          <w:szCs w:val="28"/>
        </w:rPr>
        <w:t>监事</w:t>
      </w:r>
      <w:r>
        <w:rPr>
          <w:rFonts w:ascii="宋体" w:hAnsi="宋体" w:eastAsia="宋体" w:cs="Times New Roman"/>
          <w:color w:val="ED0000"/>
          <w:spacing w:val="-2"/>
          <w:kern w:val="0"/>
          <w:sz w:val="28"/>
          <w:szCs w:val="28"/>
          <w:u w:val="single"/>
        </w:rPr>
        <w:t>1</w:t>
      </w:r>
      <w:r>
        <w:rPr>
          <w:rFonts w:ascii="宋体" w:hAnsi="宋体" w:eastAsia="宋体" w:cs="Times New Roman"/>
          <w:color w:val="ED0000"/>
          <w:spacing w:val="-2"/>
          <w:kern w:val="0"/>
          <w:sz w:val="28"/>
          <w:szCs w:val="28"/>
        </w:rPr>
        <w:t>人</w:t>
      </w:r>
      <w:r>
        <w:rPr>
          <w:rFonts w:ascii="宋体" w:hAnsi="宋体" w:eastAsia="宋体" w:cs="Times New Roman"/>
          <w:spacing w:val="-2"/>
          <w:kern w:val="0"/>
          <w:sz w:val="28"/>
          <w:szCs w:val="28"/>
        </w:rPr>
        <w:t>，由</w:t>
      </w:r>
      <w:r>
        <w:rPr>
          <w:rFonts w:ascii="宋体" w:hAnsi="宋体" w:eastAsia="宋体" w:cs="Times New Roman"/>
          <w:color w:val="ED0000"/>
          <w:spacing w:val="-2"/>
          <w:kern w:val="0"/>
          <w:sz w:val="28"/>
          <w:szCs w:val="28"/>
        </w:rPr>
        <w:t>股东</w:t>
      </w:r>
      <w:r>
        <w:rPr>
          <w:rFonts w:hint="eastAsia" w:ascii="宋体" w:hAnsi="宋体" w:eastAsia="宋体" w:cs="Times New Roman"/>
          <w:color w:val="ED0000"/>
          <w:spacing w:val="-2"/>
          <w:kern w:val="0"/>
          <w:sz w:val="28"/>
          <w:szCs w:val="28"/>
          <w:lang w:eastAsia="zh-CN"/>
        </w:rPr>
        <w:t>委派</w:t>
      </w:r>
      <w:r>
        <w:rPr>
          <w:rFonts w:ascii="宋体" w:hAnsi="宋体" w:eastAsia="宋体" w:cs="Times New Roman"/>
          <w:spacing w:val="-2"/>
          <w:kern w:val="0"/>
          <w:sz w:val="28"/>
          <w:szCs w:val="28"/>
        </w:rPr>
        <w:t>产生，每届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任期</w:t>
      </w:r>
      <w:r>
        <w:rPr>
          <w:rFonts w:ascii="宋体" w:hAnsi="宋体" w:eastAsia="宋体" w:cs="Times New Roman"/>
          <w:color w:val="ED0000"/>
          <w:spacing w:val="-2"/>
          <w:kern w:val="0"/>
          <w:sz w:val="28"/>
          <w:szCs w:val="28"/>
        </w:rPr>
        <w:t>三年</w:t>
      </w:r>
      <w:r>
        <w:rPr>
          <w:rFonts w:ascii="宋体" w:hAnsi="宋体" w:eastAsia="宋体" w:cs="Times New Roman"/>
          <w:spacing w:val="-2"/>
          <w:kern w:val="0"/>
          <w:sz w:val="28"/>
          <w:szCs w:val="28"/>
        </w:rPr>
        <w:t>。任期届满，可以连任。董事、高级管理人员不得兼任监事。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的董事、高级管理人员提出解任的建议；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（四）向股东提出提案；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（五）依照《公司法》第一百八十九条的规定，对董事、高级管理人员提起诉讼。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三十八</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三十九</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十条 </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第四十一条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 第四十二条</w:t>
      </w:r>
      <w:r>
        <w:rPr>
          <w:rFonts w:hint="eastAsia" w:ascii="Microsoft JhengHei" w:hAnsi="Microsoft JhengHei" w:eastAsia="Microsoft JhengHei" w:cs="Times New Roman"/>
          <w:b/>
          <w:kern w:val="0"/>
          <w:sz w:val="28"/>
          <w:szCs w:val="28"/>
        </w:rPr>
        <w:t xml:space="preserve">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第四十三条</w:t>
      </w:r>
      <w:r>
        <w:rPr>
          <w:rFonts w:hint="eastAsia" w:ascii="Microsoft JhengHei" w:hAnsi="Microsoft JhengHei" w:eastAsia="Microsoft JhengHei" w:cs="Times New Roman"/>
          <w:b/>
          <w:kern w:val="0"/>
          <w:sz w:val="28"/>
          <w:szCs w:val="28"/>
        </w:rPr>
        <w:t>　</w:t>
      </w:r>
      <w:r>
        <w:rPr>
          <w:rFonts w:hint="eastAsia" w:ascii="宋体" w:hAnsi="宋体" w:eastAsia="宋体" w:cs="Times New Roman"/>
          <w:spacing w:val="-2"/>
          <w:kern w:val="0"/>
          <w:sz w:val="28"/>
          <w:szCs w:val="28"/>
        </w:rPr>
        <w:t>董事、监事、高级管理人员未向董事或者股东报告，并经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决定通过，不得自营或者为他人经营与其任职公司同类的业务。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第四十四条 </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四十七</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第四十八条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第四十九条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第五十条 </w:t>
      </w:r>
      <w:r>
        <w:rPr>
          <w:rFonts w:ascii="宋体" w:hAnsi="宋体" w:eastAsia="宋体" w:cs="Times New Roman"/>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监事（三选一）</w:t>
      </w:r>
      <w:r>
        <w:rPr>
          <w:rFonts w:ascii="宋体" w:hAnsi="宋体" w:eastAsia="宋体" w:cs="Times New Roman"/>
          <w:spacing w:val="-2"/>
          <w:kern w:val="0"/>
          <w:sz w:val="28"/>
          <w:szCs w:val="28"/>
        </w:rPr>
        <w:t>决定。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照《公司法》第</w:t>
      </w:r>
      <w:r>
        <w:rPr>
          <w:rFonts w:hint="default" w:ascii="宋体" w:hAnsi="宋体" w:eastAsia="宋体" w:cs="Times New Roman"/>
          <w:spacing w:val="-2"/>
          <w:kern w:val="0"/>
          <w:sz w:val="28"/>
          <w:szCs w:val="28"/>
        </w:rPr>
        <w:t>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w:t>
      </w:r>
      <w:r>
        <w:rPr>
          <w:rFonts w:hint="eastAsia" w:ascii="宋体" w:hAnsi="宋体" w:eastAsia="宋体" w:cs="Times New Roman"/>
          <w:spacing w:val="-2"/>
          <w:kern w:val="0"/>
          <w:sz w:val="28"/>
          <w:szCs w:val="28"/>
        </w:rPr>
        <w:t>董事、监事、高级管理人员</w:t>
      </w:r>
      <w:r>
        <w:rPr>
          <w:rFonts w:ascii="宋体" w:hAnsi="宋体" w:eastAsia="宋体" w:cs="Times New Roman"/>
          <w:spacing w:val="-2"/>
          <w:kern w:val="0"/>
          <w:sz w:val="28"/>
          <w:szCs w:val="28"/>
        </w:rPr>
        <w:t>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cs="Times New Roman" w:asciiTheme="minorEastAsia" w:hAnsiTheme="minorEastAsia"/>
          <w:color w:val="auto"/>
          <w:spacing w:val="-2"/>
          <w:kern w:val="0"/>
          <w:sz w:val="28"/>
          <w:szCs w:val="28"/>
          <w:lang w:eastAsia="zh-CN"/>
        </w:rPr>
        <w:t>决定</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本章程于</w:t>
      </w:r>
      <w:r>
        <w:rPr>
          <w:rFonts w:ascii="宋体" w:hAnsi="宋体" w:eastAsia="宋体" w:cs="Times New Roman"/>
          <w:color w:val="ED0000"/>
          <w:spacing w:val="-2"/>
          <w:kern w:val="0"/>
          <w:sz w:val="28"/>
          <w:szCs w:val="28"/>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kern w:val="0"/>
          <w:sz w:val="28"/>
          <w:szCs w:val="28"/>
        </w:rPr>
      </w:pP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rPr>
          <w:rFonts w:ascii="宋体" w:hAnsi="宋体" w:eastAsia="宋体" w:cs="Times New Roman"/>
          <w:color w:val="ED0000"/>
          <w:kern w:val="0"/>
          <w:sz w:val="28"/>
          <w:szCs w:val="28"/>
        </w:rPr>
      </w:pP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0F715D43"/>
    <w:rsid w:val="13C82EBE"/>
    <w:rsid w:val="21180B99"/>
    <w:rsid w:val="2BAF714D"/>
    <w:rsid w:val="2E210DA6"/>
    <w:rsid w:val="2EED0C56"/>
    <w:rsid w:val="30412871"/>
    <w:rsid w:val="36A439F2"/>
    <w:rsid w:val="391047A9"/>
    <w:rsid w:val="41297609"/>
    <w:rsid w:val="45750D0A"/>
    <w:rsid w:val="4AD62831"/>
    <w:rsid w:val="56D56C11"/>
    <w:rsid w:val="628B2A89"/>
    <w:rsid w:val="662A11C7"/>
    <w:rsid w:val="66A24C3D"/>
    <w:rsid w:val="6B9136FA"/>
    <w:rsid w:val="6CA37D42"/>
    <w:rsid w:val="6CB0032D"/>
    <w:rsid w:val="71394906"/>
    <w:rsid w:val="736E6E7B"/>
    <w:rsid w:val="7E2E1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2</TotalTime>
  <ScaleCrop>false</ScaleCrop>
  <LinksUpToDate>false</LinksUpToDate>
  <CharactersWithSpaces>7638</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2024-07-05T08:28:38Z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BBA838BEBB41483A966B491F61ADD080</vt:lpwstr>
  </property>
</Properties>
</file>