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line="480" w:lineRule="exact"/>
        <w:jc w:val="left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-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</w:p>
    <w:p>
      <w:pPr>
        <w:snapToGrid w:val="0"/>
        <w:jc w:val="center"/>
        <w:rPr>
          <w:rFonts w:hint="eastAsia" w:ascii="仿宋_GB2312" w:hAnsi="仿宋_GB2312"/>
          <w:color w:val="auto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娱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乐场所实地检查表</w:t>
      </w:r>
    </w:p>
    <w:p>
      <w:pPr>
        <w:snapToGrid w:val="0"/>
        <w:spacing w:line="48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检查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时间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：    年  月  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 时   分至   时   分       所属镇（街）：    镇（街）</w:t>
      </w:r>
    </w:p>
    <w:tbl>
      <w:tblPr>
        <w:tblStyle w:val="3"/>
        <w:tblW w:w="88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273"/>
        <w:gridCol w:w="3260"/>
        <w:gridCol w:w="1987"/>
        <w:gridCol w:w="14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申请人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设立地点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（□歌舞  □游艺）娱乐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使用面积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实地检查人员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</w:p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1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现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场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记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录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1.该场所位于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              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2.该场所所在建筑用途为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3.（□是□否）符合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《未成年人保护法》第五十八条、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《娱乐场所管理条例》第七条及《娱乐场所管理办法》第六条对娱乐场所设立地点要求；</w:t>
            </w:r>
          </w:p>
          <w:p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歌舞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娱乐场所设立最低面积标准300平方；</w:t>
            </w:r>
          </w:p>
          <w:p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平方；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.（□是□否）经营场所地理位置符合规定；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.（□是□否）申请人提供的场所内部结构平面图与实际情况相符；</w:t>
            </w:r>
          </w:p>
          <w:p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（□是□否）歌舞娱乐场所使用的歌曲点播系统是否有依法出版、生产或者进口的相关证明材料；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、（□是□否）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游艺娱乐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场所使用的游戏游艺设备是否通过省级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以上文化和旅游行政部门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内容审核；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9、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其他情况：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（可附页说明）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意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见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经实地核查，该场所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）符合娱乐场所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设立条件要求。</w:t>
            </w:r>
          </w:p>
          <w:p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检查人签名：（不少于2人）                     （单位盖章）</w:t>
            </w:r>
          </w:p>
          <w:p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年   月   日</w:t>
            </w:r>
          </w:p>
        </w:tc>
      </w:tr>
    </w:tbl>
    <w:p>
      <w:pPr>
        <w:spacing w:beforeLines="0" w:afterLines="0" w:line="300" w:lineRule="exact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附：1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实地检查图片</w:t>
      </w:r>
    </w:p>
    <w:p>
      <w:pPr>
        <w:spacing w:beforeLines="0" w:afterLines="0" w:line="3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核定人数表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（检查歌舞娱乐场所需报，游艺娱乐场所不需）</w:t>
      </w:r>
    </w:p>
    <w:p>
      <w:pPr>
        <w:spacing w:beforeLines="0" w:afterLines="0" w:line="3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营业场所地理位置图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（此项由申请人在现场提交，检查人员当场核实）</w:t>
      </w:r>
    </w:p>
    <w:p>
      <w:pPr>
        <w:spacing w:beforeLines="0" w:afterLines="0" w:line="3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场所内部结构平面图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（歌舞娱乐场所应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标明包厢、包间面积及位置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/游艺娱乐场所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应当标明游戏和游艺经营位置、游戏游艺机型设备数量及位置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）（此项由申请人现场提交，检查人员当场核实）</w:t>
      </w:r>
    </w:p>
    <w:sectPr>
      <w:pgSz w:w="11906" w:h="16838"/>
      <w:pgMar w:top="820" w:right="1706" w:bottom="258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351006"/>
    <w:rsid w:val="03E35258"/>
    <w:rsid w:val="04644FE9"/>
    <w:rsid w:val="050F513E"/>
    <w:rsid w:val="05E358D8"/>
    <w:rsid w:val="07C42860"/>
    <w:rsid w:val="07D35710"/>
    <w:rsid w:val="0A0F3D6A"/>
    <w:rsid w:val="0D2F017E"/>
    <w:rsid w:val="147251D4"/>
    <w:rsid w:val="1BC701D9"/>
    <w:rsid w:val="20052DF1"/>
    <w:rsid w:val="21B41F02"/>
    <w:rsid w:val="22D85778"/>
    <w:rsid w:val="237150A9"/>
    <w:rsid w:val="24DC6004"/>
    <w:rsid w:val="25430A09"/>
    <w:rsid w:val="28D1538C"/>
    <w:rsid w:val="31260FBC"/>
    <w:rsid w:val="325A245A"/>
    <w:rsid w:val="34493798"/>
    <w:rsid w:val="35106B74"/>
    <w:rsid w:val="378E0C10"/>
    <w:rsid w:val="39B47381"/>
    <w:rsid w:val="3A3E66EB"/>
    <w:rsid w:val="3D77414F"/>
    <w:rsid w:val="3EBC1F71"/>
    <w:rsid w:val="40B575F0"/>
    <w:rsid w:val="43443A39"/>
    <w:rsid w:val="447C47BE"/>
    <w:rsid w:val="46E27099"/>
    <w:rsid w:val="476B7758"/>
    <w:rsid w:val="4910766F"/>
    <w:rsid w:val="4AF2475D"/>
    <w:rsid w:val="4B646668"/>
    <w:rsid w:val="4E216BB3"/>
    <w:rsid w:val="4FF347C0"/>
    <w:rsid w:val="519B0CF6"/>
    <w:rsid w:val="52537915"/>
    <w:rsid w:val="5260175A"/>
    <w:rsid w:val="541069EF"/>
    <w:rsid w:val="59351006"/>
    <w:rsid w:val="59C66E4D"/>
    <w:rsid w:val="5A392604"/>
    <w:rsid w:val="5C0D43D3"/>
    <w:rsid w:val="5DA452A8"/>
    <w:rsid w:val="62FE3778"/>
    <w:rsid w:val="638A3259"/>
    <w:rsid w:val="64AB7A41"/>
    <w:rsid w:val="662F2C24"/>
    <w:rsid w:val="665440EC"/>
    <w:rsid w:val="67AF71E0"/>
    <w:rsid w:val="6832382E"/>
    <w:rsid w:val="70B342C0"/>
    <w:rsid w:val="74846865"/>
    <w:rsid w:val="77D8534C"/>
    <w:rsid w:val="784347D5"/>
    <w:rsid w:val="79081C66"/>
    <w:rsid w:val="7C8F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2020-05-22T03:02:00Z</dcterms:created>
  <dc:creator>Administrator</dc:creator>
  <cp:lastModifiedBy>李咏梅</cp:lastModifiedBy>
  <dcterms:modified xsi:type="dcterms:W3CDTF">2023-07-27T09:11:35Z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592C197D820F4EF69A55E190B6AEACE8</vt:lpwstr>
  </property>
</Properties>
</file>