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both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附件3-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4</w:t>
      </w:r>
    </w:p>
    <w:p>
      <w:pPr>
        <w:spacing w:line="520" w:lineRule="exact"/>
        <w:jc w:val="center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shd w:val="clear" w:color="auto" w:fill="FFFFFF"/>
          <w:lang w:eastAsia="zh-CN"/>
        </w:rPr>
        <w:t>娱乐场所延续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shd w:val="clear" w:color="auto" w:fill="FFFFFF"/>
          <w:lang w:val="en-US" w:eastAsia="zh-CN"/>
        </w:rPr>
        <w:t>/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shd w:val="clear" w:color="auto" w:fill="FFFFFF"/>
          <w:lang w:eastAsia="zh-CN"/>
        </w:rPr>
        <w:t>补证申请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shd w:val="clear" w:color="auto" w:fill="FFFFFF"/>
          <w:lang w:eastAsia="zh-CN"/>
        </w:rPr>
        <w:t>登记表</w:t>
      </w:r>
    </w:p>
    <w:p>
      <w:pPr>
        <w:spacing w:line="520" w:lineRule="exact"/>
        <w:jc w:val="center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eastAsia="zh-CN"/>
        </w:rPr>
      </w:pPr>
    </w:p>
    <w:tbl>
      <w:tblPr>
        <w:tblStyle w:val="4"/>
        <w:tblW w:w="943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5"/>
        <w:gridCol w:w="2820"/>
        <w:gridCol w:w="1232"/>
        <w:gridCol w:w="305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2325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</w:rPr>
              <w:t>申请事项</w:t>
            </w:r>
          </w:p>
        </w:tc>
        <w:tc>
          <w:tcPr>
            <w:tcW w:w="2820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延续□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 补证□</w:t>
            </w:r>
          </w:p>
        </w:tc>
        <w:tc>
          <w:tcPr>
            <w:tcW w:w="1232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</w:rPr>
              <w:t>送达方式</w:t>
            </w:r>
          </w:p>
        </w:tc>
        <w:tc>
          <w:tcPr>
            <w:tcW w:w="3056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自取</w:t>
            </w:r>
            <w:r>
              <w:rPr>
                <w:rFonts w:hint="eastAsia" w:ascii="仿宋_GB2312" w:eastAsia="仿宋_GB2312"/>
                <w:color w:val="auto"/>
                <w:szCs w:val="21"/>
              </w:rPr>
              <w:t>□</w:t>
            </w:r>
            <w:r>
              <w:rPr>
                <w:rFonts w:hint="eastAsia" w:ascii="仿宋_GB2312" w:eastAsia="仿宋_GB2312"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快递到付</w:t>
            </w:r>
            <w:r>
              <w:rPr>
                <w:rFonts w:hint="eastAsia" w:ascii="仿宋_GB2312" w:eastAsia="仿宋_GB2312"/>
                <w:color w:val="auto"/>
                <w:szCs w:val="21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2" w:hRule="atLeast"/>
          <w:jc w:val="center"/>
        </w:trPr>
        <w:tc>
          <w:tcPr>
            <w:tcW w:w="2325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快递地址</w:t>
            </w:r>
          </w:p>
        </w:tc>
        <w:tc>
          <w:tcPr>
            <w:tcW w:w="7108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  <w:jc w:val="center"/>
        </w:trPr>
        <w:tc>
          <w:tcPr>
            <w:tcW w:w="2325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  <w:t>申请单位</w:t>
            </w:r>
          </w:p>
        </w:tc>
        <w:tc>
          <w:tcPr>
            <w:tcW w:w="7108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D0CECE" w:themeColor="background2" w:themeShade="E6"/>
                <w:sz w:val="24"/>
                <w:szCs w:val="24"/>
                <w:lang w:eastAsia="zh-CN"/>
              </w:rPr>
              <w:t>（须与原许可证一致）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  <w:jc w:val="center"/>
        </w:trPr>
        <w:tc>
          <w:tcPr>
            <w:tcW w:w="2325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申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请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人</w:t>
            </w:r>
          </w:p>
        </w:tc>
        <w:tc>
          <w:tcPr>
            <w:tcW w:w="2820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232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  <w:t>联系电话</w:t>
            </w:r>
          </w:p>
        </w:tc>
        <w:tc>
          <w:tcPr>
            <w:tcW w:w="3056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  <w:jc w:val="center"/>
        </w:trPr>
        <w:tc>
          <w:tcPr>
            <w:tcW w:w="2325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原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许可证号</w:t>
            </w:r>
          </w:p>
        </w:tc>
        <w:tc>
          <w:tcPr>
            <w:tcW w:w="2820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D0CECE" w:themeColor="background2" w:themeShade="E6"/>
                <w:sz w:val="24"/>
                <w:szCs w:val="24"/>
                <w:lang w:eastAsia="zh-CN"/>
              </w:rPr>
              <w:t>（须与原许可证一致）</w:t>
            </w:r>
          </w:p>
        </w:tc>
        <w:tc>
          <w:tcPr>
            <w:tcW w:w="1232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  <w:t>有效日期</w:t>
            </w:r>
          </w:p>
        </w:tc>
        <w:tc>
          <w:tcPr>
            <w:tcW w:w="3056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  <w:jc w:val="center"/>
        </w:trPr>
        <w:tc>
          <w:tcPr>
            <w:tcW w:w="2325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遗失许可证</w:t>
            </w:r>
          </w:p>
        </w:tc>
        <w:tc>
          <w:tcPr>
            <w:tcW w:w="7108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正本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u w:val="single"/>
                <w:lang w:eastAsia="zh-CN"/>
              </w:rPr>
              <w:t>　 　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份、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副本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u w:val="single"/>
                <w:lang w:eastAsia="zh-CN"/>
              </w:rPr>
              <w:t>　　　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份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  <w:jc w:val="center"/>
        </w:trPr>
        <w:tc>
          <w:tcPr>
            <w:tcW w:w="2325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★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统一社会信用代码</w:t>
            </w:r>
          </w:p>
        </w:tc>
        <w:tc>
          <w:tcPr>
            <w:tcW w:w="2820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D0CECE" w:themeColor="background2" w:themeShade="E6"/>
                <w:sz w:val="24"/>
                <w:szCs w:val="24"/>
                <w:lang w:eastAsia="zh-CN"/>
              </w:rPr>
              <w:t>（须与原营业执照一致）</w:t>
            </w:r>
          </w:p>
        </w:tc>
        <w:tc>
          <w:tcPr>
            <w:tcW w:w="1232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  <w:t>发证日期</w:t>
            </w:r>
          </w:p>
        </w:tc>
        <w:tc>
          <w:tcPr>
            <w:tcW w:w="3056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2325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经营范围</w:t>
            </w:r>
          </w:p>
        </w:tc>
        <w:tc>
          <w:tcPr>
            <w:tcW w:w="2820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 xml:space="preserve">歌舞□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 xml:space="preserve"> 游艺□</w:t>
            </w:r>
          </w:p>
        </w:tc>
        <w:tc>
          <w:tcPr>
            <w:tcW w:w="1232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  <w:t>经营状态</w:t>
            </w:r>
          </w:p>
        </w:tc>
        <w:tc>
          <w:tcPr>
            <w:tcW w:w="3056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正常□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暂时停业□</w:t>
            </w:r>
          </w:p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lang w:val="en-US" w:eastAsia="zh-CN"/>
              </w:rPr>
              <w:t>（未改变原许可核定事项）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4" w:hRule="atLeast"/>
          <w:jc w:val="center"/>
        </w:trPr>
        <w:tc>
          <w:tcPr>
            <w:tcW w:w="2325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  <w:t>场所类型</w:t>
            </w:r>
          </w:p>
        </w:tc>
        <w:tc>
          <w:tcPr>
            <w:tcW w:w="7108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内</w:t>
            </w:r>
            <w:r>
              <w:rPr>
                <w:rFonts w:hint="eastAsia" w:ascii="仿宋_GB2312" w:hAnsi="宋体" w:eastAsia="仿宋_GB2312"/>
                <w:color w:val="auto"/>
                <w:sz w:val="24"/>
                <w:lang w:val="en-US" w:eastAsia="zh-CN"/>
              </w:rPr>
              <w:t>资□    外商投资 □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  <w:t>香港</w:t>
            </w:r>
            <w:r>
              <w:rPr>
                <w:rFonts w:hint="eastAsia" w:ascii="仿宋_GB2312" w:hAnsi="宋体" w:eastAsia="仿宋_GB2312"/>
                <w:color w:val="auto"/>
                <w:sz w:val="24"/>
              </w:rPr>
              <w:t>独资</w:t>
            </w:r>
            <w:r>
              <w:rPr>
                <w:rFonts w:hint="eastAsia" w:ascii="仿宋_GB2312" w:eastAsia="仿宋_GB2312"/>
                <w:color w:val="auto"/>
                <w:szCs w:val="21"/>
              </w:rPr>
              <w:t>□</w:t>
            </w:r>
            <w:r>
              <w:rPr>
                <w:rFonts w:hint="eastAsia" w:ascii="仿宋_GB2312" w:eastAsia="仿宋_GB2312"/>
                <w:color w:val="auto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  <w:t>澳</w:t>
            </w:r>
            <w:r>
              <w:rPr>
                <w:rFonts w:hint="eastAsia" w:ascii="仿宋_GB2312" w:hAnsi="宋体" w:eastAsia="仿宋_GB2312"/>
                <w:color w:val="auto"/>
                <w:sz w:val="24"/>
                <w:lang w:val="en-US" w:eastAsia="zh-CN"/>
              </w:rPr>
              <w:t>门</w:t>
            </w:r>
            <w:r>
              <w:rPr>
                <w:rFonts w:hint="eastAsia" w:ascii="仿宋_GB2312" w:hAnsi="宋体" w:eastAsia="仿宋_GB2312"/>
                <w:color w:val="auto"/>
                <w:sz w:val="24"/>
              </w:rPr>
              <w:t>独资</w:t>
            </w:r>
            <w:r>
              <w:rPr>
                <w:rFonts w:hint="eastAsia" w:ascii="仿宋_GB2312" w:eastAsia="仿宋_GB2312"/>
                <w:color w:val="auto"/>
                <w:szCs w:val="21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2" w:hRule="atLeast"/>
          <w:jc w:val="center"/>
        </w:trPr>
        <w:tc>
          <w:tcPr>
            <w:tcW w:w="2325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  <w:t>场所产权</w:t>
            </w:r>
          </w:p>
        </w:tc>
        <w:tc>
          <w:tcPr>
            <w:tcW w:w="7108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自有房产□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非自有房产□（补证不需填报此项）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5" w:hRule="atLeast"/>
          <w:jc w:val="center"/>
        </w:trPr>
        <w:tc>
          <w:tcPr>
            <w:tcW w:w="94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470" w:firstLineChars="196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本单位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自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从事娱乐场所经营活动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以来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能够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遵守《娱乐场所管理条例》《娱乐场所管理办法》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相关规定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，未改变原许可核定事项，现申请办理以上业务。本单位承诺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对所提供的申报材料及其实质内容的真实性、有效性、合法性负责。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470" w:firstLineChars="196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470" w:firstLineChars="196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法定代表人：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签名或印章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 xml:space="preserve">                  申请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单位：（公章）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 xml:space="preserve">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月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日</w:t>
            </w:r>
          </w:p>
        </w:tc>
      </w:tr>
    </w:tbl>
    <w:p>
      <w:pPr>
        <w:rPr>
          <w:color w:val="auto"/>
        </w:rPr>
      </w:pPr>
    </w:p>
    <w:p>
      <w:pPr>
        <w:rPr>
          <w:color w:val="auto"/>
        </w:rPr>
      </w:pPr>
    </w:p>
    <w:p>
      <w:pPr>
        <w:jc w:val="both"/>
        <w:rPr>
          <w:rFonts w:hint="eastAsia" w:ascii="仿宋_GB2312" w:hAnsi="仿宋_GB2312" w:eastAsia="仿宋_GB2312" w:cs="仿宋_GB2312"/>
          <w:color w:val="auto"/>
          <w:sz w:val="21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1"/>
          <w:szCs w:val="21"/>
          <w:lang w:eastAsia="zh-CN"/>
        </w:rPr>
        <w:t>注：表内“★”内容，请申请人根据相关证件如实认真填写，审批机关将根据申请人填报的信息进行内部系统核查。如因填写错漏造成无法核查或填报虚假信息的，审批机关将会退回申请。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jc w:val="left"/>
        <w:rPr>
          <w:rFonts w:hint="eastAsia" w:ascii="华文中宋" w:hAnsi="华文中宋" w:eastAsia="华文中宋"/>
          <w:color w:val="auto"/>
          <w:sz w:val="32"/>
          <w:szCs w:val="32"/>
          <w:lang w:eastAsia="zh-CN"/>
        </w:rPr>
      </w:pPr>
    </w:p>
    <w:p>
      <w:pPr>
        <w:jc w:val="center"/>
        <w:rPr>
          <w:rFonts w:ascii="华文中宋" w:hAnsi="华文中宋" w:eastAsia="华文中宋"/>
          <w:b/>
          <w:bCs/>
          <w:color w:val="auto"/>
          <w:sz w:val="36"/>
          <w:szCs w:val="36"/>
        </w:rPr>
      </w:pPr>
      <w:r>
        <w:rPr>
          <w:rFonts w:hint="eastAsia" w:ascii="华文中宋" w:hAnsi="华文中宋" w:eastAsia="华文中宋"/>
          <w:b/>
          <w:bCs/>
          <w:color w:val="auto"/>
          <w:sz w:val="36"/>
          <w:szCs w:val="36"/>
          <w:lang w:eastAsia="zh-CN"/>
        </w:rPr>
        <w:t>遗失声明</w:t>
      </w:r>
    </w:p>
    <w:p>
      <w:pPr>
        <w:jc w:val="center"/>
        <w:rPr>
          <w:rFonts w:ascii="华文中宋" w:hAnsi="华文中宋" w:eastAsia="华文中宋"/>
          <w:color w:val="auto"/>
          <w:sz w:val="36"/>
          <w:szCs w:val="36"/>
        </w:rPr>
      </w:pPr>
    </w:p>
    <w:p>
      <w:pPr>
        <w:spacing w:line="360" w:lineRule="auto"/>
        <w:ind w:firstLine="616" w:firstLineChars="200"/>
        <w:jc w:val="left"/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</w:rPr>
      </w:pP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</w:rPr>
        <w:t>我单位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  <w:u w:val="single"/>
        </w:rPr>
        <w:t xml:space="preserve">                                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  <w:u w:val="none"/>
        </w:rPr>
        <w:t>（单位名称）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</w:rPr>
        <w:t>因</w:t>
      </w:r>
    </w:p>
    <w:p>
      <w:pPr>
        <w:spacing w:line="360" w:lineRule="auto"/>
        <w:ind w:firstLine="616" w:firstLineChars="200"/>
        <w:jc w:val="left"/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</w:rPr>
      </w:pP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  <w:u w:val="single"/>
        </w:rPr>
        <w:t xml:space="preserve">                  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  <w:u w:val="none"/>
        </w:rPr>
        <w:t>（原因）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</w:rPr>
        <w:t>遗失了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  <w:u w:val="single"/>
        </w:rPr>
        <w:t xml:space="preserve">     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  <w:u w:val="single"/>
          <w:lang w:val="en-US" w:eastAsia="zh-CN"/>
        </w:rPr>
        <w:t xml:space="preserve">                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  <w:u w:val="none"/>
          <w:lang w:val="en-US" w:eastAsia="zh-CN"/>
        </w:rPr>
        <w:t>（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</w:rPr>
        <w:t>证件名称）（□正本、□副本），许可证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  <w:lang w:eastAsia="zh-CN"/>
        </w:rPr>
        <w:t>编号：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  <w:u w:val="single"/>
        </w:rPr>
        <w:t xml:space="preserve">                    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</w:rPr>
        <w:t>，根据《中山市人民政府关于公布涉企涉民证明事项清理结果的通知》（中府﹝2017﹞134号）要求，现声明作废。本单位（负责人）承诺对上述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  <w:lang w:eastAsia="zh-CN"/>
        </w:rPr>
        <w:t>声明内容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</w:rPr>
        <w:t>的真实性负法律责任。</w:t>
      </w:r>
    </w:p>
    <w:p>
      <w:pPr>
        <w:spacing w:line="360" w:lineRule="auto"/>
        <w:ind w:firstLine="616" w:firstLineChars="200"/>
        <w:rPr>
          <w:rFonts w:ascii="仿宋_GB2312" w:hAnsi="仿宋" w:eastAsia="仿宋_GB2312"/>
          <w:snapToGrid w:val="0"/>
          <w:color w:val="auto"/>
          <w:spacing w:val="-6"/>
          <w:kern w:val="0"/>
          <w:sz w:val="32"/>
          <w:szCs w:val="32"/>
        </w:rPr>
      </w:pPr>
    </w:p>
    <w:p>
      <w:pPr>
        <w:spacing w:line="360" w:lineRule="auto"/>
        <w:ind w:firstLine="616" w:firstLineChars="200"/>
        <w:rPr>
          <w:rFonts w:ascii="仿宋_GB2312" w:hAnsi="仿宋" w:eastAsia="仿宋_GB2312"/>
          <w:snapToGrid w:val="0"/>
          <w:color w:val="auto"/>
          <w:spacing w:val="-6"/>
          <w:kern w:val="0"/>
          <w:sz w:val="32"/>
          <w:szCs w:val="32"/>
        </w:rPr>
      </w:pPr>
    </w:p>
    <w:p>
      <w:pPr>
        <w:spacing w:line="360" w:lineRule="auto"/>
        <w:ind w:firstLine="4620" w:firstLineChars="1500"/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  <w:lang w:eastAsia="zh-CN"/>
        </w:rPr>
        <w:t>声明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</w:rPr>
        <w:t>人：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  <w:lang w:val="en-US" w:eastAsia="zh-CN"/>
        </w:rPr>
        <w:t xml:space="preserve">           （签名）</w:t>
      </w:r>
    </w:p>
    <w:p>
      <w:pPr>
        <w:spacing w:line="360" w:lineRule="auto"/>
        <w:ind w:firstLine="4620" w:firstLineChars="1500"/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</w:rPr>
      </w:pP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</w:rPr>
        <w:t>盖章：</w:t>
      </w:r>
    </w:p>
    <w:p>
      <w:pPr>
        <w:spacing w:line="360" w:lineRule="auto"/>
        <w:ind w:firstLine="4620" w:firstLineChars="1500"/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</w:rPr>
        <w:t>日期：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  <w:lang w:val="en-US" w:eastAsia="zh-CN"/>
        </w:rPr>
        <w:t xml:space="preserve">    年   月   日</w:t>
      </w:r>
    </w:p>
    <w:p>
      <w:pPr>
        <w:rPr>
          <w:color w:val="auto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7275F7"/>
    <w:rsid w:val="00224C90"/>
    <w:rsid w:val="04110550"/>
    <w:rsid w:val="047275F7"/>
    <w:rsid w:val="04CD6CE5"/>
    <w:rsid w:val="06BB7496"/>
    <w:rsid w:val="08AF28B9"/>
    <w:rsid w:val="093E3EFD"/>
    <w:rsid w:val="0BD401D0"/>
    <w:rsid w:val="0D6F745D"/>
    <w:rsid w:val="11B34CD1"/>
    <w:rsid w:val="13D9343F"/>
    <w:rsid w:val="13EC5664"/>
    <w:rsid w:val="1F9E3AD6"/>
    <w:rsid w:val="26323BF3"/>
    <w:rsid w:val="2A063F18"/>
    <w:rsid w:val="2FEF5E1E"/>
    <w:rsid w:val="34CE694F"/>
    <w:rsid w:val="383C5BD0"/>
    <w:rsid w:val="39DA5F43"/>
    <w:rsid w:val="3D1862FD"/>
    <w:rsid w:val="3DE2292C"/>
    <w:rsid w:val="3DE73B9D"/>
    <w:rsid w:val="3E866EE4"/>
    <w:rsid w:val="3FEE0A6F"/>
    <w:rsid w:val="4974258D"/>
    <w:rsid w:val="4A825681"/>
    <w:rsid w:val="4E706572"/>
    <w:rsid w:val="4EA87AA3"/>
    <w:rsid w:val="4FA83D89"/>
    <w:rsid w:val="52714831"/>
    <w:rsid w:val="52DB1C76"/>
    <w:rsid w:val="544E55BE"/>
    <w:rsid w:val="5AC60BC7"/>
    <w:rsid w:val="5CBD301B"/>
    <w:rsid w:val="65F33DC1"/>
    <w:rsid w:val="67EF084D"/>
    <w:rsid w:val="68623BE2"/>
    <w:rsid w:val="6B7C51E5"/>
    <w:rsid w:val="6E686DFB"/>
    <w:rsid w:val="71E91BE6"/>
    <w:rsid w:val="7A5E741C"/>
    <w:rsid w:val="7CD92EB5"/>
    <w:rsid w:val="7D844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市文化局</Company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2020-05-22T02:08:00Z</dcterms:created>
  <dc:creator>Administrator</dc:creator>
  <cp:lastModifiedBy>李咏梅</cp:lastModifiedBy>
  <dcterms:modified xsi:type="dcterms:W3CDTF">2023-07-27T09:40:36Z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6CF76928A81D45CA90354F776CE80303</vt:lpwstr>
  </property>
</Properties>
</file>