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312" w:beforeLines="100" w:after="312" w:afterLines="100" w:line="5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年中山市商务发展专项资金（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zh-CN"/>
        </w:rPr>
        <w:t>促进会展业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zh-CN"/>
        </w:rPr>
        <w:t>发展项目）申报表（会展认证项目）</w:t>
      </w:r>
    </w:p>
    <w:tbl>
      <w:tblPr>
        <w:tblStyle w:val="2"/>
        <w:tblpPr w:leftFromText="180" w:rightFromText="180" w:vertAnchor="text" w:horzAnchor="page" w:tblpX="1012" w:tblpY="480"/>
        <w:tblOverlap w:val="never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2220"/>
        <w:gridCol w:w="2505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595" w:type="dxa"/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after="312" w:afterLines="100" w:line="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申报单位全称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after="312" w:afterLines="100" w:line="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after="312" w:afterLines="100" w:line="4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2520" w:type="dxa"/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after="312" w:afterLines="100" w:line="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595" w:type="dxa"/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after="312" w:afterLines="100" w:line="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after="312" w:afterLines="100" w:line="4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after="312" w:afterLines="100" w:line="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全年营收总额</w:t>
            </w:r>
            <w:bookmarkStart w:id="0" w:name="_GoBack"/>
            <w:bookmarkEnd w:id="0"/>
          </w:p>
        </w:tc>
        <w:tc>
          <w:tcPr>
            <w:tcW w:w="2520" w:type="dxa"/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after="312" w:afterLines="100" w:line="4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9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申报联系人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联系手机</w:t>
            </w:r>
          </w:p>
        </w:tc>
        <w:tc>
          <w:tcPr>
            <w:tcW w:w="2520" w:type="dxa"/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after="312" w:afterLines="100" w:line="4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9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140" w:firstLine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会展项目全称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会展举办时间</w:t>
            </w:r>
          </w:p>
        </w:tc>
        <w:tc>
          <w:tcPr>
            <w:tcW w:w="252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9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会展举办地点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主、承办单位</w:t>
            </w:r>
          </w:p>
        </w:tc>
        <w:tc>
          <w:tcPr>
            <w:tcW w:w="2520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59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UFI或ICCA认证时间（项目认证）</w:t>
            </w:r>
          </w:p>
        </w:tc>
        <w:tc>
          <w:tcPr>
            <w:tcW w:w="222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UFI或ICCA会员会费申报期缴纳情况</w:t>
            </w:r>
          </w:p>
        </w:tc>
        <w:tc>
          <w:tcPr>
            <w:tcW w:w="252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（请注明缴纳时间及会员有效期）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59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拟申请的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支持金额（元）</w:t>
            </w:r>
          </w:p>
        </w:tc>
        <w:tc>
          <w:tcPr>
            <w:tcW w:w="7245" w:type="dxa"/>
            <w:gridSpan w:val="3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595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项目是否享受其他扶持资金支持</w:t>
            </w:r>
          </w:p>
        </w:tc>
        <w:tc>
          <w:tcPr>
            <w:tcW w:w="7245" w:type="dxa"/>
            <w:gridSpan w:val="3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如有，请具体列明其他资金名称及扶持金额。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95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是否使用财政资金</w:t>
            </w:r>
          </w:p>
        </w:tc>
        <w:tc>
          <w:tcPr>
            <w:tcW w:w="7245" w:type="dxa"/>
            <w:gridSpan w:val="3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如有，请具体列明使用情况和金额。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9840" w:type="dxa"/>
            <w:gridSpan w:val="4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本企业承诺三年内无违法违规行为并保证提交的申报材料真实无误，如有虚假，愿意承担相关法律责任。如获专项资金资助，将按文件规定的资金使用范围和相关财务规定使用，并接受商务和财务部门的监督。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企业公章：                      单位负责人签名： 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日期：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9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镇区商务部门初审意见（加盖镇区商务部门公章）：</w:t>
            </w:r>
          </w:p>
          <w:p>
            <w:pPr>
              <w:tabs>
                <w:tab w:val="left" w:pos="3210"/>
              </w:tabs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ab/>
            </w:r>
          </w:p>
        </w:tc>
      </w:tr>
    </w:tbl>
    <w:p>
      <w:pPr>
        <w:autoSpaceDE w:val="0"/>
        <w:autoSpaceDN w:val="0"/>
        <w:adjustRightInd w:val="0"/>
        <w:spacing w:before="312" w:beforeLines="100" w:after="312" w:afterLines="100" w:line="500" w:lineRule="exact"/>
        <w:jc w:val="left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134" w:right="1417" w:bottom="1134" w:left="141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15D9"/>
    <w:rsid w:val="000115D9"/>
    <w:rsid w:val="00290B55"/>
    <w:rsid w:val="009C009F"/>
    <w:rsid w:val="00FA3076"/>
    <w:rsid w:val="616D01A9"/>
    <w:rsid w:val="6EB77D3F"/>
    <w:rsid w:val="773D0750"/>
    <w:rsid w:val="7E7EAA83"/>
    <w:rsid w:val="CCD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396</Characters>
  <Lines>3</Lines>
  <Paragraphs>1</Paragraphs>
  <TotalTime>0</TotalTime>
  <ScaleCrop>false</ScaleCrop>
  <LinksUpToDate>false</LinksUpToDate>
  <CharactersWithSpaces>464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2022-03-22T17:31:00Z</dcterms:created>
  <dc:creator>简家乐</dc:creator>
  <cp:lastModifiedBy>user</cp:lastModifiedBy>
  <dcterms:modified xsi:type="dcterms:W3CDTF">2023-12-05T10:42:13Z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