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0A0B" w14:textId="77777777" w:rsidR="007437F0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9A8FFE4" w14:textId="77777777" w:rsidR="007437F0" w:rsidRDefault="007437F0">
      <w:pPr>
        <w:rPr>
          <w:rFonts w:ascii="仿宋" w:eastAsia="仿宋" w:hAnsi="仿宋" w:cs="仿宋"/>
          <w:sz w:val="32"/>
          <w:szCs w:val="32"/>
        </w:rPr>
      </w:pPr>
    </w:p>
    <w:p w14:paraId="136DBB00" w14:textId="77777777" w:rsidR="007437F0" w:rsidRDefault="00000000" w:rsidP="005473F6">
      <w:pPr>
        <w:pStyle w:val="a5"/>
      </w:pPr>
      <w:r>
        <w:rPr>
          <w:rFonts w:hint="eastAsia"/>
        </w:rPr>
        <w:t>外贸转型升级基地数字化集成服务平台</w:t>
      </w:r>
    </w:p>
    <w:p w14:paraId="73ABBB6D" w14:textId="77777777" w:rsidR="007437F0" w:rsidRDefault="00000000" w:rsidP="005473F6">
      <w:pPr>
        <w:pStyle w:val="a5"/>
      </w:pPr>
      <w:r>
        <w:rPr>
          <w:rFonts w:hint="eastAsia"/>
        </w:rPr>
        <w:t>项目申报指引</w:t>
      </w:r>
    </w:p>
    <w:p w14:paraId="1E4228EE" w14:textId="77777777" w:rsidR="007437F0" w:rsidRDefault="007437F0">
      <w:pPr>
        <w:rPr>
          <w:rFonts w:ascii="仿宋" w:eastAsia="仿宋" w:hAnsi="仿宋" w:cs="仿宋"/>
          <w:sz w:val="32"/>
          <w:szCs w:val="32"/>
        </w:rPr>
      </w:pPr>
    </w:p>
    <w:p w14:paraId="6B28EE54" w14:textId="77777777" w:rsidR="007437F0" w:rsidRPr="005473F6" w:rsidRDefault="00000000" w:rsidP="005473F6">
      <w:pPr>
        <w:pStyle w:val="1"/>
        <w:ind w:firstLineChars="200" w:firstLine="640"/>
      </w:pPr>
      <w:r w:rsidRPr="005473F6">
        <w:rPr>
          <w:rFonts w:hint="eastAsia"/>
        </w:rPr>
        <w:t>一、支持方向</w:t>
      </w:r>
    </w:p>
    <w:p w14:paraId="1C4BEB61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支持推动外贸转型升级基地（以下简称“基地”）贸易主体数字化转型升级，加快产业贸易全链条数字化赋能、完善产业贸易数字化公共服务体系等各类数字化集成服务平台。</w:t>
      </w:r>
    </w:p>
    <w:p w14:paraId="27919A38" w14:textId="77777777" w:rsidR="007437F0" w:rsidRPr="005473F6" w:rsidRDefault="00000000" w:rsidP="005473F6">
      <w:pPr>
        <w:pStyle w:val="1"/>
        <w:ind w:firstLineChars="200" w:firstLine="640"/>
      </w:pPr>
      <w:r w:rsidRPr="005473F6">
        <w:rPr>
          <w:rFonts w:hint="eastAsia"/>
        </w:rPr>
        <w:t>二、支持对象及标准</w:t>
      </w:r>
    </w:p>
    <w:p w14:paraId="17D60FBE" w14:textId="77777777" w:rsidR="007437F0" w:rsidRPr="005473F6" w:rsidRDefault="00000000" w:rsidP="005473F6">
      <w:pPr>
        <w:pStyle w:val="2"/>
        <w:ind w:firstLineChars="200" w:firstLine="640"/>
      </w:pPr>
      <w:r w:rsidRPr="005473F6">
        <w:rPr>
          <w:rFonts w:hint="eastAsia"/>
        </w:rPr>
        <w:t>（一）支持对象</w:t>
      </w:r>
    </w:p>
    <w:p w14:paraId="0A26A4BF" w14:textId="77777777" w:rsidR="007437F0" w:rsidRPr="005473F6" w:rsidRDefault="00000000">
      <w:pPr>
        <w:tabs>
          <w:tab w:val="left" w:pos="680"/>
          <w:tab w:val="left" w:pos="1900"/>
          <w:tab w:val="left" w:pos="2540"/>
          <w:tab w:val="left" w:pos="5100"/>
          <w:tab w:val="left" w:pos="5460"/>
          <w:tab w:val="left" w:pos="70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支持向我市基地企业提供数字化集成服务的项目单位。项目单位应符合下列全部条件：</w:t>
      </w:r>
    </w:p>
    <w:p w14:paraId="078AFA1F" w14:textId="489E2A5A" w:rsidR="007437F0" w:rsidRPr="005473F6" w:rsidRDefault="00000000">
      <w:pPr>
        <w:tabs>
          <w:tab w:val="left" w:pos="680"/>
          <w:tab w:val="left" w:pos="1900"/>
          <w:tab w:val="left" w:pos="2540"/>
          <w:tab w:val="left" w:pos="5100"/>
          <w:tab w:val="left" w:pos="5460"/>
          <w:tab w:val="left" w:pos="70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1．在</w:t>
      </w:r>
      <w:r w:rsidR="001B532E">
        <w:rPr>
          <w:rFonts w:ascii="仿宋_GB2312" w:eastAsia="仿宋_GB2312" w:hAnsi="仿宋_GB2312" w:cs="仿宋_GB2312" w:hint="eastAsia"/>
          <w:sz w:val="32"/>
          <w:szCs w:val="32"/>
        </w:rPr>
        <w:t>中山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市内依法登记注册，具有独立法人资格的企事业单位、社会团体。</w:t>
      </w:r>
    </w:p>
    <w:p w14:paraId="79AA3CB8" w14:textId="77777777" w:rsidR="007437F0" w:rsidRPr="005473F6" w:rsidRDefault="00000000">
      <w:pPr>
        <w:tabs>
          <w:tab w:val="left" w:pos="680"/>
          <w:tab w:val="left" w:pos="1900"/>
          <w:tab w:val="left" w:pos="2540"/>
          <w:tab w:val="left" w:pos="5100"/>
          <w:tab w:val="left" w:pos="5460"/>
          <w:tab w:val="left" w:pos="70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2．申报项目的服务对象应为基地对应企业，且项目与基地数字化发展相关。</w:t>
      </w:r>
    </w:p>
    <w:p w14:paraId="12E8474C" w14:textId="77777777" w:rsidR="007437F0" w:rsidRPr="005473F6" w:rsidRDefault="00000000">
      <w:pPr>
        <w:tabs>
          <w:tab w:val="left" w:pos="680"/>
          <w:tab w:val="left" w:pos="1900"/>
          <w:tab w:val="left" w:pos="2540"/>
          <w:tab w:val="left" w:pos="5100"/>
          <w:tab w:val="left" w:pos="5460"/>
          <w:tab w:val="left" w:pos="70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3．项目建设单位的财务状况可以保持项目持续运作。</w:t>
      </w:r>
    </w:p>
    <w:p w14:paraId="553BA9B2" w14:textId="77777777" w:rsidR="007437F0" w:rsidRPr="005473F6" w:rsidRDefault="00000000" w:rsidP="005473F6">
      <w:pPr>
        <w:pStyle w:val="2"/>
        <w:ind w:firstLineChars="200" w:firstLine="640"/>
      </w:pPr>
      <w:r w:rsidRPr="005473F6">
        <w:rPr>
          <w:rFonts w:hint="eastAsia"/>
        </w:rPr>
        <w:t>（二）支持标准</w:t>
      </w:r>
    </w:p>
    <w:p w14:paraId="6CE9FA7C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1．推进生产制造环节数字化。对围绕基地企业数字化转型需求，建设流程共享数字平台或智能制造协同等平台，提供集中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采购、产能共享、订单集散、供应链协同等共性解决方案，形成品牌、标准、质量、技术和服务新优势的项目，按照辐射范围、项目成效、项目投入等进行综合评分，分档给予一次性不超300万元的定额支持。原则上同一申报主体只能申报一个项目。</w:t>
      </w:r>
    </w:p>
    <w:p w14:paraId="673B6BAB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2．推进市场营销环节数字化。对组织基地企业抱团参加数字展会或“云展会”，开展线上推介、</w:t>
      </w:r>
      <w:proofErr w:type="gramStart"/>
      <w:r w:rsidRPr="005473F6">
        <w:rPr>
          <w:rFonts w:ascii="仿宋_GB2312" w:eastAsia="仿宋_GB2312" w:hAnsi="仿宋_GB2312" w:cs="仿宋_GB2312" w:hint="eastAsia"/>
          <w:sz w:val="32"/>
          <w:szCs w:val="32"/>
        </w:rPr>
        <w:t>供采对接</w:t>
      </w:r>
      <w:proofErr w:type="gramEnd"/>
      <w:r w:rsidRPr="005473F6">
        <w:rPr>
          <w:rFonts w:ascii="仿宋_GB2312" w:eastAsia="仿宋_GB2312" w:hAnsi="仿宋_GB2312" w:cs="仿宋_GB2312" w:hint="eastAsia"/>
          <w:sz w:val="32"/>
          <w:szCs w:val="32"/>
        </w:rPr>
        <w:t>、线上线</w:t>
      </w:r>
      <w:proofErr w:type="gramStart"/>
      <w:r w:rsidRPr="005473F6">
        <w:rPr>
          <w:rFonts w:ascii="仿宋_GB2312" w:eastAsia="仿宋_GB2312" w:hAnsi="仿宋_GB2312" w:cs="仿宋_GB2312" w:hint="eastAsia"/>
          <w:sz w:val="32"/>
          <w:szCs w:val="32"/>
        </w:rPr>
        <w:t>下信息</w:t>
      </w:r>
      <w:proofErr w:type="gramEnd"/>
      <w:r w:rsidRPr="005473F6">
        <w:rPr>
          <w:rFonts w:ascii="仿宋_GB2312" w:eastAsia="仿宋_GB2312" w:hAnsi="仿宋_GB2312" w:cs="仿宋_GB2312" w:hint="eastAsia"/>
          <w:sz w:val="32"/>
          <w:szCs w:val="32"/>
        </w:rPr>
        <w:t>共享的项目；对利用数字化贸易线上平台开辟专区（专馆）为基地企业开拓国际国内市场服务的项目，按项目实际投入不超过50%给予支持，同一申报主体支持金额累计不超过100万元，不足5万元的不予支持。</w:t>
      </w:r>
    </w:p>
    <w:p w14:paraId="6D9E6C70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3．完善基地贸易数字化公共服务体系。对加大数字化平台研发，面向基地企业</w:t>
      </w:r>
      <w:proofErr w:type="gramStart"/>
      <w:r w:rsidRPr="005473F6">
        <w:rPr>
          <w:rFonts w:ascii="仿宋_GB2312" w:eastAsia="仿宋_GB2312" w:hAnsi="仿宋_GB2312" w:cs="仿宋_GB2312" w:hint="eastAsia"/>
          <w:sz w:val="32"/>
          <w:szCs w:val="32"/>
        </w:rPr>
        <w:t>开发线上线下贸易</w:t>
      </w:r>
      <w:proofErr w:type="gramEnd"/>
      <w:r w:rsidRPr="005473F6">
        <w:rPr>
          <w:rFonts w:ascii="仿宋_GB2312" w:eastAsia="仿宋_GB2312" w:hAnsi="仿宋_GB2312" w:cs="仿宋_GB2312" w:hint="eastAsia"/>
          <w:sz w:val="32"/>
          <w:szCs w:val="32"/>
        </w:rPr>
        <w:t>场景并具备展示展销功能、提供全链条一站</w:t>
      </w:r>
      <w:proofErr w:type="gramStart"/>
      <w:r w:rsidRPr="005473F6">
        <w:rPr>
          <w:rFonts w:ascii="仿宋_GB2312" w:eastAsia="仿宋_GB2312" w:hAnsi="仿宋_GB2312" w:cs="仿宋_GB2312" w:hint="eastAsia"/>
          <w:sz w:val="32"/>
          <w:szCs w:val="32"/>
        </w:rPr>
        <w:t>式贸易</w:t>
      </w:r>
      <w:proofErr w:type="gramEnd"/>
      <w:r w:rsidRPr="005473F6">
        <w:rPr>
          <w:rFonts w:ascii="仿宋_GB2312" w:eastAsia="仿宋_GB2312" w:hAnsi="仿宋_GB2312" w:cs="仿宋_GB2312" w:hint="eastAsia"/>
          <w:sz w:val="32"/>
          <w:szCs w:val="32"/>
        </w:rPr>
        <w:t>数字化服务的集</w:t>
      </w:r>
      <w:proofErr w:type="gramStart"/>
      <w:r w:rsidRPr="005473F6">
        <w:rPr>
          <w:rFonts w:ascii="仿宋_GB2312" w:eastAsia="仿宋_GB2312" w:hAnsi="仿宋_GB2312" w:cs="仿宋_GB2312" w:hint="eastAsia"/>
          <w:sz w:val="32"/>
          <w:szCs w:val="32"/>
        </w:rPr>
        <w:t>采中心</w:t>
      </w:r>
      <w:proofErr w:type="gramEnd"/>
      <w:r w:rsidRPr="005473F6">
        <w:rPr>
          <w:rFonts w:ascii="仿宋_GB2312" w:eastAsia="仿宋_GB2312" w:hAnsi="仿宋_GB2312" w:cs="仿宋_GB2312" w:hint="eastAsia"/>
          <w:sz w:val="32"/>
          <w:szCs w:val="32"/>
        </w:rPr>
        <w:t>或全球数字贸易港等数字化平台，按照项目辐射范围、项目成效等进行综合评分，分档给予一次性不超过300万元的定额支持。原则上同一申报主体只能申报一个项目。</w:t>
      </w:r>
    </w:p>
    <w:p w14:paraId="71B30569" w14:textId="77777777" w:rsidR="007437F0" w:rsidRPr="005473F6" w:rsidRDefault="00000000" w:rsidP="005473F6">
      <w:pPr>
        <w:pStyle w:val="1"/>
        <w:ind w:firstLineChars="200" w:firstLine="640"/>
      </w:pPr>
      <w:r w:rsidRPr="005473F6">
        <w:rPr>
          <w:rFonts w:hint="eastAsia"/>
        </w:rPr>
        <w:t>三、支持期限</w:t>
      </w:r>
    </w:p>
    <w:p w14:paraId="7BE38FBE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“推进生产制造环节数字化”“完善基地贸易数字化公共服务体系”项目为一次性支持资金，项目在2022年期间存续并正常运作。“推进市场营销环节数字化”支持期限为2022年1月1日—2022年12月31日期间项目，相关费用需在该期间内实际支付。</w:t>
      </w:r>
    </w:p>
    <w:p w14:paraId="640E5CF0" w14:textId="77777777" w:rsidR="007437F0" w:rsidRPr="005473F6" w:rsidRDefault="00000000">
      <w:pPr>
        <w:ind w:firstLineChars="200" w:firstLine="640"/>
        <w:rPr>
          <w:rFonts w:ascii="仿宋_GB2312" w:eastAsia="黑体" w:hAnsi="仿宋_GB2312" w:cs="仿宋_GB2312"/>
          <w:bCs/>
          <w:kern w:val="44"/>
          <w:sz w:val="32"/>
          <w:szCs w:val="44"/>
        </w:rPr>
      </w:pPr>
      <w:r w:rsidRPr="005473F6">
        <w:rPr>
          <w:rFonts w:ascii="仿宋_GB2312" w:eastAsia="黑体" w:hAnsi="仿宋_GB2312" w:cs="仿宋_GB2312" w:hint="eastAsia"/>
          <w:bCs/>
          <w:kern w:val="44"/>
          <w:sz w:val="32"/>
          <w:szCs w:val="44"/>
        </w:rPr>
        <w:lastRenderedPageBreak/>
        <w:t>四、申报材料</w:t>
      </w:r>
    </w:p>
    <w:p w14:paraId="16105934" w14:textId="77777777" w:rsidR="007437F0" w:rsidRPr="005473F6" w:rsidRDefault="00000000">
      <w:pPr>
        <w:tabs>
          <w:tab w:val="left" w:pos="1360"/>
          <w:tab w:val="left" w:pos="2920"/>
          <w:tab w:val="left" w:pos="6420"/>
          <w:tab w:val="left" w:pos="734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（一）申请报告。包括项目建设基本情况、成效、下一步发展规划等内容。</w:t>
      </w:r>
    </w:p>
    <w:p w14:paraId="0C3AD697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（二）项目建设单位符合申报条件的相关材料。包括：营业执照副本或其它具有法律效力的文件资料、项目建设单位财务状况可以保持项目持续运作的证明材料、项目建设单位承诺书正本（附件2）。</w:t>
      </w:r>
    </w:p>
    <w:p w14:paraId="48472942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（三）申请表正本（附件1）。</w:t>
      </w:r>
    </w:p>
    <w:p w14:paraId="6D06B0F9" w14:textId="77777777" w:rsidR="007437F0" w:rsidRPr="005473F6" w:rsidRDefault="00000000">
      <w:pPr>
        <w:tabs>
          <w:tab w:val="left" w:pos="700"/>
          <w:tab w:val="left" w:pos="1320"/>
          <w:tab w:val="left" w:pos="3740"/>
          <w:tab w:val="left" w:pos="4780"/>
          <w:tab w:val="left" w:pos="5620"/>
          <w:tab w:val="left" w:pos="718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（四）平台使用场地证明文件，如自有场地证明或场地租赁协议、现场照片（3张以上，应包含招牌、重点区域、数字化设施）等。场地租赁协议，包括有偿或无偿的，但应标明场地用途。</w:t>
      </w:r>
    </w:p>
    <w:p w14:paraId="34C04528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（五）平台开展数字化建设的有效证明文件或材料、主要成效、费用投入（以正式发票为准）等。</w:t>
      </w:r>
    </w:p>
    <w:p w14:paraId="4F29DD62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（六）具有法律效力的外贸转型升级基地企业入驻证明文件，如参展协议/合同（签名或盖章，注明日期）等。</w:t>
      </w:r>
    </w:p>
    <w:p w14:paraId="141EC7E1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（七）平台开展了数字贸易活动（含生产制造、市场营销、公共服务等各方面）的有效证明文件、费用支出证明（以正式发票为准）、基地企业参与证明材料、现场相关图片等。</w:t>
      </w:r>
    </w:p>
    <w:p w14:paraId="7BE6BCF4" w14:textId="77777777" w:rsidR="007437F0" w:rsidRPr="005473F6" w:rsidRDefault="00000000">
      <w:pPr>
        <w:tabs>
          <w:tab w:val="left" w:pos="1360"/>
          <w:tab w:val="left" w:pos="80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（八）外贸转型升级基地所在地地级以上市或县（市、区）级商务主管部门关于入驻平台、参与数字贸易活动企业属于基地企业的证明材料，或入驻企业营业执照（复印件）。</w:t>
      </w:r>
    </w:p>
    <w:p w14:paraId="5DEBE203" w14:textId="77777777" w:rsidR="007437F0" w:rsidRPr="005473F6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（九）申请表中所填数据及相关情况的佐证材料。</w:t>
      </w:r>
    </w:p>
    <w:p w14:paraId="3D4A7338" w14:textId="45AC68B4" w:rsidR="007437F0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"/>
        </w:rPr>
        <w:lastRenderedPageBreak/>
        <w:t>五、</w:t>
      </w:r>
      <w:r w:rsidR="000E23D0">
        <w:rPr>
          <w:rFonts w:ascii="黑体" w:eastAsia="黑体" w:hAnsi="黑体" w:cs="黑体" w:hint="eastAsia"/>
          <w:sz w:val="32"/>
          <w:szCs w:val="32"/>
        </w:rPr>
        <w:t>工作要求</w:t>
      </w:r>
    </w:p>
    <w:p w14:paraId="79EAE9CE" w14:textId="11B84CDB" w:rsidR="007437F0" w:rsidRDefault="00000000" w:rsidP="000E23D0">
      <w:pPr>
        <w:tabs>
          <w:tab w:val="left" w:pos="1360"/>
          <w:tab w:val="left" w:pos="2920"/>
          <w:tab w:val="left" w:pos="6420"/>
          <w:tab w:val="left" w:pos="734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E23D0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0E23D0" w:rsidRPr="000E23D0">
        <w:rPr>
          <w:rFonts w:ascii="仿宋_GB2312" w:eastAsia="仿宋_GB2312" w:hAnsi="仿宋_GB2312" w:cs="仿宋_GB2312" w:hint="eastAsia"/>
          <w:sz w:val="32"/>
          <w:szCs w:val="32"/>
        </w:rPr>
        <w:t>申报材料必须按“申报材料”要求提交的文件顺序排列整理，除特别标明外，均为复印件</w:t>
      </w:r>
      <w:r w:rsidR="000E23D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0E23D0" w:rsidRPr="000E23D0">
        <w:rPr>
          <w:rFonts w:ascii="仿宋_GB2312" w:eastAsia="仿宋_GB2312" w:hAnsi="仿宋_GB2312" w:cs="仿宋_GB2312" w:hint="eastAsia"/>
          <w:sz w:val="32"/>
          <w:szCs w:val="32"/>
        </w:rPr>
        <w:t>一式</w:t>
      </w:r>
      <w:r w:rsidR="000E23D0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0E23D0" w:rsidRPr="000E23D0">
        <w:rPr>
          <w:rFonts w:ascii="仿宋_GB2312" w:eastAsia="仿宋_GB2312" w:hAnsi="仿宋_GB2312" w:cs="仿宋_GB2312" w:hint="eastAsia"/>
          <w:sz w:val="32"/>
          <w:szCs w:val="32"/>
        </w:rPr>
        <w:t>份，A4纸正反面打印/复印，非空白页（含封面）需连续编写页码，并编制材料目录，装订成册（请不要使用非纸类封皮和夹套）。封面必须有“省级促进经济高质量发展专项资金（全球贸易数字化领航区事项）申报材料”字样、项目类别、企业名称、联系人及联系方式</w:t>
      </w:r>
      <w:r w:rsidR="000E23D0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Hlk123901063"/>
      <w:r w:rsidR="00B07195" w:rsidRPr="00B07195">
        <w:rPr>
          <w:rFonts w:ascii="仿宋_GB2312" w:eastAsia="仿宋_GB2312" w:hAnsi="仿宋_GB2312" w:cs="仿宋_GB2312" w:hint="eastAsia"/>
          <w:sz w:val="32"/>
          <w:szCs w:val="32"/>
        </w:rPr>
        <w:t>每页均须加盖企业公章，</w:t>
      </w:r>
      <w:r w:rsidR="000E23D0" w:rsidRPr="000E23D0">
        <w:rPr>
          <w:rFonts w:ascii="仿宋_GB2312" w:eastAsia="仿宋_GB2312" w:hAnsi="仿宋_GB2312" w:cs="仿宋_GB2312" w:hint="eastAsia"/>
          <w:sz w:val="32"/>
          <w:szCs w:val="32"/>
        </w:rPr>
        <w:t>整本材料加盖骑缝章</w:t>
      </w:r>
      <w:r w:rsidR="000E23D0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0"/>
      <w:r w:rsidR="000E23D0" w:rsidRPr="000E23D0">
        <w:rPr>
          <w:rFonts w:ascii="仿宋_GB2312" w:eastAsia="仿宋_GB2312" w:hAnsi="仿宋_GB2312" w:cs="仿宋_GB2312" w:hint="eastAsia"/>
          <w:sz w:val="32"/>
          <w:szCs w:val="32"/>
        </w:rPr>
        <w:t>另需提供电子版材料刻录光碟，包括与书面材料内容一致的可编辑的电子表格，以及整套材料的PDF扫描版。所有电子版文件以“（公司名称）+材料标题”命名。</w:t>
      </w:r>
    </w:p>
    <w:p w14:paraId="19C16977" w14:textId="659D5958" w:rsidR="000E23D0" w:rsidRPr="000E23D0" w:rsidRDefault="000E23D0" w:rsidP="000E23D0">
      <w:pPr>
        <w:tabs>
          <w:tab w:val="left" w:pos="1360"/>
          <w:tab w:val="left" w:pos="2920"/>
          <w:tab w:val="left" w:pos="6420"/>
          <w:tab w:val="left" w:pos="7340"/>
        </w:tabs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1" w:name="_Hlk123898598"/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1B532E">
        <w:rPr>
          <w:rFonts w:ascii="仿宋_GB2312" w:eastAsia="仿宋_GB2312" w:hAnsi="仿宋_GB2312" w:cs="仿宋_GB2312" w:hint="eastAsia"/>
          <w:sz w:val="32"/>
          <w:szCs w:val="32"/>
        </w:rPr>
        <w:t>项目申报单位请按照申报指南要求，于2023年1月18日前将申报材料交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至市</w:t>
      </w:r>
      <w:r>
        <w:rPr>
          <w:rFonts w:ascii="仿宋_GB2312" w:eastAsia="仿宋_GB2312" w:hAnsi="仿宋_GB2312" w:cs="仿宋_GB2312" w:hint="eastAsia"/>
          <w:sz w:val="32"/>
          <w:szCs w:val="32"/>
        </w:rPr>
        <w:t>商务局贸促科2</w:t>
      </w:r>
      <w:r>
        <w:rPr>
          <w:rFonts w:ascii="仿宋_GB2312" w:eastAsia="仿宋_GB2312" w:hAnsi="仿宋_GB2312" w:cs="仿宋_GB2312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联系人：毛文轩，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/>
          <w:sz w:val="32"/>
          <w:szCs w:val="32"/>
        </w:rPr>
        <w:t>89892859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），申报截止时间为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1月1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 w:rsidRPr="005473F6">
        <w:rPr>
          <w:rFonts w:ascii="仿宋_GB2312" w:eastAsia="仿宋_GB2312" w:hAnsi="仿宋_GB2312" w:cs="仿宋_GB2312" w:hint="eastAsia"/>
          <w:sz w:val="32"/>
          <w:szCs w:val="32"/>
        </w:rPr>
        <w:t>日。逾期不予受理。</w:t>
      </w:r>
      <w:bookmarkEnd w:id="1"/>
    </w:p>
    <w:p w14:paraId="44188F94" w14:textId="77777777" w:rsidR="007437F0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六、负面清单</w:t>
      </w:r>
    </w:p>
    <w:p w14:paraId="7D48F176" w14:textId="77777777" w:rsidR="007437F0" w:rsidRPr="005473F6" w:rsidRDefault="00000000" w:rsidP="005473F6">
      <w:pPr>
        <w:tabs>
          <w:tab w:val="left" w:pos="1360"/>
          <w:tab w:val="left" w:pos="2920"/>
          <w:tab w:val="left" w:pos="6420"/>
          <w:tab w:val="left" w:pos="734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有以下情形之一的不纳入入库项目：</w:t>
      </w:r>
    </w:p>
    <w:p w14:paraId="3B4C0BB7" w14:textId="77777777" w:rsidR="00513E92" w:rsidRPr="00F555E8" w:rsidRDefault="00513E92" w:rsidP="00513E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z w:val="32"/>
          <w:szCs w:val="32"/>
        </w:rPr>
        <w:t>（一）实施单位正在接受审计或纪检监察部门调查。</w:t>
      </w:r>
    </w:p>
    <w:p w14:paraId="6F6A44DE" w14:textId="77777777" w:rsidR="00513E92" w:rsidRPr="00F555E8" w:rsidRDefault="00513E92" w:rsidP="00513E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z w:val="32"/>
          <w:szCs w:val="32"/>
        </w:rPr>
        <w:t>（二）支持内容含有禁止性补贴，补贴条件包括出口实绩和进口替代等。</w:t>
      </w:r>
    </w:p>
    <w:p w14:paraId="5AE0ED3C" w14:textId="77777777" w:rsidR="00513E92" w:rsidRPr="00F555E8" w:rsidRDefault="00513E92" w:rsidP="00513E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z w:val="32"/>
          <w:szCs w:val="32"/>
        </w:rPr>
        <w:t>（三）支持内容含有财政补助单位人员经费，包括发放公务人员工资、奖金、劳务费、津补贴等。</w:t>
      </w:r>
    </w:p>
    <w:p w14:paraId="01FA08EB" w14:textId="77777777" w:rsidR="00513E92" w:rsidRPr="00F555E8" w:rsidRDefault="00513E92" w:rsidP="00513E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（四）支持内容含有新建扩建政府性楼堂馆所等明令禁止的相关项目建设。</w:t>
      </w:r>
    </w:p>
    <w:p w14:paraId="7034C4FC" w14:textId="77777777" w:rsidR="00513E92" w:rsidRPr="00F555E8" w:rsidRDefault="00513E92" w:rsidP="00513E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z w:val="32"/>
          <w:szCs w:val="32"/>
        </w:rPr>
        <w:t>（五）申报企业(单位)近三年存在严重违法违规行为，或拖欠应缴还财政资金。</w:t>
      </w:r>
    </w:p>
    <w:p w14:paraId="3375D86F" w14:textId="77777777" w:rsidR="00513E92" w:rsidRPr="00F555E8" w:rsidRDefault="00513E92" w:rsidP="00513E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z w:val="32"/>
          <w:szCs w:val="32"/>
        </w:rPr>
        <w:t>（六）支持内容含有其他违反相关规定的支出。</w:t>
      </w:r>
    </w:p>
    <w:p w14:paraId="4AFCDF7C" w14:textId="77777777" w:rsidR="00513E92" w:rsidRPr="00F555E8" w:rsidRDefault="00513E92" w:rsidP="00513E9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555E8">
        <w:rPr>
          <w:rFonts w:ascii="仿宋_GB2312" w:eastAsia="仿宋_GB2312" w:hAnsi="仿宋_GB2312" w:cs="仿宋_GB2312" w:hint="eastAsia"/>
          <w:sz w:val="32"/>
          <w:szCs w:val="32"/>
        </w:rPr>
        <w:t>（七）申报对象已通过其他渠道获取商务领域中央或省级财政资金支持，原则上不再重复支持。</w:t>
      </w:r>
    </w:p>
    <w:p w14:paraId="45812EBE" w14:textId="77777777" w:rsidR="007437F0" w:rsidRPr="00513E92" w:rsidRDefault="007437F0" w:rsidP="005473F6">
      <w:pPr>
        <w:tabs>
          <w:tab w:val="left" w:pos="1360"/>
          <w:tab w:val="left" w:pos="2920"/>
          <w:tab w:val="left" w:pos="6420"/>
          <w:tab w:val="left" w:pos="734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7EAFFE0" w14:textId="77777777" w:rsidR="007437F0" w:rsidRPr="005473F6" w:rsidRDefault="00000000" w:rsidP="005473F6">
      <w:pPr>
        <w:tabs>
          <w:tab w:val="left" w:pos="1360"/>
          <w:tab w:val="left" w:pos="2920"/>
          <w:tab w:val="left" w:pos="6420"/>
          <w:tab w:val="left" w:pos="734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附件：1．广东省外贸转型升级基地数字化集成服务平台申报表</w:t>
      </w:r>
    </w:p>
    <w:p w14:paraId="3B127796" w14:textId="5D603BFF" w:rsidR="007437F0" w:rsidRPr="001209A6" w:rsidRDefault="00000000" w:rsidP="001209A6">
      <w:pPr>
        <w:tabs>
          <w:tab w:val="left" w:pos="1360"/>
          <w:tab w:val="left" w:pos="2920"/>
          <w:tab w:val="left" w:pos="6420"/>
          <w:tab w:val="left" w:pos="7340"/>
        </w:tabs>
        <w:ind w:firstLineChars="500" w:firstLine="1600"/>
        <w:rPr>
          <w:rFonts w:ascii="仿宋_GB2312" w:eastAsia="仿宋_GB2312" w:hAnsi="仿宋_GB2312" w:cs="仿宋_GB2312" w:hint="eastAsia"/>
          <w:sz w:val="32"/>
          <w:szCs w:val="32"/>
        </w:rPr>
        <w:sectPr w:rsidR="007437F0" w:rsidRPr="001209A6">
          <w:footerReference w:type="default" r:id="rId7"/>
          <w:pgSz w:w="11920" w:h="16840"/>
          <w:pgMar w:top="2098" w:right="1474" w:bottom="1984" w:left="1587" w:header="850" w:footer="1531" w:gutter="0"/>
          <w:pgNumType w:fmt="numberInDash"/>
          <w:cols w:space="720"/>
          <w:docGrid w:type="lines" w:linePitch="579"/>
        </w:sectPr>
      </w:pPr>
      <w:r w:rsidRPr="005473F6">
        <w:rPr>
          <w:rFonts w:ascii="仿宋_GB2312" w:eastAsia="仿宋_GB2312" w:hAnsi="仿宋_GB2312" w:cs="仿宋_GB2312" w:hint="eastAsia"/>
          <w:sz w:val="32"/>
          <w:szCs w:val="32"/>
        </w:rPr>
        <w:t>2．承诺书</w:t>
      </w:r>
    </w:p>
    <w:p w14:paraId="4E8281D8" w14:textId="77777777" w:rsidR="007437F0" w:rsidRDefault="007437F0">
      <w:pPr>
        <w:pStyle w:val="Heading1"/>
        <w:jc w:val="both"/>
        <w:rPr>
          <w:rFonts w:ascii="仿宋_GB2312" w:eastAsia="仿宋_GB2312" w:hAnsi="Microsoft JhengHei" w:cs="Microsoft JhengHei"/>
          <w:sz w:val="32"/>
          <w:szCs w:val="32"/>
        </w:rPr>
      </w:pPr>
    </w:p>
    <w:p w14:paraId="7FBC18D3" w14:textId="77777777" w:rsidR="007437F0" w:rsidRDefault="00000000">
      <w:pPr>
        <w:spacing w:line="451" w:lineRule="exact"/>
        <w:ind w:left="351" w:right="-20"/>
        <w:rPr>
          <w:rFonts w:ascii="黑体" w:eastAsia="黑体" w:hAnsi="黑体" w:cs="Microsoft JhengHei"/>
          <w:sz w:val="32"/>
          <w:szCs w:val="32"/>
        </w:rPr>
      </w:pPr>
      <w:r>
        <w:rPr>
          <w:rFonts w:ascii="黑体" w:eastAsia="黑体" w:hAnsi="黑体" w:cs="Microsoft JhengHei"/>
          <w:position w:val="-1"/>
          <w:sz w:val="32"/>
          <w:szCs w:val="32"/>
        </w:rPr>
        <w:t>附件1</w:t>
      </w:r>
    </w:p>
    <w:p w14:paraId="6E11634A" w14:textId="77777777" w:rsidR="007437F0" w:rsidRDefault="007437F0">
      <w:pPr>
        <w:spacing w:line="200" w:lineRule="exact"/>
        <w:rPr>
          <w:sz w:val="20"/>
          <w:szCs w:val="20"/>
        </w:rPr>
      </w:pPr>
    </w:p>
    <w:p w14:paraId="2C1B0BD7" w14:textId="77777777" w:rsidR="007437F0" w:rsidRDefault="007437F0">
      <w:pPr>
        <w:spacing w:line="200" w:lineRule="exact"/>
        <w:rPr>
          <w:sz w:val="20"/>
          <w:szCs w:val="20"/>
        </w:rPr>
      </w:pPr>
    </w:p>
    <w:p w14:paraId="24A1F79F" w14:textId="77777777" w:rsidR="007437F0" w:rsidRDefault="007437F0">
      <w:pPr>
        <w:spacing w:before="7" w:line="280" w:lineRule="exact"/>
        <w:rPr>
          <w:sz w:val="28"/>
          <w:szCs w:val="28"/>
        </w:rPr>
      </w:pPr>
    </w:p>
    <w:p w14:paraId="74A5514C" w14:textId="77777777" w:rsidR="007437F0" w:rsidRDefault="00000000">
      <w:pPr>
        <w:spacing w:line="190" w:lineRule="auto"/>
        <w:ind w:left="3234" w:right="1240" w:hanging="1980"/>
        <w:rPr>
          <w:rFonts w:ascii="方正小标宋简体" w:eastAsia="方正小标宋简体" w:hAnsi="方正小标宋简体" w:cs="Microsoft JhengHei"/>
          <w:sz w:val="44"/>
          <w:szCs w:val="44"/>
        </w:rPr>
      </w:pPr>
      <w:r>
        <w:rPr>
          <w:rFonts w:ascii="方正小标宋简体" w:eastAsia="方正小标宋简体" w:hAnsi="方正小标宋简体" w:cs="Microsoft JhengHei"/>
          <w:sz w:val="44"/>
          <w:szCs w:val="44"/>
        </w:rPr>
        <w:t>广</w:t>
      </w:r>
      <w:r>
        <w:rPr>
          <w:rFonts w:ascii="方正小标宋简体" w:eastAsia="方正小标宋简体" w:hAnsi="方正小标宋简体" w:cs="Microsoft JhengHei"/>
          <w:spacing w:val="3"/>
          <w:sz w:val="44"/>
          <w:szCs w:val="44"/>
        </w:rPr>
        <w:t>东</w:t>
      </w:r>
      <w:r>
        <w:rPr>
          <w:rFonts w:ascii="方正小标宋简体" w:eastAsia="方正小标宋简体" w:hAnsi="方正小标宋简体" w:cs="Microsoft JhengHei"/>
          <w:sz w:val="44"/>
          <w:szCs w:val="44"/>
        </w:rPr>
        <w:t>省外</w:t>
      </w:r>
      <w:r>
        <w:rPr>
          <w:rFonts w:ascii="方正小标宋简体" w:eastAsia="方正小标宋简体" w:hAnsi="方正小标宋简体" w:cs="Microsoft JhengHei"/>
          <w:spacing w:val="3"/>
          <w:sz w:val="44"/>
          <w:szCs w:val="44"/>
        </w:rPr>
        <w:t>贸</w:t>
      </w:r>
      <w:r>
        <w:rPr>
          <w:rFonts w:ascii="方正小标宋简体" w:eastAsia="方正小标宋简体" w:hAnsi="方正小标宋简体" w:cs="Microsoft JhengHei"/>
          <w:sz w:val="44"/>
          <w:szCs w:val="44"/>
        </w:rPr>
        <w:t>转型</w:t>
      </w:r>
      <w:r>
        <w:rPr>
          <w:rFonts w:ascii="方正小标宋简体" w:eastAsia="方正小标宋简体" w:hAnsi="方正小标宋简体" w:cs="Microsoft JhengHei"/>
          <w:spacing w:val="3"/>
          <w:sz w:val="44"/>
          <w:szCs w:val="44"/>
        </w:rPr>
        <w:t>升</w:t>
      </w:r>
      <w:r>
        <w:rPr>
          <w:rFonts w:ascii="方正小标宋简体" w:eastAsia="方正小标宋简体" w:hAnsi="方正小标宋简体" w:cs="Microsoft JhengHei"/>
          <w:sz w:val="44"/>
          <w:szCs w:val="44"/>
        </w:rPr>
        <w:t>级基</w:t>
      </w:r>
      <w:r>
        <w:rPr>
          <w:rFonts w:ascii="方正小标宋简体" w:eastAsia="方正小标宋简体" w:hAnsi="方正小标宋简体" w:cs="Microsoft JhengHei"/>
          <w:spacing w:val="3"/>
          <w:sz w:val="44"/>
          <w:szCs w:val="44"/>
        </w:rPr>
        <w:t>地</w:t>
      </w:r>
      <w:r>
        <w:rPr>
          <w:rFonts w:ascii="方正小标宋简体" w:eastAsia="方正小标宋简体" w:hAnsi="方正小标宋简体" w:cs="Microsoft JhengHei"/>
          <w:sz w:val="44"/>
          <w:szCs w:val="44"/>
        </w:rPr>
        <w:t>数字</w:t>
      </w:r>
      <w:r>
        <w:rPr>
          <w:rFonts w:ascii="方正小标宋简体" w:eastAsia="方正小标宋简体" w:hAnsi="方正小标宋简体" w:cs="Microsoft JhengHei"/>
          <w:spacing w:val="3"/>
          <w:sz w:val="44"/>
          <w:szCs w:val="44"/>
        </w:rPr>
        <w:t>化</w:t>
      </w:r>
      <w:r>
        <w:rPr>
          <w:rFonts w:ascii="方正小标宋简体" w:eastAsia="方正小标宋简体" w:hAnsi="方正小标宋简体" w:cs="Microsoft JhengHei"/>
          <w:sz w:val="44"/>
          <w:szCs w:val="44"/>
        </w:rPr>
        <w:t>集成 服</w:t>
      </w:r>
      <w:r>
        <w:rPr>
          <w:rFonts w:ascii="方正小标宋简体" w:eastAsia="方正小标宋简体" w:hAnsi="方正小标宋简体" w:cs="Microsoft JhengHei"/>
          <w:spacing w:val="3"/>
          <w:sz w:val="44"/>
          <w:szCs w:val="44"/>
        </w:rPr>
        <w:t>务</w:t>
      </w:r>
      <w:r>
        <w:rPr>
          <w:rFonts w:ascii="方正小标宋简体" w:eastAsia="方正小标宋简体" w:hAnsi="方正小标宋简体" w:cs="Microsoft JhengHei"/>
          <w:sz w:val="44"/>
          <w:szCs w:val="44"/>
        </w:rPr>
        <w:t>平台</w:t>
      </w:r>
      <w:r>
        <w:rPr>
          <w:rFonts w:ascii="方正小标宋简体" w:eastAsia="方正小标宋简体" w:hAnsi="方正小标宋简体" w:cs="Microsoft JhengHei"/>
          <w:spacing w:val="3"/>
          <w:sz w:val="44"/>
          <w:szCs w:val="44"/>
        </w:rPr>
        <w:t>申</w:t>
      </w:r>
      <w:r>
        <w:rPr>
          <w:rFonts w:ascii="方正小标宋简体" w:eastAsia="方正小标宋简体" w:hAnsi="方正小标宋简体" w:cs="Microsoft JhengHei"/>
          <w:sz w:val="44"/>
          <w:szCs w:val="44"/>
        </w:rPr>
        <w:t>报表</w:t>
      </w:r>
    </w:p>
    <w:p w14:paraId="052CB5D7" w14:textId="77777777" w:rsidR="007437F0" w:rsidRDefault="007437F0">
      <w:pPr>
        <w:spacing w:before="10" w:line="150" w:lineRule="exact"/>
        <w:rPr>
          <w:sz w:val="15"/>
          <w:szCs w:val="15"/>
        </w:rPr>
      </w:pPr>
    </w:p>
    <w:p w14:paraId="1F48BBDE" w14:textId="77777777" w:rsidR="007437F0" w:rsidRDefault="00000000">
      <w:pPr>
        <w:ind w:left="351" w:right="-20"/>
        <w:rPr>
          <w:rFonts w:ascii="黑体" w:eastAsia="黑体" w:hAnsi="黑体" w:cs="Microsoft JhengHei"/>
          <w:sz w:val="24"/>
        </w:rPr>
      </w:pPr>
      <w:r>
        <w:rPr>
          <w:rFonts w:ascii="黑体" w:eastAsia="黑体" w:hAnsi="黑体" w:cs="Microsoft JhengHei"/>
          <w:sz w:val="24"/>
        </w:rPr>
        <w:t>平台建设单位全称（盖章）</w:t>
      </w:r>
    </w:p>
    <w:p w14:paraId="445C076B" w14:textId="77777777" w:rsidR="007437F0" w:rsidRDefault="007437F0">
      <w:pPr>
        <w:spacing w:line="50" w:lineRule="exact"/>
        <w:rPr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608"/>
        <w:gridCol w:w="1940"/>
        <w:gridCol w:w="2453"/>
        <w:gridCol w:w="2773"/>
      </w:tblGrid>
      <w:tr w:rsidR="007437F0" w14:paraId="21A3CF48" w14:textId="77777777">
        <w:trPr>
          <w:trHeight w:hRule="exact" w:val="1715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95708F" w14:textId="77777777" w:rsidR="007437F0" w:rsidRDefault="007437F0">
            <w:pPr>
              <w:spacing w:before="1" w:line="160" w:lineRule="exact"/>
              <w:rPr>
                <w:rFonts w:ascii="仿宋_GB2312" w:eastAsia="仿宋_GB2312"/>
                <w:sz w:val="16"/>
                <w:szCs w:val="16"/>
              </w:rPr>
            </w:pPr>
          </w:p>
          <w:p w14:paraId="150BEBE1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564C69F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62477DD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017124E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0261CF1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13124E3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561026A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65A67033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3D2B509C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1C042B8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07CC62B7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6F3C01A" w14:textId="77777777" w:rsidR="007437F0" w:rsidRDefault="00000000">
            <w:pPr>
              <w:spacing w:line="348" w:lineRule="auto"/>
              <w:ind w:left="71" w:right="-9"/>
              <w:rPr>
                <w:rFonts w:ascii="仿宋_GB2312" w:eastAsia="仿宋_GB2312" w:hAnsi="Microsoft JhengHei" w:cs="Microsoft JhengHei"/>
                <w:b/>
                <w:bCs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平台 基本 情况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7313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54D45A45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7197F602" w14:textId="77777777" w:rsidR="007437F0" w:rsidRDefault="007437F0">
            <w:pPr>
              <w:spacing w:before="16" w:line="260" w:lineRule="exact"/>
              <w:rPr>
                <w:rFonts w:ascii="仿宋_GB2312" w:eastAsia="仿宋_GB2312"/>
                <w:sz w:val="26"/>
                <w:szCs w:val="26"/>
              </w:rPr>
            </w:pPr>
          </w:p>
          <w:p w14:paraId="6DC5AEF9" w14:textId="77777777" w:rsidR="007437F0" w:rsidRDefault="00000000">
            <w:pPr>
              <w:tabs>
                <w:tab w:val="left" w:pos="900"/>
              </w:tabs>
              <w:ind w:left="43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名</w:t>
            </w:r>
            <w:r>
              <w:rPr>
                <w:rFonts w:ascii="仿宋_GB2312" w:eastAsia="仿宋_GB2312" w:hAnsi="Microsoft JhengHei" w:cs="Microsoft JhengHei"/>
                <w:sz w:val="24"/>
              </w:rPr>
              <w:t xml:space="preserve"> 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称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7739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8ADC8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131FB6F6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0"/>
                <w:szCs w:val="20"/>
              </w:rPr>
            </w:pPr>
          </w:p>
          <w:p w14:paraId="42BAC506" w14:textId="77777777" w:rsidR="007437F0" w:rsidRDefault="007437F0">
            <w:pPr>
              <w:spacing w:before="1" w:line="220" w:lineRule="exact"/>
              <w:rPr>
                <w:rFonts w:ascii="仿宋_GB2312" w:eastAsia="仿宋_GB2312"/>
              </w:rPr>
            </w:pPr>
          </w:p>
          <w:p w14:paraId="12253FDD" w14:textId="77777777" w:rsidR="007437F0" w:rsidRDefault="00000000">
            <w:pPr>
              <w:tabs>
                <w:tab w:val="left" w:pos="1380"/>
              </w:tabs>
              <w:ind w:left="796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类</w:t>
            </w:r>
            <w:r>
              <w:rPr>
                <w:rFonts w:ascii="仿宋_GB2312" w:eastAsia="仿宋_GB2312" w:hAnsi="Microsoft JhengHei" w:cs="Microsoft JhengHei"/>
                <w:sz w:val="24"/>
              </w:rPr>
              <w:t xml:space="preserve"> 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型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BC1B" w14:textId="77777777" w:rsidR="007437F0" w:rsidRDefault="00000000">
            <w:pPr>
              <w:tabs>
                <w:tab w:val="left" w:pos="1360"/>
              </w:tabs>
              <w:spacing w:line="268" w:lineRule="exact"/>
              <w:ind w:left="-5" w:right="-20"/>
              <w:rPr>
                <w:rFonts w:ascii="仿宋_GB2312" w:eastAsia="仿宋_GB2312" w:hAnsi="Microsoft JhengHei" w:cs="Microsoft JhengHei"/>
                <w:szCs w:val="21"/>
              </w:rPr>
            </w:pPr>
            <w:r>
              <w:rPr>
                <w:rFonts w:ascii="仿宋_GB2312" w:eastAsia="仿宋_GB2312" w:hAnsi="Microsoft JhengHei" w:cs="Microsoft JhengHei" w:hint="eastAsia"/>
                <w:spacing w:val="2"/>
                <w:w w:val="152"/>
                <w:szCs w:val="21"/>
              </w:rPr>
              <w:t>□</w:t>
            </w:r>
            <w:r>
              <w:rPr>
                <w:rFonts w:ascii="仿宋_GB2312" w:eastAsia="仿宋_GB2312" w:hAnsi="Microsoft JhengHei" w:cs="Microsoft JhengHei" w:hint="eastAsia"/>
                <w:w w:val="99"/>
                <w:szCs w:val="21"/>
              </w:rPr>
              <w:t>生</w:t>
            </w:r>
            <w:r>
              <w:rPr>
                <w:rFonts w:ascii="仿宋_GB2312" w:eastAsia="仿宋_GB2312" w:hAnsi="Microsoft JhengHei" w:cs="Microsoft JhengHei" w:hint="eastAsia"/>
                <w:spacing w:val="2"/>
                <w:w w:val="99"/>
                <w:szCs w:val="21"/>
              </w:rPr>
              <w:t>产</w:t>
            </w:r>
            <w:r>
              <w:rPr>
                <w:rFonts w:ascii="仿宋_GB2312" w:eastAsia="仿宋_GB2312" w:hAnsi="Microsoft JhengHei" w:cs="Microsoft JhengHei" w:hint="eastAsia"/>
                <w:w w:val="99"/>
                <w:szCs w:val="21"/>
              </w:rPr>
              <w:t>制造</w:t>
            </w:r>
            <w:r>
              <w:rPr>
                <w:rFonts w:ascii="仿宋_GB2312" w:eastAsia="仿宋_GB2312" w:hAnsi="Microsoft JhengHei" w:cs="Microsoft JhengHei" w:hint="eastAsia"/>
                <w:szCs w:val="21"/>
              </w:rPr>
              <w:tab/>
            </w:r>
            <w:r>
              <w:rPr>
                <w:rFonts w:ascii="仿宋_GB2312" w:eastAsia="仿宋_GB2312" w:hAnsi="Microsoft JhengHei" w:cs="Microsoft JhengHei" w:hint="eastAsia"/>
                <w:w w:val="152"/>
                <w:szCs w:val="21"/>
              </w:rPr>
              <w:t>□</w:t>
            </w:r>
            <w:r>
              <w:rPr>
                <w:rFonts w:ascii="仿宋_GB2312" w:eastAsia="仿宋_GB2312" w:hAnsi="Microsoft JhengHei" w:cs="Microsoft JhengHei" w:hint="eastAsia"/>
                <w:w w:val="99"/>
                <w:szCs w:val="21"/>
              </w:rPr>
              <w:t>市</w:t>
            </w:r>
            <w:r>
              <w:rPr>
                <w:rFonts w:ascii="仿宋_GB2312" w:eastAsia="仿宋_GB2312" w:hAnsi="Microsoft JhengHei" w:cs="Microsoft JhengHei" w:hint="eastAsia"/>
                <w:spacing w:val="2"/>
                <w:w w:val="99"/>
                <w:szCs w:val="21"/>
              </w:rPr>
              <w:t>场</w:t>
            </w:r>
            <w:r>
              <w:rPr>
                <w:rFonts w:ascii="仿宋_GB2312" w:eastAsia="仿宋_GB2312" w:hAnsi="Microsoft JhengHei" w:cs="Microsoft JhengHei" w:hint="eastAsia"/>
                <w:w w:val="99"/>
                <w:szCs w:val="21"/>
              </w:rPr>
              <w:t>营销</w:t>
            </w:r>
          </w:p>
          <w:p w14:paraId="08B021D7" w14:textId="77777777" w:rsidR="007437F0" w:rsidRDefault="007437F0">
            <w:pPr>
              <w:spacing w:before="5"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80EFA43" w14:textId="77777777" w:rsidR="007437F0" w:rsidRDefault="00000000">
            <w:pPr>
              <w:ind w:left="-5" w:right="-20"/>
              <w:rPr>
                <w:rFonts w:ascii="仿宋_GB2312" w:eastAsia="仿宋_GB2312" w:hAnsi="Microsoft JhengHei" w:cs="Microsoft JhengHei"/>
                <w:szCs w:val="21"/>
              </w:rPr>
            </w:pPr>
            <w:r>
              <w:rPr>
                <w:rFonts w:ascii="仿宋_GB2312" w:eastAsia="仿宋_GB2312" w:hAnsi="Microsoft JhengHei" w:cs="Microsoft JhengHei" w:hint="eastAsia"/>
                <w:spacing w:val="2"/>
                <w:w w:val="152"/>
                <w:szCs w:val="21"/>
              </w:rPr>
              <w:t>□</w:t>
            </w:r>
            <w:r>
              <w:rPr>
                <w:rFonts w:ascii="仿宋_GB2312" w:eastAsia="仿宋_GB2312" w:hAnsi="Microsoft JhengHei" w:cs="Microsoft JhengHei" w:hint="eastAsia"/>
                <w:w w:val="99"/>
                <w:szCs w:val="21"/>
              </w:rPr>
              <w:t>公</w:t>
            </w:r>
            <w:r>
              <w:rPr>
                <w:rFonts w:ascii="仿宋_GB2312" w:eastAsia="仿宋_GB2312" w:hAnsi="Microsoft JhengHei" w:cs="Microsoft JhengHei" w:hint="eastAsia"/>
                <w:spacing w:val="2"/>
                <w:w w:val="99"/>
                <w:szCs w:val="21"/>
              </w:rPr>
              <w:t>共</w:t>
            </w:r>
            <w:r>
              <w:rPr>
                <w:rFonts w:ascii="仿宋_GB2312" w:eastAsia="仿宋_GB2312" w:hAnsi="Microsoft JhengHei" w:cs="Microsoft JhengHei" w:hint="eastAsia"/>
                <w:w w:val="99"/>
                <w:szCs w:val="21"/>
              </w:rPr>
              <w:t>服务</w:t>
            </w:r>
          </w:p>
        </w:tc>
      </w:tr>
      <w:tr w:rsidR="007437F0" w14:paraId="70542C66" w14:textId="77777777">
        <w:trPr>
          <w:trHeight w:hRule="exact" w:val="85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53C910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1E5D" w14:textId="77777777" w:rsidR="007437F0" w:rsidRDefault="007437F0">
            <w:pPr>
              <w:spacing w:before="3" w:line="240" w:lineRule="exact"/>
              <w:rPr>
                <w:rFonts w:ascii="仿宋_GB2312" w:eastAsia="仿宋_GB2312"/>
                <w:sz w:val="24"/>
              </w:rPr>
            </w:pPr>
          </w:p>
          <w:p w14:paraId="057AAE6E" w14:textId="77777777" w:rsidR="007437F0" w:rsidRDefault="00000000">
            <w:pPr>
              <w:tabs>
                <w:tab w:val="left" w:pos="900"/>
              </w:tabs>
              <w:ind w:left="43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地</w:t>
            </w:r>
            <w:r>
              <w:rPr>
                <w:rFonts w:ascii="仿宋_GB2312" w:eastAsia="仿宋_GB2312" w:hAnsi="Microsoft JhengHei" w:cs="Microsoft JhengHei"/>
                <w:sz w:val="24"/>
              </w:rPr>
              <w:t xml:space="preserve"> 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址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60DE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F33F" w14:textId="77777777" w:rsidR="007437F0" w:rsidRDefault="007437F0">
            <w:pPr>
              <w:spacing w:before="8" w:line="180" w:lineRule="exact"/>
              <w:rPr>
                <w:rFonts w:ascii="仿宋_GB2312" w:eastAsia="仿宋_GB2312"/>
                <w:sz w:val="18"/>
                <w:szCs w:val="18"/>
              </w:rPr>
            </w:pPr>
          </w:p>
          <w:p w14:paraId="56E2A67B" w14:textId="77777777" w:rsidR="007437F0" w:rsidRDefault="00000000">
            <w:pPr>
              <w:ind w:left="736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建设时间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9A6B" w14:textId="77777777" w:rsidR="007437F0" w:rsidRDefault="00000000">
            <w:pPr>
              <w:tabs>
                <w:tab w:val="left" w:pos="1540"/>
                <w:tab w:val="left" w:pos="2140"/>
              </w:tabs>
              <w:spacing w:line="392" w:lineRule="exact"/>
              <w:ind w:left="957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position w:val="-2"/>
                <w:sz w:val="24"/>
              </w:rPr>
              <w:t>年</w:t>
            </w:r>
            <w:r>
              <w:rPr>
                <w:rFonts w:ascii="仿宋_GB2312" w:eastAsia="仿宋_GB2312" w:hAnsi="Microsoft JhengHei" w:cs="Microsoft JhengHei" w:hint="eastAsia"/>
                <w:position w:val="-2"/>
                <w:sz w:val="24"/>
              </w:rPr>
              <w:tab/>
              <w:t>月</w:t>
            </w:r>
            <w:r>
              <w:rPr>
                <w:rFonts w:ascii="仿宋_GB2312" w:eastAsia="仿宋_GB2312" w:hAnsi="Microsoft JhengHei" w:cs="Microsoft JhengHei" w:hint="eastAsia"/>
                <w:position w:val="-2"/>
                <w:sz w:val="24"/>
              </w:rPr>
              <w:tab/>
              <w:t>日</w:t>
            </w:r>
            <w:r>
              <w:rPr>
                <w:rFonts w:ascii="仿宋_GB2312" w:eastAsia="仿宋_GB2312" w:hAnsi="Microsoft JhengHei" w:cs="Microsoft JhengHei" w:hint="eastAsia"/>
                <w:spacing w:val="-2"/>
                <w:w w:val="115"/>
                <w:position w:val="-2"/>
                <w:sz w:val="24"/>
              </w:rPr>
              <w:t>-</w:t>
            </w:r>
            <w:r>
              <w:rPr>
                <w:rFonts w:ascii="仿宋_GB2312" w:eastAsia="仿宋_GB2312" w:hAnsi="Microsoft JhengHei" w:cs="Microsoft JhengHei" w:hint="eastAsia"/>
                <w:w w:val="115"/>
                <w:position w:val="-2"/>
                <w:sz w:val="24"/>
              </w:rPr>
              <w:t>-</w:t>
            </w:r>
          </w:p>
          <w:p w14:paraId="0145DDA1" w14:textId="77777777" w:rsidR="007437F0" w:rsidRDefault="00000000">
            <w:pPr>
              <w:tabs>
                <w:tab w:val="left" w:pos="1240"/>
                <w:tab w:val="left" w:pos="1840"/>
              </w:tabs>
              <w:spacing w:before="7"/>
              <w:ind w:left="657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年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ab/>
              <w:t>月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ab/>
              <w:t>日</w:t>
            </w:r>
          </w:p>
        </w:tc>
      </w:tr>
      <w:tr w:rsidR="007437F0" w14:paraId="04682C6C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3826C3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3E6D3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5B2AFA47" w14:textId="77777777" w:rsidR="007437F0" w:rsidRDefault="00000000">
            <w:pPr>
              <w:tabs>
                <w:tab w:val="left" w:pos="900"/>
              </w:tabs>
              <w:ind w:left="43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面</w:t>
            </w:r>
            <w:r>
              <w:rPr>
                <w:rFonts w:ascii="仿宋_GB2312" w:eastAsia="仿宋_GB2312" w:hAnsi="Microsoft JhengHei" w:cs="Microsoft JhengHei"/>
                <w:sz w:val="24"/>
              </w:rPr>
              <w:t xml:space="preserve"> 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积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05687" w14:textId="77777777" w:rsidR="007437F0" w:rsidRDefault="00000000">
            <w:pPr>
              <w:spacing w:before="96"/>
              <w:ind w:right="-16"/>
              <w:jc w:val="right"/>
              <w:rPr>
                <w:rFonts w:ascii="仿宋_GB2312" w:eastAsia="仿宋_GB2312" w:hAnsi="Batang" w:cs="Batang"/>
                <w:sz w:val="24"/>
              </w:rPr>
            </w:pPr>
            <w:r>
              <w:rPr>
                <w:rFonts w:ascii="Segoe UI Emoji" w:eastAsia="Segoe UI Emoji" w:hAnsi="Segoe UI Emoji" w:cs="Segoe UI Emoji" w:hint="eastAsia"/>
                <w:sz w:val="24"/>
              </w:rPr>
              <w:t>㎡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43FA0" w14:textId="77777777" w:rsidR="007437F0" w:rsidRDefault="00000000">
            <w:pPr>
              <w:spacing w:before="67"/>
              <w:ind w:left="736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建设投入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9BB02" w14:textId="77777777" w:rsidR="007437F0" w:rsidRDefault="00000000">
            <w:pPr>
              <w:spacing w:before="67"/>
              <w:ind w:right="27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万元</w:t>
            </w:r>
          </w:p>
        </w:tc>
      </w:tr>
      <w:tr w:rsidR="007437F0" w14:paraId="216A4C79" w14:textId="77777777">
        <w:trPr>
          <w:trHeight w:hRule="exact" w:val="632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7CE5E8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B15F" w14:textId="77777777" w:rsidR="007437F0" w:rsidRDefault="00000000">
            <w:pPr>
              <w:spacing w:line="297" w:lineRule="exact"/>
              <w:ind w:left="29" w:right="8"/>
              <w:jc w:val="center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建设单位法定</w:t>
            </w:r>
          </w:p>
          <w:p w14:paraId="3D7D7D47" w14:textId="77777777" w:rsidR="007437F0" w:rsidRDefault="00000000">
            <w:pPr>
              <w:spacing w:line="310" w:lineRule="exact"/>
              <w:ind w:left="397" w:right="375"/>
              <w:jc w:val="center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代表人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D8B3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4FE95" w14:textId="77777777" w:rsidR="007437F0" w:rsidRDefault="007437F0">
            <w:pPr>
              <w:spacing w:before="4" w:line="130" w:lineRule="exact"/>
              <w:rPr>
                <w:rFonts w:ascii="仿宋_GB2312" w:eastAsia="仿宋_GB2312"/>
                <w:sz w:val="13"/>
                <w:szCs w:val="13"/>
              </w:rPr>
            </w:pPr>
          </w:p>
          <w:p w14:paraId="7DD74C67" w14:textId="77777777" w:rsidR="007437F0" w:rsidRDefault="00000000">
            <w:pPr>
              <w:ind w:left="256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统一社会信用代码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070D" w14:textId="77777777" w:rsidR="007437F0" w:rsidRDefault="007437F0">
            <w:pPr>
              <w:rPr>
                <w:rFonts w:ascii="仿宋_GB2312" w:eastAsia="仿宋_GB2312"/>
              </w:rPr>
            </w:pPr>
          </w:p>
        </w:tc>
      </w:tr>
      <w:tr w:rsidR="007437F0" w14:paraId="6C2B7E72" w14:textId="77777777">
        <w:trPr>
          <w:trHeight w:hRule="exact" w:val="591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049421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651D" w14:textId="77777777" w:rsidR="007437F0" w:rsidRDefault="00000000">
            <w:pPr>
              <w:spacing w:before="45"/>
              <w:ind w:left="37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银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行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帐号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1368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438A7" w14:textId="77777777" w:rsidR="007437F0" w:rsidRDefault="00000000">
            <w:pPr>
              <w:spacing w:before="18"/>
              <w:ind w:left="256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开户行及</w:t>
            </w: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帐户</w:t>
            </w:r>
            <w:proofErr w:type="gramEnd"/>
            <w:r>
              <w:rPr>
                <w:rFonts w:ascii="仿宋_GB2312" w:eastAsia="仿宋_GB2312" w:hAnsi="Microsoft JhengHei" w:cs="Microsoft JhengHei" w:hint="eastAsia"/>
                <w:sz w:val="24"/>
              </w:rPr>
              <w:t>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172B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55E82B12" w14:textId="77777777">
        <w:trPr>
          <w:trHeight w:hRule="exact" w:val="573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9ED399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87BE8" w14:textId="77777777" w:rsidR="007437F0" w:rsidRDefault="00000000">
            <w:pPr>
              <w:spacing w:before="37"/>
              <w:ind w:left="478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联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系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人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65FA0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F7024" w14:textId="77777777" w:rsidR="007437F0" w:rsidRDefault="00000000">
            <w:pPr>
              <w:spacing w:before="37"/>
              <w:ind w:left="796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联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系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电话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E7F3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220059B5" w14:textId="77777777">
        <w:trPr>
          <w:trHeight w:hRule="exact" w:val="1313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2A8E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5B56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7426AC3C" w14:textId="77777777" w:rsidR="007437F0" w:rsidRDefault="007437F0">
            <w:pPr>
              <w:spacing w:before="5" w:line="200" w:lineRule="exact"/>
              <w:rPr>
                <w:rFonts w:ascii="仿宋_GB2312" w:eastAsia="仿宋_GB2312"/>
                <w:sz w:val="24"/>
              </w:rPr>
            </w:pPr>
          </w:p>
          <w:p w14:paraId="0AAA6A45" w14:textId="77777777" w:rsidR="007437F0" w:rsidRDefault="00000000">
            <w:pPr>
              <w:ind w:left="548" w:right="531"/>
              <w:jc w:val="center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w w:val="99"/>
                <w:sz w:val="24"/>
              </w:rPr>
              <w:t>简介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7EE8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413D8E15" w14:textId="77777777">
        <w:trPr>
          <w:trHeight w:hRule="exact" w:val="573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7E3CEA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3FF38D69" w14:textId="77777777" w:rsidR="007437F0" w:rsidRDefault="00000000">
            <w:pPr>
              <w:spacing w:line="348" w:lineRule="auto"/>
              <w:ind w:left="40" w:right="22"/>
              <w:jc w:val="center"/>
              <w:rPr>
                <w:rFonts w:ascii="仿宋_GB2312" w:eastAsia="仿宋_GB2312" w:hAnsi="Microsoft JhengHei" w:cs="Microsoft JhengHei"/>
                <w:b/>
                <w:bCs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 xml:space="preserve">平台 数字 化建 </w:t>
            </w:r>
            <w:proofErr w:type="gramStart"/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设情 况</w:t>
            </w:r>
            <w:proofErr w:type="gramEnd"/>
          </w:p>
        </w:tc>
        <w:tc>
          <w:tcPr>
            <w:tcW w:w="3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DC05" w14:textId="77777777" w:rsidR="007437F0" w:rsidRDefault="00000000">
            <w:pPr>
              <w:spacing w:before="35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自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建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或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合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作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数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字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化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平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台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名称</w:t>
            </w:r>
          </w:p>
        </w:tc>
        <w:tc>
          <w:tcPr>
            <w:tcW w:w="5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9ABB7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43D5C497" w14:textId="77777777">
        <w:trPr>
          <w:trHeight w:hRule="exact" w:val="573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180862E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888A5" w14:textId="77777777" w:rsidR="007437F0" w:rsidRDefault="00000000">
            <w:pPr>
              <w:spacing w:before="36"/>
              <w:ind w:left="269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采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购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商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数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1E8C" w14:textId="77777777" w:rsidR="007437F0" w:rsidRDefault="00000000">
            <w:pPr>
              <w:spacing w:before="36"/>
              <w:ind w:left="127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人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3BD52" w14:textId="77777777" w:rsidR="007437F0" w:rsidRDefault="00000000">
            <w:pPr>
              <w:spacing w:before="36"/>
              <w:ind w:left="691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日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均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访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问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2D22C" w14:textId="77777777" w:rsidR="007437F0" w:rsidRDefault="00000000">
            <w:pPr>
              <w:spacing w:before="36"/>
              <w:ind w:left="1797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人次</w:t>
            </w:r>
          </w:p>
        </w:tc>
      </w:tr>
      <w:tr w:rsidR="007437F0" w14:paraId="74014253" w14:textId="77777777">
        <w:trPr>
          <w:trHeight w:hRule="exact" w:val="573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E3B031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B31C1" w14:textId="77777777" w:rsidR="007437F0" w:rsidRDefault="00000000">
            <w:pPr>
              <w:spacing w:before="36"/>
              <w:ind w:left="269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线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上</w:t>
            </w: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询</w:t>
            </w:r>
            <w:proofErr w:type="gramEnd"/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盘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量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6698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B8E0" w14:textId="77777777" w:rsidR="007437F0" w:rsidRDefault="00000000">
            <w:pPr>
              <w:spacing w:before="36"/>
              <w:ind w:left="482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线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上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意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向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成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交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D332E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59BEEEC8" w14:textId="77777777">
        <w:trPr>
          <w:trHeight w:hRule="exact" w:val="573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5A6974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C785B" w14:textId="77777777" w:rsidR="007437F0" w:rsidRDefault="00000000">
            <w:pPr>
              <w:spacing w:before="37"/>
              <w:ind w:left="16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线上流量峰值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22694" w14:textId="77777777" w:rsidR="007437F0" w:rsidRDefault="00000000">
            <w:pPr>
              <w:spacing w:before="37"/>
              <w:ind w:left="3328" w:right="3309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w w:val="99"/>
                <w:sz w:val="24"/>
              </w:rPr>
              <w:t>人次</w:t>
            </w:r>
          </w:p>
        </w:tc>
      </w:tr>
      <w:tr w:rsidR="007437F0" w14:paraId="6C590B6C" w14:textId="77777777">
        <w:trPr>
          <w:trHeight w:hRule="exact" w:val="573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DB419B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08DB5" w14:textId="77777777" w:rsidR="007437F0" w:rsidRDefault="00000000">
            <w:pPr>
              <w:spacing w:before="35"/>
              <w:ind w:left="16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主要国际市场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92DA6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1E7095CB" w14:textId="77777777">
        <w:trPr>
          <w:trHeight w:hRule="exact" w:val="1375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8316F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D4B43" w14:textId="77777777" w:rsidR="007437F0" w:rsidRDefault="00000000">
            <w:pPr>
              <w:spacing w:line="304" w:lineRule="exact"/>
              <w:ind w:right="-78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pacing w:val="-20"/>
                <w:sz w:val="24"/>
              </w:rPr>
              <w:t>发展规划和主要目标、落实措施等</w:t>
            </w:r>
          </w:p>
        </w:tc>
        <w:tc>
          <w:tcPr>
            <w:tcW w:w="7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1E4F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02F3F19" w14:textId="77777777" w:rsidR="007437F0" w:rsidRDefault="007437F0">
      <w:pPr>
        <w:rPr>
          <w:sz w:val="24"/>
        </w:rPr>
        <w:sectPr w:rsidR="007437F0">
          <w:pgSz w:w="11920" w:h="16840"/>
          <w:pgMar w:top="1480" w:right="1060" w:bottom="820" w:left="1180" w:header="0" w:footer="625" w:gutter="0"/>
          <w:pgNumType w:fmt="numberInDash"/>
          <w:cols w:space="720"/>
        </w:sectPr>
      </w:pPr>
    </w:p>
    <w:p w14:paraId="0F947E52" w14:textId="77777777" w:rsidR="007437F0" w:rsidRDefault="007437F0">
      <w:pPr>
        <w:spacing w:line="90" w:lineRule="exact"/>
        <w:rPr>
          <w:sz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594"/>
        <w:gridCol w:w="76"/>
        <w:gridCol w:w="1864"/>
        <w:gridCol w:w="55"/>
        <w:gridCol w:w="1561"/>
        <w:gridCol w:w="148"/>
        <w:gridCol w:w="315"/>
        <w:gridCol w:w="3147"/>
      </w:tblGrid>
      <w:tr w:rsidR="007437F0" w14:paraId="08045B80" w14:textId="77777777">
        <w:trPr>
          <w:trHeight w:hRule="exact" w:val="713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EDA44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51AD" w14:textId="77777777" w:rsidR="007437F0" w:rsidRDefault="007437F0">
            <w:pPr>
              <w:spacing w:before="7" w:line="100" w:lineRule="exact"/>
              <w:rPr>
                <w:rFonts w:ascii="仿宋_GB2312" w:eastAsia="仿宋_GB2312"/>
                <w:sz w:val="24"/>
              </w:rPr>
            </w:pPr>
          </w:p>
          <w:p w14:paraId="41F20DB3" w14:textId="77777777" w:rsidR="007437F0" w:rsidRDefault="00000000">
            <w:pPr>
              <w:ind w:left="16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w w:val="95"/>
                <w:sz w:val="24"/>
              </w:rPr>
              <w:t>其</w:t>
            </w:r>
            <w:r>
              <w:rPr>
                <w:rFonts w:ascii="仿宋_GB2312" w:eastAsia="仿宋_GB2312" w:hAnsi="Microsoft JhengHei" w:cs="Microsoft JhengHei" w:hint="eastAsia"/>
                <w:spacing w:val="2"/>
                <w:w w:val="95"/>
                <w:sz w:val="24"/>
              </w:rPr>
              <w:t>它</w:t>
            </w:r>
            <w:r>
              <w:rPr>
                <w:rFonts w:ascii="仿宋_GB2312" w:eastAsia="仿宋_GB2312" w:hAnsi="Microsoft JhengHei" w:cs="Microsoft JhengHei" w:hint="eastAsia"/>
                <w:w w:val="95"/>
                <w:sz w:val="24"/>
              </w:rPr>
              <w:t>相</w:t>
            </w:r>
            <w:r>
              <w:rPr>
                <w:rFonts w:ascii="仿宋_GB2312" w:eastAsia="仿宋_GB2312" w:hAnsi="Microsoft JhengHei" w:cs="Microsoft JhengHei" w:hint="eastAsia"/>
                <w:spacing w:val="2"/>
                <w:w w:val="95"/>
                <w:sz w:val="24"/>
              </w:rPr>
              <w:t>关</w:t>
            </w:r>
            <w:r>
              <w:rPr>
                <w:rFonts w:ascii="仿宋_GB2312" w:eastAsia="仿宋_GB2312" w:hAnsi="Microsoft JhengHei" w:cs="Microsoft JhengHei" w:hint="eastAsia"/>
                <w:w w:val="95"/>
                <w:sz w:val="24"/>
              </w:rPr>
              <w:t>情况</w:t>
            </w:r>
          </w:p>
        </w:tc>
        <w:tc>
          <w:tcPr>
            <w:tcW w:w="71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45A2D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4E7B85D0" w14:textId="77777777">
        <w:trPr>
          <w:trHeight w:hRule="exact" w:val="61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36E763" w14:textId="77777777" w:rsidR="007437F0" w:rsidRDefault="007437F0">
            <w:pPr>
              <w:spacing w:before="7" w:line="170" w:lineRule="exact"/>
              <w:rPr>
                <w:rFonts w:ascii="仿宋_GB2312" w:eastAsia="仿宋_GB2312"/>
                <w:sz w:val="24"/>
              </w:rPr>
            </w:pPr>
          </w:p>
          <w:p w14:paraId="1757890C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14316129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45692687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6DF7F191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5BFB306D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4E7D9D0A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43FE617F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10EF2F50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42F6D24D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11EE9D55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0A1672B1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1A3A953E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547C340E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3BE5D055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7A761F26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2095DF94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30AF0476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454AF896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682F6489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7D30D7FF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55DB57FB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5ACB2C3F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3F6D5496" w14:textId="77777777" w:rsidR="007437F0" w:rsidRDefault="007437F0">
            <w:pPr>
              <w:spacing w:line="200" w:lineRule="exact"/>
              <w:rPr>
                <w:rFonts w:ascii="仿宋_GB2312" w:eastAsia="仿宋_GB2312"/>
                <w:sz w:val="24"/>
              </w:rPr>
            </w:pPr>
          </w:p>
          <w:p w14:paraId="6052E751" w14:textId="77777777" w:rsidR="007437F0" w:rsidRDefault="00000000">
            <w:pPr>
              <w:spacing w:line="348" w:lineRule="auto"/>
              <w:ind w:left="40" w:right="22"/>
              <w:jc w:val="center"/>
              <w:rPr>
                <w:rFonts w:ascii="仿宋_GB2312" w:eastAsia="仿宋_GB2312" w:hAnsi="Microsoft JhengHei" w:cs="Microsoft JhengHei"/>
                <w:b/>
                <w:bCs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 xml:space="preserve">服务 基地 数字 化建 </w:t>
            </w:r>
            <w:proofErr w:type="gramStart"/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设情 况</w:t>
            </w:r>
            <w:proofErr w:type="gramEnd"/>
          </w:p>
        </w:tc>
        <w:tc>
          <w:tcPr>
            <w:tcW w:w="87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0ECAF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24"/>
              </w:rPr>
            </w:pPr>
          </w:p>
          <w:p w14:paraId="5804E2BE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b/>
                <w:bCs/>
                <w:sz w:val="24"/>
              </w:rPr>
            </w:pPr>
            <w:r>
              <w:rPr>
                <w:rFonts w:ascii="仿宋_GB2312" w:eastAsia="仿宋_GB2312" w:hAnsi="Microsoft JhengHei" w:cs="Microsoft JhengHei"/>
                <w:b/>
                <w:bCs/>
                <w:w w:val="86"/>
                <w:sz w:val="24"/>
              </w:rPr>
              <w:t>1.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推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进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市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场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制造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环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节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数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字化</w:t>
            </w:r>
          </w:p>
        </w:tc>
      </w:tr>
      <w:tr w:rsidR="007437F0" w14:paraId="4E59E53A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C960E3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ECFD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24"/>
              </w:rPr>
            </w:pPr>
          </w:p>
          <w:p w14:paraId="2C0E5797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服务基地名称（可多个）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FFBE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0631F88B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BBCDAA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ECAA" w14:textId="77777777" w:rsidR="007437F0" w:rsidRDefault="007437F0">
            <w:pPr>
              <w:spacing w:before="5" w:line="120" w:lineRule="exact"/>
              <w:rPr>
                <w:rFonts w:ascii="仿宋_GB2312" w:eastAsia="仿宋_GB2312"/>
                <w:sz w:val="24"/>
              </w:rPr>
            </w:pPr>
          </w:p>
          <w:p w14:paraId="4AFD23E7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服务基地企业数量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2F34" w14:textId="77777777" w:rsidR="007437F0" w:rsidRDefault="007437F0">
            <w:pPr>
              <w:spacing w:before="5" w:line="120" w:lineRule="exact"/>
              <w:rPr>
                <w:rFonts w:ascii="仿宋_GB2312" w:eastAsia="仿宋_GB2312"/>
                <w:sz w:val="24"/>
              </w:rPr>
            </w:pPr>
          </w:p>
          <w:p w14:paraId="67BAD95F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家</w:t>
            </w:r>
          </w:p>
        </w:tc>
      </w:tr>
      <w:tr w:rsidR="007437F0" w14:paraId="06ED1EA2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18969B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954C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6CAA480B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集中采购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ABA1E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59E2EEEF" w14:textId="77777777" w:rsidR="007437F0" w:rsidRDefault="00000000">
            <w:pPr>
              <w:ind w:right="30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亿元</w:t>
            </w:r>
          </w:p>
        </w:tc>
        <w:tc>
          <w:tcPr>
            <w:tcW w:w="2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1F16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63B68E25" w14:textId="77777777" w:rsidR="007437F0" w:rsidRDefault="00000000">
            <w:pPr>
              <w:ind w:left="549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产能共享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804B8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3059FA89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亿元</w:t>
            </w:r>
          </w:p>
        </w:tc>
      </w:tr>
      <w:tr w:rsidR="007437F0" w14:paraId="27AD804E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BCDD8E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6CF9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073D64E0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订单集散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A5BD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790A1E9F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亿元</w:t>
            </w:r>
          </w:p>
        </w:tc>
        <w:tc>
          <w:tcPr>
            <w:tcW w:w="2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5A73C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4F2D6ACF" w14:textId="77777777" w:rsidR="007437F0" w:rsidRDefault="00000000">
            <w:pPr>
              <w:ind w:left="189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供应链协同企业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6204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4527ECA0" w14:textId="77777777" w:rsidR="007437F0" w:rsidRDefault="00000000">
            <w:pPr>
              <w:ind w:right="-8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个</w:t>
            </w:r>
            <w:proofErr w:type="gramEnd"/>
          </w:p>
        </w:tc>
      </w:tr>
      <w:tr w:rsidR="007437F0" w14:paraId="3420E716" w14:textId="77777777">
        <w:trPr>
          <w:trHeight w:hRule="exact" w:val="633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20036E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7DA8" w14:textId="77777777" w:rsidR="007437F0" w:rsidRDefault="00000000">
            <w:pPr>
              <w:spacing w:line="296" w:lineRule="exact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为基地企业生产制造提供数字化</w:t>
            </w:r>
          </w:p>
          <w:p w14:paraId="4051890C" w14:textId="77777777" w:rsidR="007437F0" w:rsidRDefault="00000000">
            <w:pPr>
              <w:spacing w:line="312" w:lineRule="exact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解决方案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643C" w14:textId="77777777" w:rsidR="007437F0" w:rsidRDefault="007437F0">
            <w:pPr>
              <w:spacing w:before="5" w:line="130" w:lineRule="exact"/>
              <w:rPr>
                <w:rFonts w:ascii="仿宋_GB2312" w:eastAsia="仿宋_GB2312"/>
                <w:sz w:val="24"/>
              </w:rPr>
            </w:pPr>
          </w:p>
          <w:p w14:paraId="0429013B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个</w:t>
            </w:r>
            <w:proofErr w:type="gramEnd"/>
          </w:p>
        </w:tc>
      </w:tr>
      <w:tr w:rsidR="007437F0" w14:paraId="6D3CE19A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4E08BD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7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1B04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24"/>
              </w:rPr>
            </w:pPr>
          </w:p>
          <w:p w14:paraId="7CC35911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b/>
                <w:bCs/>
                <w:sz w:val="24"/>
              </w:rPr>
            </w:pPr>
            <w:r>
              <w:rPr>
                <w:rFonts w:ascii="仿宋_GB2312" w:eastAsia="仿宋_GB2312" w:hAnsi="Microsoft JhengHei" w:cs="Microsoft JhengHei"/>
                <w:b/>
                <w:bCs/>
                <w:w w:val="86"/>
                <w:sz w:val="24"/>
              </w:rPr>
              <w:t>2.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推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进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市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场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营销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环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节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数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字化</w:t>
            </w:r>
          </w:p>
        </w:tc>
      </w:tr>
      <w:tr w:rsidR="007437F0" w14:paraId="6EEA9F77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A7B7AC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1C85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24"/>
              </w:rPr>
            </w:pPr>
          </w:p>
          <w:p w14:paraId="3DD90EC1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服务基地名称（可多个）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E64B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</w:tr>
      <w:tr w:rsidR="007437F0" w14:paraId="476946D5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F4785D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636B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24"/>
              </w:rPr>
            </w:pPr>
          </w:p>
          <w:p w14:paraId="738505B1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服务基地企业数量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4106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24"/>
              </w:rPr>
            </w:pPr>
          </w:p>
          <w:p w14:paraId="76236868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家</w:t>
            </w:r>
          </w:p>
        </w:tc>
      </w:tr>
      <w:tr w:rsidR="007437F0" w14:paraId="66268BF0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CF2655" w14:textId="77777777" w:rsidR="007437F0" w:rsidRDefault="007437F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5343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24"/>
              </w:rPr>
            </w:pPr>
          </w:p>
          <w:p w14:paraId="34CCF6A6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服务基地企业参加线上线下展会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18D2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24"/>
              </w:rPr>
            </w:pPr>
          </w:p>
          <w:p w14:paraId="6207F3F3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场次</w:t>
            </w:r>
          </w:p>
        </w:tc>
      </w:tr>
      <w:tr w:rsidR="007437F0" w14:paraId="01CB111B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D36E25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7A3A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279ED56B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意向订单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3541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05FDA7C1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单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93FDF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36B44706" w14:textId="77777777" w:rsidR="007437F0" w:rsidRDefault="00000000">
            <w:pPr>
              <w:ind w:left="-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意向成交量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7225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7AC8BB6C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亿元</w:t>
            </w:r>
          </w:p>
        </w:tc>
      </w:tr>
      <w:tr w:rsidR="007437F0" w14:paraId="6574DFDB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5BD774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56225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08731098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询</w:t>
            </w:r>
            <w:proofErr w:type="gramEnd"/>
            <w:r>
              <w:rPr>
                <w:rFonts w:ascii="仿宋_GB2312" w:eastAsia="仿宋_GB2312" w:hAnsi="Microsoft JhengHei" w:cs="Microsoft JhengHei" w:hint="eastAsia"/>
                <w:sz w:val="24"/>
              </w:rPr>
              <w:t>盘量</w:t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0411B" w14:textId="77777777" w:rsidR="007437F0" w:rsidRDefault="007437F0">
            <w:pPr>
              <w:spacing w:before="4" w:line="160" w:lineRule="exact"/>
              <w:rPr>
                <w:rFonts w:ascii="仿宋_GB2312" w:eastAsia="仿宋_GB2312"/>
                <w:sz w:val="24"/>
              </w:rPr>
            </w:pPr>
          </w:p>
          <w:p w14:paraId="3EDE70E4" w14:textId="77777777" w:rsidR="007437F0" w:rsidRDefault="00000000">
            <w:pPr>
              <w:ind w:right="-23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w w:val="99"/>
                <w:sz w:val="24"/>
              </w:rPr>
              <w:t>份</w:t>
            </w:r>
          </w:p>
        </w:tc>
        <w:tc>
          <w:tcPr>
            <w:tcW w:w="1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DAAA0" w14:textId="77777777" w:rsidR="007437F0" w:rsidRDefault="007437F0">
            <w:pPr>
              <w:spacing w:before="4" w:line="160" w:lineRule="exact"/>
              <w:rPr>
                <w:rFonts w:ascii="仿宋_GB2312" w:eastAsia="仿宋_GB2312"/>
                <w:sz w:val="24"/>
              </w:rPr>
            </w:pPr>
          </w:p>
          <w:p w14:paraId="19A7A720" w14:textId="77777777" w:rsidR="007437F0" w:rsidRDefault="00000000">
            <w:pPr>
              <w:ind w:left="-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交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流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对接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338C9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0F665FC6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场次</w:t>
            </w:r>
          </w:p>
        </w:tc>
      </w:tr>
      <w:tr w:rsidR="007437F0" w14:paraId="33781F27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BCC5D9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F0840" w14:textId="77777777" w:rsidR="007437F0" w:rsidRDefault="007437F0">
            <w:pPr>
              <w:spacing w:before="2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2DEC40BD" w14:textId="77777777" w:rsidR="007437F0" w:rsidRDefault="00000000">
            <w:pPr>
              <w:ind w:left="32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实际投入金额（提供发票）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C630F" w14:textId="77777777" w:rsidR="007437F0" w:rsidRDefault="007437F0">
            <w:pPr>
              <w:spacing w:before="6" w:line="160" w:lineRule="exact"/>
              <w:rPr>
                <w:rFonts w:ascii="仿宋_GB2312" w:eastAsia="仿宋_GB2312"/>
                <w:sz w:val="16"/>
                <w:szCs w:val="16"/>
              </w:rPr>
            </w:pPr>
          </w:p>
          <w:p w14:paraId="4DF10C77" w14:textId="77777777" w:rsidR="007437F0" w:rsidRDefault="00000000">
            <w:pPr>
              <w:ind w:right="-23"/>
              <w:jc w:val="right"/>
              <w:rPr>
                <w:rFonts w:ascii="仿宋_GB2312" w:eastAsia="仿宋_GB2312" w:hAnsi="Microsoft JhengHei" w:cs="Microsoft JhengHei"/>
                <w:szCs w:val="21"/>
              </w:rPr>
            </w:pPr>
            <w:r>
              <w:rPr>
                <w:rFonts w:ascii="仿宋_GB2312" w:eastAsia="仿宋_GB2312" w:hAnsi="Microsoft JhengHei" w:cs="Microsoft JhengHei" w:hint="eastAsia"/>
                <w:w w:val="99"/>
                <w:sz w:val="24"/>
              </w:rPr>
              <w:t>万元</w:t>
            </w:r>
          </w:p>
        </w:tc>
      </w:tr>
      <w:tr w:rsidR="007437F0" w14:paraId="7D6B0D48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4FE08E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87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662B4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0BE5794C" w14:textId="77777777" w:rsidR="007437F0" w:rsidRDefault="00000000">
            <w:pPr>
              <w:ind w:left="48" w:right="-20"/>
              <w:rPr>
                <w:rFonts w:ascii="仿宋_GB2312" w:eastAsia="仿宋_GB2312" w:hAnsi="Microsoft JhengHei" w:cs="Microsoft JhengHei"/>
                <w:b/>
                <w:bCs/>
                <w:sz w:val="24"/>
              </w:rPr>
            </w:pPr>
            <w:r>
              <w:rPr>
                <w:rFonts w:ascii="仿宋_GB2312" w:eastAsia="仿宋_GB2312" w:hAnsi="Microsoft JhengHei" w:cs="Microsoft JhengHei"/>
                <w:b/>
                <w:bCs/>
                <w:w w:val="86"/>
                <w:sz w:val="24"/>
              </w:rPr>
              <w:t>3.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完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善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数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字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化公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共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服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pacing w:val="2"/>
                <w:sz w:val="24"/>
              </w:rPr>
              <w:t>务</w:t>
            </w:r>
            <w:r>
              <w:rPr>
                <w:rFonts w:ascii="仿宋_GB2312" w:eastAsia="仿宋_GB2312" w:hAnsi="Microsoft JhengHei" w:cs="Microsoft JhengHei" w:hint="eastAsia"/>
                <w:b/>
                <w:bCs/>
                <w:sz w:val="24"/>
              </w:rPr>
              <w:t>体系</w:t>
            </w:r>
          </w:p>
        </w:tc>
      </w:tr>
      <w:tr w:rsidR="007437F0" w14:paraId="7AF05057" w14:textId="77777777">
        <w:trPr>
          <w:trHeight w:hRule="exact" w:val="676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E97799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DE68D" w14:textId="77777777" w:rsidR="007437F0" w:rsidRDefault="00000000">
            <w:pPr>
              <w:spacing w:before="60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服务基地名称（可多个）</w:t>
            </w:r>
          </w:p>
        </w:tc>
        <w:tc>
          <w:tcPr>
            <w:tcW w:w="51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6B05" w14:textId="77777777" w:rsidR="007437F0" w:rsidRDefault="007437F0">
            <w:pPr>
              <w:rPr>
                <w:rFonts w:ascii="仿宋_GB2312" w:eastAsia="仿宋_GB2312"/>
              </w:rPr>
            </w:pPr>
          </w:p>
        </w:tc>
      </w:tr>
      <w:tr w:rsidR="007437F0" w14:paraId="7A30AB47" w14:textId="77777777">
        <w:trPr>
          <w:trHeight w:hRule="exact" w:val="586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471C47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4C79A" w14:textId="77777777" w:rsidR="007437F0" w:rsidRDefault="00000000">
            <w:pPr>
              <w:spacing w:before="16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服务基地企业数量</w:t>
            </w:r>
          </w:p>
        </w:tc>
        <w:tc>
          <w:tcPr>
            <w:tcW w:w="51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49DD" w14:textId="77777777" w:rsidR="007437F0" w:rsidRDefault="00000000">
            <w:pPr>
              <w:spacing w:before="16"/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家</w:t>
            </w:r>
          </w:p>
        </w:tc>
      </w:tr>
      <w:tr w:rsidR="007437F0" w14:paraId="189FAEF4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27B6B5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1797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1A2AF3E5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意向订单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B4B37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03E17193" w14:textId="77777777" w:rsidR="007437F0" w:rsidRDefault="00000000">
            <w:pPr>
              <w:ind w:right="-40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单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EB9CA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67BA6CB9" w14:textId="77777777" w:rsidR="007437F0" w:rsidRDefault="00000000">
            <w:pPr>
              <w:ind w:left="-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意向成交量</w:t>
            </w:r>
          </w:p>
        </w:tc>
        <w:tc>
          <w:tcPr>
            <w:tcW w:w="3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D63C" w14:textId="77777777" w:rsidR="007437F0" w:rsidRDefault="007437F0">
            <w:pPr>
              <w:spacing w:before="4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26CCC49E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亿元</w:t>
            </w:r>
          </w:p>
        </w:tc>
      </w:tr>
      <w:tr w:rsidR="007437F0" w14:paraId="4C798788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077A0B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1C2B3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2DF72A8A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询</w:t>
            </w:r>
            <w:proofErr w:type="gramEnd"/>
            <w:r>
              <w:rPr>
                <w:rFonts w:ascii="仿宋_GB2312" w:eastAsia="仿宋_GB2312" w:hAnsi="Microsoft JhengHei" w:cs="Microsoft JhengHei" w:hint="eastAsia"/>
                <w:sz w:val="24"/>
              </w:rPr>
              <w:t>盘量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BDFB" w14:textId="77777777" w:rsidR="007437F0" w:rsidRDefault="007437F0">
            <w:pPr>
              <w:spacing w:before="5" w:line="160" w:lineRule="exact"/>
              <w:rPr>
                <w:rFonts w:ascii="仿宋_GB2312" w:eastAsia="仿宋_GB2312"/>
                <w:sz w:val="24"/>
              </w:rPr>
            </w:pPr>
          </w:p>
          <w:p w14:paraId="55B03BD2" w14:textId="77777777" w:rsidR="007437F0" w:rsidRDefault="00000000">
            <w:pPr>
              <w:ind w:right="-38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w w:val="99"/>
                <w:sz w:val="24"/>
              </w:rPr>
              <w:t>份</w:t>
            </w:r>
          </w:p>
        </w:tc>
        <w:tc>
          <w:tcPr>
            <w:tcW w:w="1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C805" w14:textId="77777777" w:rsidR="007437F0" w:rsidRDefault="007437F0">
            <w:pPr>
              <w:spacing w:before="5" w:line="160" w:lineRule="exact"/>
              <w:rPr>
                <w:rFonts w:ascii="仿宋_GB2312" w:eastAsia="仿宋_GB2312"/>
                <w:sz w:val="24"/>
              </w:rPr>
            </w:pPr>
          </w:p>
          <w:p w14:paraId="774D54C2" w14:textId="77777777" w:rsidR="007437F0" w:rsidRDefault="00000000">
            <w:pPr>
              <w:ind w:left="-5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交</w:t>
            </w:r>
            <w:r>
              <w:rPr>
                <w:rFonts w:ascii="仿宋_GB2312" w:eastAsia="仿宋_GB2312" w:hAnsi="Microsoft JhengHei" w:cs="Microsoft JhengHei" w:hint="eastAsia"/>
                <w:spacing w:val="2"/>
                <w:sz w:val="24"/>
              </w:rPr>
              <w:t>流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>对接</w:t>
            </w:r>
          </w:p>
        </w:tc>
        <w:tc>
          <w:tcPr>
            <w:tcW w:w="34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99AB9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27719BFA" w14:textId="77777777" w:rsidR="007437F0" w:rsidRDefault="00000000">
            <w:pPr>
              <w:ind w:right="-25"/>
              <w:jc w:val="right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场次</w:t>
            </w:r>
          </w:p>
        </w:tc>
      </w:tr>
      <w:tr w:rsidR="007437F0" w14:paraId="476C8E38" w14:textId="77777777">
        <w:trPr>
          <w:trHeight w:hRule="exact" w:val="610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D5151B5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7CC5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379780B0" w14:textId="77777777" w:rsidR="007437F0" w:rsidRDefault="00000000">
            <w:pPr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业务培训</w:t>
            </w:r>
          </w:p>
        </w:tc>
        <w:tc>
          <w:tcPr>
            <w:tcW w:w="71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A1B9" w14:textId="77777777" w:rsidR="007437F0" w:rsidRDefault="007437F0">
            <w:pPr>
              <w:spacing w:before="3" w:line="120" w:lineRule="exact"/>
              <w:rPr>
                <w:rFonts w:ascii="仿宋_GB2312" w:eastAsia="仿宋_GB2312"/>
                <w:sz w:val="12"/>
                <w:szCs w:val="12"/>
              </w:rPr>
            </w:pPr>
          </w:p>
          <w:p w14:paraId="46B9227A" w14:textId="77777777" w:rsidR="007437F0" w:rsidRDefault="00000000">
            <w:pPr>
              <w:tabs>
                <w:tab w:val="left" w:pos="2940"/>
              </w:tabs>
              <w:ind w:left="1383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场次</w:t>
            </w:r>
            <w:r>
              <w:rPr>
                <w:rFonts w:ascii="仿宋_GB2312" w:eastAsia="仿宋_GB2312" w:hAnsi="Microsoft JhengHei" w:cs="Microsoft JhengHei" w:hint="eastAsia"/>
                <w:sz w:val="24"/>
              </w:rPr>
              <w:tab/>
              <w:t>人次</w:t>
            </w:r>
          </w:p>
        </w:tc>
      </w:tr>
      <w:tr w:rsidR="007437F0" w14:paraId="1D1BFF6B" w14:textId="77777777">
        <w:trPr>
          <w:trHeight w:hRule="exact" w:val="632"/>
        </w:trPr>
        <w:tc>
          <w:tcPr>
            <w:tcW w:w="6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98C367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CFDB7" w14:textId="77777777" w:rsidR="007437F0" w:rsidRDefault="00000000">
            <w:pPr>
              <w:spacing w:line="295" w:lineRule="exact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对基地宣传推</w:t>
            </w:r>
          </w:p>
          <w:p w14:paraId="58EE3144" w14:textId="77777777" w:rsidR="007437F0" w:rsidRDefault="00000000">
            <w:pPr>
              <w:spacing w:line="312" w:lineRule="exact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广情况</w:t>
            </w:r>
            <w:proofErr w:type="gramEnd"/>
          </w:p>
        </w:tc>
        <w:tc>
          <w:tcPr>
            <w:tcW w:w="71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4EB19" w14:textId="77777777" w:rsidR="007437F0" w:rsidRDefault="007437F0">
            <w:pPr>
              <w:rPr>
                <w:rFonts w:ascii="仿宋_GB2312" w:eastAsia="仿宋_GB2312"/>
              </w:rPr>
            </w:pPr>
          </w:p>
        </w:tc>
      </w:tr>
      <w:tr w:rsidR="007437F0" w14:paraId="10ABED36" w14:textId="77777777">
        <w:trPr>
          <w:trHeight w:hRule="exact" w:val="633"/>
        </w:trPr>
        <w:tc>
          <w:tcPr>
            <w:tcW w:w="6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5D79" w14:textId="77777777" w:rsidR="007437F0" w:rsidRDefault="007437F0">
            <w:pPr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CE3C" w14:textId="77777777" w:rsidR="007437F0" w:rsidRDefault="00000000">
            <w:pPr>
              <w:spacing w:line="297" w:lineRule="exact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r>
              <w:rPr>
                <w:rFonts w:ascii="仿宋_GB2312" w:eastAsia="仿宋_GB2312" w:hAnsi="Microsoft JhengHei" w:cs="Microsoft JhengHei" w:hint="eastAsia"/>
                <w:sz w:val="24"/>
              </w:rPr>
              <w:t>其它数字化服</w:t>
            </w:r>
          </w:p>
          <w:p w14:paraId="72BCC77C" w14:textId="77777777" w:rsidR="007437F0" w:rsidRDefault="00000000">
            <w:pPr>
              <w:spacing w:line="312" w:lineRule="exact"/>
              <w:ind w:left="-4" w:right="-20"/>
              <w:rPr>
                <w:rFonts w:ascii="仿宋_GB2312" w:eastAsia="仿宋_GB2312" w:hAnsi="Microsoft JhengHei" w:cs="Microsoft JhengHei"/>
                <w:sz w:val="24"/>
              </w:rPr>
            </w:pPr>
            <w:proofErr w:type="gramStart"/>
            <w:r>
              <w:rPr>
                <w:rFonts w:ascii="仿宋_GB2312" w:eastAsia="仿宋_GB2312" w:hAnsi="Microsoft JhengHei" w:cs="Microsoft JhengHei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 w:hAnsi="Microsoft JhengHei" w:cs="Microsoft JhengHei" w:hint="eastAsia"/>
                <w:sz w:val="24"/>
              </w:rPr>
              <w:t>情况</w:t>
            </w:r>
          </w:p>
        </w:tc>
        <w:tc>
          <w:tcPr>
            <w:tcW w:w="71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CB45" w14:textId="77777777" w:rsidR="007437F0" w:rsidRDefault="007437F0">
            <w:pPr>
              <w:rPr>
                <w:rFonts w:ascii="仿宋_GB2312" w:eastAsia="仿宋_GB2312"/>
              </w:rPr>
            </w:pPr>
          </w:p>
        </w:tc>
      </w:tr>
    </w:tbl>
    <w:p w14:paraId="2EB7ED9C" w14:textId="77777777" w:rsidR="007437F0" w:rsidRDefault="007437F0">
      <w:pPr>
        <w:sectPr w:rsidR="007437F0">
          <w:pgSz w:w="11920" w:h="16840"/>
          <w:pgMar w:top="1320" w:right="1060" w:bottom="620" w:left="1180" w:header="0" w:footer="625" w:gutter="0"/>
          <w:pgNumType w:fmt="numberInDash"/>
          <w:cols w:space="720"/>
        </w:sectPr>
      </w:pPr>
    </w:p>
    <w:p w14:paraId="61234DF7" w14:textId="77777777" w:rsidR="007437F0" w:rsidRDefault="00000000">
      <w:pPr>
        <w:spacing w:line="425" w:lineRule="exact"/>
        <w:ind w:left="111" w:right="-20"/>
        <w:rPr>
          <w:rFonts w:ascii="黑体" w:eastAsia="黑体" w:hAnsi="黑体" w:cs="Microsoft JhengHei"/>
          <w:sz w:val="32"/>
          <w:szCs w:val="32"/>
        </w:rPr>
      </w:pPr>
      <w:r>
        <w:rPr>
          <w:rFonts w:ascii="黑体" w:eastAsia="黑体" w:hAnsi="黑体" w:cs="Microsoft JhengHei" w:hint="eastAsia"/>
          <w:position w:val="-4"/>
          <w:sz w:val="32"/>
          <w:szCs w:val="32"/>
        </w:rPr>
        <w:lastRenderedPageBreak/>
        <w:t>附</w:t>
      </w:r>
      <w:r>
        <w:rPr>
          <w:rFonts w:ascii="黑体" w:eastAsia="黑体" w:hAnsi="黑体" w:cs="Microsoft JhengHei" w:hint="eastAsia"/>
          <w:spacing w:val="3"/>
          <w:position w:val="-4"/>
          <w:sz w:val="32"/>
          <w:szCs w:val="32"/>
        </w:rPr>
        <w:t>件</w:t>
      </w:r>
      <w:r>
        <w:rPr>
          <w:rFonts w:ascii="黑体" w:eastAsia="黑体" w:hAnsi="黑体" w:cs="Microsoft JhengHei" w:hint="eastAsia"/>
          <w:position w:val="-4"/>
          <w:sz w:val="32"/>
          <w:szCs w:val="32"/>
        </w:rPr>
        <w:t>2</w:t>
      </w:r>
    </w:p>
    <w:p w14:paraId="2272E3D5" w14:textId="77777777" w:rsidR="007437F0" w:rsidRDefault="007437F0">
      <w:pPr>
        <w:spacing w:line="200" w:lineRule="exact"/>
        <w:rPr>
          <w:rFonts w:ascii="黑体" w:eastAsia="黑体" w:hAnsi="黑体"/>
          <w:sz w:val="20"/>
          <w:szCs w:val="20"/>
        </w:rPr>
      </w:pPr>
    </w:p>
    <w:p w14:paraId="2C9B39D2" w14:textId="77777777" w:rsidR="007437F0" w:rsidRDefault="007437F0">
      <w:pPr>
        <w:spacing w:line="200" w:lineRule="exact"/>
        <w:rPr>
          <w:sz w:val="20"/>
          <w:szCs w:val="20"/>
        </w:rPr>
      </w:pPr>
    </w:p>
    <w:p w14:paraId="5A060627" w14:textId="77777777" w:rsidR="007437F0" w:rsidRDefault="007437F0">
      <w:pPr>
        <w:spacing w:before="3" w:line="280" w:lineRule="exact"/>
        <w:rPr>
          <w:sz w:val="28"/>
          <w:szCs w:val="28"/>
        </w:rPr>
      </w:pPr>
    </w:p>
    <w:p w14:paraId="3426F058" w14:textId="77777777" w:rsidR="007437F0" w:rsidRDefault="00000000">
      <w:pPr>
        <w:spacing w:line="602" w:lineRule="exact"/>
        <w:ind w:left="3694" w:right="3675"/>
        <w:jc w:val="center"/>
        <w:rPr>
          <w:rFonts w:ascii="方正小标宋简体" w:eastAsia="方正小标宋简体" w:hAnsi="方正小标宋简体" w:cs="Microsoft JhengHei"/>
          <w:sz w:val="52"/>
          <w:szCs w:val="52"/>
        </w:rPr>
      </w:pPr>
      <w:r>
        <w:rPr>
          <w:rFonts w:ascii="方正小标宋简体" w:eastAsia="方正小标宋简体" w:hAnsi="方正小标宋简体" w:cs="Microsoft JhengHei" w:hint="eastAsia"/>
          <w:position w:val="1"/>
          <w:sz w:val="52"/>
          <w:szCs w:val="52"/>
        </w:rPr>
        <w:t>承</w:t>
      </w:r>
      <w:r>
        <w:rPr>
          <w:rFonts w:ascii="方正小标宋简体" w:eastAsia="方正小标宋简体" w:hAnsi="方正小标宋简体" w:cs="Microsoft JhengHei" w:hint="eastAsia"/>
          <w:spacing w:val="-3"/>
          <w:position w:val="1"/>
          <w:sz w:val="52"/>
          <w:szCs w:val="52"/>
        </w:rPr>
        <w:t>诺</w:t>
      </w:r>
      <w:r>
        <w:rPr>
          <w:rFonts w:ascii="方正小标宋简体" w:eastAsia="方正小标宋简体" w:hAnsi="方正小标宋简体" w:cs="Microsoft JhengHei" w:hint="eastAsia"/>
          <w:position w:val="1"/>
          <w:sz w:val="52"/>
          <w:szCs w:val="52"/>
        </w:rPr>
        <w:t>书</w:t>
      </w:r>
    </w:p>
    <w:p w14:paraId="54DF2234" w14:textId="77777777" w:rsidR="007437F0" w:rsidRDefault="007437F0">
      <w:pPr>
        <w:spacing w:line="200" w:lineRule="exact"/>
        <w:rPr>
          <w:rFonts w:ascii="仿宋_GB2312" w:eastAsia="仿宋_GB2312"/>
          <w:sz w:val="20"/>
          <w:szCs w:val="20"/>
        </w:rPr>
      </w:pPr>
    </w:p>
    <w:p w14:paraId="0F30149D" w14:textId="77777777" w:rsidR="007437F0" w:rsidRDefault="007437F0">
      <w:pPr>
        <w:spacing w:line="200" w:lineRule="exact"/>
        <w:rPr>
          <w:rFonts w:ascii="仿宋_GB2312" w:eastAsia="仿宋_GB2312"/>
          <w:sz w:val="20"/>
          <w:szCs w:val="20"/>
        </w:rPr>
      </w:pPr>
    </w:p>
    <w:p w14:paraId="429377D8" w14:textId="77777777" w:rsidR="007437F0" w:rsidRDefault="007437F0">
      <w:pPr>
        <w:spacing w:before="1" w:line="200" w:lineRule="exact"/>
        <w:rPr>
          <w:rFonts w:ascii="仿宋_GB2312" w:eastAsia="仿宋_GB2312"/>
          <w:sz w:val="20"/>
          <w:szCs w:val="20"/>
        </w:rPr>
      </w:pPr>
    </w:p>
    <w:p w14:paraId="2E6964C6" w14:textId="77777777" w:rsidR="007437F0" w:rsidRDefault="00000000">
      <w:pPr>
        <w:tabs>
          <w:tab w:val="left" w:pos="680"/>
          <w:tab w:val="left" w:pos="2600"/>
          <w:tab w:val="left" w:pos="2920"/>
          <w:tab w:val="left" w:pos="4840"/>
          <w:tab w:val="left" w:pos="5420"/>
          <w:tab w:val="left" w:pos="6380"/>
          <w:tab w:val="left" w:pos="7980"/>
        </w:tabs>
        <w:spacing w:line="570" w:lineRule="exact"/>
        <w:ind w:left="111" w:right="8" w:firstLine="641"/>
        <w:rPr>
          <w:rFonts w:ascii="仿宋_GB2312" w:eastAsia="仿宋_GB2312" w:hAnsi="Microsoft JhengHei" w:cs="Microsoft JhengHei"/>
          <w:sz w:val="32"/>
          <w:szCs w:val="32"/>
        </w:rPr>
      </w:pPr>
      <w:r>
        <w:rPr>
          <w:rFonts w:ascii="仿宋_GB2312" w:eastAsia="仿宋_GB2312" w:hAnsi="Microsoft JhengHei" w:cs="Microsoft JhengHei" w:hint="eastAsia"/>
          <w:sz w:val="32"/>
          <w:szCs w:val="32"/>
        </w:rPr>
        <w:t>本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单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位承诺：我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单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位近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三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年来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无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严重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违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法违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规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行为；本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次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申报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的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项目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未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曾享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受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政府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类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似资助，不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存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在重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复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申报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现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象；申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报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促进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经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济高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质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量发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展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专项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资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金全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球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贸易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数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字化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领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航区事项（外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贸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转型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升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级基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地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数字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化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集成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服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务平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台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项目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）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所提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供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的材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料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真实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无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误。以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上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承诺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如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有虚假，愿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意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承担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相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关法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律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责任。如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获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得专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项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资金支持，将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按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文件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规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定的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资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金使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用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范围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和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有关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财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务规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定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使用，按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时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报送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获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取资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金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情况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及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项目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绩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效情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况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总结，并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自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觉接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受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商务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和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财政主管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、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审计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部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门的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检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查和</w:t>
      </w:r>
      <w:r>
        <w:rPr>
          <w:rFonts w:ascii="仿宋_GB2312" w:eastAsia="仿宋_GB2312" w:hAnsi="Microsoft JhengHei" w:cs="Microsoft JhengHei" w:hint="eastAsia"/>
          <w:spacing w:val="3"/>
          <w:sz w:val="32"/>
          <w:szCs w:val="32"/>
        </w:rPr>
        <w:t>监</w:t>
      </w:r>
      <w:r>
        <w:rPr>
          <w:rFonts w:ascii="仿宋_GB2312" w:eastAsia="仿宋_GB2312" w:hAnsi="Microsoft JhengHei" w:cs="Microsoft JhengHei" w:hint="eastAsia"/>
          <w:sz w:val="32"/>
          <w:szCs w:val="32"/>
        </w:rPr>
        <w:t>督。</w:t>
      </w:r>
    </w:p>
    <w:p w14:paraId="1C4BC876" w14:textId="77777777" w:rsidR="007437F0" w:rsidRDefault="007437F0">
      <w:pPr>
        <w:spacing w:line="570" w:lineRule="exact"/>
        <w:rPr>
          <w:rFonts w:ascii="仿宋_GB2312" w:eastAsia="仿宋_GB2312"/>
          <w:sz w:val="20"/>
          <w:szCs w:val="20"/>
        </w:rPr>
      </w:pPr>
    </w:p>
    <w:p w14:paraId="22562A1D" w14:textId="77777777" w:rsidR="007437F0" w:rsidRDefault="007437F0">
      <w:pPr>
        <w:spacing w:line="570" w:lineRule="exact"/>
        <w:rPr>
          <w:rFonts w:ascii="仿宋_GB2312" w:eastAsia="仿宋_GB2312"/>
          <w:sz w:val="20"/>
          <w:szCs w:val="20"/>
        </w:rPr>
      </w:pPr>
    </w:p>
    <w:p w14:paraId="5E9A6CCE" w14:textId="77777777" w:rsidR="007437F0" w:rsidRDefault="007437F0">
      <w:pPr>
        <w:spacing w:before="1" w:line="570" w:lineRule="exact"/>
        <w:rPr>
          <w:rFonts w:ascii="仿宋_GB2312" w:eastAsia="仿宋_GB2312"/>
          <w:sz w:val="24"/>
        </w:rPr>
      </w:pPr>
    </w:p>
    <w:p w14:paraId="654D059B" w14:textId="77777777" w:rsidR="007437F0" w:rsidRDefault="00000000">
      <w:pPr>
        <w:tabs>
          <w:tab w:val="left" w:pos="6100"/>
        </w:tabs>
        <w:spacing w:line="570" w:lineRule="exact"/>
        <w:ind w:left="111" w:right="-20"/>
        <w:rPr>
          <w:rFonts w:ascii="仿宋_GB2312" w:eastAsia="仿宋_GB2312" w:hAnsi="Microsoft JhengHei" w:cs="Microsoft JhengHei"/>
          <w:sz w:val="30"/>
          <w:szCs w:val="30"/>
        </w:rPr>
      </w:pPr>
      <w:r>
        <w:rPr>
          <w:rFonts w:ascii="仿宋_GB2312" w:eastAsia="仿宋_GB2312" w:hAnsi="Microsoft JhengHei" w:cs="Microsoft JhengHei" w:hint="eastAsia"/>
          <w:sz w:val="30"/>
          <w:szCs w:val="30"/>
        </w:rPr>
        <w:t>项目建设单位法人代表（签字）</w:t>
      </w:r>
      <w:r>
        <w:rPr>
          <w:rFonts w:ascii="仿宋_GB2312" w:eastAsia="仿宋_GB2312" w:hAnsi="Microsoft JhengHei" w:cs="Microsoft JhengHei"/>
          <w:sz w:val="30"/>
          <w:szCs w:val="30"/>
        </w:rPr>
        <w:t xml:space="preserve">             </w:t>
      </w:r>
      <w:r>
        <w:rPr>
          <w:rFonts w:ascii="仿宋_GB2312" w:eastAsia="仿宋_GB2312" w:hAnsi="Microsoft JhengHei" w:cs="Microsoft JhengHei" w:hint="eastAsia"/>
          <w:sz w:val="30"/>
          <w:szCs w:val="30"/>
        </w:rPr>
        <w:t>（单位公章）</w:t>
      </w:r>
    </w:p>
    <w:p w14:paraId="56DD054A" w14:textId="77777777" w:rsidR="007437F0" w:rsidRDefault="007437F0">
      <w:pPr>
        <w:spacing w:before="4" w:line="570" w:lineRule="exact"/>
        <w:rPr>
          <w:rFonts w:ascii="仿宋_GB2312" w:eastAsia="仿宋_GB2312"/>
          <w:sz w:val="28"/>
          <w:szCs w:val="28"/>
        </w:rPr>
      </w:pPr>
    </w:p>
    <w:p w14:paraId="7820DCFE" w14:textId="77777777" w:rsidR="007437F0" w:rsidRDefault="00000000">
      <w:pPr>
        <w:tabs>
          <w:tab w:val="left" w:pos="900"/>
          <w:tab w:val="left" w:pos="1800"/>
        </w:tabs>
        <w:spacing w:line="570" w:lineRule="exact"/>
        <w:ind w:right="835"/>
        <w:jc w:val="right"/>
        <w:rPr>
          <w:rFonts w:ascii="仿宋_GB2312" w:eastAsia="仿宋_GB2312" w:hAnsi="Microsoft JhengHei" w:cs="Microsoft JhengHei"/>
          <w:sz w:val="30"/>
          <w:szCs w:val="30"/>
        </w:rPr>
      </w:pPr>
      <w:r>
        <w:rPr>
          <w:rFonts w:ascii="仿宋_GB2312" w:eastAsia="仿宋_GB2312" w:hAnsi="Microsoft JhengHei" w:cs="Microsoft JhengHei" w:hint="eastAsia"/>
          <w:sz w:val="30"/>
          <w:szCs w:val="30"/>
        </w:rPr>
        <w:t>年</w:t>
      </w:r>
      <w:r>
        <w:rPr>
          <w:rFonts w:ascii="仿宋_GB2312" w:eastAsia="仿宋_GB2312" w:hAnsi="Microsoft JhengHei" w:cs="Microsoft JhengHei" w:hint="eastAsia"/>
          <w:sz w:val="30"/>
          <w:szCs w:val="30"/>
        </w:rPr>
        <w:tab/>
        <w:t>月</w:t>
      </w:r>
      <w:r>
        <w:rPr>
          <w:rFonts w:ascii="仿宋_GB2312" w:eastAsia="仿宋_GB2312" w:hAnsi="Microsoft JhengHei" w:cs="Microsoft JhengHei" w:hint="eastAsia"/>
          <w:sz w:val="30"/>
          <w:szCs w:val="30"/>
        </w:rPr>
        <w:tab/>
        <w:t>日</w:t>
      </w:r>
    </w:p>
    <w:sectPr w:rsidR="007437F0" w:rsidSect="001209A6">
      <w:pgSz w:w="11920" w:h="16840"/>
      <w:pgMar w:top="1520" w:right="1420" w:bottom="820" w:left="1420" w:header="0" w:footer="625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E951" w14:textId="77777777" w:rsidR="00B94136" w:rsidRDefault="00B94136">
      <w:r>
        <w:separator/>
      </w:r>
    </w:p>
  </w:endnote>
  <w:endnote w:type="continuationSeparator" w:id="0">
    <w:p w14:paraId="4AE178D4" w14:textId="77777777" w:rsidR="00B94136" w:rsidRDefault="00B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0D46" w14:textId="77777777" w:rsidR="007437F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28F52F" wp14:editId="4352D9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C4880" w14:textId="77777777" w:rsidR="007437F0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8F5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5C7C4880" w14:textId="77777777" w:rsidR="007437F0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DC32" w14:textId="77777777" w:rsidR="00B94136" w:rsidRDefault="00B94136">
      <w:r>
        <w:separator/>
      </w:r>
    </w:p>
  </w:footnote>
  <w:footnote w:type="continuationSeparator" w:id="0">
    <w:p w14:paraId="1E37F264" w14:textId="77777777" w:rsidR="00B94136" w:rsidRDefault="00B9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DBDEE4"/>
    <w:rsid w:val="0A383AA9"/>
    <w:rsid w:val="41F623B7"/>
    <w:rsid w:val="5EDBDEE4"/>
    <w:rsid w:val="7FFE02ED"/>
    <w:rsid w:val="C3EF614B"/>
    <w:rsid w:val="C9B93428"/>
    <w:rsid w:val="F7BAA1FF"/>
    <w:rsid w:val="FE6FEDF6"/>
    <w:rsid w:val="FEE01BE7"/>
    <w:rsid w:val="FFD2F124"/>
    <w:rsid w:val="000E23D0"/>
    <w:rsid w:val="001209A6"/>
    <w:rsid w:val="001B532E"/>
    <w:rsid w:val="00237870"/>
    <w:rsid w:val="00513E92"/>
    <w:rsid w:val="005473F6"/>
    <w:rsid w:val="007437F0"/>
    <w:rsid w:val="00B07195"/>
    <w:rsid w:val="00B94136"/>
    <w:rsid w:val="00CC2323"/>
    <w:rsid w:val="00D3401E"/>
    <w:rsid w:val="00E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AE92B4"/>
  <w15:docId w15:val="{514D1641-268A-42C7-B901-866D166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eading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5473F6"/>
    <w:pPr>
      <w:spacing w:line="574" w:lineRule="exact"/>
      <w:outlineLvl w:val="0"/>
    </w:pPr>
    <w:rPr>
      <w:rFonts w:ascii="仿宋_GB2312" w:eastAsia="黑体" w:hAnsi="仿宋_GB2312" w:cs="仿宋_GB2312"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5473F6"/>
    <w:pPr>
      <w:spacing w:line="574" w:lineRule="exact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pPr>
      <w:jc w:val="center"/>
      <w:textAlignment w:val="baseline"/>
    </w:pPr>
    <w:rPr>
      <w:rFonts w:ascii="方正小标宋简体" w:eastAsia="方正小标宋简体"/>
      <w:kern w:val="44"/>
      <w:sz w:val="38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uiPriority w:val="10"/>
    <w:qFormat/>
    <w:rsid w:val="005473F6"/>
    <w:pPr>
      <w:spacing w:before="240" w:after="60" w:line="574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character" w:customStyle="1" w:styleId="a6">
    <w:name w:val="标题 字符"/>
    <w:basedOn w:val="a0"/>
    <w:link w:val="a5"/>
    <w:uiPriority w:val="10"/>
    <w:rsid w:val="005473F6"/>
    <w:rPr>
      <w:rFonts w:ascii="方正小标宋简体" w:eastAsia="方正小标宋简体" w:hAnsi="方正小标宋简体" w:cs="方正小标宋简体"/>
      <w:bCs/>
      <w:kern w:val="2"/>
      <w:sz w:val="44"/>
      <w:szCs w:val="44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5473F6"/>
    <w:rPr>
      <w:rFonts w:ascii="仿宋_GB2312" w:eastAsia="黑体" w:hAnsi="仿宋_GB2312" w:cs="仿宋_GB2312"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5473F6"/>
    <w:rPr>
      <w:rFonts w:asciiTheme="majorHAnsi" w:eastAsia="楷体_GB2312" w:hAnsiTheme="majorHAnsi" w:cstheme="majorBidi"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wangsy</dc:creator>
  <cp:lastModifiedBy>毛 文轩</cp:lastModifiedBy>
  <cp:revision>9</cp:revision>
  <cp:lastPrinted>2023-01-05T00:52:00Z</cp:lastPrinted>
  <dcterms:created xsi:type="dcterms:W3CDTF">2022-12-16T06:32:00Z</dcterms:created>
  <dcterms:modified xsi:type="dcterms:W3CDTF">2023-01-06T04:45:00Z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3C3BCBD1325B4DABA23E1112381F6872</vt:lpwstr>
  </property>
</Properties>
</file>