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128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附件2</w:t>
      </w:r>
    </w:p>
    <w:p w14:paraId="7C3CBA00">
      <w:pPr>
        <w:spacing w:line="500" w:lineRule="exact"/>
        <w:ind w:firstLine="1320" w:firstLineChars="300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中山市殡葬管理中心项目采购评审表（服务类）</w:t>
      </w:r>
    </w:p>
    <w:p w14:paraId="65A9AE89">
      <w:pPr>
        <w:ind w:left="0" w:leftChars="0" w:firstLine="0" w:firstLineChars="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殡葬改革辅助服务项目</w:t>
      </w:r>
    </w:p>
    <w:tbl>
      <w:tblPr>
        <w:tblStyle w:val="3"/>
        <w:tblW w:w="142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7434"/>
        <w:gridCol w:w="783"/>
        <w:gridCol w:w="1743"/>
        <w:gridCol w:w="1785"/>
        <w:gridCol w:w="1844"/>
      </w:tblGrid>
      <w:tr w14:paraId="3330E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2A5A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7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23F7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评审指标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826E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分值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107E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93AC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EFEF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beforeLines="50" w:after="163" w:afterLines="50"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 w14:paraId="3E234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1E091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7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6942F8">
            <w:pPr>
              <w:widowControl/>
              <w:jc w:val="both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供应单位资格条件：</w:t>
            </w:r>
          </w:p>
          <w:p w14:paraId="0437196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①获得社会组织等级评估结果为1A的单位得2分；</w:t>
            </w:r>
          </w:p>
          <w:p w14:paraId="144ADAD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②获得社会组织等级评估结果为2A的单位得4分；</w:t>
            </w:r>
          </w:p>
          <w:p w14:paraId="3835E26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③获得社会组织等级评估结果为3A的单位得6分；</w:t>
            </w:r>
          </w:p>
          <w:p w14:paraId="406EB08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④获得社会组织等级评估结果为4A的单位得8分；</w:t>
            </w:r>
          </w:p>
          <w:p w14:paraId="2F97064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⑤获得社会组织等级评估结果为5A的单位得10分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4BCA1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 w:bidi="ar"/>
              </w:rPr>
              <w:t>10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877ADD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1C0DB0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B07B32">
            <w:pPr>
              <w:rPr>
                <w:rFonts w:ascii="宋体" w:hAnsi="宋体" w:eastAsia="宋体" w:cs="宋体"/>
                <w:sz w:val="24"/>
              </w:rPr>
            </w:pPr>
          </w:p>
        </w:tc>
      </w:tr>
      <w:tr w14:paraId="41508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13D65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7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C6F33C">
            <w:pPr>
              <w:spacing w:line="400" w:lineRule="exact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服务方案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：</w:t>
            </w:r>
          </w:p>
          <w:p w14:paraId="090199C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①服务方案不够完整、不够合理，措施基本可行的得5分。</w:t>
            </w:r>
          </w:p>
          <w:p w14:paraId="219936D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②服务方案较为完整、较为合理，措施较为具体、可行的得10分；</w:t>
            </w:r>
          </w:p>
          <w:p w14:paraId="21DF5BB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③服务方案非常完整、非常合理，措施非常具体、可行性高的得15分。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15487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 w:bidi="ar"/>
              </w:rPr>
              <w:t>15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E9A08B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9B472D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CC40BB">
            <w:pPr>
              <w:rPr>
                <w:rFonts w:ascii="宋体" w:hAnsi="宋体" w:eastAsia="宋体" w:cs="宋体"/>
                <w:sz w:val="24"/>
              </w:rPr>
            </w:pPr>
          </w:p>
        </w:tc>
      </w:tr>
      <w:tr w14:paraId="69431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5BA36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7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885033">
            <w:pPr>
              <w:spacing w:line="400" w:lineRule="exact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人员保障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 w:bidi="ar"/>
              </w:rPr>
              <w:t>：</w:t>
            </w:r>
          </w:p>
          <w:p w14:paraId="73F5393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①人员保障配备较差，专业性不一致，人事管理制度、薪酬激励制度等整体简单，或没有人员保障相关描述，得5分；</w:t>
            </w:r>
          </w:p>
          <w:p w14:paraId="252A7EF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②人员保障配备一般，专业性仅相近，人事管理制度、薪酬激励制度等整体一般，得10分；</w:t>
            </w:r>
          </w:p>
          <w:p w14:paraId="59CDA9E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③人员保障配备很好，专业性完全符合，人事管理制度、薪酬激励制度等较完善，得15分。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B5F96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 w:bidi="ar"/>
              </w:rPr>
              <w:t>15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FBDA9E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002B3A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6A6E24">
            <w:pPr>
              <w:rPr>
                <w:rFonts w:ascii="宋体" w:hAnsi="宋体" w:eastAsia="宋体" w:cs="宋体"/>
                <w:sz w:val="24"/>
              </w:rPr>
            </w:pPr>
          </w:p>
        </w:tc>
      </w:tr>
      <w:tr w14:paraId="688B8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22605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7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9B424B">
            <w:pPr>
              <w:spacing w:line="400" w:lineRule="exact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 w:bidi="ar"/>
              </w:rPr>
              <w:t>工作安排及进度管理：</w:t>
            </w:r>
          </w:p>
          <w:p w14:paraId="395785D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①工作安排计划不清晰、节点模糊，承诺于服务期限内提交工作成果的得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分；</w:t>
            </w:r>
          </w:p>
          <w:p w14:paraId="45126E2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②工作安排计划清晰、节点明确，承诺于服务期限内提交工作成果的得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分；</w:t>
            </w:r>
          </w:p>
          <w:p w14:paraId="3823D4D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③工作安排计划清晰、节点明确，保障措施有力，承诺于服务期限内提交工作成果的得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分。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BBE58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15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76B214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51103C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57FB0E">
            <w:pPr>
              <w:rPr>
                <w:rFonts w:ascii="宋体" w:hAnsi="宋体" w:eastAsia="宋体" w:cs="宋体"/>
                <w:sz w:val="24"/>
              </w:rPr>
            </w:pPr>
          </w:p>
        </w:tc>
      </w:tr>
      <w:tr w14:paraId="1D0A7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DE9A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7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CA1C72">
            <w:pPr>
              <w:widowControl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历史业绩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 w:bidi="ar"/>
              </w:rPr>
              <w:t>：</w:t>
            </w:r>
          </w:p>
          <w:p w14:paraId="299A5FF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年1月至今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承接过相关同类服务项目：每提供1个项目得3分，满分15分。</w:t>
            </w:r>
          </w:p>
          <w:p w14:paraId="09295EC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备注：提供项目中标通知书或合同复印件加盖投标人红色公章，否则不得分。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16F5A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15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3FD0BC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31903B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150BBE">
            <w:pPr>
              <w:rPr>
                <w:rFonts w:ascii="宋体" w:hAnsi="宋体" w:eastAsia="宋体" w:cs="宋体"/>
                <w:sz w:val="24"/>
              </w:rPr>
            </w:pPr>
          </w:p>
        </w:tc>
      </w:tr>
      <w:tr w14:paraId="37FF7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07AB6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7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FD641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报价得分15分，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采用低价优先法计算分值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BBB32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30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DFB7ED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C7101D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49714E">
            <w:pPr>
              <w:rPr>
                <w:rFonts w:ascii="宋体" w:hAnsi="宋体" w:eastAsia="宋体" w:cs="宋体"/>
                <w:sz w:val="24"/>
              </w:rPr>
            </w:pPr>
          </w:p>
        </w:tc>
      </w:tr>
      <w:tr w14:paraId="4A20D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D7AD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合计得分</w:t>
            </w:r>
          </w:p>
        </w:tc>
        <w:tc>
          <w:tcPr>
            <w:tcW w:w="7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0B06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 w:bidi="ar"/>
              </w:rPr>
              <w:t>100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5677B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57BC3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4468F">
            <w:pPr>
              <w:rPr>
                <w:rFonts w:ascii="宋体" w:hAnsi="宋体" w:eastAsia="宋体" w:cs="宋体"/>
                <w:sz w:val="24"/>
              </w:rPr>
            </w:pPr>
          </w:p>
        </w:tc>
      </w:tr>
    </w:tbl>
    <w:p w14:paraId="7EBBB5F6">
      <w:pPr>
        <w:pStyle w:val="2"/>
        <w:ind w:firstLine="640"/>
      </w:pPr>
      <w:r>
        <w:rPr>
          <w:rFonts w:ascii="Times New Roman" w:hAnsi="Times New Roman" w:eastAsia="仿宋_GB2312" w:cs="Times New Roman"/>
          <w:sz w:val="32"/>
          <w:szCs w:val="32"/>
        </w:rPr>
        <w:t>评审人签名：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　　　　　　　　　　　　　　　　　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　　　　　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日期：     年   月 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B7D1B"/>
    <w:rsid w:val="1C170038"/>
    <w:rsid w:val="1F917215"/>
    <w:rsid w:val="2DCA17EE"/>
    <w:rsid w:val="3826158E"/>
    <w:rsid w:val="38264FAA"/>
    <w:rsid w:val="3B9B76A5"/>
    <w:rsid w:val="4E8246A1"/>
    <w:rsid w:val="54706F64"/>
    <w:rsid w:val="620A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671</Words>
  <Characters>715</Characters>
  <Lines>0</Lines>
  <Paragraphs>0</Paragraphs>
  <TotalTime>0</TotalTime>
  <ScaleCrop>false</ScaleCrop>
  <LinksUpToDate>false</LinksUpToDate>
  <CharactersWithSpaces>748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2025-04-22T03:11:00Z</dcterms:created>
  <dc:creator>Administrator</dc:creator>
  <cp:lastModifiedBy>Administrator</cp:lastModifiedBy>
  <cp:lastPrinted>2025-04-23T02:10:00Z</cp:lastPrinted>
  <dcterms:modified xsi:type="dcterms:W3CDTF">2026-03-20T07:27:47Z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KSOTemplateDocerSaveRecord">
    <vt:lpwstr>eyJoZGlkIjoiYmNiZGI3MWVkZjViNzA4NDM5ZTI4YmYzYzhmMjVkNGEiLCJ1c2VySWQiOiI4OTY1NDU5NjMifQ==</vt:lpwstr>
  </property>
  <property fmtid="{D5CDD505-2E9C-101B-9397-08002B2CF9AE}" pid="4" name="ICV">
    <vt:lpwstr>38D4300D0B5D4F15AF4890DDF7DCD091_12</vt:lpwstr>
  </property>
</Properties>
</file>