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项目绩效目标表</w:t>
      </w:r>
    </w:p>
    <w:tbl>
      <w:tblPr>
        <w:tblStyle w:val="3"/>
        <w:tblW w:w="83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5085"/>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blHeader/>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auto"/>
                <w:sz w:val="32"/>
                <w:szCs w:val="32"/>
                <w:highlight w:val="none"/>
                <w:u w:val="none"/>
                <w:lang w:val="en-US"/>
              </w:rPr>
            </w:pPr>
            <w:r>
              <w:rPr>
                <w:rFonts w:hint="eastAsia" w:ascii="仿宋_GB2312" w:hAnsi="仿宋_GB2312" w:eastAsia="仿宋_GB2312" w:cs="仿宋_GB2312"/>
                <w:b/>
                <w:bCs/>
                <w:i w:val="0"/>
                <w:iCs w:val="0"/>
                <w:color w:val="auto"/>
                <w:kern w:val="0"/>
                <w:sz w:val="32"/>
                <w:szCs w:val="32"/>
                <w:highlight w:val="none"/>
                <w:u w:val="none"/>
                <w:lang w:val="en-US" w:eastAsia="zh-CN" w:bidi="ar"/>
              </w:rPr>
              <w:t>具体内容</w:t>
            </w:r>
          </w:p>
        </w:tc>
        <w:tc>
          <w:tcPr>
            <w:tcW w:w="508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auto"/>
                <w:sz w:val="32"/>
                <w:szCs w:val="32"/>
                <w:highlight w:val="none"/>
                <w:u w:val="none"/>
                <w:lang w:val="en-US" w:eastAsia="zh-CN"/>
              </w:rPr>
            </w:pPr>
            <w:r>
              <w:rPr>
                <w:rFonts w:hint="eastAsia" w:ascii="仿宋_GB2312" w:hAnsi="仿宋_GB2312" w:eastAsia="仿宋_GB2312" w:cs="仿宋_GB2312"/>
                <w:b/>
                <w:bCs/>
                <w:i w:val="0"/>
                <w:iCs w:val="0"/>
                <w:color w:val="auto"/>
                <w:sz w:val="32"/>
                <w:szCs w:val="32"/>
                <w:highlight w:val="none"/>
                <w:u w:val="none"/>
                <w:lang w:val="en-US" w:eastAsia="zh-CN"/>
              </w:rPr>
              <w:t>具体要求</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auto"/>
                <w:sz w:val="32"/>
                <w:szCs w:val="32"/>
                <w:highlight w:val="none"/>
                <w:u w:val="none"/>
                <w:lang w:val="en-US" w:eastAsia="zh-CN"/>
              </w:rPr>
            </w:pPr>
            <w:r>
              <w:rPr>
                <w:rFonts w:hint="eastAsia" w:ascii="仿宋_GB2312" w:hAnsi="仿宋_GB2312" w:eastAsia="仿宋_GB2312" w:cs="仿宋_GB2312"/>
                <w:b/>
                <w:bCs/>
                <w:i w:val="0"/>
                <w:iCs w:val="0"/>
                <w:color w:val="auto"/>
                <w:sz w:val="32"/>
                <w:szCs w:val="32"/>
                <w:highlight w:val="none"/>
                <w:u w:val="none"/>
                <w:lang w:val="en-US" w:eastAsia="zh-CN"/>
              </w:rPr>
              <w:t>量化指标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1800" w:type="dxa"/>
            <w:vMerge w:val="restart"/>
            <w:tcBorders>
              <w:top w:val="single" w:color="000000" w:sz="4" w:space="0"/>
              <w:left w:val="single" w:color="000000"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满意度及需求调查</w:t>
            </w:r>
          </w:p>
        </w:tc>
        <w:tc>
          <w:tcPr>
            <w:tcW w:w="5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对各镇街普通社会老年人开展满意度及需求抽样调查</w:t>
            </w:r>
          </w:p>
        </w:tc>
        <w:tc>
          <w:tcPr>
            <w:tcW w:w="1502"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920份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800" w:type="dxa"/>
            <w:vMerge w:val="continue"/>
            <w:tcBorders>
              <w:left w:val="single" w:color="000000"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p>
        </w:tc>
        <w:tc>
          <w:tcPr>
            <w:tcW w:w="5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对入住养老机构的老年人或其家属开展服务满意度及需求抽样调查</w:t>
            </w:r>
          </w:p>
        </w:tc>
        <w:tc>
          <w:tcPr>
            <w:tcW w:w="1502" w:type="dxa"/>
            <w:tcBorders>
              <w:top w:val="single" w:color="000000" w:sz="4" w:space="0"/>
              <w:left w:val="single" w:color="auto"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760份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800" w:type="dxa"/>
            <w:vMerge w:val="continue"/>
            <w:tcBorders>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p>
        </w:tc>
        <w:tc>
          <w:tcPr>
            <w:tcW w:w="5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对正在享受居家社区养老服务资助对象开展入户满意度和服务质量抽查</w:t>
            </w:r>
          </w:p>
        </w:tc>
        <w:tc>
          <w:tcPr>
            <w:tcW w:w="15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50户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800" w:type="dxa"/>
            <w:vMerge w:val="continue"/>
            <w:tcBorders>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p>
        </w:tc>
        <w:tc>
          <w:tcPr>
            <w:tcW w:w="5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出具养老服务需求及满意度分析报告</w:t>
            </w:r>
          </w:p>
        </w:tc>
        <w:tc>
          <w:tcPr>
            <w:tcW w:w="15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lang w:val="en-US" w:eastAsia="zh-CN"/>
              </w:rPr>
              <w:t>1</w:t>
            </w:r>
            <w:r>
              <w:rPr>
                <w:rFonts w:hint="eastAsia" w:ascii="仿宋_GB2312" w:hAnsi="仿宋_GB2312" w:eastAsia="仿宋_GB2312" w:cs="仿宋_GB2312"/>
                <w:i w:val="0"/>
                <w:iCs w:val="0"/>
                <w:color w:val="auto"/>
                <w:sz w:val="30"/>
                <w:szCs w:val="30"/>
                <w:highlight w:val="none"/>
                <w:u w:val="none"/>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800"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服务质量</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评估</w:t>
            </w:r>
          </w:p>
        </w:tc>
        <w:tc>
          <w:tcPr>
            <w:tcW w:w="508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对镇街居家社区养老服务开展情况</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rPr>
              <w:t>进行评估</w:t>
            </w:r>
          </w:p>
        </w:tc>
        <w:tc>
          <w:tcPr>
            <w:tcW w:w="150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auto"/>
                <w:sz w:val="30"/>
                <w:szCs w:val="30"/>
                <w:highlight w:val="none"/>
                <w:u w:val="none"/>
                <w:lang w:val="en-US"/>
              </w:rPr>
            </w:pPr>
            <w:r>
              <w:rPr>
                <w:rFonts w:hint="eastAsia" w:ascii="仿宋_GB2312" w:hAnsi="仿宋_GB2312" w:eastAsia="仿宋_GB2312" w:cs="仿宋_GB2312"/>
                <w:i w:val="0"/>
                <w:iCs w:val="0"/>
                <w:color w:val="auto"/>
                <w:sz w:val="30"/>
                <w:szCs w:val="30"/>
                <w:highlight w:val="none"/>
                <w:u w:val="none"/>
                <w:lang w:val="en-US" w:eastAsia="zh-CN"/>
              </w:rPr>
              <w:t>23次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800" w:type="dxa"/>
            <w:vMerge w:val="continue"/>
            <w:tcBorders>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p>
        </w:tc>
        <w:tc>
          <w:tcPr>
            <w:tcW w:w="508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eastAsia="zh-CN"/>
              </w:rPr>
              <w:t>对养老机构的服务开展情况进行评估</w:t>
            </w:r>
          </w:p>
        </w:tc>
        <w:tc>
          <w:tcPr>
            <w:tcW w:w="150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28次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1800"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养老服务督导、针对机构服务中产生的问题跟进整改进度、提出整改建议</w:t>
            </w:r>
          </w:p>
        </w:tc>
        <w:tc>
          <w:tcPr>
            <w:tcW w:w="5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tabs>
                <w:tab w:val="left" w:pos="1392"/>
              </w:tabs>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对镇街开展居家社区养老服务督导</w:t>
            </w:r>
          </w:p>
        </w:tc>
        <w:tc>
          <w:tcPr>
            <w:tcW w:w="150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46次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80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p>
        </w:tc>
        <w:tc>
          <w:tcPr>
            <w:tcW w:w="508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对养老机构开展养老服务督导</w:t>
            </w:r>
          </w:p>
        </w:tc>
        <w:tc>
          <w:tcPr>
            <w:tcW w:w="1502"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56次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80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p>
        </w:tc>
        <w:tc>
          <w:tcPr>
            <w:tcW w:w="508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对居家社区养老服务机构服务中产生的问题跟进整改进度、提出整改建议</w:t>
            </w:r>
          </w:p>
        </w:tc>
        <w:tc>
          <w:tcPr>
            <w:tcW w:w="1502"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tabs>
                <w:tab w:val="left" w:pos="458"/>
              </w:tabs>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ab/>
            </w:r>
            <w:r>
              <w:rPr>
                <w:rFonts w:hint="eastAsia" w:ascii="仿宋_GB2312" w:hAnsi="仿宋_GB2312" w:eastAsia="仿宋_GB2312" w:cs="仿宋_GB2312"/>
                <w:i w:val="0"/>
                <w:iCs w:val="0"/>
                <w:color w:val="auto"/>
                <w:sz w:val="30"/>
                <w:szCs w:val="30"/>
                <w:highlight w:val="none"/>
                <w:u w:val="none"/>
                <w:lang w:val="en-US" w:eastAsia="zh-CN"/>
              </w:rPr>
              <w:t>15次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80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p>
        </w:tc>
        <w:tc>
          <w:tcPr>
            <w:tcW w:w="508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对养老机构服务中产生的问题跟进</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整改进度、提出整改建议</w:t>
            </w:r>
          </w:p>
        </w:tc>
        <w:tc>
          <w:tcPr>
            <w:tcW w:w="1502"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i w:val="0"/>
                <w:iCs w:val="0"/>
                <w:color w:val="auto"/>
                <w:sz w:val="30"/>
                <w:szCs w:val="30"/>
                <w:highlight w:val="none"/>
                <w:u w:val="none"/>
                <w:lang w:val="en-US" w:eastAsia="zh-CN"/>
              </w:rPr>
            </w:pPr>
            <w:r>
              <w:rPr>
                <w:rFonts w:hint="eastAsia" w:ascii="仿宋_GB2312" w:hAnsi="仿宋_GB2312" w:eastAsia="仿宋_GB2312" w:cs="仿宋_GB2312"/>
                <w:i w:val="0"/>
                <w:iCs w:val="0"/>
                <w:color w:val="auto"/>
                <w:sz w:val="30"/>
                <w:szCs w:val="30"/>
                <w:highlight w:val="none"/>
                <w:u w:val="none"/>
                <w:lang w:val="en-US" w:eastAsia="zh-CN"/>
              </w:rPr>
              <w:t>20次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800"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sz w:val="30"/>
                <w:szCs w:val="30"/>
                <w:highlight w:val="none"/>
                <w:u w:val="none"/>
              </w:rPr>
            </w:pPr>
            <w:r>
              <w:rPr>
                <w:rFonts w:hint="eastAsia" w:ascii="仿宋_GB2312" w:hAnsi="仿宋_GB2312" w:eastAsia="仿宋_GB2312" w:cs="仿宋_GB2312"/>
                <w:i w:val="0"/>
                <w:iCs w:val="0"/>
                <w:color w:val="auto"/>
                <w:sz w:val="30"/>
                <w:szCs w:val="30"/>
                <w:highlight w:val="none"/>
                <w:u w:val="none"/>
              </w:rPr>
              <w:t>分析评估</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2"/>
                <w:sz w:val="30"/>
                <w:szCs w:val="30"/>
                <w:highlight w:val="none"/>
                <w:u w:val="none"/>
                <w:lang w:val="en-US" w:eastAsia="zh-CN" w:bidi="ar-SA"/>
              </w:rPr>
            </w:pPr>
            <w:r>
              <w:rPr>
                <w:rFonts w:hint="eastAsia" w:ascii="仿宋_GB2312" w:hAnsi="仿宋_GB2312" w:eastAsia="仿宋_GB2312" w:cs="仿宋_GB2312"/>
                <w:i w:val="0"/>
                <w:iCs w:val="0"/>
                <w:color w:val="auto"/>
                <w:sz w:val="30"/>
                <w:szCs w:val="30"/>
                <w:highlight w:val="none"/>
                <w:u w:val="none"/>
              </w:rPr>
              <w:t>报告</w:t>
            </w:r>
          </w:p>
        </w:tc>
        <w:tc>
          <w:tcPr>
            <w:tcW w:w="508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auto"/>
                <w:kern w:val="2"/>
                <w:sz w:val="30"/>
                <w:szCs w:val="30"/>
                <w:highlight w:val="none"/>
                <w:u w:val="none"/>
                <w:lang w:val="en-US" w:eastAsia="zh-CN" w:bidi="ar-SA"/>
              </w:rPr>
            </w:pPr>
            <w:r>
              <w:rPr>
                <w:rFonts w:hint="default" w:ascii="仿宋_GB2312" w:hAnsi="仿宋_GB2312" w:eastAsia="仿宋_GB2312" w:cs="仿宋_GB2312"/>
                <w:i w:val="0"/>
                <w:iCs w:val="0"/>
                <w:color w:val="auto"/>
                <w:sz w:val="30"/>
                <w:szCs w:val="30"/>
                <w:highlight w:val="none"/>
                <w:u w:val="none"/>
                <w:lang w:val="en-US" w:eastAsia="zh-CN"/>
              </w:rPr>
              <w:t>结合评估调查结果出具分析报告</w:t>
            </w:r>
          </w:p>
        </w:tc>
        <w:tc>
          <w:tcPr>
            <w:tcW w:w="150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auto"/>
                <w:kern w:val="2"/>
                <w:sz w:val="30"/>
                <w:szCs w:val="30"/>
                <w:highlight w:val="none"/>
                <w:u w:val="none"/>
                <w:lang w:val="en-US" w:eastAsia="zh-CN" w:bidi="ar-SA"/>
              </w:rPr>
            </w:pPr>
            <w:bookmarkStart w:id="1" w:name="_GoBack"/>
            <w:bookmarkStart w:id="0" w:name="OLE_LINK1"/>
            <w:r>
              <w:rPr>
                <w:rFonts w:hint="eastAsia" w:ascii="仿宋_GB2312" w:hAnsi="仿宋_GB2312" w:eastAsia="仿宋_GB2312" w:cs="仿宋_GB2312"/>
                <w:i w:val="0"/>
                <w:iCs w:val="0"/>
                <w:color w:val="auto"/>
                <w:sz w:val="30"/>
                <w:szCs w:val="30"/>
                <w:highlight w:val="none"/>
                <w:u w:val="none"/>
                <w:lang w:val="en-US" w:eastAsia="zh-CN"/>
              </w:rPr>
              <w:t>1份</w:t>
            </w:r>
            <w:bookmarkEnd w:id="1"/>
            <w:bookmarkEnd w:id="0"/>
          </w:p>
        </w:tc>
      </w:tr>
    </w:tbl>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5B174C-83B3-463B-A351-8D844E1A46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embedRegular r:id="rId2" w:fontKey="{A86D4DEC-0B38-47CE-9612-4072CE2332C9}"/>
  </w:font>
  <w:font w:name="方正公文小标宋">
    <w:panose1 w:val="02000500000000000000"/>
    <w:charset w:val="86"/>
    <w:family w:val="auto"/>
    <w:pitch w:val="default"/>
    <w:sig w:usb0="A00002BF" w:usb1="38CF7CFA" w:usb2="00000016" w:usb3="00000000" w:csb0="00040001" w:csb1="00000000"/>
    <w:embedRegular r:id="rId3" w:fontKey="{13D9153E-343E-4C68-886C-0423A7151D77}"/>
  </w:font>
  <w:font w:name="仿宋_GB2312">
    <w:panose1 w:val="02010609030101010101"/>
    <w:charset w:val="86"/>
    <w:family w:val="auto"/>
    <w:pitch w:val="default"/>
    <w:sig w:usb0="00000001" w:usb1="080E0000" w:usb2="00000000" w:usb3="00000000" w:csb0="00040000" w:csb1="00000000"/>
    <w:embedRegular r:id="rId4" w:fontKey="{4476C3EB-4DBE-4197-A54B-FFE278A21B59}"/>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Dk3NTY5YTljODQzYzI4YmQ4NzVjNTg2M2NiZTYifQ=="/>
    <w:docVar w:name="KSO_WPS_MARK_KEY" w:val="404cddf5-9816-495a-8c6f-863ebea391fb"/>
  </w:docVars>
  <w:rsids>
    <w:rsidRoot w:val="622D3405"/>
    <w:rsid w:val="189656F5"/>
    <w:rsid w:val="26484DA2"/>
    <w:rsid w:val="3A477C86"/>
    <w:rsid w:val="43F675EB"/>
    <w:rsid w:val="561130EA"/>
    <w:rsid w:val="5A221AA8"/>
    <w:rsid w:val="622D3405"/>
    <w:rsid w:val="634F7FEE"/>
    <w:rsid w:val="65FD6839"/>
    <w:rsid w:val="71451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341</Characters>
  <Lines>0</Lines>
  <Paragraphs>0</Paragraphs>
  <TotalTime>7</TotalTime>
  <ScaleCrop>false</ScaleCrop>
  <LinksUpToDate>false</LinksUpToDate>
  <CharactersWithSpaces>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2024-03-06T01:13:00Z</dcterms:created>
  <dc:creator>中山市养老指导项目</dc:creator>
  <cp:lastModifiedBy>中山市养老指导项目</cp:lastModifiedBy>
  <dcterms:modified xsi:type="dcterms:W3CDTF">2026-01-20T10:02:25Z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140E5DD10E2046B2BBE48852DB72E208_11</vt:lpwstr>
  </property>
</Properties>
</file>