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00" w:type="dxa"/>
        <w:tblInd w:w="108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337"/>
        <w:gridCol w:w="3189"/>
        <w:gridCol w:w="3353"/>
      </w:tblGrid>
      <w:tr w14:paraId="5F53973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B6EDDC5">
            <w:pPr>
              <w:pStyle w:val="4"/>
              <w:widowControl/>
              <w:wordWrap/>
              <w:adjustRightInd/>
              <w:snapToGrid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sz w:val="36"/>
                <w:szCs w:val="36"/>
              </w:rPr>
              <w:t>中山市土地储备中心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sz w:val="36"/>
                <w:szCs w:val="36"/>
                <w:lang w:val="en-US" w:eastAsia="zh-CN"/>
              </w:rPr>
              <w:t>2026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sz w:val="36"/>
                <w:szCs w:val="36"/>
              </w:rPr>
              <w:t>年储备土地测量服务</w:t>
            </w:r>
          </w:p>
          <w:p w14:paraId="38EEEC79">
            <w:pPr>
              <w:pStyle w:val="4"/>
              <w:widowControl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sz w:val="36"/>
                <w:szCs w:val="36"/>
              </w:rPr>
              <w:t>采购项目测绘业务收费标准表</w:t>
            </w:r>
          </w:p>
        </w:tc>
      </w:tr>
      <w:tr w14:paraId="24FA9F3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B4B8BA1">
            <w:pPr>
              <w:pStyle w:val="4"/>
              <w:widowControl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0F5F9C">
            <w:pPr>
              <w:pStyle w:val="4"/>
              <w:widowControl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测绘内容</w:t>
            </w:r>
          </w:p>
        </w:tc>
        <w:tc>
          <w:tcPr>
            <w:tcW w:w="318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12BFF6">
            <w:pPr>
              <w:pStyle w:val="4"/>
              <w:widowControl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用途描述</w:t>
            </w:r>
          </w:p>
        </w:tc>
        <w:tc>
          <w:tcPr>
            <w:tcW w:w="3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981F06">
            <w:pPr>
              <w:pStyle w:val="4"/>
              <w:widowControl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计费依据</w:t>
            </w:r>
          </w:p>
        </w:tc>
      </w:tr>
      <w:tr w14:paraId="625FF12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70171E9">
            <w:pPr>
              <w:pStyle w:val="4"/>
              <w:widowControl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2A5476">
            <w:pPr>
              <w:pStyle w:val="4"/>
              <w:widowControl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1:500数字地形图测绘</w:t>
            </w:r>
          </w:p>
        </w:tc>
        <w:tc>
          <w:tcPr>
            <w:tcW w:w="3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E116CB0">
            <w:pPr>
              <w:pStyle w:val="4"/>
              <w:widowControl/>
              <w:wordWrap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①用于集体土地征收、存量建设用地收储范围测量；②办理储备土地供应时提供必须的宗地图电子文件。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CDFA39E">
            <w:pPr>
              <w:pStyle w:val="4"/>
              <w:widowControl/>
              <w:wordWrap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自然资源部《测绘类项目支出标准（2023年）》，参考第四章数据采集与编辑，第一节全野外地形数据采集与编辑中有关数字线划图（DLG）“2.困难类别”、“3.预算标准”的规定。</w:t>
            </w:r>
          </w:p>
        </w:tc>
      </w:tr>
      <w:tr w14:paraId="087E709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6941ACF">
            <w:pPr>
              <w:pStyle w:val="4"/>
              <w:widowControl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B006463">
            <w:pPr>
              <w:pStyle w:val="4"/>
              <w:widowControl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1:500数字地形图修补测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31E712">
            <w:pPr>
              <w:pStyle w:val="4"/>
              <w:widowControl/>
              <w:wordWrap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对原有地形图测绘区域内新增和变化了的地形进行测绘。</w:t>
            </w:r>
          </w:p>
          <w:p w14:paraId="5EEE3990">
            <w:pPr>
              <w:pStyle w:val="4"/>
              <w:widowControl/>
              <w:wordWrap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①用于集体土地征收、存量建设用地收储范围测量；②办理储备土地供应时提供必须的宗地图电子文件。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1C82E3C">
            <w:pPr>
              <w:pStyle w:val="4"/>
              <w:widowControl/>
              <w:wordWrap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自然资源部《测绘类项目支出标准（2023年）》，参考第四章数据采集与编辑，第一节全野外地形数据采集与编辑中有关数字线划图（DLG）“2.困难类别”、“3.预算标准”的规定，按实际修补测要素面积计费。</w:t>
            </w:r>
          </w:p>
        </w:tc>
      </w:tr>
      <w:tr w14:paraId="70B9174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86D940C">
            <w:pPr>
              <w:pStyle w:val="4"/>
              <w:widowControl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1DE468B">
            <w:pPr>
              <w:pStyle w:val="4"/>
              <w:widowControl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房产测绘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70BBD0A">
            <w:pPr>
              <w:pStyle w:val="4"/>
              <w:widowControl/>
              <w:wordWrap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①用于存量建设用地收储业务中地上建筑物价值评估；②办理带建筑物供应土地时，确定地上建筑物的具体面积。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AD4F5E1">
            <w:pPr>
              <w:pStyle w:val="4"/>
              <w:widowControl/>
              <w:wordWrap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财政部、国家测绘局《测绘生产成本费用定额计算细则（2009）》，界线测绘（二）房产测绘中有关“困难类别”、“总成本”的规定。</w:t>
            </w:r>
          </w:p>
        </w:tc>
      </w:tr>
      <w:tr w14:paraId="032A2E8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D217808">
            <w:pPr>
              <w:pStyle w:val="4"/>
              <w:widowControl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4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49A3B44">
            <w:pPr>
              <w:pStyle w:val="4"/>
              <w:widowControl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青苗及地上附着物点算</w:t>
            </w:r>
          </w:p>
          <w:p w14:paraId="1260E3F7">
            <w:pPr>
              <w:pStyle w:val="4"/>
              <w:widowControl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（碎部点坐标测量）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9C8292">
            <w:pPr>
              <w:pStyle w:val="4"/>
              <w:widowControl/>
              <w:wordWrap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①用于集体土地征收业务中青苗及地上附着物搬迁补偿评估；②用于存量建设用地收储业务中青苗及地上附着物搬迁补偿评估。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C49C8B">
            <w:pPr>
              <w:pStyle w:val="4"/>
              <w:widowControl/>
              <w:wordWrap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国测财字[2002]3号，《测绘工程产品价格》，八、其它 4、极坐标细部点测量中的价格规定。</w:t>
            </w:r>
          </w:p>
        </w:tc>
      </w:tr>
      <w:tr w14:paraId="056910D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C5B5DE">
            <w:pPr>
              <w:pStyle w:val="4"/>
              <w:widowControl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943DDD">
            <w:pPr>
              <w:pStyle w:val="4"/>
              <w:widowControl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拔地定桩</w:t>
            </w:r>
          </w:p>
          <w:p w14:paraId="774F30EA">
            <w:pPr>
              <w:pStyle w:val="4"/>
              <w:widowControl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（含出放线报告）</w:t>
            </w:r>
          </w:p>
          <w:p w14:paraId="2DCB348A">
            <w:pPr>
              <w:pStyle w:val="4"/>
              <w:widowControl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注：如在不适用木桩的情形下，需采用水泥桩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FB66C5">
            <w:pPr>
              <w:pStyle w:val="4"/>
              <w:widowControl/>
              <w:wordWrap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①用于与村集体确定征地界线；②用于确定储备土地出租范围；③界定储备土地是否被侵占及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侵占范围。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287F223">
            <w:pPr>
              <w:pStyle w:val="4"/>
              <w:widowControl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400元/点</w:t>
            </w:r>
          </w:p>
        </w:tc>
      </w:tr>
      <w:tr w14:paraId="1A05014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24FD8F">
            <w:pPr>
              <w:pStyle w:val="4"/>
              <w:widowControl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6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364F50">
            <w:pPr>
              <w:pStyle w:val="4"/>
              <w:widowControl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不动产权籍调查表制作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837F594">
            <w:pPr>
              <w:pStyle w:val="4"/>
              <w:widowControl/>
              <w:wordWrap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①用于已征收土地的原集体所有权证注销、无权属土地确权；②办理储备土地供应时，提供必须的不动产权籍调查表。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62BB95">
            <w:pPr>
              <w:pStyle w:val="4"/>
              <w:widowControl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20元/宗</w:t>
            </w:r>
          </w:p>
        </w:tc>
      </w:tr>
      <w:tr w14:paraId="705209F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19AE881">
            <w:pPr>
              <w:pStyle w:val="4"/>
              <w:widowControl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7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72994FF">
            <w:pPr>
              <w:pStyle w:val="4"/>
              <w:widowControl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土地勘测定界报告编制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4F6085">
            <w:pPr>
              <w:pStyle w:val="4"/>
              <w:widowControl/>
              <w:wordWrap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用于新增建设用地报批资料审核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ED72A00">
            <w:pPr>
              <w:pStyle w:val="4"/>
              <w:widowControl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100元/宗</w:t>
            </w:r>
          </w:p>
        </w:tc>
      </w:tr>
      <w:tr w14:paraId="141F398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D689C7">
            <w:pPr>
              <w:pStyle w:val="4"/>
              <w:widowControl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8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B6B2AA">
            <w:pPr>
              <w:pStyle w:val="4"/>
              <w:widowControl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数字正射影像图制作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1CE2C1">
            <w:pPr>
              <w:pStyle w:val="4"/>
              <w:widowControl/>
              <w:wordWrap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①办理储备土地供应时，用于参考供应土地是否达到“净地”供应条件的依据；②确定地块现状。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E5228A">
            <w:pPr>
              <w:pStyle w:val="4"/>
              <w:widowControl/>
              <w:wordWrap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自然资源部《测绘类项目支出标准（2023年）》，参考第三章摄影测量与遥感，第五节航空/低空（无人机）摄影测量内业有关数字正射影像图（DOM/TDOM）“2.困难类别”、“3.预算标准”的规定。</w:t>
            </w:r>
          </w:p>
        </w:tc>
      </w:tr>
      <w:tr w14:paraId="5080716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AF26FE6">
            <w:pPr>
              <w:pStyle w:val="4"/>
              <w:widowControl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9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E6F076E">
            <w:pPr>
              <w:pStyle w:val="4"/>
              <w:widowControl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晒图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D78523">
            <w:pPr>
              <w:pStyle w:val="4"/>
              <w:widowControl/>
              <w:wordWrap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①用作土地征收补偿协议、国有土地使用权收回协议、青苗及地上附着物搬迁补偿协议、土地移交确认书等合同的附件；②用作新增建设用地报批申请资料以及不动产登记业务申请资料；③用于办理储备土地供应时，作为《出让合同》和《建设用地规划条件》的附件。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A8D7C3C">
            <w:pPr>
              <w:pStyle w:val="4"/>
              <w:widowControl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不计费</w:t>
            </w:r>
          </w:p>
        </w:tc>
      </w:tr>
      <w:tr w14:paraId="160EEBA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198CE36">
            <w:pPr>
              <w:pStyle w:val="4"/>
              <w:widowControl/>
              <w:wordWrap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注：其他未列明的测绘业务，收费标准依次参照自然资源部办公厅《测绘类项目支出标准（2023年）》自然资源办函[2023]1479号文件；财政部、国家测绘局《测绘生产成本费用定额》（财建[2009]17号）；国家测绘局文件（国测财字[2002]3号）规定。</w:t>
            </w:r>
          </w:p>
        </w:tc>
      </w:tr>
    </w:tbl>
    <w:p w14:paraId="3CC32C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76514"/>
    <w:rsid w:val="26CF1507"/>
    <w:rsid w:val="5E6463A9"/>
    <w:rsid w:val="613406CA"/>
    <w:rsid w:val="61AB0C2D"/>
    <w:rsid w:val="753C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="Calibri" w:hAnsi="Calibri" w:eastAsia="宋体" w:cs="黑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2025-12-15T02:28:00Z</dcterms:created>
  <dc:creator>Administrator</dc:creator>
  <cp:lastModifiedBy>孙筱筱</cp:lastModifiedBy>
  <cp:lastPrinted>2025-12-15T02:52:00Z</cp:lastPrinted>
  <dcterms:modified xsi:type="dcterms:W3CDTF">2025-12-16T06:44:12Z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73E0B509785941C9A4B1DD7C700509DC_12</vt:lpwstr>
  </property>
</Properties>
</file>