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南头镇</w:t>
      </w:r>
      <w:r>
        <w:rPr>
          <w:rFonts w:hint="default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/>
        </w:rPr>
        <w:t>叶洪枫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“工改工”宗地项目</w:t>
      </w: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“三旧”改造方案</w:t>
      </w:r>
    </w:p>
    <w:p>
      <w:pPr>
        <w:spacing w:line="574" w:lineRule="exact"/>
        <w:ind w:firstLine="924" w:firstLineChars="3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根据中山市城市更新（“三旧”改造）专项规划和现行控制性详细规划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，南头镇人民政府拟对位于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/>
        </w:rPr>
        <w:t>中山市南头镇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将军村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的工业用地进行改造，由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叶洪枫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自主改造，采取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局部改造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的改造方式。改造方案如下：</w:t>
      </w:r>
    </w:p>
    <w:p>
      <w:pPr>
        <w:spacing w:line="574" w:lineRule="exact"/>
        <w:ind w:firstLine="616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中山市南头镇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将军村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，北至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，西至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，东至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道路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用地面积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1.0076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10076.4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15.11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，其中局部改造面积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0.6902公顷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6901.81平方米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10.35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  <w:t>（二）标图入库情况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正在办理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“三旧”标图入库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手续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4420006812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，图斑面积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10077.5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10076.4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纳入本次改造范围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改造地块属国有建设用地，土地用途为工业，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改造涉及的土地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已经确权、登记，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土地证号为中府国用（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2008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）第易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020215号，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月开始使用。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  <w:t>（四）土地现状情况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栋建筑物，自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年开始使用。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办理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房产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，现有建筑面积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11210.8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1.11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，作工业厂房所用。该地块目前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拆除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230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改造主体地块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涉及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闲置、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查封、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抵押、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、森林资源、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等情况。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</w:rPr>
        <w:t>（五）规划情况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改造主体地块符合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、控制性详细规划。其中，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在国土空间总体规划中，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属建设用地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1.0076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10076.4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15.11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在《南头镇升辉北路以东用地控制性详细规划调整》（中府函〔20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330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号）中，一类工业用地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0.9039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9038.66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13.56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亩），规划容积率为1.0-3.5，绿地率10-15%，建筑密度35-60%，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建筑高度≤50米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；道路用地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084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83.86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0.13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亩）；防护绿地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954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953.88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1.42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纳入《中山市城市更新（‘三旧’改造）专项规划（2020-2035）》。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改造主体地块位于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“三区三线”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城镇开发边界内，不涉及永久基本农田、生态保护红线等管控要求，改造主体地块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不涉及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市域蓝线（陆域控制线、现状河涌河口线、规划河涌河口线）。</w:t>
      </w:r>
    </w:p>
    <w:p>
      <w:pPr>
        <w:spacing w:line="574" w:lineRule="exact"/>
        <w:ind w:firstLine="616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改造项目涉及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叶洪枫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个权利主体，南头镇人民政府已按照法律法规，就改造范围、土地现状、改造主体及拟改造情况等事项征询其改造意愿，权利人同意将涉及土地、房屋纳入改造范围。</w:t>
      </w:r>
    </w:p>
    <w:p>
      <w:pPr>
        <w:spacing w:line="574" w:lineRule="exact"/>
        <w:ind w:firstLine="616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根据有关规划要求，改造项目严格按照土地利用总体规划、控制性详细规划管控要求实施建设。在控制性详细规划中属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道路和绿地等公益性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用地部分，日后南头镇人民政府需按规划开发建设时，改造主体应无偿将用地交给南头镇人民政府使用。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该改造项目属工改工宗地项目，拟采取权利人自主改造方式，由土地权利人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叶洪枫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作为改造主体实施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局部改造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主要用作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板金制造、加工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，在符合控制性详细规划的基础上，容积率不小于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2.24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总计容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建筑面积不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22531.42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其中新建建筑面积不小于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14160.12平方米，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保留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原建筑物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8371.3平方米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改造后引入项目相关情况符合《产业结构调整指导目录(2019年本)》《中华人民共和国环境影响评价法》《中山市涉挥发性有机物项目环保管理规定》等相关要求。改造后年产值将达到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530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，年税收将达到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spacing w:line="574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项目改造成本为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万元，由改造主体拟投入资金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，银行借款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1000万元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spacing w:line="574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项目开发周期为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，拟分一期开发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。开发时间为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，竣工时间为2025年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万元，拟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14160.12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，主要实施建设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实施监管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详见南头镇与改造主体签订的项目实施监管协议。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jQyOTVjMWMwMGE1YjRlNTZlNTA4YzNjODhiMmYifQ=="/>
  </w:docVars>
  <w:rsids>
    <w:rsidRoot w:val="00172A27"/>
    <w:rsid w:val="000014B0"/>
    <w:rsid w:val="00033740"/>
    <w:rsid w:val="00035F31"/>
    <w:rsid w:val="00046897"/>
    <w:rsid w:val="000A12D9"/>
    <w:rsid w:val="000D418E"/>
    <w:rsid w:val="0019404A"/>
    <w:rsid w:val="001E78B0"/>
    <w:rsid w:val="002303DF"/>
    <w:rsid w:val="00291C7E"/>
    <w:rsid w:val="002F6D0C"/>
    <w:rsid w:val="00306083"/>
    <w:rsid w:val="00341766"/>
    <w:rsid w:val="00342E5A"/>
    <w:rsid w:val="0034455A"/>
    <w:rsid w:val="00384CA6"/>
    <w:rsid w:val="004857AD"/>
    <w:rsid w:val="004948DC"/>
    <w:rsid w:val="004A710F"/>
    <w:rsid w:val="004C635F"/>
    <w:rsid w:val="004D32FB"/>
    <w:rsid w:val="004D554B"/>
    <w:rsid w:val="004E4ACF"/>
    <w:rsid w:val="00552C48"/>
    <w:rsid w:val="00593D2D"/>
    <w:rsid w:val="005A33F2"/>
    <w:rsid w:val="00600E0F"/>
    <w:rsid w:val="00634581"/>
    <w:rsid w:val="00701BBE"/>
    <w:rsid w:val="00762E87"/>
    <w:rsid w:val="0079110A"/>
    <w:rsid w:val="007A1272"/>
    <w:rsid w:val="007A2FCC"/>
    <w:rsid w:val="007C22E5"/>
    <w:rsid w:val="00816ECC"/>
    <w:rsid w:val="00821228"/>
    <w:rsid w:val="008608E8"/>
    <w:rsid w:val="008F4C7F"/>
    <w:rsid w:val="00900756"/>
    <w:rsid w:val="0090771C"/>
    <w:rsid w:val="00930D71"/>
    <w:rsid w:val="00934CC6"/>
    <w:rsid w:val="009428CB"/>
    <w:rsid w:val="00983F47"/>
    <w:rsid w:val="0098660F"/>
    <w:rsid w:val="009925FC"/>
    <w:rsid w:val="009A55B8"/>
    <w:rsid w:val="009B3D33"/>
    <w:rsid w:val="009B684A"/>
    <w:rsid w:val="009E6C14"/>
    <w:rsid w:val="009F0A4E"/>
    <w:rsid w:val="00A00F1C"/>
    <w:rsid w:val="00A15CD0"/>
    <w:rsid w:val="00A36BA7"/>
    <w:rsid w:val="00A6510A"/>
    <w:rsid w:val="00AF2453"/>
    <w:rsid w:val="00B41396"/>
    <w:rsid w:val="00B75FAF"/>
    <w:rsid w:val="00BC0C4D"/>
    <w:rsid w:val="00BD1F5E"/>
    <w:rsid w:val="00BD21E7"/>
    <w:rsid w:val="00C046D1"/>
    <w:rsid w:val="00C62386"/>
    <w:rsid w:val="00C96277"/>
    <w:rsid w:val="00CB2EDE"/>
    <w:rsid w:val="00D1442A"/>
    <w:rsid w:val="00D27E27"/>
    <w:rsid w:val="00D412CB"/>
    <w:rsid w:val="00D72683"/>
    <w:rsid w:val="00DD02C3"/>
    <w:rsid w:val="00DD6FDC"/>
    <w:rsid w:val="00DE4F85"/>
    <w:rsid w:val="00E17EEB"/>
    <w:rsid w:val="00E30A38"/>
    <w:rsid w:val="00E82338"/>
    <w:rsid w:val="00E83F38"/>
    <w:rsid w:val="00EE00B2"/>
    <w:rsid w:val="00F247E0"/>
    <w:rsid w:val="00F33FCF"/>
    <w:rsid w:val="00FD2EF6"/>
    <w:rsid w:val="0333027C"/>
    <w:rsid w:val="05877CD6"/>
    <w:rsid w:val="07024B48"/>
    <w:rsid w:val="08196BB2"/>
    <w:rsid w:val="09E22D9B"/>
    <w:rsid w:val="09E3712E"/>
    <w:rsid w:val="0AAB0FB9"/>
    <w:rsid w:val="0C7D16A2"/>
    <w:rsid w:val="14945C12"/>
    <w:rsid w:val="14F7197E"/>
    <w:rsid w:val="150D5782"/>
    <w:rsid w:val="18A92CDC"/>
    <w:rsid w:val="19C04EC7"/>
    <w:rsid w:val="1C807DEC"/>
    <w:rsid w:val="1DFE1175"/>
    <w:rsid w:val="22C30FD4"/>
    <w:rsid w:val="231F6527"/>
    <w:rsid w:val="24B52695"/>
    <w:rsid w:val="261671F9"/>
    <w:rsid w:val="277010FD"/>
    <w:rsid w:val="2E65362B"/>
    <w:rsid w:val="31603F72"/>
    <w:rsid w:val="363E3008"/>
    <w:rsid w:val="36FA7B2A"/>
    <w:rsid w:val="37553CBE"/>
    <w:rsid w:val="37642CA9"/>
    <w:rsid w:val="381127CB"/>
    <w:rsid w:val="3CD8068D"/>
    <w:rsid w:val="3ECC2CFA"/>
    <w:rsid w:val="43132F77"/>
    <w:rsid w:val="487321ED"/>
    <w:rsid w:val="4B6C5038"/>
    <w:rsid w:val="4E4E15E7"/>
    <w:rsid w:val="4F0932D4"/>
    <w:rsid w:val="4F8365E0"/>
    <w:rsid w:val="504857BC"/>
    <w:rsid w:val="51643EE7"/>
    <w:rsid w:val="52240CFE"/>
    <w:rsid w:val="52A336C4"/>
    <w:rsid w:val="52C83D99"/>
    <w:rsid w:val="55CF3DE0"/>
    <w:rsid w:val="5A1B4661"/>
    <w:rsid w:val="5A9D4300"/>
    <w:rsid w:val="5B523A67"/>
    <w:rsid w:val="5BC16969"/>
    <w:rsid w:val="5D755C5D"/>
    <w:rsid w:val="5F575F2F"/>
    <w:rsid w:val="6052680F"/>
    <w:rsid w:val="63D74672"/>
    <w:rsid w:val="696C63B8"/>
    <w:rsid w:val="6B690293"/>
    <w:rsid w:val="6B9A0018"/>
    <w:rsid w:val="6CB306C3"/>
    <w:rsid w:val="6DF84544"/>
    <w:rsid w:val="70FA7F2E"/>
    <w:rsid w:val="718D29B2"/>
    <w:rsid w:val="72905F53"/>
    <w:rsid w:val="72951502"/>
    <w:rsid w:val="72B744B6"/>
    <w:rsid w:val="72BA09CC"/>
    <w:rsid w:val="72E42ECA"/>
    <w:rsid w:val="72ED267E"/>
    <w:rsid w:val="738E0391"/>
    <w:rsid w:val="75684B0B"/>
    <w:rsid w:val="75ED6880"/>
    <w:rsid w:val="764F0EE7"/>
    <w:rsid w:val="765C217E"/>
    <w:rsid w:val="79A30652"/>
    <w:rsid w:val="7A2E762F"/>
    <w:rsid w:val="7A867391"/>
    <w:rsid w:val="7C2F0F37"/>
    <w:rsid w:val="7C75058C"/>
    <w:rsid w:val="7D2657F7"/>
    <w:rsid w:val="7D654F6F"/>
    <w:rsid w:val="7E9758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1754</Words>
  <Characters>2028</Characters>
  <Lines>16</Lines>
  <Paragraphs>4</Paragraphs>
  <TotalTime>41</TotalTime>
  <ScaleCrop>false</ScaleCrop>
  <LinksUpToDate>false</LinksUpToDate>
  <CharactersWithSpaces>2029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2022-09-01T09:36:00Z</dcterms:created>
  <dc:creator>Administrator</dc:creator>
  <cp:lastModifiedBy>高玉德</cp:lastModifiedBy>
  <cp:lastPrinted>2024-05-13T06:58:00Z</cp:lastPrinted>
  <dcterms:modified xsi:type="dcterms:W3CDTF">2024-05-23T04:03:33Z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B3CCFC47845E4E0EB4F6B9BE0C9EAD45_13</vt:lpwstr>
  </property>
</Properties>
</file>