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关于中府国用（2002）字第250730号用地规划条件公示的通告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drawing>
          <wp:inline distT="0" distB="0" distL="114300" distR="114300">
            <wp:extent cx="2611120" cy="21450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8"/>
        </w:rPr>
        <w:t xml:space="preserve">                             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该宗地位于中山市南朗街道榄边小区，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证号为中府国用（2002）字第250730号，证载土地用途为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商住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，用地面积为110.50平方米，土地使用权人为张展南。现该单位申请按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自建房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标准变更该宗地规划条件。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我局已受理其申请，根据公开、公平、公正原则，现对该宗地规划条件变更进行公示，公示如下：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该用地基本符合总规，基本符合土规，位于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中山市南朗镇中心城区控制性详细规划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类居住用地，基本符合规划用地性质。拟根据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《自建房技术标准》和《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</w:rPr>
        <w:t>中山市自然人名下用地规划管理的实施意见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相关规定和技术标准办理规划条件变更。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原出让合同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容积率:1.5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；拟调整容积率≤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根据《中华人民共和国城乡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联系人：栗先生    联系电话：85598381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中山市自然资源局翠亨新区分局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F3EB7"/>
    <w:rsid w:val="252F084A"/>
    <w:rsid w:val="33536339"/>
    <w:rsid w:val="37A00EE0"/>
    <w:rsid w:val="45695656"/>
    <w:rsid w:val="761D362F"/>
    <w:rsid w:val="79C63DDC"/>
    <w:rsid w:val="7C661E25"/>
    <w:rsid w:val="7F0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0275D8"/>
      <w:u w:val="none"/>
    </w:rPr>
  </w:style>
  <w:style w:type="character" w:styleId="6">
    <w:name w:val="HTML Definition"/>
    <w:basedOn w:val="3"/>
    <w:uiPriority w:val="0"/>
    <w:rPr>
      <w:i/>
      <w:iCs/>
    </w:rPr>
  </w:style>
  <w:style w:type="character" w:styleId="7">
    <w:name w:val="Hyperlink"/>
    <w:basedOn w:val="3"/>
    <w:uiPriority w:val="0"/>
    <w:rPr>
      <w:color w:val="0275D8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BD4147"/>
      <w:sz w:val="21"/>
      <w:szCs w:val="21"/>
      <w:shd w:val="clear" w:fill="F7F7F9"/>
    </w:rPr>
  </w:style>
  <w:style w:type="character" w:styleId="9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12">
    <w:name w:val="tmpztreemove_arrow"/>
    <w:basedOn w:val="3"/>
    <w:uiPriority w:val="0"/>
  </w:style>
  <w:style w:type="character" w:customStyle="1" w:styleId="13">
    <w:name w:val="first-child"/>
    <w:basedOn w:val="3"/>
    <w:uiPriority w:val="0"/>
  </w:style>
  <w:style w:type="character" w:customStyle="1" w:styleId="14">
    <w:name w:val="fullscreen"/>
    <w:basedOn w:val="3"/>
    <w:uiPriority w:val="0"/>
    <w:rPr>
      <w:color w:val="2FA4DA"/>
    </w:rPr>
  </w:style>
  <w:style w:type="character" w:customStyle="1" w:styleId="15">
    <w:name w:val="more"/>
    <w:basedOn w:val="3"/>
    <w:uiPriority w:val="0"/>
  </w:style>
  <w:style w:type="character" w:customStyle="1" w:styleId="16">
    <w:name w:val="hover10"/>
    <w:basedOn w:val="3"/>
    <w:uiPriority w:val="0"/>
    <w:rPr>
      <w:shd w:val="clear" w:fill="4872B9"/>
    </w:rPr>
  </w:style>
  <w:style w:type="character" w:customStyle="1" w:styleId="17">
    <w:name w:val="button"/>
    <w:basedOn w:val="3"/>
    <w:uiPriority w:val="0"/>
  </w:style>
  <w:style w:type="character" w:customStyle="1" w:styleId="18">
    <w:name w:val="demoicon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2023-02-07T03:49:00Z</dcterms:created>
  <dc:creator>Administrator</dc:creator>
  <cp:lastModifiedBy>栗兵</cp:lastModifiedBy>
  <dcterms:modified xsi:type="dcterms:W3CDTF">2023-02-08T00:49:57Z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B46834159B404E2CAD299C6484A12A25</vt:lpwstr>
  </property>
</Properties>
</file>