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方正小标宋简体"/>
          <w:color w:val="auto"/>
          <w:sz w:val="44"/>
          <w:szCs w:val="44"/>
          <w:highlight w:val="none"/>
        </w:rPr>
      </w:pPr>
      <w:bookmarkStart w:id="2" w:name="_GoBack"/>
      <w:bookmarkEnd w:id="2"/>
      <w:r>
        <w:rPr>
          <w:rFonts w:ascii="Times New Roman" w:hAnsi="Times New Roman" w:eastAsia="方正小标宋简体" w:cs="方正小标宋简体"/>
          <w:color w:val="auto"/>
          <w:sz w:val="44"/>
          <w:szCs w:val="44"/>
          <w:highlight w:val="none"/>
        </w:rPr>
        <w:t>中共中山市大涌镇</w:t>
      </w:r>
      <w:r>
        <w:rPr>
          <w:rFonts w:hint="eastAsia" w:ascii="Times New Roman" w:hAnsi="Times New Roman" w:eastAsia="方正小标宋简体" w:cs="方正小标宋简体"/>
          <w:color w:val="auto"/>
          <w:sz w:val="44"/>
          <w:szCs w:val="44"/>
          <w:highlight w:val="none"/>
        </w:rPr>
        <w:t>全禄</w:t>
      </w:r>
      <w:r>
        <w:rPr>
          <w:rFonts w:ascii="Times New Roman" w:hAnsi="Times New Roman" w:eastAsia="方正小标宋简体" w:cs="方正小标宋简体"/>
          <w:color w:val="auto"/>
          <w:sz w:val="44"/>
          <w:szCs w:val="44"/>
          <w:highlight w:val="none"/>
        </w:rPr>
        <w:t>社区</w:t>
      </w:r>
      <w:r>
        <w:rPr>
          <w:rFonts w:hint="eastAsia" w:ascii="Times New Roman" w:hAnsi="Times New Roman" w:eastAsia="方正小标宋简体" w:cs="方正小标宋简体"/>
          <w:color w:val="auto"/>
          <w:sz w:val="44"/>
          <w:szCs w:val="44"/>
          <w:highlight w:val="none"/>
        </w:rPr>
        <w:t>支部委</w:t>
      </w:r>
      <w:r>
        <w:rPr>
          <w:rFonts w:ascii="Times New Roman" w:hAnsi="Times New Roman" w:eastAsia="方正小标宋简体" w:cs="方正小标宋简体"/>
          <w:color w:val="auto"/>
          <w:sz w:val="44"/>
          <w:szCs w:val="44"/>
          <w:highlight w:val="none"/>
        </w:rPr>
        <w:t>员会</w:t>
      </w:r>
    </w:p>
    <w:p>
      <w:pPr>
        <w:spacing w:line="560" w:lineRule="exact"/>
        <w:jc w:val="center"/>
        <w:rPr>
          <w:rFonts w:ascii="Times New Roman" w:hAnsi="Times New Roman" w:eastAsia="方正小标宋简体" w:cs="方正小标宋简体"/>
          <w:color w:val="auto"/>
          <w:sz w:val="44"/>
          <w:szCs w:val="44"/>
          <w:highlight w:val="none"/>
        </w:rPr>
      </w:pPr>
      <w:r>
        <w:rPr>
          <w:rFonts w:ascii="Times New Roman" w:hAnsi="Times New Roman" w:eastAsia="方正小标宋简体" w:cs="方正小标宋简体"/>
          <w:color w:val="auto"/>
          <w:sz w:val="44"/>
          <w:szCs w:val="44"/>
          <w:highlight w:val="none"/>
        </w:rPr>
        <w:t>关于十五届市委对村巡察整改</w:t>
      </w:r>
    </w:p>
    <w:p>
      <w:pPr>
        <w:spacing w:line="560" w:lineRule="exact"/>
        <w:jc w:val="center"/>
        <w:rPr>
          <w:rFonts w:ascii="Times New Roman" w:hAnsi="Times New Roman" w:eastAsia="方正小标宋简体" w:cs="方正小标宋简体"/>
          <w:color w:val="auto"/>
          <w:sz w:val="44"/>
          <w:szCs w:val="44"/>
          <w:highlight w:val="none"/>
        </w:rPr>
      </w:pPr>
      <w:r>
        <w:rPr>
          <w:rFonts w:ascii="Times New Roman" w:hAnsi="Times New Roman" w:eastAsia="方正小标宋简体" w:cs="方正小标宋简体"/>
          <w:color w:val="auto"/>
          <w:sz w:val="44"/>
          <w:szCs w:val="44"/>
          <w:highlight w:val="none"/>
        </w:rPr>
        <w:t>进展情况的通报</w:t>
      </w:r>
    </w:p>
    <w:p>
      <w:pPr>
        <w:spacing w:line="560" w:lineRule="exact"/>
        <w:jc w:val="left"/>
        <w:rPr>
          <w:rFonts w:ascii="Times New Roman" w:hAnsi="Times New Roman" w:eastAsia="仿宋_GB2312"/>
          <w:color w:val="auto"/>
          <w:sz w:val="32"/>
          <w:szCs w:val="32"/>
          <w:highlight w:val="none"/>
        </w:rPr>
      </w:pPr>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根据市委统一部署，2023年10月1日至12月31日，市委第三巡察组对全禄社区党支部开展巡察。2024年2月1日，巡察组向全禄社区党支部反馈巡察意见。按照</w:t>
      </w:r>
      <w:r>
        <w:rPr>
          <w:rFonts w:hint="eastAsia" w:ascii="Times New Roman" w:hAnsi="Times New Roman" w:eastAsia="仿宋_GB2312"/>
          <w:color w:val="auto"/>
          <w:sz w:val="32"/>
          <w:szCs w:val="32"/>
          <w:highlight w:val="none"/>
          <w:lang w:val="en-US" w:eastAsia="zh-CN"/>
        </w:rPr>
        <w:t>巡视</w:t>
      </w:r>
      <w:r>
        <w:rPr>
          <w:rFonts w:hint="eastAsia" w:ascii="Times New Roman" w:hAnsi="Times New Roman" w:eastAsia="仿宋_GB2312"/>
          <w:color w:val="auto"/>
          <w:sz w:val="32"/>
          <w:szCs w:val="32"/>
          <w:highlight w:val="none"/>
        </w:rPr>
        <w:t>巡察工作有关要求，现将巡察整改进展情况予以公布。</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一、党支部履行巡察整改主体责任情况</w:t>
      </w:r>
    </w:p>
    <w:p>
      <w:pPr>
        <w:spacing w:line="560" w:lineRule="exact"/>
        <w:ind w:firstLine="640" w:firstLineChars="200"/>
        <w:rPr>
          <w:rFonts w:ascii="楷体_GB2312" w:hAnsi="楷体_GB2312" w:eastAsia="楷体_GB2312" w:cs="楷体_GB2312"/>
          <w:color w:val="auto"/>
          <w:sz w:val="32"/>
          <w:szCs w:val="32"/>
          <w:highlight w:val="none"/>
        </w:rPr>
      </w:pPr>
      <w:r>
        <w:rPr>
          <w:rFonts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rPr>
        <w:t>一</w:t>
      </w:r>
      <w:r>
        <w:rPr>
          <w:rFonts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rPr>
        <w:t>提高政治站位，将巡察整改作为重点工作</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党支部坚持把巡察整改作为重点工作狠抓落实，把巡察整改作为检视支部作风建设、推动中心工作落地的一次重要契机。支部在巡察整改意见反馈后迅速拟定整改目标及方案。一是树立“一盘棋”意识，强化全局观念。</w:t>
      </w:r>
      <w:r>
        <w:rPr>
          <w:rFonts w:hint="eastAsia" w:ascii="仿宋_GB2312" w:hAnsi="仿宋_GB2312" w:eastAsia="仿宋_GB2312" w:cs="仿宋_GB2312"/>
          <w:color w:val="auto"/>
          <w:sz w:val="32"/>
          <w:szCs w:val="32"/>
          <w:highlight w:val="none"/>
          <w:lang w:val="en-US" w:eastAsia="zh-CN"/>
        </w:rPr>
        <w:t>深入</w:t>
      </w:r>
      <w:r>
        <w:rPr>
          <w:rFonts w:hint="eastAsia" w:ascii="仿宋_GB2312" w:hAnsi="仿宋_GB2312" w:eastAsia="仿宋_GB2312" w:cs="仿宋_GB2312"/>
          <w:color w:val="auto"/>
          <w:sz w:val="32"/>
          <w:szCs w:val="32"/>
          <w:highlight w:val="none"/>
        </w:rPr>
        <w:t>剖析问题根源，着力固根基、补短板，对标对表各项整改要求，认真制定整改方案，划好责任域、定好责任人，推动巡察整改责任落实。二是坚决扛起政治责任，强化压力传导。坚持找准病灶、对症下良药，根治自身病根，对照逐一销号，将整治成效推动巡察工作走深走实。三是强化作风建设，提升工作效能。持续以巡察成果推动问题解决，坚持以巡察成果推动作风建设，坚持将落实整改同社区各项工作有机结合，提高基层治理效能。</w:t>
      </w:r>
    </w:p>
    <w:p>
      <w:pPr>
        <w:spacing w:line="56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（二）切实履行巡察整改第一责任人责任</w:t>
      </w:r>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一是</w:t>
      </w:r>
      <w:r>
        <w:rPr>
          <w:rFonts w:hint="eastAsia" w:ascii="Times New Roman" w:hAnsi="Times New Roman" w:eastAsia="仿宋_GB2312"/>
          <w:color w:val="auto"/>
          <w:sz w:val="32"/>
          <w:szCs w:val="32"/>
          <w:highlight w:val="none"/>
        </w:rPr>
        <w:t>党支部书记坚决扛牢巡察整改第一责任人责任，认真部署，成立整改领导小组，将各项问题分工到人、责任到人，压实整改责任。召开专题组织生活会强化思想认识，增强工作责任感，共同剖析问题根源，举一反三进行问题排查，制定整改</w:t>
      </w:r>
      <w:r>
        <w:rPr>
          <w:rFonts w:hint="eastAsia" w:ascii="Times New Roman" w:hAnsi="Times New Roman" w:eastAsia="仿宋_GB2312"/>
          <w:color w:val="auto"/>
          <w:sz w:val="32"/>
          <w:szCs w:val="32"/>
          <w:highlight w:val="none"/>
          <w:lang w:val="en-US" w:eastAsia="zh-CN"/>
        </w:rPr>
        <w:t>措施</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明确</w:t>
      </w:r>
      <w:r>
        <w:rPr>
          <w:rFonts w:hint="eastAsia" w:ascii="Times New Roman" w:hAnsi="Times New Roman" w:eastAsia="仿宋_GB2312"/>
          <w:color w:val="auto"/>
          <w:sz w:val="32"/>
          <w:szCs w:val="32"/>
          <w:highlight w:val="none"/>
        </w:rPr>
        <w:t>整改时限，确保整改按时、按质、按量完成。</w:t>
      </w:r>
      <w:r>
        <w:rPr>
          <w:rFonts w:hint="eastAsia" w:ascii="Times New Roman" w:hAnsi="Times New Roman" w:eastAsia="仿宋_GB2312"/>
          <w:color w:val="auto"/>
          <w:sz w:val="32"/>
          <w:szCs w:val="32"/>
          <w:highlight w:val="none"/>
          <w:lang w:val="en-US" w:eastAsia="zh-CN"/>
        </w:rPr>
        <w:t>二是</w:t>
      </w:r>
      <w:r>
        <w:rPr>
          <w:rFonts w:hint="eastAsia" w:ascii="Times New Roman" w:hAnsi="Times New Roman" w:eastAsia="仿宋_GB2312"/>
          <w:color w:val="auto"/>
          <w:sz w:val="32"/>
          <w:szCs w:val="32"/>
          <w:highlight w:val="none"/>
        </w:rPr>
        <w:t>认真落实整改计划。督促各问题责任人在限期内进行认真整改，对简单问题快速击破，同时，</w:t>
      </w:r>
      <w:r>
        <w:rPr>
          <w:rFonts w:hint="eastAsia" w:ascii="Times New Roman" w:hAnsi="Times New Roman" w:eastAsia="仿宋_GB2312"/>
          <w:color w:val="auto"/>
          <w:sz w:val="32"/>
          <w:szCs w:val="32"/>
          <w:highlight w:val="none"/>
          <w:lang w:val="en-US" w:eastAsia="zh-CN"/>
        </w:rPr>
        <w:t>加强</w:t>
      </w:r>
      <w:r>
        <w:rPr>
          <w:rFonts w:hint="eastAsia" w:ascii="Times New Roman" w:hAnsi="Times New Roman" w:eastAsia="仿宋_GB2312"/>
          <w:color w:val="auto"/>
          <w:sz w:val="32"/>
          <w:szCs w:val="32"/>
          <w:highlight w:val="none"/>
        </w:rPr>
        <w:t>上下联动，与镇有关部门加强沟通协调，统筹解决困难棘手问题。</w:t>
      </w:r>
    </w:p>
    <w:p>
      <w:pPr>
        <w:spacing w:line="56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（三）周密安排部署巡察整改工作</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成立以社区党支部书记为组长，党支部副书记为副组长，其他班子成员为成员的整改落实工作领导小组，全面统筹部署巡察整改工作。同时成立领导小组办公室，指定一名“两委”班子成员兼任办公室主任，加强材料撰写、佐证台账整理等工作，确保整改工作有序推进。积极召开专题整改工作会议，对标对表要求，制定整改方案，将责任细化落实到个人，明确整改时限，由党支部书记监督整改进程，确保各项整改措施按时按质按量完成。</w:t>
      </w:r>
    </w:p>
    <w:p>
      <w:pPr>
        <w:spacing w:line="560" w:lineRule="exact"/>
        <w:ind w:firstLine="640" w:firstLineChars="200"/>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二、巡察反馈重点问题整改落实情况</w:t>
      </w:r>
    </w:p>
    <w:p>
      <w:pPr>
        <w:numPr>
          <w:ilvl w:val="0"/>
          <w:numId w:val="1"/>
        </w:numPr>
        <w:spacing w:line="560" w:lineRule="exact"/>
        <w:ind w:firstLine="640" w:firstLineChars="200"/>
        <w:rPr>
          <w:rFonts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聚焦党中央决策部署在基层的落实情况</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1.贯彻执行“三大攻坚战”</w:t>
      </w:r>
    </w:p>
    <w:p>
      <w:pPr>
        <w:numPr>
          <w:ilvl w:val="-1"/>
          <w:numId w:val="0"/>
        </w:numPr>
        <w:spacing w:line="560" w:lineRule="exact"/>
        <w:ind w:left="420" w:firstLine="0" w:firstLineChars="0"/>
        <w:rPr>
          <w:rFonts w:ascii="Times New Roman" w:hAnsi="Times New Roman" w:eastAsia="仿宋_GB2312"/>
          <w:b/>
          <w:bCs/>
          <w:color w:val="auto"/>
          <w:sz w:val="32"/>
          <w:szCs w:val="32"/>
          <w:highlight w:val="none"/>
        </w:rPr>
      </w:pPr>
      <w:r>
        <w:rPr>
          <w:rFonts w:hint="eastAsia" w:ascii="Times New Roman" w:hAnsi="Times New Roman" w:eastAsia="仿宋_GB2312"/>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b w:val="0"/>
          <w:bCs w:val="0"/>
          <w:color w:val="auto"/>
          <w:sz w:val="32"/>
          <w:szCs w:val="32"/>
          <w:highlight w:val="none"/>
        </w:rPr>
        <w:t>）强化组织领导，加大</w:t>
      </w:r>
      <w:r>
        <w:rPr>
          <w:rFonts w:ascii="Times New Roman" w:hAnsi="Times New Roman" w:eastAsia="仿宋_GB2312"/>
          <w:b w:val="0"/>
          <w:bCs w:val="0"/>
          <w:color w:val="auto"/>
          <w:sz w:val="32"/>
          <w:szCs w:val="32"/>
          <w:highlight w:val="none"/>
        </w:rPr>
        <w:t>水污染治理</w:t>
      </w:r>
      <w:r>
        <w:rPr>
          <w:rFonts w:hint="eastAsia" w:ascii="Times New Roman" w:hAnsi="Times New Roman" w:eastAsia="仿宋_GB2312"/>
          <w:b w:val="0"/>
          <w:bCs w:val="0"/>
          <w:color w:val="auto"/>
          <w:sz w:val="32"/>
          <w:szCs w:val="32"/>
          <w:highlight w:val="none"/>
        </w:rPr>
        <w:t>力度</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 xml:space="preserve">一是进一步压实“河长制”，推动“河长治”。加大对全禄涌每周的巡河频次。由相关负责人牵头开展河长制工作，每周开展2次以上的巡河。 </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二是整合辖区资源下沉网格开展“护涌”工作。定期组织网格员、党员、居民代表及志愿者，定期开展“清洁护涌”行动。2024年组织党员、居民代表和网格员30余人在全禄涌开展“清洁护涌 点‘靓’家园”行动1次。</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三是强化上下联动。协助镇有关职能部门对全禄涌两侧排污口进行排查，督促商铺进行错混接改造，杜绝生活污水或餐饮污水直排入河。</w:t>
      </w:r>
    </w:p>
    <w:p>
      <w:pPr>
        <w:spacing w:line="560" w:lineRule="exact"/>
        <w:ind w:firstLine="640" w:firstLineChars="200"/>
        <w:rPr>
          <w:rFonts w:ascii="Times New Roman" w:hAnsi="Times New Roman" w:eastAsia="楷体_GB2312" w:cs="楷体_GB2312"/>
          <w:color w:val="auto"/>
          <w:sz w:val="32"/>
          <w:szCs w:val="32"/>
          <w:highlight w:val="none"/>
        </w:rPr>
      </w:pPr>
      <w:r>
        <w:rPr>
          <w:rFonts w:hint="eastAsia" w:ascii="Times New Roman" w:hAnsi="Times New Roman" w:eastAsia="仿宋_GB2312" w:cs="仿宋_GB2312"/>
          <w:color w:val="auto"/>
          <w:sz w:val="32"/>
          <w:szCs w:val="32"/>
          <w:highlight w:val="none"/>
        </w:rPr>
        <w:t>2.全面落实乡村振兴战略</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w:t>
      </w:r>
      <w:r>
        <w:rPr>
          <w:rFonts w:hint="eastAsia" w:ascii="Times New Roman" w:hAnsi="Times New Roman" w:eastAsia="仿宋_GB2312"/>
          <w:b w:val="0"/>
          <w:bCs w:val="0"/>
          <w:color w:val="auto"/>
          <w:sz w:val="32"/>
          <w:szCs w:val="32"/>
          <w:highlight w:val="none"/>
          <w:lang w:val="en-US" w:eastAsia="zh-CN"/>
        </w:rPr>
        <w:t>2</w:t>
      </w:r>
      <w:r>
        <w:rPr>
          <w:rFonts w:hint="eastAsia" w:ascii="Times New Roman" w:hAnsi="Times New Roman" w:eastAsia="仿宋_GB2312"/>
          <w:b w:val="0"/>
          <w:bCs w:val="0"/>
          <w:color w:val="auto"/>
          <w:sz w:val="32"/>
          <w:szCs w:val="32"/>
          <w:highlight w:val="none"/>
        </w:rPr>
        <w:t>）</w:t>
      </w:r>
      <w:r>
        <w:rPr>
          <w:rFonts w:ascii="Times New Roman" w:hAnsi="Times New Roman" w:eastAsia="仿宋_GB2312"/>
          <w:b w:val="0"/>
          <w:bCs w:val="0"/>
          <w:color w:val="auto"/>
          <w:sz w:val="32"/>
          <w:szCs w:val="32"/>
          <w:highlight w:val="none"/>
        </w:rPr>
        <w:t>学习贯彻习近平总书记关于“三农”工作和乡村振兴战</w:t>
      </w:r>
    </w:p>
    <w:p>
      <w:pPr>
        <w:numPr>
          <w:ilvl w:val="-1"/>
          <w:numId w:val="0"/>
        </w:numPr>
        <w:spacing w:line="560" w:lineRule="exact"/>
        <w:ind w:left="0" w:firstLine="0"/>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略重要论述</w:t>
      </w:r>
      <w:r>
        <w:rPr>
          <w:rFonts w:hint="eastAsia" w:ascii="Times New Roman" w:hAnsi="Times New Roman" w:eastAsia="仿宋_GB2312"/>
          <w:b w:val="0"/>
          <w:bCs w:val="0"/>
          <w:color w:val="auto"/>
          <w:sz w:val="32"/>
          <w:szCs w:val="32"/>
          <w:highlight w:val="none"/>
        </w:rPr>
        <w:t>，提高以学促</w:t>
      </w:r>
      <w:r>
        <w:rPr>
          <w:rFonts w:hint="eastAsia" w:ascii="Times New Roman" w:hAnsi="Times New Roman" w:eastAsia="仿宋_GB2312"/>
          <w:b w:val="0"/>
          <w:bCs w:val="0"/>
          <w:color w:val="auto"/>
          <w:sz w:val="32"/>
          <w:szCs w:val="32"/>
          <w:highlight w:val="none"/>
          <w:lang w:val="en-US" w:eastAsia="zh-CN"/>
        </w:rPr>
        <w:t>干</w:t>
      </w:r>
      <w:r>
        <w:rPr>
          <w:rFonts w:hint="eastAsia" w:ascii="Times New Roman" w:hAnsi="Times New Roman" w:eastAsia="仿宋_GB2312"/>
          <w:b w:val="0"/>
          <w:bCs w:val="0"/>
          <w:color w:val="auto"/>
          <w:sz w:val="32"/>
          <w:szCs w:val="32"/>
          <w:highlight w:val="none"/>
        </w:rPr>
        <w:t>能力</w:t>
      </w:r>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一是强化政治理论学习。制定2024年“三会一课”学习计划，严格执行第一议题学习，“两委”班子成员利用“三会一课”，围绕</w:t>
      </w:r>
      <w:r>
        <w:rPr>
          <w:rFonts w:ascii="Times New Roman" w:hAnsi="Times New Roman" w:eastAsia="仿宋_GB2312"/>
          <w:color w:val="auto"/>
          <w:sz w:val="32"/>
          <w:szCs w:val="32"/>
          <w:highlight w:val="none"/>
        </w:rPr>
        <w:t>习近平总书记关于“三农”工作和乡村振兴战略重要论述</w:t>
      </w:r>
      <w:r>
        <w:rPr>
          <w:rFonts w:hint="eastAsia" w:ascii="Times New Roman" w:hAnsi="Times New Roman" w:eastAsia="仿宋_GB2312"/>
          <w:color w:val="auto"/>
          <w:sz w:val="32"/>
          <w:szCs w:val="32"/>
          <w:highlight w:val="none"/>
        </w:rPr>
        <w:t>开展政治理论学习。</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olor w:val="auto"/>
          <w:sz w:val="32"/>
          <w:szCs w:val="32"/>
          <w:highlight w:val="none"/>
        </w:rPr>
        <w:t>二是提高学用结合能力。结合社区中心工作，通过搞好人居环境整治、推进工改项目、多办民生实事，转化学习成效。开展“传承乡土文化•共建美丽家园”等惠民活动</w:t>
      </w:r>
      <w:r>
        <w:rPr>
          <w:rFonts w:hint="eastAsia" w:ascii="Times New Roman" w:hAnsi="Times New Roman" w:eastAsia="仿宋_GB2312" w:cs="Times New Roman"/>
          <w:color w:val="auto"/>
          <w:sz w:val="32"/>
          <w:szCs w:val="32"/>
          <w:highlight w:val="none"/>
        </w:rPr>
        <w:t>4</w:t>
      </w:r>
      <w:r>
        <w:rPr>
          <w:rFonts w:hint="eastAsia" w:ascii="Times New Roman" w:hAnsi="Times New Roman" w:eastAsia="仿宋_GB2312"/>
          <w:color w:val="auto"/>
          <w:sz w:val="32"/>
          <w:szCs w:val="32"/>
          <w:highlight w:val="none"/>
        </w:rPr>
        <w:t>场，开展党建引领乡村绿化活动等志愿活动</w:t>
      </w:r>
      <w:r>
        <w:rPr>
          <w:rFonts w:hint="eastAsia" w:ascii="Times New Roman" w:hAnsi="Times New Roman" w:eastAsia="仿宋_GB2312" w:cs="Times New Roman"/>
          <w:color w:val="auto"/>
          <w:sz w:val="32"/>
          <w:szCs w:val="32"/>
          <w:highlight w:val="none"/>
          <w:lang w:val="en-US" w:eastAsia="zh-CN"/>
        </w:rPr>
        <w:t>26</w:t>
      </w:r>
      <w:r>
        <w:rPr>
          <w:rFonts w:hint="eastAsia" w:ascii="Times New Roman" w:hAnsi="Times New Roman" w:eastAsia="仿宋_GB2312"/>
          <w:color w:val="auto"/>
          <w:sz w:val="32"/>
          <w:szCs w:val="32"/>
          <w:highlight w:val="none"/>
        </w:rPr>
        <w:t>场，解决社区发展问题2个。</w:t>
      </w:r>
      <w:r>
        <w:rPr>
          <w:rFonts w:hint="eastAsia" w:ascii="Times New Roman" w:hAnsi="Times New Roman" w:eastAsia="仿宋_GB2312"/>
          <w:color w:val="auto"/>
          <w:sz w:val="32"/>
          <w:szCs w:val="32"/>
          <w:highlight w:val="none"/>
          <w:lang w:val="en-US" w:eastAsia="zh-CN"/>
        </w:rPr>
        <w:t>用好“百千万工程”资金，建立项目库7个，推进基础设施、社区美化等项目建设。</w:t>
      </w:r>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三是加强督导检查。每季度安排专职人员对 “三农”工作和乡村振兴战略重要论述的学习情况进行核查。</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w:t>
      </w:r>
      <w:r>
        <w:rPr>
          <w:rFonts w:hint="eastAsia" w:ascii="Times New Roman" w:hAnsi="Times New Roman" w:eastAsia="仿宋_GB2312"/>
          <w:b w:val="0"/>
          <w:bCs w:val="0"/>
          <w:color w:val="auto"/>
          <w:sz w:val="32"/>
          <w:szCs w:val="32"/>
          <w:highlight w:val="none"/>
          <w:lang w:val="en-US" w:eastAsia="zh-CN"/>
        </w:rPr>
        <w:t>3</w:t>
      </w:r>
      <w:r>
        <w:rPr>
          <w:rFonts w:hint="eastAsia" w:ascii="Times New Roman" w:hAnsi="Times New Roman" w:eastAsia="仿宋_GB2312"/>
          <w:b w:val="0"/>
          <w:bCs w:val="0"/>
          <w:color w:val="auto"/>
          <w:sz w:val="32"/>
          <w:szCs w:val="32"/>
          <w:highlight w:val="none"/>
        </w:rPr>
        <w:t>）积极</w:t>
      </w:r>
      <w:r>
        <w:rPr>
          <w:rFonts w:ascii="Times New Roman" w:hAnsi="Times New Roman" w:eastAsia="仿宋_GB2312"/>
          <w:b w:val="0"/>
          <w:bCs w:val="0"/>
          <w:color w:val="auto"/>
          <w:sz w:val="32"/>
          <w:szCs w:val="32"/>
          <w:highlight w:val="none"/>
        </w:rPr>
        <w:t>统筹规划</w:t>
      </w:r>
      <w:r>
        <w:rPr>
          <w:rFonts w:hint="eastAsia" w:ascii="Times New Roman" w:hAnsi="Times New Roman" w:eastAsia="仿宋_GB2312"/>
          <w:b w:val="0"/>
          <w:bCs w:val="0"/>
          <w:color w:val="auto"/>
          <w:sz w:val="32"/>
          <w:szCs w:val="32"/>
          <w:highlight w:val="none"/>
          <w:lang w:val="en-US" w:eastAsia="zh-CN"/>
        </w:rPr>
        <w:t>社区</w:t>
      </w:r>
      <w:r>
        <w:rPr>
          <w:rFonts w:ascii="Times New Roman" w:hAnsi="Times New Roman" w:eastAsia="仿宋_GB2312"/>
          <w:b w:val="0"/>
          <w:bCs w:val="0"/>
          <w:color w:val="auto"/>
          <w:sz w:val="32"/>
          <w:szCs w:val="32"/>
          <w:highlight w:val="none"/>
        </w:rPr>
        <w:t>集体经济发展</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一是对“三资”资产进行全面梳理。重新梳理闲置、丢荒的土地，将土名“上低围”、“中心围”经“三资”平台立项招租，增加集体收入。</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二是大力推进“百千万工程”。加强统筹规划，推进“百千万工程”攻坚项目。加强人居环境整治，结合每月美丽乡村指数测评整治社区人居环境黑点27个</w:t>
      </w:r>
      <w:r>
        <w:rPr>
          <w:rFonts w:hint="eastAsia" w:ascii="Times New Roman" w:hAnsi="Times New Roman" w:eastAsia="仿宋_GB2312" w:cs="Times New Roman"/>
          <w:color w:val="auto"/>
          <w:sz w:val="32"/>
          <w:szCs w:val="32"/>
          <w:highlight w:val="none"/>
          <w:lang w:eastAsia="zh-CN"/>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三是用好政策机制，争取资源。用好“百千万工程”帮扶机制体制，推动支部党建与中心工作融合，加强统筹规划的政治保障。发挥“双联双助”结对机制，确立1项帮扶项目。</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w:t>
      </w:r>
      <w:r>
        <w:rPr>
          <w:rFonts w:hint="eastAsia" w:ascii="Times New Roman" w:hAnsi="Times New Roman" w:eastAsia="仿宋_GB2312"/>
          <w:b w:val="0"/>
          <w:bCs w:val="0"/>
          <w:color w:val="auto"/>
          <w:sz w:val="32"/>
          <w:szCs w:val="32"/>
          <w:highlight w:val="none"/>
          <w:lang w:val="en-US" w:eastAsia="zh-CN"/>
        </w:rPr>
        <w:t>4</w:t>
      </w:r>
      <w:r>
        <w:rPr>
          <w:rFonts w:hint="eastAsia" w:ascii="Times New Roman" w:hAnsi="Times New Roman" w:eastAsia="仿宋_GB2312"/>
          <w:b w:val="0"/>
          <w:bCs w:val="0"/>
          <w:color w:val="auto"/>
          <w:sz w:val="32"/>
          <w:szCs w:val="32"/>
          <w:highlight w:val="none"/>
        </w:rPr>
        <w:t>）严格核对</w:t>
      </w:r>
      <w:r>
        <w:rPr>
          <w:rFonts w:ascii="Times New Roman" w:hAnsi="Times New Roman" w:eastAsia="仿宋_GB2312"/>
          <w:b w:val="0"/>
          <w:bCs w:val="0"/>
          <w:color w:val="auto"/>
          <w:sz w:val="32"/>
          <w:szCs w:val="32"/>
          <w:highlight w:val="none"/>
        </w:rPr>
        <w:t xml:space="preserve">粮食种植统计数据 </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olor w:val="auto"/>
          <w:sz w:val="32"/>
          <w:szCs w:val="32"/>
          <w:highlight w:val="none"/>
        </w:rPr>
        <w:t>一</w:t>
      </w:r>
      <w:r>
        <w:rPr>
          <w:rFonts w:hint="eastAsia" w:ascii="Times New Roman" w:hAnsi="Times New Roman" w:eastAsia="仿宋_GB2312" w:cs="仿宋_GB2312"/>
          <w:color w:val="auto"/>
          <w:sz w:val="32"/>
          <w:szCs w:val="32"/>
          <w:highlight w:val="none"/>
        </w:rPr>
        <w:t>是加强对工作人员的管理。安排专职人员摸清社区粮食作物底数并建立台账。指定相关责任人对有关报表进行审核把关，并按要求提交至镇有关职能部门。</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二是严格核对统计数据的准确性。由相关责任人负责沟通对接有关职能部门，开展查漏补缺工作，真实反映数据。</w:t>
      </w:r>
    </w:p>
    <w:p>
      <w:pPr>
        <w:numPr>
          <w:ilvl w:val="0"/>
          <w:numId w:val="2"/>
        </w:numPr>
        <w:spacing w:line="560" w:lineRule="exact"/>
        <w:ind w:left="630" w:firstLine="0"/>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坚持问题导向，加大对“三清三拆三整治”攻坚治理</w:t>
      </w:r>
    </w:p>
    <w:p>
      <w:pPr>
        <w:numPr>
          <w:ilvl w:val="-1"/>
          <w:numId w:val="0"/>
        </w:numPr>
        <w:spacing w:line="560" w:lineRule="exact"/>
        <w:ind w:left="0" w:firstLine="0"/>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力度</w:t>
      </w:r>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一是全面排查问题。全面排查“三线”、“四小园”、田间窝棚等问题，建立“田间窝棚整治台账等，并按照要求及时整改落实。</w:t>
      </w:r>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是全面落实整改。指定相关责任人负责整改工作，通过推进“三线”下地管道工程、加大保洁力度、安排专人管护“四小园”、定期巡查田间窝棚等措施，落实全面整改。组织保洁人员对“四小园”、全禄学校后门区域、田间窝棚及辖区堆放建筑垃圾等进行清理5次。</w:t>
      </w:r>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三是建立健全日常巡查机制。制定相关管理制度和巡查机制，安排工作人员每周巡查，和每月至少一次全面巡查。</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olor w:val="auto"/>
          <w:sz w:val="32"/>
          <w:szCs w:val="32"/>
          <w:highlight w:val="none"/>
        </w:rPr>
        <w:t>四是开展环境美化行动。组织巾帼志愿者开展人居环境整治志愿服务活动，组织居民代表、退休干部和志愿者等开展乡村绿化活动，组织开展美丽庭院小课堂。</w:t>
      </w:r>
    </w:p>
    <w:p>
      <w:pPr>
        <w:numPr>
          <w:ilvl w:val="-1"/>
          <w:numId w:val="0"/>
        </w:numPr>
        <w:spacing w:line="560" w:lineRule="exact"/>
        <w:ind w:left="630" w:firstLine="0"/>
        <w:rPr>
          <w:rFonts w:ascii="Times New Roman" w:hAnsi="Times New Roman" w:eastAsia="仿宋_GB2312"/>
          <w:b/>
          <w:bCs/>
          <w:color w:val="auto"/>
          <w:sz w:val="32"/>
          <w:szCs w:val="32"/>
          <w:highlight w:val="none"/>
        </w:rPr>
      </w:pPr>
      <w:r>
        <w:rPr>
          <w:rFonts w:hint="eastAsia" w:ascii="Times New Roman" w:hAnsi="Times New Roman" w:eastAsia="仿宋_GB2312"/>
          <w:b w:val="0"/>
          <w:bCs w:val="0"/>
          <w:color w:val="auto"/>
          <w:sz w:val="32"/>
          <w:szCs w:val="32"/>
          <w:highlight w:val="none"/>
        </w:rPr>
        <w:t>（</w:t>
      </w:r>
      <w:r>
        <w:rPr>
          <w:rFonts w:hint="eastAsia" w:ascii="Times New Roman" w:hAnsi="Times New Roman" w:eastAsia="仿宋_GB2312"/>
          <w:b w:val="0"/>
          <w:bCs w:val="0"/>
          <w:color w:val="auto"/>
          <w:sz w:val="32"/>
          <w:szCs w:val="32"/>
          <w:highlight w:val="none"/>
          <w:lang w:val="en-US" w:eastAsia="zh-CN"/>
        </w:rPr>
        <w:t>6</w:t>
      </w:r>
      <w:r>
        <w:rPr>
          <w:rFonts w:hint="eastAsia" w:ascii="Times New Roman" w:hAnsi="Times New Roman" w:eastAsia="仿宋_GB2312"/>
          <w:b w:val="0"/>
          <w:bCs w:val="0"/>
          <w:color w:val="auto"/>
          <w:sz w:val="32"/>
          <w:szCs w:val="32"/>
          <w:highlight w:val="none"/>
        </w:rPr>
        <w:t>）加大对</w:t>
      </w:r>
      <w:r>
        <w:rPr>
          <w:rFonts w:ascii="Times New Roman" w:hAnsi="Times New Roman" w:eastAsia="仿宋_GB2312"/>
          <w:b w:val="0"/>
          <w:bCs w:val="0"/>
          <w:color w:val="auto"/>
          <w:sz w:val="32"/>
          <w:szCs w:val="32"/>
          <w:highlight w:val="none"/>
        </w:rPr>
        <w:t>自建房</w:t>
      </w:r>
      <w:r>
        <w:rPr>
          <w:rFonts w:hint="eastAsia" w:ascii="Times New Roman" w:hAnsi="Times New Roman" w:eastAsia="仿宋_GB2312"/>
          <w:b w:val="0"/>
          <w:bCs w:val="0"/>
          <w:color w:val="auto"/>
          <w:sz w:val="32"/>
          <w:szCs w:val="32"/>
          <w:highlight w:val="none"/>
        </w:rPr>
        <w:t>的</w:t>
      </w:r>
      <w:r>
        <w:rPr>
          <w:rFonts w:ascii="Times New Roman" w:hAnsi="Times New Roman" w:eastAsia="仿宋_GB2312"/>
          <w:b w:val="0"/>
          <w:bCs w:val="0"/>
          <w:color w:val="auto"/>
          <w:sz w:val="32"/>
          <w:szCs w:val="32"/>
          <w:highlight w:val="none"/>
        </w:rPr>
        <w:t>管理</w:t>
      </w:r>
      <w:r>
        <w:rPr>
          <w:rFonts w:hint="eastAsia" w:ascii="Times New Roman" w:hAnsi="Times New Roman" w:eastAsia="仿宋_GB2312"/>
          <w:b w:val="0"/>
          <w:bCs w:val="0"/>
          <w:color w:val="auto"/>
          <w:sz w:val="32"/>
          <w:szCs w:val="32"/>
          <w:highlight w:val="none"/>
        </w:rPr>
        <w:t>，规范</w:t>
      </w:r>
      <w:r>
        <w:rPr>
          <w:rFonts w:ascii="Times New Roman" w:hAnsi="Times New Roman" w:eastAsia="仿宋_GB2312"/>
          <w:b w:val="0"/>
          <w:bCs w:val="0"/>
          <w:color w:val="auto"/>
          <w:sz w:val="32"/>
          <w:szCs w:val="32"/>
          <w:highlight w:val="none"/>
        </w:rPr>
        <w:t>农房风貌管控</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 xml:space="preserve">一是定期开展自建房安全检查。对违法建设和房屋安全隐患开展每周一次的常态化巡查，健全安全管理员和网格化动态管理。 </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二是开展排查整改。对辖区内“两违”、存在安全隐患自建房开展排查核实工作，并派发相应安全隐患告知书，逐一整改。</w:t>
      </w:r>
    </w:p>
    <w:p>
      <w:pPr>
        <w:spacing w:line="560" w:lineRule="exact"/>
        <w:ind w:firstLine="640" w:firstLineChars="200"/>
        <w:jc w:val="left"/>
        <w:rPr>
          <w:rFonts w:ascii="Times New Roman" w:hAnsi="Times New Roman" w:eastAsia="仿宋_GB2312"/>
          <w:b/>
          <w:bCs/>
          <w:color w:val="auto"/>
          <w:sz w:val="32"/>
          <w:szCs w:val="32"/>
          <w:highlight w:val="none"/>
        </w:rPr>
      </w:pPr>
      <w:r>
        <w:rPr>
          <w:rFonts w:hint="eastAsia" w:ascii="Times New Roman" w:hAnsi="Times New Roman" w:eastAsia="仿宋_GB2312" w:cs="Times New Roman"/>
          <w:color w:val="auto"/>
          <w:sz w:val="32"/>
          <w:szCs w:val="32"/>
          <w:highlight w:val="none"/>
        </w:rPr>
        <w:t>三是实行分类管理。对于破旧的遮阳棚、挡雨棚等覆面材料，建立台账，统一管理；对于今后新建的，统一颜色、材料和形式，确保外观整齐划一。</w:t>
      </w:r>
    </w:p>
    <w:p>
      <w:pPr>
        <w:numPr>
          <w:ilvl w:val="-1"/>
          <w:numId w:val="0"/>
        </w:numPr>
        <w:spacing w:line="560" w:lineRule="exact"/>
        <w:ind w:left="630" w:firstLine="0"/>
        <w:rPr>
          <w:rFonts w:ascii="Times New Roman" w:hAnsi="Times New Roman" w:eastAsia="仿宋_GB2312"/>
          <w:b/>
          <w:bCs/>
          <w:color w:val="auto"/>
          <w:sz w:val="32"/>
          <w:szCs w:val="32"/>
          <w:highlight w:val="none"/>
        </w:rPr>
      </w:pPr>
      <w:r>
        <w:rPr>
          <w:rFonts w:hint="eastAsia" w:ascii="Times New Roman" w:hAnsi="Times New Roman" w:eastAsia="仿宋_GB2312"/>
          <w:b w:val="0"/>
          <w:bCs w:val="0"/>
          <w:color w:val="auto"/>
          <w:sz w:val="32"/>
          <w:szCs w:val="32"/>
          <w:highlight w:val="none"/>
          <w:lang w:val="en-US" w:eastAsia="zh-CN"/>
        </w:rPr>
        <w:t>（7）全面加强文明城市创建工作</w:t>
      </w:r>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rPr>
        <w:t>一是坚持问题导向，全面排查。举一反三对田间窝棚、出租屋管理问题开展自查自纠。2024年以来，排查出租屋不规范充电等问题2个，落实整改2个；</w:t>
      </w:r>
      <w:r>
        <w:rPr>
          <w:rFonts w:hint="eastAsia" w:ascii="Times New Roman" w:hAnsi="Times New Roman" w:eastAsia="仿宋_GB2312"/>
          <w:color w:val="auto"/>
          <w:sz w:val="32"/>
          <w:szCs w:val="32"/>
          <w:highlight w:val="none"/>
        </w:rPr>
        <w:t>排查田间窝棚问题7个，落实整改7个。</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二是落实全面整改。组建4支队伍加强垃圾清运</w:t>
      </w:r>
      <w:r>
        <w:rPr>
          <w:rFonts w:hint="eastAsia" w:ascii="Times New Roman" w:hAnsi="Times New Roman" w:eastAsia="仿宋_GB2312" w:cs="Times New Roman"/>
          <w:color w:val="auto"/>
          <w:sz w:val="32"/>
          <w:szCs w:val="32"/>
          <w:highlight w:val="none"/>
          <w:lang w:val="en-US" w:eastAsia="zh-CN"/>
        </w:rPr>
        <w:t>和</w:t>
      </w:r>
      <w:r>
        <w:rPr>
          <w:rFonts w:hint="eastAsia" w:ascii="Times New Roman" w:hAnsi="Times New Roman" w:eastAsia="仿宋_GB2312" w:cs="Times New Roman"/>
          <w:color w:val="auto"/>
          <w:sz w:val="32"/>
          <w:szCs w:val="32"/>
          <w:highlight w:val="none"/>
        </w:rPr>
        <w:t>垃圾分类，公厕日常保洁及管护，治安巡逻等问题整改。</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三是建立文明城市创建长效机制。</w:t>
      </w:r>
      <w:r>
        <w:rPr>
          <w:rFonts w:hint="eastAsia" w:ascii="Times New Roman" w:hAnsi="Times New Roman" w:eastAsia="仿宋_GB2312"/>
          <w:color w:val="auto"/>
          <w:sz w:val="32"/>
          <w:szCs w:val="32"/>
          <w:highlight w:val="none"/>
        </w:rPr>
        <w:t>用好“百千万工程”资金，推进相关</w:t>
      </w:r>
      <w:r>
        <w:rPr>
          <w:rFonts w:hint="eastAsia" w:ascii="Times New Roman" w:hAnsi="Times New Roman" w:eastAsia="仿宋_GB2312" w:cs="Times New Roman"/>
          <w:color w:val="auto"/>
          <w:sz w:val="32"/>
          <w:szCs w:val="32"/>
          <w:highlight w:val="none"/>
        </w:rPr>
        <w:t>项目建设；组织工作人员参加镇每月开展的农村人居环境整治“红黑榜”评比实地走查活动；组织社区居民开展“村规民约”宣讲活动，营造良好文明城市创建氛围。</w:t>
      </w:r>
    </w:p>
    <w:p>
      <w:pPr>
        <w:numPr>
          <w:ilvl w:val="0"/>
          <w:numId w:val="3"/>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加强沟通联系和宣传发动，增强基</w:t>
      </w:r>
      <w:r>
        <w:rPr>
          <w:rFonts w:ascii="Times New Roman" w:hAnsi="Times New Roman" w:eastAsia="仿宋_GB2312"/>
          <w:b w:val="0"/>
          <w:bCs w:val="0"/>
          <w:color w:val="auto"/>
          <w:sz w:val="32"/>
          <w:szCs w:val="32"/>
          <w:highlight w:val="none"/>
        </w:rPr>
        <w:t>本公共卫生服务意</w:t>
      </w:r>
    </w:p>
    <w:p>
      <w:pPr>
        <w:numPr>
          <w:ilvl w:val="-1"/>
          <w:numId w:val="0"/>
        </w:numPr>
        <w:spacing w:line="560" w:lineRule="exact"/>
        <w:ind w:left="0" w:firstLine="0"/>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识</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一是建立老年群体健康体检工作台账。对社区未进行健康体检的老年群体进行台账登记，做好电话回访等动态跟踪措施。</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二是加强老年人体检宣传工作。通过入户宣传、更新健康宣传栏、举办讲座和公众号转发等，做好宣传发动工作。</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三是加强上下沟通联动。加强与</w:t>
      </w:r>
      <w:r>
        <w:rPr>
          <w:rFonts w:hint="eastAsia" w:ascii="Times New Roman" w:hAnsi="Times New Roman" w:eastAsia="仿宋_GB2312" w:cs="Times New Roman"/>
          <w:color w:val="auto"/>
          <w:sz w:val="32"/>
          <w:szCs w:val="32"/>
          <w:highlight w:val="none"/>
          <w:lang w:val="en-US" w:eastAsia="zh-CN"/>
        </w:rPr>
        <w:t>镇有关单位部门</w:t>
      </w:r>
      <w:r>
        <w:rPr>
          <w:rFonts w:hint="eastAsia" w:ascii="Times New Roman" w:hAnsi="Times New Roman" w:eastAsia="仿宋_GB2312" w:cs="Times New Roman"/>
          <w:color w:val="auto"/>
          <w:sz w:val="32"/>
          <w:szCs w:val="32"/>
          <w:highlight w:val="none"/>
        </w:rPr>
        <w:t>沟通，及时反馈已建档人员中患高血压、高血糖等基础病人员情况，定期对接</w:t>
      </w:r>
      <w:r>
        <w:rPr>
          <w:rFonts w:hint="eastAsia" w:ascii="Times New Roman" w:hAnsi="Times New Roman" w:eastAsia="仿宋_GB2312" w:cs="Times New Roman"/>
          <w:color w:val="auto"/>
          <w:sz w:val="32"/>
          <w:szCs w:val="32"/>
          <w:highlight w:val="none"/>
          <w:lang w:val="en-US" w:eastAsia="zh-CN"/>
        </w:rPr>
        <w:t>镇有关单位部门</w:t>
      </w:r>
      <w:r>
        <w:rPr>
          <w:rFonts w:hint="eastAsia" w:ascii="Times New Roman" w:hAnsi="Times New Roman" w:eastAsia="仿宋_GB2312" w:cs="Times New Roman"/>
          <w:color w:val="auto"/>
          <w:sz w:val="32"/>
          <w:szCs w:val="32"/>
          <w:highlight w:val="none"/>
        </w:rPr>
        <w:t>开展健康咨询活动并召开会议加强分析研判，提高老人健康体检率。</w:t>
      </w:r>
    </w:p>
    <w:p>
      <w:pPr>
        <w:numPr>
          <w:ilvl w:val="0"/>
          <w:numId w:val="3"/>
        </w:numPr>
        <w:spacing w:line="560" w:lineRule="exact"/>
        <w:ind w:left="630" w:firstLine="0"/>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加强公共设施管护，及时维修社区休闲健身器材和清</w:t>
      </w:r>
    </w:p>
    <w:p>
      <w:pPr>
        <w:numPr>
          <w:ilvl w:val="-1"/>
          <w:numId w:val="0"/>
        </w:numPr>
        <w:spacing w:line="560" w:lineRule="exact"/>
        <w:ind w:left="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理建筑材料、铁马等</w:t>
      </w:r>
    </w:p>
    <w:p>
      <w:pPr>
        <w:spacing w:line="56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一是对公共设施开展全面排查。对发现有破损的公共设施进行登记，及时发现</w:t>
      </w:r>
      <w:r>
        <w:rPr>
          <w:rFonts w:hint="eastAsia" w:ascii="Times New Roman" w:hAnsi="Times New Roman" w:eastAsia="仿宋_GB2312"/>
          <w:color w:val="auto"/>
          <w:sz w:val="32"/>
          <w:szCs w:val="32"/>
          <w:highlight w:val="none"/>
          <w:lang w:val="en-US" w:eastAsia="zh-CN"/>
        </w:rPr>
        <w:t>问题，消除潜在的安全隐患。</w:t>
      </w:r>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二是及时推进公共设施问题整改。向镇有关职能部门进行反馈，维修一批休闲健身器材；对乱放建筑材料、铁马等进行清理，并指定相关责任人统筹加强周边环境卫生工作。</w:t>
      </w:r>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三是加强公共设施的管护。加大对公共设施保护宣传，依托新时代文明实践站开展居民公约宣传</w:t>
      </w:r>
      <w:r>
        <w:rPr>
          <w:rFonts w:hint="eastAsia" w:ascii="Times New Roman" w:hAnsi="Times New Roman" w:eastAsia="仿宋_GB2312"/>
          <w:color w:val="auto"/>
          <w:sz w:val="32"/>
          <w:szCs w:val="32"/>
          <w:highlight w:val="none"/>
          <w:lang w:val="en-US" w:eastAsia="zh-CN"/>
        </w:rPr>
        <w:t>活动</w:t>
      </w:r>
      <w:r>
        <w:rPr>
          <w:rFonts w:hint="eastAsia" w:ascii="Times New Roman" w:hAnsi="Times New Roman" w:eastAsia="仿宋_GB2312"/>
          <w:color w:val="auto"/>
          <w:sz w:val="32"/>
          <w:szCs w:val="32"/>
          <w:highlight w:val="none"/>
        </w:rPr>
        <w:t>；强化监督管理，利用治安监控进行监管，并开展每天巡逻上报</w:t>
      </w:r>
      <w:r>
        <w:rPr>
          <w:rFonts w:hint="eastAsia" w:ascii="Times New Roman" w:hAnsi="Times New Roman" w:eastAsia="仿宋_GB2312"/>
          <w:color w:val="auto"/>
          <w:sz w:val="32"/>
          <w:szCs w:val="32"/>
          <w:highlight w:val="none"/>
          <w:lang w:val="en-US" w:eastAsia="zh-CN"/>
        </w:rPr>
        <w:t>工作</w:t>
      </w:r>
      <w:r>
        <w:rPr>
          <w:rFonts w:hint="eastAsia" w:ascii="Times New Roman" w:hAnsi="Times New Roman" w:eastAsia="仿宋_GB2312"/>
          <w:color w:val="auto"/>
          <w:sz w:val="32"/>
          <w:szCs w:val="32"/>
          <w:highlight w:val="none"/>
        </w:rPr>
        <w:t>。</w:t>
      </w:r>
    </w:p>
    <w:p>
      <w:pPr>
        <w:spacing w:line="560" w:lineRule="exact"/>
        <w:ind w:firstLine="640" w:firstLineChars="200"/>
        <w:rPr>
          <w:rFonts w:hint="default"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3.加强对习近平新时代中国特色社会主义思想书籍、服务阵地的管理工作</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10</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加强农家书屋</w:t>
      </w:r>
      <w:r>
        <w:rPr>
          <w:rFonts w:hint="eastAsia" w:ascii="Times New Roman" w:hAnsi="Times New Roman" w:eastAsia="仿宋_GB2312"/>
          <w:b w:val="0"/>
          <w:bCs w:val="0"/>
          <w:color w:val="auto"/>
          <w:sz w:val="32"/>
          <w:szCs w:val="32"/>
          <w:highlight w:val="none"/>
          <w:lang w:eastAsia="zh-CN"/>
        </w:rPr>
        <w:t>《</w:t>
      </w:r>
      <w:r>
        <w:rPr>
          <w:rFonts w:ascii="Times New Roman" w:hAnsi="Times New Roman" w:eastAsia="仿宋_GB2312"/>
          <w:b w:val="0"/>
          <w:bCs w:val="0"/>
          <w:color w:val="auto"/>
          <w:sz w:val="32"/>
          <w:szCs w:val="32"/>
          <w:highlight w:val="none"/>
        </w:rPr>
        <w:t>习近平谈治国理政</w:t>
      </w:r>
      <w:r>
        <w:rPr>
          <w:rFonts w:hint="eastAsia" w:ascii="Times New Roman" w:hAnsi="Times New Roman" w:eastAsia="仿宋_GB2312"/>
          <w:b w:val="0"/>
          <w:bCs w:val="0"/>
          <w:color w:val="auto"/>
          <w:sz w:val="32"/>
          <w:szCs w:val="32"/>
          <w:highlight w:val="none"/>
          <w:lang w:eastAsia="zh-CN"/>
        </w:rPr>
        <w:t>》</w:t>
      </w:r>
      <w:r>
        <w:rPr>
          <w:rFonts w:ascii="Times New Roman" w:hAnsi="Times New Roman" w:eastAsia="仿宋_GB2312"/>
          <w:b w:val="0"/>
          <w:bCs w:val="0"/>
          <w:color w:val="auto"/>
          <w:sz w:val="32"/>
          <w:szCs w:val="32"/>
          <w:highlight w:val="none"/>
        </w:rPr>
        <w:t>系列书籍</w:t>
      </w:r>
      <w:r>
        <w:rPr>
          <w:rFonts w:hint="eastAsia" w:ascii="Times New Roman" w:hAnsi="Times New Roman" w:eastAsia="仿宋_GB2312"/>
          <w:b w:val="0"/>
          <w:bCs w:val="0"/>
          <w:color w:val="auto"/>
          <w:sz w:val="32"/>
          <w:szCs w:val="32"/>
          <w:highlight w:val="none"/>
        </w:rPr>
        <w:t>管理</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rPr>
        <w:t>一</w:t>
      </w:r>
      <w:r>
        <w:rPr>
          <w:rFonts w:hint="eastAsia" w:ascii="Times New Roman" w:hAnsi="Times New Roman" w:eastAsia="仿宋_GB2312" w:cs="仿宋_GB2312"/>
          <w:color w:val="auto"/>
          <w:sz w:val="32"/>
          <w:szCs w:val="32"/>
          <w:highlight w:val="none"/>
        </w:rPr>
        <w:t>是全面整改。</w:t>
      </w:r>
      <w:r>
        <w:rPr>
          <w:rFonts w:hint="eastAsia" w:ascii="Times New Roman" w:hAnsi="Times New Roman" w:eastAsia="仿宋_GB2312" w:cs="仿宋_GB2312"/>
          <w:color w:val="auto"/>
          <w:sz w:val="32"/>
          <w:szCs w:val="32"/>
          <w:highlight w:val="none"/>
          <w:lang w:val="en-US" w:eastAsia="zh-CN"/>
        </w:rPr>
        <w:t>指定工作人员落实好农家书屋常态化开门工作，同时加强对</w:t>
      </w:r>
      <w:r>
        <w:rPr>
          <w:rFonts w:hint="eastAsia" w:ascii="Times New Roman" w:hAnsi="Times New Roman" w:eastAsia="仿宋_GB2312" w:cs="仿宋_GB2312"/>
          <w:color w:val="auto"/>
          <w:sz w:val="32"/>
          <w:szCs w:val="32"/>
          <w:highlight w:val="none"/>
        </w:rPr>
        <w:t>农家书屋、新时代文明实践站、党群服务中心办事大厅的政治理论书籍整改</w:t>
      </w:r>
      <w:r>
        <w:rPr>
          <w:rFonts w:hint="eastAsia" w:ascii="Times New Roman" w:hAnsi="Times New Roman" w:eastAsia="仿宋_GB2312" w:cs="仿宋_GB2312"/>
          <w:color w:val="auto"/>
          <w:sz w:val="32"/>
          <w:szCs w:val="32"/>
          <w:highlight w:val="none"/>
          <w:lang w:val="en-US" w:eastAsia="zh-CN"/>
        </w:rPr>
        <w:t>和日常管理工作</w:t>
      </w:r>
      <w:r>
        <w:rPr>
          <w:rFonts w:hint="eastAsia" w:ascii="Times New Roman" w:hAnsi="Times New Roman" w:eastAsia="仿宋_GB2312" w:cs="仿宋_GB2312"/>
          <w:color w:val="auto"/>
          <w:sz w:val="32"/>
          <w:szCs w:val="32"/>
          <w:highlight w:val="none"/>
        </w:rPr>
        <w:t>。</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二是提高农家书屋使用率。</w:t>
      </w:r>
      <w:r>
        <w:rPr>
          <w:rFonts w:hint="eastAsia" w:ascii="Times New Roman" w:hAnsi="Times New Roman" w:eastAsia="仿宋_GB2312" w:cs="Times New Roman"/>
          <w:color w:val="auto"/>
          <w:sz w:val="32"/>
          <w:szCs w:val="32"/>
          <w:highlight w:val="none"/>
          <w:lang w:val="en-US" w:eastAsia="zh-CN"/>
        </w:rPr>
        <w:t>结合社区新时代文明实践站、党群服务中心的活动主题，2024年在农家书屋</w:t>
      </w:r>
      <w:r>
        <w:rPr>
          <w:rFonts w:hint="eastAsia" w:ascii="Times New Roman" w:hAnsi="Times New Roman" w:eastAsia="仿宋_GB2312" w:cs="Times New Roman"/>
          <w:color w:val="auto"/>
          <w:sz w:val="32"/>
          <w:szCs w:val="32"/>
          <w:highlight w:val="none"/>
        </w:rPr>
        <w:t>开展7场活动。</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rPr>
        <w:t>三是加强上下信息联动。做好与镇</w:t>
      </w:r>
      <w:r>
        <w:rPr>
          <w:rFonts w:hint="eastAsia" w:ascii="Times New Roman" w:hAnsi="Times New Roman" w:eastAsia="仿宋_GB2312" w:cs="Times New Roman"/>
          <w:color w:val="auto"/>
          <w:sz w:val="32"/>
          <w:szCs w:val="32"/>
          <w:highlight w:val="none"/>
          <w:lang w:val="en-US" w:eastAsia="zh-CN"/>
        </w:rPr>
        <w:t>相关职能部门</w:t>
      </w:r>
      <w:r>
        <w:rPr>
          <w:rFonts w:hint="eastAsia" w:ascii="Times New Roman" w:hAnsi="Times New Roman" w:eastAsia="仿宋_GB2312" w:cs="Times New Roman"/>
          <w:color w:val="auto"/>
          <w:sz w:val="32"/>
          <w:szCs w:val="32"/>
          <w:highlight w:val="none"/>
        </w:rPr>
        <w:t>的衔接沟通，明确农家书屋的管理要求，指定一名专职人员做好</w:t>
      </w:r>
      <w:r>
        <w:rPr>
          <w:rFonts w:hint="eastAsia" w:ascii="Times New Roman" w:hAnsi="Times New Roman" w:eastAsia="仿宋_GB2312" w:cs="Times New Roman"/>
          <w:color w:val="auto"/>
          <w:sz w:val="32"/>
          <w:szCs w:val="32"/>
          <w:highlight w:val="none"/>
          <w:lang w:val="en-US" w:eastAsia="zh-CN"/>
        </w:rPr>
        <w:t>有关</w:t>
      </w:r>
      <w:r>
        <w:rPr>
          <w:rFonts w:hint="eastAsia" w:ascii="Times New Roman" w:hAnsi="Times New Roman" w:eastAsia="仿宋_GB2312" w:cs="Times New Roman"/>
          <w:color w:val="auto"/>
          <w:sz w:val="32"/>
          <w:szCs w:val="32"/>
          <w:highlight w:val="none"/>
        </w:rPr>
        <w:t>工作。强化专职人员的履职能力，每季度</w:t>
      </w:r>
      <w:r>
        <w:rPr>
          <w:rFonts w:hint="eastAsia" w:ascii="Times New Roman" w:hAnsi="Times New Roman" w:eastAsia="仿宋_GB2312" w:cs="Times New Roman"/>
          <w:color w:val="auto"/>
          <w:sz w:val="32"/>
          <w:szCs w:val="32"/>
          <w:highlight w:val="none"/>
          <w:lang w:val="en-US" w:eastAsia="zh-CN"/>
        </w:rPr>
        <w:t>组织工作人员</w:t>
      </w:r>
      <w:r>
        <w:rPr>
          <w:rFonts w:hint="eastAsia" w:ascii="Times New Roman" w:hAnsi="Times New Roman" w:eastAsia="仿宋_GB2312" w:cs="Times New Roman"/>
          <w:color w:val="auto"/>
          <w:sz w:val="32"/>
          <w:szCs w:val="32"/>
          <w:highlight w:val="none"/>
        </w:rPr>
        <w:t>开展一期业务学习培训。</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11</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规范管理</w:t>
      </w:r>
      <w:r>
        <w:rPr>
          <w:rFonts w:ascii="Times New Roman" w:hAnsi="Times New Roman" w:eastAsia="仿宋_GB2312"/>
          <w:b w:val="0"/>
          <w:bCs w:val="0"/>
          <w:color w:val="auto"/>
          <w:sz w:val="32"/>
          <w:szCs w:val="32"/>
          <w:highlight w:val="none"/>
        </w:rPr>
        <w:t>社区新时代文明实践站</w:t>
      </w:r>
    </w:p>
    <w:p>
      <w:pPr>
        <w:spacing w:line="56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rPr>
        <w:t>一是</w:t>
      </w:r>
      <w:r>
        <w:rPr>
          <w:rFonts w:hint="eastAsia" w:ascii="Times New Roman" w:hAnsi="Times New Roman" w:eastAsia="仿宋_GB2312" w:cs="仿宋_GB2312"/>
          <w:color w:val="auto"/>
          <w:sz w:val="32"/>
          <w:szCs w:val="32"/>
          <w:highlight w:val="none"/>
        </w:rPr>
        <w:t>建立健全日常管理制度。在社区党群服务中心户外宣传栏悬挂有关制度，落实组织架构、上墙制度</w:t>
      </w:r>
      <w:r>
        <w:rPr>
          <w:rFonts w:hint="eastAsia" w:ascii="Times New Roman" w:hAnsi="Times New Roman" w:eastAsia="仿宋_GB2312" w:cs="仿宋_GB2312"/>
          <w:color w:val="auto"/>
          <w:sz w:val="32"/>
          <w:szCs w:val="32"/>
          <w:highlight w:val="none"/>
          <w:lang w:eastAsia="zh-CN"/>
        </w:rPr>
        <w:t>。</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二是规范阵地管理。将社区新时代文明实践站调整选址在社区党群服务中心，并按“五类活动”要求建立完善台账，每月30日前更新户外宣传栏。</w:t>
      </w:r>
    </w:p>
    <w:p>
      <w:pPr>
        <w:spacing w:line="560" w:lineRule="exact"/>
        <w:ind w:firstLine="640" w:firstLineChars="200"/>
        <w:rPr>
          <w:rFonts w:hint="default"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三是加强全域的意识形态工作。制定对照责任清单8项，</w:t>
      </w:r>
      <w:r>
        <w:rPr>
          <w:rFonts w:hint="eastAsia" w:ascii="Times New Roman" w:hAnsi="Times New Roman" w:eastAsia="仿宋_GB2312" w:cs="仿宋_GB2312"/>
          <w:color w:val="auto"/>
          <w:sz w:val="32"/>
          <w:szCs w:val="32"/>
          <w:highlight w:val="none"/>
          <w:lang w:val="en-US" w:eastAsia="zh-CN"/>
        </w:rPr>
        <w:t>定期</w:t>
      </w:r>
      <w:r>
        <w:rPr>
          <w:rFonts w:hint="eastAsia" w:ascii="Times New Roman" w:hAnsi="Times New Roman" w:eastAsia="仿宋_GB2312" w:cs="仿宋_GB2312"/>
          <w:color w:val="auto"/>
          <w:sz w:val="32"/>
          <w:szCs w:val="32"/>
          <w:highlight w:val="none"/>
        </w:rPr>
        <w:t>召开意识形态专题会议</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制定工作计划和措施</w:t>
      </w:r>
      <w:r>
        <w:rPr>
          <w:rFonts w:hint="eastAsia" w:ascii="Times New Roman" w:hAnsi="Times New Roman" w:eastAsia="仿宋_GB2312" w:cs="仿宋_GB2312"/>
          <w:color w:val="auto"/>
          <w:sz w:val="32"/>
          <w:szCs w:val="32"/>
          <w:highlight w:val="none"/>
          <w:lang w:eastAsia="zh-CN"/>
        </w:rPr>
        <w:t>。</w:t>
      </w:r>
    </w:p>
    <w:p>
      <w:pPr>
        <w:spacing w:line="560" w:lineRule="exact"/>
        <w:ind w:firstLine="640" w:firstLineChars="200"/>
        <w:rPr>
          <w:rFonts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（二）聚焦群众身边腐败问题和不正之风以及群众反映强烈的问题</w:t>
      </w:r>
    </w:p>
    <w:p>
      <w:pPr>
        <w:spacing w:line="560" w:lineRule="exact"/>
        <w:ind w:firstLine="960" w:firstLineChars="3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4.提高居务监督委员会履职能力 </w:t>
      </w:r>
    </w:p>
    <w:p>
      <w:pPr>
        <w:numPr>
          <w:ilvl w:val="-1"/>
          <w:numId w:val="0"/>
        </w:numPr>
        <w:spacing w:line="560" w:lineRule="exact"/>
        <w:ind w:left="630" w:firstLine="0"/>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12</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提高选人用人标准，加强业务学习，增强居务监督</w:t>
      </w:r>
    </w:p>
    <w:p>
      <w:pPr>
        <w:numPr>
          <w:ilvl w:val="-1"/>
          <w:numId w:val="0"/>
        </w:numPr>
        <w:spacing w:line="560" w:lineRule="exact"/>
        <w:ind w:left="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委员会履职能力</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rPr>
        <w:t>是提高选人用人标准。抓好监委会成员补选契机，进一步优化队伍年龄结构和学历层次。</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rPr>
        <w:t>是督促监委会人员认真履职。组织监委会成员开展业务培训</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提高履职水平。发挥考核指挥棒作用，每年结合民主评议内容，开展居务监督委员会考核工作。</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13</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规范监督委员</w:t>
      </w:r>
      <w:r>
        <w:rPr>
          <w:rFonts w:hint="eastAsia" w:ascii="Times New Roman" w:hAnsi="Times New Roman" w:eastAsia="仿宋_GB2312"/>
          <w:b w:val="0"/>
          <w:bCs w:val="0"/>
          <w:color w:val="auto"/>
          <w:sz w:val="32"/>
          <w:szCs w:val="32"/>
          <w:highlight w:val="none"/>
          <w:lang w:val="en-US" w:eastAsia="zh-CN"/>
        </w:rPr>
        <w:t>会</w:t>
      </w:r>
      <w:r>
        <w:rPr>
          <w:rFonts w:hint="eastAsia" w:ascii="Times New Roman" w:hAnsi="Times New Roman" w:eastAsia="仿宋_GB2312"/>
          <w:b w:val="0"/>
          <w:bCs w:val="0"/>
          <w:color w:val="auto"/>
          <w:sz w:val="32"/>
          <w:szCs w:val="32"/>
          <w:highlight w:val="none"/>
        </w:rPr>
        <w:t>公章管理</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一是全面排查公章管理使用情况。</w:t>
      </w:r>
      <w:r>
        <w:rPr>
          <w:rFonts w:hint="eastAsia" w:ascii="Times New Roman" w:hAnsi="Times New Roman" w:eastAsia="仿宋_GB2312" w:cs="仿宋_GB2312"/>
          <w:color w:val="auto"/>
          <w:sz w:val="32"/>
          <w:szCs w:val="32"/>
          <w:highlight w:val="none"/>
        </w:rPr>
        <w:t>对于排查到的问题，按要求及时整改。</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rPr>
        <w:t>二是</w:t>
      </w:r>
      <w:r>
        <w:rPr>
          <w:rFonts w:hint="eastAsia" w:ascii="Times New Roman" w:hAnsi="Times New Roman" w:eastAsia="仿宋_GB2312" w:cs="仿宋_GB2312"/>
          <w:color w:val="auto"/>
          <w:sz w:val="32"/>
          <w:szCs w:val="32"/>
          <w:highlight w:val="none"/>
        </w:rPr>
        <w:t>更换公章使用管理责任人。</w:t>
      </w:r>
      <w:r>
        <w:rPr>
          <w:rFonts w:hint="eastAsia" w:ascii="Times New Roman" w:hAnsi="Times New Roman" w:eastAsia="仿宋_GB2312" w:cs="Times New Roman"/>
          <w:color w:val="auto"/>
          <w:sz w:val="32"/>
          <w:szCs w:val="32"/>
          <w:highlight w:val="none"/>
        </w:rPr>
        <w:t>2024</w:t>
      </w:r>
      <w:r>
        <w:rPr>
          <w:rFonts w:hint="eastAsia" w:ascii="仿宋_GB2312" w:hAnsi="仿宋_GB2312" w:eastAsia="仿宋_GB2312" w:cs="仿宋_GB2312"/>
          <w:color w:val="auto"/>
          <w:sz w:val="32"/>
          <w:szCs w:val="32"/>
          <w:highlight w:val="none"/>
        </w:rPr>
        <w:t>年召开居民代表会议，调整变更新的公章保管人，由其负责对公章使用情况进行登记。</w:t>
      </w:r>
    </w:p>
    <w:p>
      <w:pPr>
        <w:spacing w:line="560" w:lineRule="exact"/>
        <w:ind w:firstLine="640" w:firstLineChars="200"/>
        <w:rPr>
          <w:rFonts w:ascii="Times New Roman" w:hAnsi="Times New Roman"/>
          <w:color w:val="auto"/>
          <w:highlight w:val="none"/>
        </w:rPr>
      </w:pPr>
      <w:r>
        <w:rPr>
          <w:rFonts w:hint="eastAsia" w:ascii="Times New Roman" w:hAnsi="Times New Roman" w:eastAsia="仿宋_GB2312" w:cs="仿宋_GB2312"/>
          <w:color w:val="auto"/>
          <w:sz w:val="32"/>
          <w:szCs w:val="32"/>
          <w:highlight w:val="none"/>
        </w:rPr>
        <w:t>三是加强规章制度学习。</w:t>
      </w:r>
      <w:r>
        <w:rPr>
          <w:rFonts w:hint="eastAsia" w:ascii="Times New Roman" w:hAnsi="Times New Roman" w:eastAsia="仿宋_GB2312" w:cs="Times New Roman"/>
          <w:color w:val="auto"/>
          <w:sz w:val="32"/>
          <w:szCs w:val="32"/>
          <w:highlight w:val="none"/>
        </w:rPr>
        <w:t>2024</w:t>
      </w:r>
      <w:r>
        <w:rPr>
          <w:rFonts w:hint="eastAsia" w:ascii="Times New Roman" w:hAnsi="Times New Roman" w:eastAsia="仿宋_GB2312" w:cs="仿宋_GB2312"/>
          <w:color w:val="auto"/>
          <w:sz w:val="32"/>
          <w:szCs w:val="32"/>
          <w:highlight w:val="none"/>
        </w:rPr>
        <w:t>年组织居务监督委员会成员开展公章管理使用相关制度的学习，进一步规范公章管理。</w:t>
      </w:r>
    </w:p>
    <w:p>
      <w:pPr>
        <w:spacing w:line="560" w:lineRule="exact"/>
        <w:ind w:firstLine="960" w:firstLineChars="3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5.规范财务管理</w:t>
      </w:r>
    </w:p>
    <w:p>
      <w:pPr>
        <w:numPr>
          <w:ilvl w:val="-1"/>
          <w:numId w:val="0"/>
        </w:numPr>
        <w:spacing w:line="560" w:lineRule="exact"/>
        <w:ind w:left="630" w:firstLine="0"/>
        <w:rPr>
          <w:rFonts w:ascii="Times New Roman" w:hAnsi="Times New Roman" w:eastAsia="仿宋_GB2312"/>
          <w:b/>
          <w:bCs/>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14</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规范餐费报销流程</w:t>
      </w:r>
    </w:p>
    <w:p>
      <w:pPr>
        <w:spacing w:line="560" w:lineRule="exact"/>
        <w:ind w:firstLine="640" w:firstLineChars="200"/>
        <w:rPr>
          <w:rFonts w:ascii="Times New Roman" w:hAnsi="Times New Roman" w:eastAsia="仿宋_GB2312" w:cs="仿宋_GB2312"/>
          <w:color w:val="auto"/>
          <w:sz w:val="32"/>
          <w:szCs w:val="32"/>
          <w:highlight w:val="none"/>
        </w:rPr>
      </w:pPr>
      <w:bookmarkStart w:id="0" w:name="_Hlk157786301"/>
      <w:r>
        <w:rPr>
          <w:rFonts w:hint="eastAsia" w:ascii="Times New Roman" w:hAnsi="Times New Roman" w:eastAsia="仿宋_GB2312" w:cs="Times New Roman"/>
          <w:color w:val="auto"/>
          <w:sz w:val="32"/>
          <w:szCs w:val="32"/>
          <w:highlight w:val="none"/>
        </w:rPr>
        <w:t>一</w:t>
      </w:r>
      <w:r>
        <w:rPr>
          <w:rFonts w:hint="eastAsia" w:ascii="Times New Roman" w:hAnsi="Times New Roman" w:eastAsia="仿宋_GB2312" w:cs="仿宋_GB2312"/>
          <w:color w:val="auto"/>
          <w:sz w:val="32"/>
          <w:szCs w:val="32"/>
          <w:highlight w:val="none"/>
        </w:rPr>
        <w:t>是规范财务管理。2024年组织“两委”班子成员、财务人员学习相关财务管理制度1次，规范制度管理，并指定一名财务人员在审核报销单据、汇总记账凭证等方面严格把好关，规范报销程序。</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二</w:t>
      </w:r>
      <w:r>
        <w:rPr>
          <w:rFonts w:hint="eastAsia" w:ascii="Times New Roman" w:hAnsi="Times New Roman" w:eastAsia="仿宋_GB2312" w:cs="仿宋_GB2312"/>
          <w:color w:val="auto"/>
          <w:sz w:val="32"/>
          <w:szCs w:val="32"/>
          <w:highlight w:val="none"/>
        </w:rPr>
        <w:t>是加强财务工作监管。发挥监督委员会作用，开展好每周审核单据、发票和凭证等工作。加强与镇有关职能部门的定期沟通，及时通报反馈整改工作上遇到的实际问题。</w:t>
      </w:r>
    </w:p>
    <w:bookmarkEnd w:id="0"/>
    <w:p>
      <w:pPr>
        <w:numPr>
          <w:ilvl w:val="-1"/>
          <w:numId w:val="0"/>
        </w:numPr>
        <w:spacing w:line="560" w:lineRule="exact"/>
        <w:ind w:left="630" w:firstLine="0"/>
        <w:rPr>
          <w:rFonts w:ascii="Times New Roman" w:hAnsi="Times New Roman" w:eastAsia="仿宋_GB2312"/>
          <w:b/>
          <w:bCs/>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15</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加强对老人活动中心“三资”管理</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一是强化工作人员业务培训。加强财务管理、社区内部控制</w:t>
      </w:r>
      <w:r>
        <w:rPr>
          <w:rFonts w:hint="eastAsia" w:ascii="Times New Roman" w:hAnsi="Times New Roman" w:eastAsia="仿宋_GB2312" w:cs="Times New Roman"/>
          <w:color w:val="auto"/>
          <w:sz w:val="32"/>
          <w:szCs w:val="32"/>
          <w:highlight w:val="none"/>
          <w:lang w:val="en-US" w:eastAsia="zh-CN"/>
        </w:rPr>
        <w:t>制度</w:t>
      </w:r>
      <w:r>
        <w:rPr>
          <w:rFonts w:hint="eastAsia" w:ascii="Times New Roman" w:hAnsi="Times New Roman" w:eastAsia="仿宋_GB2312" w:cs="Times New Roman"/>
          <w:color w:val="auto"/>
          <w:sz w:val="32"/>
          <w:szCs w:val="32"/>
          <w:highlight w:val="none"/>
        </w:rPr>
        <w:t>及农村集体资产交易管理制度学习。</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二是规范老人活动中心财务管理。安排专</w:t>
      </w:r>
      <w:r>
        <w:rPr>
          <w:rFonts w:hint="eastAsia"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rPr>
        <w:t>负责清查老人活动中心资产，按要求录入</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三资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平台管理，并经“四议两公开”议事程序表决通过。</w:t>
      </w:r>
    </w:p>
    <w:p>
      <w:pPr>
        <w:spacing w:line="560" w:lineRule="exact"/>
        <w:ind w:firstLine="960" w:firstLineChars="3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6.规范固定资产管理</w:t>
      </w:r>
    </w:p>
    <w:p>
      <w:pPr>
        <w:numPr>
          <w:ilvl w:val="-1"/>
          <w:numId w:val="0"/>
        </w:numPr>
        <w:spacing w:line="560" w:lineRule="exact"/>
        <w:ind w:left="630" w:firstLine="0"/>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16</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规范固定资产盘点，加强对固定资产盘点相关资料</w:t>
      </w:r>
    </w:p>
    <w:p>
      <w:pPr>
        <w:numPr>
          <w:ilvl w:val="-1"/>
          <w:numId w:val="0"/>
        </w:numPr>
        <w:spacing w:line="560" w:lineRule="exact"/>
        <w:ind w:left="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的管理</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一是加强对固定资产</w:t>
      </w:r>
      <w:r>
        <w:rPr>
          <w:rFonts w:hint="eastAsia" w:ascii="Times New Roman" w:hAnsi="Times New Roman" w:eastAsia="仿宋_GB2312" w:cs="Times New Roman"/>
          <w:color w:val="auto"/>
          <w:sz w:val="32"/>
          <w:szCs w:val="32"/>
          <w:highlight w:val="none"/>
          <w:lang w:val="en-US" w:eastAsia="zh-CN"/>
        </w:rPr>
        <w:t>的</w:t>
      </w:r>
      <w:r>
        <w:rPr>
          <w:rFonts w:hint="eastAsia" w:ascii="Times New Roman" w:hAnsi="Times New Roman" w:eastAsia="仿宋_GB2312" w:cs="Times New Roman"/>
          <w:color w:val="auto"/>
          <w:sz w:val="32"/>
          <w:szCs w:val="32"/>
          <w:highlight w:val="none"/>
        </w:rPr>
        <w:t>盘点排查。对于排查到的问题，按要求及时整改。</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二是加强教育培训。2024年组织“两委”班子成员、财务人员、监委会成员学习相关财务管理等制度文件。</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三是落实谈心谈话制度，2024年由分管领导负责对相关责任人</w:t>
      </w:r>
      <w:r>
        <w:rPr>
          <w:rFonts w:hint="eastAsia" w:ascii="Times New Roman" w:hAnsi="Times New Roman" w:eastAsia="仿宋_GB2312" w:cs="仿宋_GB2312"/>
          <w:color w:val="auto"/>
          <w:sz w:val="32"/>
          <w:szCs w:val="32"/>
          <w:highlight w:val="none"/>
        </w:rPr>
        <w:t>开展日常谈话</w:t>
      </w:r>
      <w:r>
        <w:rPr>
          <w:rFonts w:hint="eastAsia" w:ascii="Times New Roman" w:hAnsi="Times New Roman" w:eastAsia="仿宋_GB2312" w:cs="Times New Roman"/>
          <w:color w:val="auto"/>
          <w:sz w:val="32"/>
          <w:szCs w:val="32"/>
          <w:highlight w:val="none"/>
        </w:rPr>
        <w:t>，强化政治责任感。</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四是加强固定资产管理。已落实一名“两委”班子成员负责资产管理工作，加强固定资产盘点清查。</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五是完善管理制度。2024年制定</w:t>
      </w:r>
      <w:r>
        <w:rPr>
          <w:rFonts w:hint="eastAsia" w:ascii="Times New Roman" w:hAnsi="Times New Roman" w:eastAsia="仿宋_GB2312" w:cs="Times New Roman"/>
          <w:color w:val="auto"/>
          <w:sz w:val="32"/>
          <w:szCs w:val="32"/>
          <w:highlight w:val="none"/>
          <w:lang w:val="en-US" w:eastAsia="zh-CN"/>
        </w:rPr>
        <w:t>有关</w:t>
      </w:r>
      <w:r>
        <w:rPr>
          <w:rFonts w:hint="eastAsia" w:ascii="Times New Roman" w:hAnsi="Times New Roman" w:eastAsia="仿宋_GB2312" w:cs="Times New Roman"/>
          <w:color w:val="auto"/>
          <w:sz w:val="32"/>
          <w:szCs w:val="32"/>
          <w:highlight w:val="none"/>
        </w:rPr>
        <w:t>固定资产管理制度，并经“四议两公开”程序表决通过。</w:t>
      </w:r>
    </w:p>
    <w:p>
      <w:pPr>
        <w:spacing w:line="560" w:lineRule="exact"/>
        <w:ind w:firstLine="960" w:firstLineChars="3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7.规范工程招标</w:t>
      </w:r>
    </w:p>
    <w:p>
      <w:pPr>
        <w:numPr>
          <w:ilvl w:val="-1"/>
          <w:numId w:val="0"/>
        </w:numPr>
        <w:spacing w:line="560" w:lineRule="exact"/>
        <w:ind w:left="630" w:firstLine="0"/>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17</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加强中介预算、三方报价、工程预算和工程验收等</w:t>
      </w:r>
    </w:p>
    <w:p>
      <w:pPr>
        <w:numPr>
          <w:ilvl w:val="-1"/>
          <w:numId w:val="0"/>
        </w:numPr>
        <w:spacing w:line="560" w:lineRule="exact"/>
        <w:ind w:left="0" w:firstLine="0"/>
        <w:rPr>
          <w:rFonts w:ascii="Times New Roman" w:hAnsi="Times New Roman" w:eastAsia="仿宋_GB2312"/>
          <w:color w:val="auto"/>
          <w:sz w:val="32"/>
          <w:szCs w:val="32"/>
          <w:highlight w:val="none"/>
        </w:rPr>
      </w:pPr>
      <w:r>
        <w:rPr>
          <w:rFonts w:hint="eastAsia" w:ascii="Times New Roman" w:hAnsi="Times New Roman" w:eastAsia="仿宋_GB2312"/>
          <w:b w:val="0"/>
          <w:bCs w:val="0"/>
          <w:color w:val="auto"/>
          <w:sz w:val="32"/>
          <w:szCs w:val="32"/>
          <w:highlight w:val="none"/>
        </w:rPr>
        <w:t>工作</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rPr>
        <w:t>一</w:t>
      </w:r>
      <w:r>
        <w:rPr>
          <w:rFonts w:hint="eastAsia" w:ascii="Times New Roman" w:hAnsi="Times New Roman" w:eastAsia="仿宋_GB2312" w:cs="仿宋_GB2312"/>
          <w:color w:val="auto"/>
          <w:sz w:val="32"/>
          <w:szCs w:val="32"/>
          <w:highlight w:val="none"/>
        </w:rPr>
        <w:t>是强化制度、法规学习。2024年组织全体“两委”班子成员、财务人员及居务监督委员会学习相关管理制度等文件，提高“两委”班子成员、财务人员和居务监督委员会的业务能力。</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二是强化纪法意识。2024年由分管领导负责对相关责任人</w:t>
      </w:r>
      <w:r>
        <w:rPr>
          <w:rFonts w:hint="eastAsia" w:ascii="Times New Roman" w:hAnsi="Times New Roman" w:eastAsia="仿宋_GB2312" w:cs="仿宋_GB2312"/>
          <w:color w:val="auto"/>
          <w:sz w:val="32"/>
          <w:szCs w:val="32"/>
          <w:highlight w:val="none"/>
        </w:rPr>
        <w:t>进行提醒谈话1次</w:t>
      </w:r>
      <w:r>
        <w:rPr>
          <w:rFonts w:hint="eastAsia" w:ascii="Times New Roman" w:hAnsi="Times New Roman" w:eastAsia="仿宋_GB2312" w:cs="Times New Roman"/>
          <w:color w:val="auto"/>
          <w:sz w:val="32"/>
          <w:szCs w:val="32"/>
          <w:highlight w:val="none"/>
        </w:rPr>
        <w:t>，要求相关责任人加强工作作风建设，提高政治责任感，做细中介预算手续。</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三是发挥居务监督委员会作用。每周定期对工程招标类资料进行审核和监督，发现问题及时整改。</w:t>
      </w:r>
    </w:p>
    <w:p>
      <w:pPr>
        <w:spacing w:line="560" w:lineRule="exact"/>
        <w:ind w:firstLine="640" w:firstLineChars="200"/>
        <w:rPr>
          <w:color w:val="auto"/>
          <w:highlight w:val="none"/>
        </w:rPr>
      </w:pPr>
      <w:r>
        <w:rPr>
          <w:rFonts w:hint="eastAsia" w:ascii="Times New Roman" w:hAnsi="Times New Roman" w:eastAsia="仿宋_GB2312" w:cs="Times New Roman"/>
          <w:color w:val="auto"/>
          <w:sz w:val="32"/>
          <w:szCs w:val="32"/>
          <w:highlight w:val="none"/>
          <w:lang w:val="en-US" w:eastAsia="zh-CN"/>
        </w:rPr>
        <w:t>8.规范“两委”津补贴发放</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val="en-US" w:eastAsia="zh-CN"/>
        </w:rPr>
        <w:t>（18）规范津补贴发放</w:t>
      </w:r>
    </w:p>
    <w:p>
      <w:pPr>
        <w:spacing w:line="56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rPr>
        <w:t>是规范津补贴发放。制定清退违规补贴签收表和明细表，按照</w:t>
      </w:r>
      <w:r>
        <w:rPr>
          <w:rFonts w:hint="eastAsia" w:ascii="Times New Roman" w:hAnsi="Times New Roman" w:eastAsia="仿宋_GB2312" w:cs="仿宋_GB2312"/>
          <w:color w:val="auto"/>
          <w:sz w:val="32"/>
          <w:szCs w:val="32"/>
          <w:highlight w:val="none"/>
          <w:lang w:val="en-US" w:eastAsia="zh-CN"/>
        </w:rPr>
        <w:t>有关</w:t>
      </w:r>
      <w:r>
        <w:rPr>
          <w:rFonts w:hint="eastAsia" w:ascii="Times New Roman" w:hAnsi="Times New Roman" w:eastAsia="仿宋_GB2312" w:cs="仿宋_GB2312"/>
          <w:color w:val="auto"/>
          <w:sz w:val="32"/>
          <w:szCs w:val="32"/>
          <w:highlight w:val="none"/>
        </w:rPr>
        <w:t>财务管理制度相关规定全额清退</w:t>
      </w:r>
      <w:r>
        <w:rPr>
          <w:rFonts w:hint="eastAsia" w:ascii="Times New Roman" w:hAnsi="Times New Roman" w:eastAsia="仿宋_GB2312" w:cs="仿宋_GB2312"/>
          <w:color w:val="auto"/>
          <w:sz w:val="32"/>
          <w:szCs w:val="32"/>
          <w:highlight w:val="none"/>
          <w:lang w:val="en-US" w:eastAsia="zh-CN"/>
        </w:rPr>
        <w:t>相关金额</w:t>
      </w:r>
      <w:r>
        <w:rPr>
          <w:rFonts w:hint="eastAsia" w:ascii="Times New Roman" w:hAnsi="Times New Roman" w:eastAsia="仿宋_GB2312" w:cs="仿宋_GB2312"/>
          <w:color w:val="auto"/>
          <w:sz w:val="32"/>
          <w:szCs w:val="32"/>
          <w:highlight w:val="none"/>
        </w:rPr>
        <w:t>。</w:t>
      </w:r>
    </w:p>
    <w:p>
      <w:pPr>
        <w:spacing w:line="560" w:lineRule="exact"/>
        <w:ind w:firstLine="640" w:firstLineChars="200"/>
        <w:rPr>
          <w:color w:val="auto"/>
          <w:highlight w:val="none"/>
        </w:rPr>
      </w:pPr>
      <w:r>
        <w:rPr>
          <w:rFonts w:hint="eastAsia" w:ascii="Times New Roman" w:hAnsi="Times New Roman" w:eastAsia="仿宋_GB2312" w:cs="仿宋_GB2312"/>
          <w:color w:val="auto"/>
          <w:sz w:val="32"/>
          <w:szCs w:val="32"/>
          <w:highlight w:val="none"/>
          <w:lang w:val="en-US" w:eastAsia="zh-CN"/>
        </w:rPr>
        <w:t>二</w:t>
      </w:r>
      <w:r>
        <w:rPr>
          <w:rFonts w:hint="eastAsia" w:ascii="Times New Roman" w:hAnsi="Times New Roman" w:eastAsia="仿宋_GB2312" w:cs="仿宋_GB2312"/>
          <w:color w:val="auto"/>
          <w:sz w:val="32"/>
          <w:szCs w:val="32"/>
          <w:highlight w:val="none"/>
        </w:rPr>
        <w:t>是加强学习，提高规矩意识。2024年组织“两委”班子成员认真学习</w:t>
      </w:r>
      <w:r>
        <w:rPr>
          <w:rFonts w:hint="eastAsia" w:ascii="Times New Roman" w:hAnsi="Times New Roman" w:eastAsia="仿宋_GB2312" w:cs="仿宋_GB2312"/>
          <w:color w:val="auto"/>
          <w:sz w:val="32"/>
          <w:szCs w:val="32"/>
          <w:highlight w:val="none"/>
          <w:lang w:val="en-US" w:eastAsia="zh-CN"/>
        </w:rPr>
        <w:t>相关</w:t>
      </w:r>
      <w:r>
        <w:rPr>
          <w:rFonts w:hint="eastAsia" w:ascii="Times New Roman" w:hAnsi="Times New Roman" w:eastAsia="仿宋_GB2312" w:cs="仿宋_GB2312"/>
          <w:color w:val="auto"/>
          <w:sz w:val="32"/>
          <w:szCs w:val="32"/>
          <w:highlight w:val="none"/>
        </w:rPr>
        <w:t>津补贴发放程序等文件精神。</w:t>
      </w:r>
      <w:r>
        <w:rPr>
          <w:rFonts w:hint="eastAsia" w:ascii="Times New Roman" w:hAnsi="Times New Roman" w:eastAsia="仿宋_GB2312" w:cs="仿宋_GB2312"/>
          <w:color w:val="auto"/>
          <w:sz w:val="32"/>
          <w:szCs w:val="32"/>
          <w:highlight w:val="none"/>
          <w:lang w:val="en-US" w:eastAsia="zh-CN"/>
        </w:rPr>
        <w:t>由分管领导</w:t>
      </w:r>
      <w:r>
        <w:rPr>
          <w:rFonts w:hint="eastAsia" w:ascii="Times New Roman" w:hAnsi="Times New Roman" w:eastAsia="仿宋_GB2312" w:cs="仿宋_GB2312"/>
          <w:color w:val="auto"/>
          <w:sz w:val="32"/>
          <w:szCs w:val="32"/>
          <w:highlight w:val="none"/>
        </w:rPr>
        <w:t>对</w:t>
      </w:r>
      <w:r>
        <w:rPr>
          <w:rFonts w:hint="eastAsia" w:ascii="Times New Roman" w:hAnsi="Times New Roman" w:eastAsia="仿宋_GB2312" w:cs="仿宋_GB2312"/>
          <w:color w:val="auto"/>
          <w:sz w:val="32"/>
          <w:szCs w:val="32"/>
          <w:highlight w:val="none"/>
          <w:lang w:val="en-US" w:eastAsia="zh-CN"/>
        </w:rPr>
        <w:t>相关责任人</w:t>
      </w:r>
      <w:r>
        <w:rPr>
          <w:rFonts w:hint="eastAsia" w:ascii="Times New Roman" w:hAnsi="Times New Roman" w:eastAsia="仿宋_GB2312" w:cs="仿宋_GB2312"/>
          <w:color w:val="auto"/>
          <w:sz w:val="32"/>
          <w:szCs w:val="32"/>
          <w:highlight w:val="none"/>
        </w:rPr>
        <w:t>进行提醒谈话，强化纪法意识。</w:t>
      </w:r>
    </w:p>
    <w:p>
      <w:pPr>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lang w:val="en-US" w:eastAsia="zh-CN"/>
        </w:rPr>
        <w:t xml:space="preserve"> </w:t>
      </w:r>
      <w:r>
        <w:rPr>
          <w:rFonts w:hint="eastAsia" w:ascii="Times New Roman" w:hAnsi="Times New Roman" w:eastAsia="仿宋_GB2312"/>
          <w:b w:val="0"/>
          <w:bCs w:val="0"/>
          <w:color w:val="auto"/>
          <w:sz w:val="32"/>
          <w:szCs w:val="32"/>
          <w:highlight w:val="none"/>
          <w:lang w:val="en-US" w:eastAsia="zh-CN"/>
        </w:rPr>
        <w:t>9</w:t>
      </w:r>
      <w:r>
        <w:rPr>
          <w:rFonts w:hint="eastAsia" w:ascii="Times New Roman" w:hAnsi="Times New Roman" w:eastAsia="仿宋_GB2312"/>
          <w:b w:val="0"/>
          <w:bCs w:val="0"/>
          <w:color w:val="auto"/>
          <w:sz w:val="32"/>
          <w:szCs w:val="32"/>
          <w:highlight w:val="none"/>
        </w:rPr>
        <w:t>.</w:t>
      </w:r>
      <w:r>
        <w:rPr>
          <w:rFonts w:hint="eastAsia" w:ascii="Times New Roman" w:hAnsi="Times New Roman" w:eastAsia="仿宋_GB2312"/>
          <w:color w:val="auto"/>
          <w:sz w:val="32"/>
          <w:szCs w:val="32"/>
          <w:highlight w:val="none"/>
        </w:rPr>
        <w:t>规范租赁合同签订</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19</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加强对租赁发包合同签订时间的管理</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一是加强日常谈话。2024年由分管领导对相关责任人员开展1次日常谈话，要求谨慎细致开展财务、“三资”管理业务工作。</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二是加强合同管理制度学习。2024年组织“两委”班子成员、财务人员和“三资”管理员学习财务制度和农村集体资产交易管理</w:t>
      </w:r>
      <w:r>
        <w:rPr>
          <w:rFonts w:hint="eastAsia" w:ascii="Times New Roman" w:hAnsi="Times New Roman" w:eastAsia="仿宋_GB2312" w:cs="仿宋_GB2312"/>
          <w:color w:val="auto"/>
          <w:sz w:val="32"/>
          <w:szCs w:val="32"/>
          <w:highlight w:val="none"/>
        </w:rPr>
        <w:t>等</w:t>
      </w:r>
      <w:r>
        <w:rPr>
          <w:rFonts w:hint="eastAsia" w:ascii="Times New Roman" w:hAnsi="Times New Roman" w:eastAsia="仿宋_GB2312" w:cs="Times New Roman"/>
          <w:color w:val="auto"/>
          <w:sz w:val="32"/>
          <w:szCs w:val="32"/>
          <w:highlight w:val="none"/>
        </w:rPr>
        <w:t>文件制度1次，</w:t>
      </w:r>
      <w:r>
        <w:rPr>
          <w:rFonts w:hint="eastAsia" w:ascii="Times New Roman" w:hAnsi="Times New Roman" w:eastAsia="仿宋_GB2312" w:cs="Times New Roman"/>
          <w:color w:val="auto"/>
          <w:sz w:val="32"/>
          <w:szCs w:val="32"/>
          <w:highlight w:val="none"/>
          <w:lang w:val="en-US" w:eastAsia="zh-CN"/>
        </w:rPr>
        <w:t>强化履职能力建设</w:t>
      </w:r>
      <w:r>
        <w:rPr>
          <w:rFonts w:hint="eastAsia" w:ascii="Times New Roman" w:hAnsi="Times New Roman" w:eastAsia="仿宋_GB2312" w:cs="Times New Roman"/>
          <w:color w:val="auto"/>
          <w:sz w:val="32"/>
          <w:szCs w:val="32"/>
          <w:highlight w:val="none"/>
        </w:rPr>
        <w:t>。</w:t>
      </w:r>
    </w:p>
    <w:p>
      <w:pPr>
        <w:spacing w:line="560" w:lineRule="exact"/>
        <w:ind w:firstLine="960" w:firstLineChars="3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.对委托第三方办证严格把关</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20</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完善相关代办资质管理</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一是全面排查问题</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对排查发现的问题，</w:t>
      </w:r>
      <w:r>
        <w:rPr>
          <w:rFonts w:hint="eastAsia" w:ascii="Times New Roman" w:hAnsi="Times New Roman" w:eastAsia="仿宋_GB2312" w:cs="仿宋_GB2312"/>
          <w:color w:val="auto"/>
          <w:sz w:val="32"/>
          <w:szCs w:val="32"/>
          <w:highlight w:val="none"/>
        </w:rPr>
        <w:t>按照</w:t>
      </w:r>
      <w:r>
        <w:rPr>
          <w:rFonts w:hint="eastAsia" w:ascii="Times New Roman" w:hAnsi="Times New Roman" w:eastAsia="仿宋_GB2312" w:cs="仿宋_GB2312"/>
          <w:color w:val="auto"/>
          <w:sz w:val="32"/>
          <w:szCs w:val="32"/>
          <w:highlight w:val="none"/>
          <w:lang w:val="en-US" w:eastAsia="zh-CN"/>
        </w:rPr>
        <w:t>有关</w:t>
      </w:r>
      <w:r>
        <w:rPr>
          <w:rFonts w:hint="eastAsia" w:ascii="Times New Roman" w:hAnsi="Times New Roman" w:eastAsia="仿宋_GB2312" w:cs="仿宋_GB2312"/>
          <w:color w:val="auto"/>
          <w:sz w:val="32"/>
          <w:szCs w:val="32"/>
          <w:highlight w:val="none"/>
        </w:rPr>
        <w:t>要求整改落实。</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二是加强制度学习。2024年组织“两委”班子成员学习</w:t>
      </w:r>
      <w:r>
        <w:rPr>
          <w:rFonts w:hint="eastAsia" w:ascii="Times New Roman" w:hAnsi="Times New Roman" w:eastAsia="仿宋_GB2312" w:cs="Times New Roman"/>
          <w:color w:val="auto"/>
          <w:sz w:val="32"/>
          <w:szCs w:val="32"/>
          <w:highlight w:val="none"/>
        </w:rPr>
        <w:t>相关财务管理制度和内部控制制度</w:t>
      </w:r>
      <w:r>
        <w:rPr>
          <w:rFonts w:hint="eastAsia" w:ascii="Times New Roman" w:hAnsi="Times New Roman" w:eastAsia="仿宋_GB2312" w:cs="仿宋_GB2312"/>
          <w:color w:val="auto"/>
          <w:sz w:val="32"/>
          <w:szCs w:val="32"/>
          <w:highlight w:val="none"/>
        </w:rPr>
        <w:t>，按照有关制度要求落实整改，规范完善代办资质等程序。</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仿宋_GB2312"/>
          <w:color w:val="auto"/>
          <w:sz w:val="32"/>
          <w:szCs w:val="32"/>
          <w:highlight w:val="none"/>
        </w:rPr>
        <w:t>三是加强监督管理。2024年</w:t>
      </w:r>
      <w:r>
        <w:rPr>
          <w:rFonts w:hint="eastAsia" w:ascii="Times New Roman" w:hAnsi="Times New Roman" w:eastAsia="仿宋_GB2312" w:cs="仿宋_GB2312"/>
          <w:color w:val="auto"/>
          <w:sz w:val="32"/>
          <w:szCs w:val="32"/>
          <w:highlight w:val="none"/>
          <w:lang w:val="en-US" w:eastAsia="zh-CN"/>
        </w:rPr>
        <w:t>由</w:t>
      </w:r>
      <w:r>
        <w:rPr>
          <w:rFonts w:hint="eastAsia" w:ascii="Times New Roman" w:hAnsi="Times New Roman" w:eastAsia="仿宋_GB2312" w:cs="仿宋_GB2312"/>
          <w:color w:val="auto"/>
          <w:sz w:val="32"/>
          <w:szCs w:val="32"/>
          <w:highlight w:val="none"/>
        </w:rPr>
        <w:t>分管领导对相关责任人开展1次日常谈话；</w:t>
      </w:r>
      <w:r>
        <w:rPr>
          <w:rFonts w:hint="eastAsia" w:ascii="Times New Roman" w:hAnsi="Times New Roman" w:eastAsia="仿宋_GB2312" w:cs="Times New Roman"/>
          <w:color w:val="auto"/>
          <w:sz w:val="32"/>
          <w:szCs w:val="32"/>
          <w:highlight w:val="none"/>
        </w:rPr>
        <w:t>组织居务监督委员会成员审</w:t>
      </w:r>
      <w:r>
        <w:rPr>
          <w:rFonts w:hint="eastAsia" w:ascii="Times New Roman" w:hAnsi="Times New Roman" w:eastAsia="仿宋_GB2312" w:cs="Times New Roman"/>
          <w:color w:val="auto"/>
          <w:sz w:val="32"/>
          <w:szCs w:val="32"/>
          <w:highlight w:val="none"/>
          <w:lang w:val="en-US" w:eastAsia="zh-CN"/>
        </w:rPr>
        <w:t>查收支凭证等</w:t>
      </w:r>
      <w:r>
        <w:rPr>
          <w:rFonts w:hint="eastAsia" w:ascii="Times New Roman" w:hAnsi="Times New Roman" w:eastAsia="仿宋_GB2312" w:cs="Times New Roman"/>
          <w:color w:val="auto"/>
          <w:sz w:val="32"/>
          <w:szCs w:val="32"/>
          <w:highlight w:val="none"/>
        </w:rPr>
        <w:t>。</w:t>
      </w:r>
    </w:p>
    <w:p>
      <w:pPr>
        <w:spacing w:line="560" w:lineRule="exact"/>
        <w:ind w:firstLine="640" w:firstLineChars="200"/>
        <w:rPr>
          <w:rFonts w:ascii="Times New Roman" w:hAnsi="Times New Roman" w:eastAsia="仿宋_GB2312"/>
          <w:b/>
          <w:bCs/>
          <w:color w:val="auto"/>
          <w:sz w:val="32"/>
          <w:szCs w:val="32"/>
          <w:highlight w:val="none"/>
        </w:rPr>
      </w:pPr>
      <w:r>
        <w:rPr>
          <w:rFonts w:hint="eastAsia" w:ascii="Times New Roman" w:hAnsi="Times New Roman" w:eastAsia="楷体_GB2312" w:cs="楷体_GB2312"/>
          <w:color w:val="auto"/>
          <w:sz w:val="32"/>
          <w:szCs w:val="32"/>
          <w:highlight w:val="none"/>
        </w:rPr>
        <w:t>（三）聚焦基层党组织建设情况</w:t>
      </w:r>
    </w:p>
    <w:p>
      <w:pPr>
        <w:spacing w:line="560" w:lineRule="exact"/>
        <w:ind w:firstLine="960" w:firstLineChars="3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.建立完善党组织议事决策机制</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21</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制定完善相关议事决策、重大民主决策制度</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一是建立健全制度。</w:t>
      </w:r>
      <w:r>
        <w:rPr>
          <w:rFonts w:hint="eastAsia" w:ascii="Times New Roman" w:hAnsi="Times New Roman" w:eastAsia="仿宋_GB2312" w:cs="仿宋_GB2312"/>
          <w:color w:val="auto"/>
          <w:sz w:val="32"/>
          <w:szCs w:val="32"/>
          <w:highlight w:val="none"/>
        </w:rPr>
        <w:t>2024年</w:t>
      </w:r>
      <w:r>
        <w:rPr>
          <w:rFonts w:hint="eastAsia" w:ascii="Times New Roman" w:hAnsi="Times New Roman" w:eastAsia="仿宋_GB2312" w:cs="Times New Roman"/>
          <w:color w:val="auto"/>
          <w:sz w:val="32"/>
          <w:szCs w:val="32"/>
          <w:highlight w:val="none"/>
        </w:rPr>
        <w:t>由相关责任人制定相关议事决策和民主决策制度。</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rPr>
        <w:t>二是规范执行相关议事决策机制。组织“两委”班子成员召开党组织议事决策机制学习会议2次。</w:t>
      </w:r>
      <w:r>
        <w:rPr>
          <w:rFonts w:hint="eastAsia" w:ascii="Times New Roman" w:hAnsi="Times New Roman" w:eastAsia="仿宋_GB2312" w:cs="仿宋_GB2312"/>
          <w:color w:val="auto"/>
          <w:sz w:val="32"/>
          <w:szCs w:val="32"/>
          <w:highlight w:val="none"/>
        </w:rPr>
        <w:t>指定相关责任人制定“四议两公开”台账。</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仿宋_GB2312"/>
          <w:color w:val="auto"/>
          <w:sz w:val="32"/>
          <w:szCs w:val="32"/>
          <w:highlight w:val="none"/>
        </w:rPr>
        <w:t>三是加强工作人员日常监管。由分管领导对相关责任人开展日常谈话1次。2024以来组</w:t>
      </w:r>
      <w:r>
        <w:rPr>
          <w:rFonts w:hint="eastAsia" w:ascii="Times New Roman" w:hAnsi="Times New Roman" w:eastAsia="仿宋_GB2312" w:cs="Times New Roman"/>
          <w:color w:val="auto"/>
          <w:sz w:val="32"/>
          <w:szCs w:val="32"/>
          <w:highlight w:val="none"/>
        </w:rPr>
        <w:t>织“两委”班子成员学习</w:t>
      </w:r>
      <w:r>
        <w:rPr>
          <w:rFonts w:hint="eastAsia" w:ascii="Times New Roman" w:hAnsi="Times New Roman" w:eastAsia="仿宋_GB2312" w:cs="Times New Roman"/>
          <w:color w:val="auto"/>
          <w:sz w:val="32"/>
          <w:szCs w:val="32"/>
          <w:highlight w:val="none"/>
          <w:lang w:val="en-US" w:eastAsia="zh-CN"/>
        </w:rPr>
        <w:t>传达有关文件</w:t>
      </w:r>
      <w:r>
        <w:rPr>
          <w:rFonts w:hint="eastAsia" w:ascii="Times New Roman" w:hAnsi="Times New Roman" w:eastAsia="仿宋_GB2312" w:cs="Times New Roman"/>
          <w:color w:val="auto"/>
          <w:sz w:val="32"/>
          <w:szCs w:val="32"/>
          <w:highlight w:val="none"/>
        </w:rPr>
        <w:t>精神，加强内部履职担当，提高决策执行力。2024年指定一名“两委”班子成员对涉及“四议两公开”会议记录本进行核查。</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22</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规范执行“一事一议”</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rPr>
        <w:t>一</w:t>
      </w:r>
      <w:r>
        <w:rPr>
          <w:rFonts w:hint="eastAsia" w:ascii="Times New Roman" w:hAnsi="Times New Roman" w:eastAsia="仿宋_GB2312" w:cs="仿宋_GB2312"/>
          <w:color w:val="auto"/>
          <w:sz w:val="32"/>
          <w:szCs w:val="32"/>
          <w:highlight w:val="none"/>
        </w:rPr>
        <w:t>是严格落实规章制度。组织“两委”班子成员、工作人员召开学习会议2次，组织学习相关议事决策机制等文件精神。</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二是落实谈心谈话制度。支委会成员之间组织开展有关“四议两公开”谈心谈话14次，加强班子内部监督提醒，确保议事决策质量。</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三是加强督导检查。2024年安排专人</w:t>
      </w:r>
      <w:r>
        <w:rPr>
          <w:rFonts w:hint="eastAsia" w:ascii="Times New Roman" w:hAnsi="Times New Roman" w:eastAsia="仿宋_GB2312" w:cs="仿宋_GB2312"/>
          <w:color w:val="auto"/>
          <w:sz w:val="32"/>
          <w:szCs w:val="32"/>
          <w:highlight w:val="none"/>
          <w:lang w:val="en-US" w:eastAsia="zh-CN"/>
        </w:rPr>
        <w:t>落实</w:t>
      </w:r>
      <w:r>
        <w:rPr>
          <w:rFonts w:hint="eastAsia" w:ascii="Times New Roman" w:hAnsi="Times New Roman" w:eastAsia="仿宋_GB2312" w:cs="仿宋_GB2312"/>
          <w:color w:val="auto"/>
          <w:sz w:val="32"/>
          <w:szCs w:val="32"/>
          <w:highlight w:val="none"/>
        </w:rPr>
        <w:t>每季度的“三会一课”记录本督导检查机制，确保落实“一事一议”。</w:t>
      </w:r>
    </w:p>
    <w:p>
      <w:pPr>
        <w:spacing w:line="560" w:lineRule="exact"/>
        <w:ind w:firstLine="960" w:firstLineChars="3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.严格落实“一岗双责”</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23</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认真开展党风廉政建设专题学习研讨</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rPr>
        <w:t>一是全面排查落实情况。对全面排查发现的问题，按照要求及时整改落实</w:t>
      </w:r>
      <w:r>
        <w:rPr>
          <w:rFonts w:hint="eastAsia" w:ascii="Times New Roman" w:hAnsi="Times New Roman" w:eastAsia="仿宋_GB2312" w:cs="仿宋_GB2312"/>
          <w:color w:val="auto"/>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二是加强党风廉政建设，做好会议记录。</w:t>
      </w:r>
      <w:r>
        <w:rPr>
          <w:rFonts w:hint="eastAsia" w:ascii="Times New Roman" w:hAnsi="Times New Roman" w:eastAsia="仿宋_GB2312" w:cs="仿宋_GB2312"/>
          <w:color w:val="auto"/>
          <w:sz w:val="32"/>
          <w:szCs w:val="32"/>
          <w:highlight w:val="none"/>
        </w:rPr>
        <w:t>2024年</w:t>
      </w:r>
      <w:r>
        <w:rPr>
          <w:rFonts w:hint="eastAsia" w:ascii="Times New Roman" w:hAnsi="Times New Roman" w:eastAsia="仿宋_GB2312" w:cs="Times New Roman"/>
          <w:color w:val="auto"/>
          <w:sz w:val="32"/>
          <w:szCs w:val="32"/>
          <w:highlight w:val="none"/>
        </w:rPr>
        <w:t>召开专题研究部署党风廉政建设会议，结合支部实际部署</w:t>
      </w:r>
      <w:r>
        <w:rPr>
          <w:rFonts w:hint="eastAsia" w:ascii="Times New Roman" w:hAnsi="Times New Roman" w:eastAsia="仿宋_GB2312" w:cs="Times New Roman"/>
          <w:color w:val="auto"/>
          <w:sz w:val="32"/>
          <w:szCs w:val="32"/>
          <w:highlight w:val="none"/>
          <w:lang w:val="en-US" w:eastAsia="zh-CN"/>
        </w:rPr>
        <w:t>有关</w:t>
      </w:r>
      <w:r>
        <w:rPr>
          <w:rFonts w:hint="eastAsia" w:ascii="Times New Roman" w:hAnsi="Times New Roman" w:eastAsia="仿宋_GB2312" w:cs="Times New Roman"/>
          <w:color w:val="auto"/>
          <w:sz w:val="32"/>
          <w:szCs w:val="32"/>
          <w:highlight w:val="none"/>
        </w:rPr>
        <w:t>工作。</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rPr>
        <w:t>三是落实党风廉政建设</w:t>
      </w:r>
      <w:r>
        <w:rPr>
          <w:rFonts w:hint="eastAsia" w:ascii="Times New Roman" w:hAnsi="Times New Roman" w:eastAsia="仿宋_GB2312" w:cs="Times New Roman"/>
          <w:color w:val="auto"/>
          <w:sz w:val="32"/>
          <w:szCs w:val="32"/>
          <w:highlight w:val="none"/>
          <w:lang w:val="en-US" w:eastAsia="zh-CN"/>
        </w:rPr>
        <w:t>主体</w:t>
      </w:r>
      <w:r>
        <w:rPr>
          <w:rFonts w:hint="eastAsia" w:ascii="Times New Roman" w:hAnsi="Times New Roman" w:eastAsia="仿宋_GB2312" w:cs="Times New Roman"/>
          <w:color w:val="auto"/>
          <w:sz w:val="32"/>
          <w:szCs w:val="32"/>
          <w:highlight w:val="none"/>
        </w:rPr>
        <w:t>责任。组织“两委”班子成员开展党风廉政建设学习研讨。每月向镇有关职能部门提交</w:t>
      </w:r>
      <w:r>
        <w:rPr>
          <w:rFonts w:hint="eastAsia" w:ascii="Times New Roman" w:hAnsi="Times New Roman" w:eastAsia="仿宋_GB2312" w:cs="Times New Roman"/>
          <w:color w:val="auto"/>
          <w:sz w:val="32"/>
          <w:szCs w:val="32"/>
          <w:highlight w:val="none"/>
          <w:lang w:val="en-US" w:eastAsia="zh-CN"/>
        </w:rPr>
        <w:t>相关</w:t>
      </w:r>
      <w:r>
        <w:rPr>
          <w:rFonts w:hint="eastAsia" w:ascii="Times New Roman" w:hAnsi="Times New Roman" w:eastAsia="仿宋_GB2312" w:cs="Times New Roman"/>
          <w:color w:val="auto"/>
          <w:sz w:val="32"/>
          <w:szCs w:val="32"/>
          <w:highlight w:val="none"/>
        </w:rPr>
        <w:t>监督</w:t>
      </w:r>
      <w:r>
        <w:rPr>
          <w:rFonts w:hint="eastAsia" w:ascii="Times New Roman" w:hAnsi="Times New Roman" w:eastAsia="仿宋_GB2312" w:cs="Times New Roman"/>
          <w:color w:val="auto"/>
          <w:sz w:val="32"/>
          <w:szCs w:val="32"/>
          <w:highlight w:val="none"/>
          <w:lang w:val="en-US" w:eastAsia="zh-CN"/>
        </w:rPr>
        <w:t>材料</w:t>
      </w:r>
      <w:r>
        <w:rPr>
          <w:rFonts w:hint="eastAsia" w:ascii="Times New Roman" w:hAnsi="Times New Roman" w:eastAsia="仿宋_GB2312" w:cs="Times New Roman"/>
          <w:color w:val="auto"/>
          <w:sz w:val="32"/>
          <w:szCs w:val="32"/>
          <w:highlight w:val="none"/>
        </w:rPr>
        <w:t>。</w:t>
      </w:r>
    </w:p>
    <w:p>
      <w:pPr>
        <w:numPr>
          <w:ilvl w:val="0"/>
          <w:numId w:val="4"/>
        </w:numPr>
        <w:spacing w:line="560" w:lineRule="exact"/>
        <w:ind w:left="630" w:firstLine="0"/>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结合工作人员自身岗位职责，开展廉政风险排查工</w:t>
      </w:r>
    </w:p>
    <w:p>
      <w:pPr>
        <w:numPr>
          <w:ilvl w:val="-1"/>
          <w:numId w:val="0"/>
        </w:numPr>
        <w:spacing w:line="560" w:lineRule="exact"/>
        <w:ind w:left="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作</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一是2024年召开巡察整改专题组织生活会，检视相关问题2个，制定整改措施6项。</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二是全面整改。2024年组织全体工作人员梳理自身岗位的廉政风险点43个，制定措施43项。</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三是抓好班子队伍建设。由分管领导带领“两委”班子成员强化理论学习，2024年召开理论学习会议2次，增强班子成员的政治责任感。</w:t>
      </w:r>
    </w:p>
    <w:p>
      <w:pPr>
        <w:spacing w:line="560" w:lineRule="exact"/>
        <w:ind w:firstLine="960" w:firstLineChars="3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.改进工作作风，力克形式主义</w:t>
      </w:r>
    </w:p>
    <w:p>
      <w:pPr>
        <w:numPr>
          <w:ilvl w:val="-1"/>
          <w:numId w:val="0"/>
        </w:numPr>
        <w:spacing w:line="560" w:lineRule="exact"/>
        <w:ind w:left="630" w:firstLine="0"/>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25</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修订完善居务监督委员会议事规则制度和相关公车</w:t>
      </w:r>
    </w:p>
    <w:p>
      <w:pPr>
        <w:numPr>
          <w:ilvl w:val="-1"/>
          <w:numId w:val="0"/>
        </w:numPr>
        <w:spacing w:line="560" w:lineRule="exact"/>
        <w:ind w:left="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管理制度</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一是全面排查情况。对于排查的情况，按照要求及时落实整改。</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二是完善规章制度。2024年指定相关责任人对相关公车管理制度进行重新修订。指定专人研究制定符合社区实际的居务监督委员会议事规则制度。</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三是加强工作作风建设。2024年组织相关责任人学习</w:t>
      </w:r>
      <w:r>
        <w:rPr>
          <w:rFonts w:hint="eastAsia" w:ascii="Times New Roman" w:hAnsi="Times New Roman" w:eastAsia="仿宋_GB2312" w:cs="仿宋_GB2312"/>
          <w:color w:val="auto"/>
          <w:sz w:val="32"/>
          <w:szCs w:val="32"/>
          <w:highlight w:val="none"/>
          <w:lang w:val="en-US" w:eastAsia="zh-CN"/>
        </w:rPr>
        <w:t>相关法律法规</w:t>
      </w:r>
      <w:r>
        <w:rPr>
          <w:rFonts w:hint="eastAsia" w:ascii="Times New Roman" w:hAnsi="Times New Roman" w:eastAsia="仿宋_GB2312" w:cs="仿宋_GB2312"/>
          <w:color w:val="auto"/>
          <w:sz w:val="32"/>
          <w:szCs w:val="32"/>
          <w:highlight w:val="none"/>
        </w:rPr>
        <w:t>，进一步压实职责，强化担当作为。</w:t>
      </w:r>
    </w:p>
    <w:p>
      <w:pPr>
        <w:spacing w:line="560" w:lineRule="exact"/>
        <w:ind w:firstLine="960" w:firstLineChars="3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.增强党组织凝聚力、战斗力</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26</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积极发挥头雁作用，强化党建引领社区基层治理</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一是立行立改。2024年</w:t>
      </w:r>
      <w:r>
        <w:rPr>
          <w:rFonts w:hint="eastAsia" w:ascii="Times New Roman" w:hAnsi="Times New Roman" w:eastAsia="仿宋_GB2312" w:cs="仿宋_GB2312"/>
          <w:color w:val="auto"/>
          <w:sz w:val="32"/>
          <w:szCs w:val="32"/>
          <w:highlight w:val="none"/>
          <w:lang w:val="en-US" w:eastAsia="zh-CN"/>
        </w:rPr>
        <w:t>组织</w:t>
      </w:r>
      <w:r>
        <w:rPr>
          <w:rFonts w:hint="eastAsia" w:ascii="Times New Roman" w:hAnsi="Times New Roman" w:eastAsia="仿宋_GB2312" w:cs="仿宋_GB2312"/>
          <w:color w:val="auto"/>
          <w:sz w:val="32"/>
          <w:szCs w:val="32"/>
          <w:highlight w:val="none"/>
        </w:rPr>
        <w:t>全体支委会成员召开专题组织生活会，会上全体人员对照查摆问题，建立问题清单台账。针对相关</w:t>
      </w:r>
      <w:r>
        <w:rPr>
          <w:rFonts w:hint="eastAsia" w:ascii="Times New Roman" w:hAnsi="Times New Roman" w:eastAsia="仿宋_GB2312" w:cs="仿宋_GB2312"/>
          <w:color w:val="auto"/>
          <w:sz w:val="32"/>
          <w:szCs w:val="32"/>
          <w:highlight w:val="none"/>
          <w:lang w:val="en-US" w:eastAsia="zh-CN"/>
        </w:rPr>
        <w:t>情况</w:t>
      </w:r>
      <w:r>
        <w:rPr>
          <w:rFonts w:hint="eastAsia" w:ascii="Times New Roman" w:hAnsi="Times New Roman" w:eastAsia="仿宋_GB2312" w:cs="仿宋_GB2312"/>
          <w:color w:val="auto"/>
          <w:sz w:val="32"/>
          <w:szCs w:val="32"/>
          <w:highlight w:val="none"/>
        </w:rPr>
        <w:t>共查摆问题2个，制定整改措施13项。</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二是加强班子队伍建设。压实党建第一责任人</w:t>
      </w:r>
      <w:r>
        <w:rPr>
          <w:rFonts w:hint="eastAsia" w:ascii="Times New Roman" w:hAnsi="Times New Roman" w:eastAsia="仿宋_GB2312" w:cs="仿宋_GB2312"/>
          <w:color w:val="auto"/>
          <w:sz w:val="32"/>
          <w:szCs w:val="32"/>
          <w:highlight w:val="none"/>
          <w:lang w:val="en-US" w:eastAsia="zh-CN"/>
        </w:rPr>
        <w:t>责任</w:t>
      </w:r>
      <w:r>
        <w:rPr>
          <w:rFonts w:hint="eastAsia" w:ascii="Times New Roman" w:hAnsi="Times New Roman" w:eastAsia="仿宋_GB2312" w:cs="仿宋_GB2312"/>
          <w:color w:val="auto"/>
          <w:sz w:val="32"/>
          <w:szCs w:val="32"/>
          <w:highlight w:val="none"/>
        </w:rPr>
        <w:t>，按照每年的党组织书记述职评议考核和“两委”干部工作实绩考核要求，强化党支部书记履职能力和担当意识。</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三是增强党群凝聚力。通过每周落户走访困难群体、定期召开议事协商会议、结合党群服务中心活动等方式凝聚老党员、退休干部、乡贤和人大代表、妇女群体等的多元力量，及时解决问题。</w:t>
      </w:r>
    </w:p>
    <w:p>
      <w:pPr>
        <w:numPr>
          <w:ilvl w:val="0"/>
          <w:numId w:val="5"/>
        </w:numPr>
        <w:spacing w:line="560" w:lineRule="exact"/>
        <w:ind w:left="630" w:firstLine="0"/>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增强“两委”班子服务群众能力，提高解决群众困</w:t>
      </w:r>
    </w:p>
    <w:p>
      <w:pPr>
        <w:numPr>
          <w:ilvl w:val="-1"/>
          <w:numId w:val="0"/>
        </w:numPr>
        <w:spacing w:line="560" w:lineRule="exact"/>
        <w:ind w:left="0" w:firstLine="0" w:firstLineChars="0"/>
        <w:rPr>
          <w:rFonts w:ascii="Times New Roman" w:hAnsi="Times New Roman" w:eastAsia="仿宋_GB2312" w:cs="Times New Roman"/>
          <w:color w:val="auto"/>
          <w:sz w:val="32"/>
          <w:szCs w:val="32"/>
          <w:highlight w:val="none"/>
        </w:rPr>
      </w:pPr>
      <w:r>
        <w:rPr>
          <w:rFonts w:hint="eastAsia" w:ascii="Times New Roman" w:hAnsi="Times New Roman" w:eastAsia="仿宋_GB2312"/>
          <w:b w:val="0"/>
          <w:bCs w:val="0"/>
          <w:color w:val="auto"/>
          <w:sz w:val="32"/>
          <w:szCs w:val="32"/>
          <w:highlight w:val="none"/>
        </w:rPr>
        <w:t>难等的能力</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一是坚持问题导向，深入查摆问题。</w:t>
      </w:r>
      <w:r>
        <w:rPr>
          <w:rFonts w:hint="eastAsia" w:ascii="Times New Roman" w:hAnsi="Times New Roman" w:eastAsia="仿宋_GB2312" w:cs="仿宋_GB2312"/>
          <w:color w:val="auto"/>
          <w:sz w:val="32"/>
          <w:szCs w:val="32"/>
          <w:highlight w:val="none"/>
        </w:rPr>
        <w:t>针对相关</w:t>
      </w:r>
      <w:r>
        <w:rPr>
          <w:rFonts w:hint="eastAsia" w:ascii="Times New Roman" w:hAnsi="Times New Roman" w:eastAsia="仿宋_GB2312" w:cs="Times New Roman"/>
          <w:color w:val="auto"/>
          <w:sz w:val="32"/>
          <w:szCs w:val="32"/>
          <w:highlight w:val="none"/>
          <w:lang w:val="en-US" w:eastAsia="zh-CN"/>
        </w:rPr>
        <w:t>情况</w:t>
      </w:r>
      <w:r>
        <w:rPr>
          <w:rFonts w:hint="eastAsia" w:ascii="Times New Roman" w:hAnsi="Times New Roman" w:eastAsia="仿宋_GB2312" w:cs="Times New Roman"/>
          <w:color w:val="auto"/>
          <w:sz w:val="32"/>
          <w:szCs w:val="32"/>
          <w:highlight w:val="none"/>
        </w:rPr>
        <w:t>共查摆问题5个，制定整改措施6项。</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二是加强理论学习。2024年组织“两委”班子成员</w:t>
      </w:r>
      <w:r>
        <w:rPr>
          <w:rFonts w:hint="eastAsia" w:ascii="Times New Roman" w:hAnsi="Times New Roman" w:eastAsia="仿宋_GB2312" w:cs="Times New Roman"/>
          <w:color w:val="auto"/>
          <w:sz w:val="32"/>
          <w:szCs w:val="32"/>
          <w:highlight w:val="none"/>
          <w:lang w:val="en-US" w:eastAsia="zh-CN"/>
        </w:rPr>
        <w:t>开展政治</w:t>
      </w:r>
      <w:r>
        <w:rPr>
          <w:rFonts w:hint="eastAsia" w:ascii="Times New Roman" w:hAnsi="Times New Roman" w:eastAsia="仿宋_GB2312" w:cs="Times New Roman"/>
          <w:color w:val="auto"/>
          <w:sz w:val="32"/>
          <w:szCs w:val="32"/>
          <w:highlight w:val="none"/>
        </w:rPr>
        <w:t>理论</w:t>
      </w:r>
      <w:r>
        <w:rPr>
          <w:rFonts w:hint="eastAsia" w:ascii="Times New Roman" w:hAnsi="Times New Roman" w:eastAsia="仿宋_GB2312" w:cs="Times New Roman"/>
          <w:color w:val="auto"/>
          <w:sz w:val="32"/>
          <w:szCs w:val="32"/>
          <w:highlight w:val="none"/>
          <w:lang w:val="en-US" w:eastAsia="zh-CN"/>
        </w:rPr>
        <w:t>学习</w:t>
      </w:r>
      <w:r>
        <w:rPr>
          <w:rFonts w:hint="eastAsia" w:ascii="Times New Roman" w:hAnsi="Times New Roman" w:eastAsia="仿宋_GB2312" w:cs="Times New Roman"/>
          <w:color w:val="auto"/>
          <w:sz w:val="32"/>
          <w:szCs w:val="32"/>
          <w:highlight w:val="none"/>
        </w:rPr>
        <w:t>1次，强化服务群众的宗旨意识。围绕习近平新时代中国特色社会主义思想，通过集中讨论、学习交流等丰富学习形式。</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三是积极收集群众意见建议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解决群众问题诉求</w:t>
      </w:r>
      <w:r>
        <w:rPr>
          <w:rFonts w:hint="eastAsia" w:ascii="Times New Roman" w:hAnsi="Times New Roman" w:eastAsia="仿宋_GB2312" w:cs="Times New Roman"/>
          <w:color w:val="auto"/>
          <w:sz w:val="32"/>
          <w:szCs w:val="32"/>
          <w:highlight w:val="none"/>
        </w:rPr>
        <w:t>。用好驻村机制、妇女议事会、新时代文明实践站等，摸排群众需求，制定可行措施。</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四是强化信息联动，持续跟踪落实。通过听取老党员、居民代表等的意见，提高解决棘手</w:t>
      </w:r>
      <w:r>
        <w:rPr>
          <w:rFonts w:hint="eastAsia" w:ascii="Times New Roman" w:hAnsi="Times New Roman" w:eastAsia="仿宋_GB2312" w:cs="Times New Roman"/>
          <w:color w:val="auto"/>
          <w:sz w:val="32"/>
          <w:szCs w:val="32"/>
          <w:highlight w:val="none"/>
          <w:lang w:val="en-US" w:eastAsia="zh-CN"/>
        </w:rPr>
        <w:t>问题</w:t>
      </w:r>
      <w:r>
        <w:rPr>
          <w:rFonts w:hint="eastAsia" w:ascii="Times New Roman" w:hAnsi="Times New Roman" w:eastAsia="仿宋_GB2312" w:cs="Times New Roman"/>
          <w:color w:val="auto"/>
          <w:sz w:val="32"/>
          <w:szCs w:val="32"/>
          <w:highlight w:val="none"/>
        </w:rPr>
        <w:t>能力；结合“百千万工程”统筹解决人居环境、“三线”等问题。</w:t>
      </w:r>
    </w:p>
    <w:p>
      <w:pPr>
        <w:numPr>
          <w:ilvl w:val="-1"/>
          <w:numId w:val="0"/>
        </w:numPr>
        <w:spacing w:line="560" w:lineRule="exact"/>
        <w:ind w:left="0" w:firstLine="640" w:firstLineChars="200"/>
        <w:rPr>
          <w:rFonts w:ascii="Times New Roman" w:hAnsi="Times New Roman" w:eastAsia="仿宋_GB2312"/>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lang w:val="en-US" w:eastAsia="zh-CN"/>
        </w:rPr>
        <w:t>28</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b w:val="0"/>
          <w:bCs/>
          <w:color w:val="auto"/>
          <w:sz w:val="32"/>
          <w:szCs w:val="32"/>
          <w:highlight w:val="none"/>
        </w:rPr>
        <w:t>加大社区后备干部培养力度</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一是梳理问题，制定台账。加大与镇有关职能部门数据对碰，摸清底数，建立完善大学生人才台账。</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二是选强配优工作人员。</w:t>
      </w:r>
      <w:r>
        <w:rPr>
          <w:rFonts w:hint="eastAsia" w:ascii="Times New Roman" w:hAnsi="Times New Roman" w:eastAsia="仿宋_GB2312" w:cs="Times New Roman"/>
          <w:color w:val="auto"/>
          <w:sz w:val="32"/>
          <w:szCs w:val="32"/>
          <w:highlight w:val="none"/>
          <w:lang w:val="en-US" w:eastAsia="zh-CN"/>
        </w:rPr>
        <w:t>制定招录计划，</w:t>
      </w:r>
      <w:r>
        <w:rPr>
          <w:rFonts w:hint="eastAsia" w:ascii="Times New Roman" w:hAnsi="Times New Roman" w:eastAsia="仿宋_GB2312" w:cs="Times New Roman"/>
          <w:color w:val="auto"/>
          <w:sz w:val="32"/>
          <w:szCs w:val="32"/>
          <w:highlight w:val="none"/>
        </w:rPr>
        <w:t>优化提升工作人员学历层次。</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三是加大发展党员力度。结合工作人员年终考核评议结果和综合工作表现，吸收优秀人员进入党员队伍。</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四是加强班子队伍管理。加强对后备干部的教育培训，提升工作人员的业务技能。</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29</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加强党员教育管理</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一是摸清底数。重点排查2023年至2024年组织生活缺席情况，并形成台账。</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二是加强党员教育管理。2024年由分管领导、相关人员负责对有关党员开展提醒谈话，加强批评教育，要求限期改正或按不合格党员处理。</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三是做好会务工作。召开党员大会前，指定</w:t>
      </w:r>
      <w:r>
        <w:rPr>
          <w:rFonts w:hint="eastAsia" w:ascii="Times New Roman" w:hAnsi="Times New Roman" w:eastAsia="仿宋_GB2312" w:cs="仿宋_GB2312"/>
          <w:color w:val="auto"/>
          <w:sz w:val="32"/>
          <w:szCs w:val="32"/>
          <w:highlight w:val="none"/>
          <w:lang w:val="en-US" w:eastAsia="zh-CN"/>
        </w:rPr>
        <w:t>工作人员</w:t>
      </w:r>
      <w:r>
        <w:rPr>
          <w:rFonts w:hint="eastAsia" w:ascii="Times New Roman" w:hAnsi="Times New Roman" w:eastAsia="仿宋_GB2312" w:cs="仿宋_GB2312"/>
          <w:color w:val="auto"/>
          <w:sz w:val="32"/>
          <w:szCs w:val="32"/>
          <w:highlight w:val="none"/>
        </w:rPr>
        <w:t>通过微信或电话通知党员参会并督促缺席党员履行书面请假手续。对老党员</w:t>
      </w:r>
      <w:r>
        <w:rPr>
          <w:rFonts w:hint="eastAsia" w:ascii="Times New Roman" w:hAnsi="Times New Roman" w:eastAsia="仿宋_GB2312" w:cs="仿宋_GB2312"/>
          <w:color w:val="auto"/>
          <w:sz w:val="32"/>
          <w:szCs w:val="32"/>
          <w:highlight w:val="none"/>
          <w:lang w:val="en-US" w:eastAsia="zh-CN"/>
        </w:rPr>
        <w:t>开展</w:t>
      </w:r>
      <w:r>
        <w:rPr>
          <w:rFonts w:hint="eastAsia" w:ascii="Times New Roman" w:hAnsi="Times New Roman" w:eastAsia="仿宋_GB2312" w:cs="仿宋_GB2312"/>
          <w:color w:val="auto"/>
          <w:sz w:val="32"/>
          <w:szCs w:val="32"/>
          <w:highlight w:val="none"/>
        </w:rPr>
        <w:t>送学上门</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及时传达相关会议精神</w:t>
      </w:r>
      <w:r>
        <w:rPr>
          <w:rFonts w:hint="eastAsia" w:ascii="Times New Roman" w:hAnsi="Times New Roman" w:eastAsia="仿宋_GB2312" w:cs="仿宋_GB2312"/>
          <w:color w:val="auto"/>
          <w:sz w:val="32"/>
          <w:szCs w:val="32"/>
          <w:highlight w:val="none"/>
        </w:rPr>
        <w:t>。</w:t>
      </w:r>
    </w:p>
    <w:p>
      <w:pPr>
        <w:spacing w:line="560" w:lineRule="exact"/>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四是加强会风会纪监督。把纪律挺在前面，2024年组织党员学习</w:t>
      </w:r>
      <w:r>
        <w:rPr>
          <w:rFonts w:hint="eastAsia" w:ascii="Times New Roman" w:hAnsi="Times New Roman" w:eastAsia="仿宋_GB2312" w:cs="仿宋_GB2312"/>
          <w:color w:val="auto"/>
          <w:sz w:val="32"/>
          <w:szCs w:val="32"/>
          <w:highlight w:val="none"/>
          <w:lang w:val="en-US" w:eastAsia="zh-CN"/>
        </w:rPr>
        <w:t>相关制度文件</w:t>
      </w:r>
      <w:r>
        <w:rPr>
          <w:rFonts w:hint="eastAsia" w:ascii="Times New Roman" w:hAnsi="Times New Roman" w:eastAsia="仿宋_GB2312" w:cs="仿宋_GB2312"/>
          <w:color w:val="auto"/>
          <w:sz w:val="32"/>
          <w:szCs w:val="32"/>
          <w:highlight w:val="none"/>
        </w:rPr>
        <w:t>，指定工作人员做好会风的提醒教育、通报等工作。</w:t>
      </w:r>
    </w:p>
    <w:p>
      <w:pPr>
        <w:spacing w:line="560" w:lineRule="exact"/>
        <w:ind w:firstLine="960" w:firstLineChars="3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.严肃党内政治生活</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30</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加大发展党员力度</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一是梳理情况，建立台账。梳理2021年至2023年的发展党员台账，制定2024年发展党员计划。</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二是按要求发展党员。按现在</w:t>
      </w:r>
      <w:r>
        <w:rPr>
          <w:rFonts w:hint="eastAsia" w:ascii="Times New Roman" w:hAnsi="Times New Roman" w:eastAsia="仿宋_GB2312" w:cs="Times New Roman"/>
          <w:color w:val="auto"/>
          <w:sz w:val="32"/>
          <w:szCs w:val="32"/>
          <w:highlight w:val="none"/>
          <w:lang w:val="en-US" w:eastAsia="zh-CN"/>
        </w:rPr>
        <w:t>的</w:t>
      </w:r>
      <w:r>
        <w:rPr>
          <w:rFonts w:hint="eastAsia" w:ascii="Times New Roman" w:hAnsi="Times New Roman" w:eastAsia="仿宋_GB2312" w:cs="Times New Roman"/>
          <w:color w:val="auto"/>
          <w:sz w:val="32"/>
          <w:szCs w:val="32"/>
          <w:highlight w:val="none"/>
        </w:rPr>
        <w:t>发展底数发展积极分子；指定相关责任人负责做好大学生的宣传工作，通过电话联系、面谈等方式引导本地大学生向党组织靠拢。</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三是强化专题研究。每年召开两次专题党建会议，分析存在问题，加强对社区党建工作统筹、研判，并</w:t>
      </w:r>
      <w:r>
        <w:rPr>
          <w:rFonts w:hint="eastAsia" w:ascii="Times New Roman" w:hAnsi="Times New Roman" w:eastAsia="仿宋_GB2312" w:cs="Times New Roman"/>
          <w:color w:val="auto"/>
          <w:sz w:val="32"/>
          <w:szCs w:val="32"/>
          <w:highlight w:val="none"/>
          <w:lang w:val="en-US" w:eastAsia="zh-CN"/>
        </w:rPr>
        <w:t>制定有关措施</w:t>
      </w:r>
      <w:r>
        <w:rPr>
          <w:rFonts w:hint="eastAsia" w:ascii="Times New Roman" w:hAnsi="Times New Roman" w:eastAsia="仿宋_GB2312" w:cs="Times New Roman"/>
          <w:color w:val="auto"/>
          <w:sz w:val="32"/>
          <w:szCs w:val="32"/>
          <w:highlight w:val="none"/>
        </w:rPr>
        <w:t>。</w:t>
      </w:r>
    </w:p>
    <w:p>
      <w:pPr>
        <w:numPr>
          <w:ilvl w:val="0"/>
          <w:numId w:val="6"/>
        </w:numPr>
        <w:spacing w:line="560" w:lineRule="exact"/>
        <w:ind w:left="630" w:firstLine="0"/>
        <w:rPr>
          <w:rFonts w:hint="eastAsia"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深入学习贯彻习近平新时代中国特色社会主义思想</w:t>
      </w:r>
    </w:p>
    <w:p>
      <w:pPr>
        <w:numPr>
          <w:ilvl w:val="-1"/>
          <w:numId w:val="0"/>
        </w:numPr>
        <w:spacing w:line="560" w:lineRule="exact"/>
        <w:ind w:left="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和党的二十大精神</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一是强化政治理论学习。制定2024年“三会一课”学习计划，严格落实“第一议题”制度，通过集中讨论、学习交流等方式丰富学习形式，推动党员学懂弄通做实。</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二是“两委”班子成员、普通党员带头促学。 深入学习贯彻习近平新时代中国特色社会主义思想和党的二十大精神，通过“两委”班子成员、普通党员带头讲党课，并在“学习讨论”环节带头交流发言，增强党员政治认同。</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三是加强学用结合。结合实际组织党员开展“我为群众办实事”</w:t>
      </w:r>
      <w:r>
        <w:rPr>
          <w:rFonts w:hint="eastAsia" w:ascii="Times New Roman" w:hAnsi="Times New Roman" w:eastAsia="仿宋_GB2312" w:cs="Times New Roman"/>
          <w:color w:val="auto"/>
          <w:sz w:val="32"/>
          <w:szCs w:val="32"/>
          <w:highlight w:val="none"/>
          <w:lang w:val="en-US" w:eastAsia="zh-CN"/>
        </w:rPr>
        <w:t>实践</w:t>
      </w:r>
      <w:r>
        <w:rPr>
          <w:rFonts w:hint="eastAsia" w:ascii="Times New Roman" w:hAnsi="Times New Roman" w:eastAsia="仿宋_GB2312" w:cs="Times New Roman"/>
          <w:color w:val="auto"/>
          <w:sz w:val="32"/>
          <w:szCs w:val="32"/>
          <w:highlight w:val="none"/>
        </w:rPr>
        <w:t>活动、志愿服务活动等，把学习成果转化为工作实效。2024年以来共开展“我为群众办实事”</w:t>
      </w:r>
      <w:r>
        <w:rPr>
          <w:rFonts w:hint="eastAsia" w:ascii="Times New Roman" w:hAnsi="Times New Roman" w:eastAsia="仿宋_GB2312" w:cs="Times New Roman"/>
          <w:color w:val="auto"/>
          <w:sz w:val="32"/>
          <w:szCs w:val="32"/>
          <w:highlight w:val="none"/>
          <w:lang w:val="en-US" w:eastAsia="zh-CN"/>
        </w:rPr>
        <w:t>实践</w:t>
      </w:r>
      <w:r>
        <w:rPr>
          <w:rFonts w:hint="eastAsia" w:ascii="Times New Roman" w:hAnsi="Times New Roman" w:eastAsia="仿宋_GB2312" w:cs="Times New Roman"/>
          <w:color w:val="auto"/>
          <w:sz w:val="32"/>
          <w:szCs w:val="32"/>
          <w:highlight w:val="none"/>
        </w:rPr>
        <w:t>活动3次，走访慰问困难群众14人，开展志愿服务活动3次，解决群众急难愁盼问题2个。</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32</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规范组织生活会流程</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一是聚焦问题，全面排查。2024年召开巡察整改专题组织生活会，针对相关</w:t>
      </w:r>
      <w:r>
        <w:rPr>
          <w:rFonts w:hint="eastAsia" w:ascii="Times New Roman" w:hAnsi="Times New Roman" w:eastAsia="仿宋_GB2312" w:cs="Times New Roman"/>
          <w:color w:val="auto"/>
          <w:sz w:val="32"/>
          <w:szCs w:val="32"/>
          <w:highlight w:val="none"/>
          <w:lang w:val="en-US" w:eastAsia="zh-CN"/>
        </w:rPr>
        <w:t>情况</w:t>
      </w:r>
      <w:r>
        <w:rPr>
          <w:rFonts w:hint="eastAsia" w:ascii="Times New Roman" w:hAnsi="Times New Roman" w:eastAsia="仿宋_GB2312" w:cs="Times New Roman"/>
          <w:color w:val="auto"/>
          <w:sz w:val="32"/>
          <w:szCs w:val="32"/>
          <w:highlight w:val="none"/>
        </w:rPr>
        <w:t>共排查问题2项，制定整改措施7项。</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二是明晰组织生活会流程。学习</w:t>
      </w:r>
      <w:r>
        <w:rPr>
          <w:rFonts w:hint="eastAsia" w:ascii="Times New Roman" w:hAnsi="Times New Roman" w:eastAsia="仿宋_GB2312" w:cs="Times New Roman"/>
          <w:color w:val="auto"/>
          <w:sz w:val="32"/>
          <w:szCs w:val="32"/>
          <w:highlight w:val="none"/>
          <w:lang w:val="en-US" w:eastAsia="zh-CN"/>
        </w:rPr>
        <w:t>政治理论知识</w:t>
      </w:r>
      <w:r>
        <w:rPr>
          <w:rFonts w:hint="eastAsia" w:ascii="Times New Roman" w:hAnsi="Times New Roman" w:eastAsia="仿宋_GB2312" w:cs="Times New Roman"/>
          <w:color w:val="auto"/>
          <w:sz w:val="32"/>
          <w:szCs w:val="32"/>
          <w:highlight w:val="none"/>
        </w:rPr>
        <w:t>和党建相关知识，规范记录理论学习、谈心谈话、开展批评与自我批评等基本程序。</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w:t>
      </w:r>
      <w:r>
        <w:rPr>
          <w:rFonts w:hint="eastAsia" w:ascii="Times New Roman" w:hAnsi="Times New Roman" w:eastAsia="仿宋_GB2312" w:cs="Times New Roman"/>
          <w:color w:val="auto"/>
          <w:sz w:val="32"/>
          <w:szCs w:val="32"/>
          <w:highlight w:val="none"/>
          <w:lang w:val="en-US" w:eastAsia="zh-CN"/>
        </w:rPr>
        <w:t>开展好</w:t>
      </w:r>
      <w:r>
        <w:rPr>
          <w:rFonts w:hint="eastAsia" w:ascii="Times New Roman" w:hAnsi="Times New Roman" w:eastAsia="仿宋_GB2312" w:cs="Times New Roman"/>
          <w:color w:val="auto"/>
          <w:sz w:val="32"/>
          <w:szCs w:val="32"/>
          <w:highlight w:val="none"/>
        </w:rPr>
        <w:t>批评与自我批评。2024年组织“两委”班子成员学习</w:t>
      </w:r>
      <w:r>
        <w:rPr>
          <w:rFonts w:hint="eastAsia" w:ascii="Times New Roman" w:hAnsi="Times New Roman" w:eastAsia="仿宋_GB2312" w:cs="Times New Roman"/>
          <w:color w:val="auto"/>
          <w:sz w:val="32"/>
          <w:szCs w:val="32"/>
          <w:highlight w:val="none"/>
          <w:lang w:val="en-US" w:eastAsia="zh-CN"/>
        </w:rPr>
        <w:t>有关</w:t>
      </w:r>
      <w:r>
        <w:rPr>
          <w:rFonts w:hint="eastAsia" w:ascii="Times New Roman" w:hAnsi="Times New Roman" w:eastAsia="仿宋_GB2312" w:cs="Times New Roman"/>
          <w:color w:val="auto"/>
          <w:sz w:val="32"/>
          <w:szCs w:val="32"/>
          <w:highlight w:val="none"/>
        </w:rPr>
        <w:t>文件精神，结合岗位职责</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个人思考</w:t>
      </w:r>
      <w:r>
        <w:rPr>
          <w:rFonts w:hint="eastAsia" w:ascii="Times New Roman" w:hAnsi="Times New Roman" w:eastAsia="仿宋_GB2312" w:cs="Times New Roman"/>
          <w:color w:val="auto"/>
          <w:sz w:val="32"/>
          <w:szCs w:val="32"/>
          <w:highlight w:val="none"/>
        </w:rPr>
        <w:t>，认真撰写批评与自我批评材料，在会上深入开展批评与自我批评。</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33</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严肃民主评议党员</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一是坚持问题导向，统一思想认识。2024年召开专题组织生活会，通报相关问题1个，并召开党员大会通报有关情况。</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二是加强党员教育管理。2024年以来，组织全体党员开展</w:t>
      </w:r>
      <w:r>
        <w:rPr>
          <w:rFonts w:hint="eastAsia" w:ascii="Times New Roman" w:hAnsi="Times New Roman" w:eastAsia="仿宋_GB2312" w:cs="Times New Roman"/>
          <w:color w:val="auto"/>
          <w:sz w:val="32"/>
          <w:szCs w:val="32"/>
          <w:highlight w:val="none"/>
          <w:lang w:val="en-US" w:eastAsia="zh-CN"/>
        </w:rPr>
        <w:t>政</w:t>
      </w:r>
      <w:r>
        <w:rPr>
          <w:rFonts w:hint="eastAsia" w:ascii="Times New Roman" w:hAnsi="Times New Roman" w:eastAsia="仿宋_GB2312" w:cs="Times New Roman"/>
          <w:color w:val="auto"/>
          <w:sz w:val="32"/>
          <w:szCs w:val="32"/>
          <w:highlight w:val="none"/>
        </w:rPr>
        <w:t>治理论学习</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次，加强对党员的管理和监督。</w:t>
      </w:r>
    </w:p>
    <w:p>
      <w:pPr>
        <w:spacing w:line="560" w:lineRule="exact"/>
        <w:ind w:firstLine="960" w:firstLineChars="3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.坚决落实整改上一轮巡察反馈问题</w:t>
      </w:r>
    </w:p>
    <w:p>
      <w:pPr>
        <w:numPr>
          <w:ilvl w:val="-1"/>
          <w:numId w:val="0"/>
        </w:numPr>
        <w:spacing w:line="560" w:lineRule="exact"/>
        <w:ind w:left="630" w:firstLine="0"/>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lang w:val="en-US" w:eastAsia="zh-CN"/>
        </w:rPr>
        <w:t>34</w:t>
      </w:r>
      <w:r>
        <w:rPr>
          <w:rFonts w:hint="eastAsia" w:ascii="Times New Roman" w:hAnsi="Times New Roman" w:eastAsia="仿宋_GB2312"/>
          <w:b w:val="0"/>
          <w:bCs w:val="0"/>
          <w:color w:val="auto"/>
          <w:sz w:val="32"/>
          <w:szCs w:val="32"/>
          <w:highlight w:val="none"/>
          <w:lang w:eastAsia="zh-CN"/>
        </w:rPr>
        <w:t>）</w:t>
      </w:r>
      <w:r>
        <w:rPr>
          <w:rFonts w:hint="eastAsia" w:ascii="Times New Roman" w:hAnsi="Times New Roman" w:eastAsia="仿宋_GB2312"/>
          <w:b w:val="0"/>
          <w:bCs w:val="0"/>
          <w:color w:val="auto"/>
          <w:sz w:val="32"/>
          <w:szCs w:val="32"/>
          <w:highlight w:val="none"/>
        </w:rPr>
        <w:t>落实整改8个上一轮巡察反馈问题</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一是对照查摆问题。召开专题组织生活会，深入查摆落实上一轮巡查反馈问题</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制定整改措施45条。</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二是学深悟透习近平新时代中国特色社会主义思想，加强学习实践。加强政治理论学习，通过集中讨论、学习交流等丰富学习形式，同时开展“两委”班子成员带头讲党课，交流发言，加强理论学习的实践性。</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是深入学习实施乡村振兴战略目标，强化理论学习。围绕习近平总书记关于“三农”工作和乡村振兴战略重要论述开展政治理论学习，加强党员对于乡村振兴战略目标的认识、理解、掌握；结合社区实际开展乡村振兴工作，提高学用结合能力，</w:t>
      </w:r>
      <w:r>
        <w:rPr>
          <w:rFonts w:hint="eastAsia" w:ascii="Times New Roman" w:hAnsi="Times New Roman" w:eastAsia="仿宋_GB2312" w:cs="Times New Roman"/>
          <w:color w:val="auto"/>
          <w:sz w:val="32"/>
          <w:szCs w:val="32"/>
          <w:highlight w:val="none"/>
          <w:lang w:val="en-US" w:eastAsia="zh-CN"/>
        </w:rPr>
        <w:t>2024年</w:t>
      </w:r>
      <w:r>
        <w:rPr>
          <w:rFonts w:hint="eastAsia" w:ascii="Times New Roman" w:hAnsi="Times New Roman" w:eastAsia="仿宋_GB2312" w:cs="Times New Roman"/>
          <w:color w:val="auto"/>
          <w:sz w:val="32"/>
          <w:szCs w:val="32"/>
          <w:highlight w:val="none"/>
        </w:rPr>
        <w:t>开展“聚力百千万 巾帼在行动”等惠民活动</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场，开展党建引领乡村绿化活动等志愿活动</w:t>
      </w:r>
      <w:r>
        <w:rPr>
          <w:rFonts w:hint="eastAsia" w:ascii="Times New Roman" w:hAnsi="Times New Roman" w:eastAsia="仿宋_GB2312" w:cs="Times New Roman"/>
          <w:color w:val="auto"/>
          <w:sz w:val="32"/>
          <w:szCs w:val="32"/>
          <w:highlight w:val="none"/>
          <w:lang w:val="en-US" w:eastAsia="zh-CN"/>
        </w:rPr>
        <w:t>26</w:t>
      </w:r>
      <w:r>
        <w:rPr>
          <w:rFonts w:hint="eastAsia" w:ascii="Times New Roman" w:hAnsi="Times New Roman" w:eastAsia="仿宋_GB2312" w:cs="Times New Roman"/>
          <w:color w:val="auto"/>
          <w:sz w:val="32"/>
          <w:szCs w:val="32"/>
          <w:highlight w:val="none"/>
        </w:rPr>
        <w:t>场，解决社区发展问题2个，在景观石、翠华路开展乡村美化项目。</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四是发展提升</w:t>
      </w:r>
      <w:r>
        <w:rPr>
          <w:rFonts w:hint="eastAsia" w:ascii="Times New Roman" w:hAnsi="Times New Roman" w:eastAsia="仿宋_GB2312" w:cs="Times New Roman"/>
          <w:color w:val="auto"/>
          <w:sz w:val="32"/>
          <w:szCs w:val="32"/>
          <w:highlight w:val="none"/>
          <w:lang w:val="en-US" w:eastAsia="zh-CN"/>
        </w:rPr>
        <w:t>社区</w:t>
      </w:r>
      <w:r>
        <w:rPr>
          <w:rFonts w:hint="eastAsia" w:ascii="Times New Roman" w:hAnsi="Times New Roman" w:eastAsia="仿宋_GB2312" w:cs="Times New Roman"/>
          <w:color w:val="auto"/>
          <w:sz w:val="32"/>
          <w:szCs w:val="32"/>
          <w:highlight w:val="none"/>
        </w:rPr>
        <w:t>集体经济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将土名“沙岗园”、“留步头”等土地连片出租，同时主动研判分析，寻找潜在新项目。</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五是提高对意识形态工作重要性的认识程度，加强全域的意识形态工作。制定对照责任清单8项，</w:t>
      </w:r>
      <w:r>
        <w:rPr>
          <w:rFonts w:hint="eastAsia" w:ascii="Times New Roman" w:hAnsi="Times New Roman" w:eastAsia="仿宋_GB2312" w:cs="Times New Roman"/>
          <w:color w:val="auto"/>
          <w:sz w:val="32"/>
          <w:szCs w:val="32"/>
          <w:highlight w:val="none"/>
          <w:lang w:val="en-US" w:eastAsia="zh-CN"/>
        </w:rPr>
        <w:t>定期</w:t>
      </w:r>
      <w:r>
        <w:rPr>
          <w:rFonts w:hint="eastAsia" w:ascii="Times New Roman" w:hAnsi="Times New Roman" w:eastAsia="仿宋_GB2312" w:cs="Times New Roman"/>
          <w:color w:val="auto"/>
          <w:sz w:val="32"/>
          <w:szCs w:val="32"/>
          <w:highlight w:val="none"/>
        </w:rPr>
        <w:t>召开意识形态专题会议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制定工作计划和措施</w:t>
      </w:r>
      <w:r>
        <w:rPr>
          <w:rFonts w:hint="eastAsia" w:ascii="Times New Roman" w:hAnsi="Times New Roman" w:eastAsia="仿宋_GB2312" w:cs="仿宋_GB2312"/>
          <w:color w:val="auto"/>
          <w:sz w:val="32"/>
          <w:szCs w:val="32"/>
          <w:highlight w:val="none"/>
          <w:lang w:eastAsia="zh-CN"/>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六是加强规范“三资”交易管理。</w:t>
      </w:r>
      <w:bookmarkStart w:id="1" w:name="_Hlk166832818"/>
      <w:r>
        <w:rPr>
          <w:rFonts w:hint="eastAsia" w:ascii="Times New Roman" w:hAnsi="Times New Roman" w:eastAsia="仿宋_GB2312" w:cs="Times New Roman"/>
          <w:color w:val="auto"/>
          <w:sz w:val="32"/>
          <w:szCs w:val="32"/>
          <w:highlight w:val="none"/>
        </w:rPr>
        <w:t>加强工作人员的业务培训和发挥监委会的监督作用</w:t>
      </w:r>
      <w:bookmarkEnd w:id="1"/>
      <w:r>
        <w:rPr>
          <w:rFonts w:hint="eastAsia" w:ascii="Times New Roman" w:hAnsi="Times New Roman" w:eastAsia="仿宋_GB2312" w:cs="Times New Roman"/>
          <w:color w:val="auto"/>
          <w:sz w:val="32"/>
          <w:szCs w:val="32"/>
          <w:highlight w:val="none"/>
        </w:rPr>
        <w:t>。2024年以来组织</w:t>
      </w:r>
      <w:r>
        <w:rPr>
          <w:rFonts w:hint="eastAsia" w:ascii="Times New Roman" w:hAnsi="Times New Roman" w:eastAsia="仿宋_GB2312" w:cs="Times New Roman"/>
          <w:color w:val="auto"/>
          <w:sz w:val="32"/>
          <w:szCs w:val="32"/>
          <w:highlight w:val="none"/>
          <w:lang w:val="en-US" w:eastAsia="zh-CN"/>
        </w:rPr>
        <w:t>相关工作人员</w:t>
      </w:r>
      <w:r>
        <w:rPr>
          <w:rFonts w:hint="eastAsia" w:ascii="Times New Roman" w:hAnsi="Times New Roman" w:eastAsia="仿宋_GB2312" w:cs="Times New Roman"/>
          <w:color w:val="auto"/>
          <w:sz w:val="32"/>
          <w:szCs w:val="32"/>
          <w:highlight w:val="none"/>
        </w:rPr>
        <w:t>召开学习会议2次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2024年以来组织居务监督委员会成员审</w:t>
      </w:r>
      <w:r>
        <w:rPr>
          <w:rFonts w:hint="eastAsia" w:ascii="Times New Roman" w:hAnsi="Times New Roman" w:eastAsia="仿宋_GB2312" w:cs="Times New Roman"/>
          <w:color w:val="auto"/>
          <w:sz w:val="32"/>
          <w:szCs w:val="32"/>
          <w:highlight w:val="none"/>
          <w:lang w:val="en-US" w:eastAsia="zh-CN"/>
        </w:rPr>
        <w:t>查收支凭证等</w:t>
      </w:r>
      <w:r>
        <w:rPr>
          <w:rFonts w:hint="eastAsia" w:ascii="Times New Roman" w:hAnsi="Times New Roman" w:eastAsia="仿宋_GB2312" w:cs="Times New Roman"/>
          <w:color w:val="auto"/>
          <w:sz w:val="32"/>
          <w:szCs w:val="32"/>
          <w:highlight w:val="none"/>
        </w:rPr>
        <w:t>21次。</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七是规范社区老人活动中心财务管理。</w:t>
      </w:r>
      <w:r>
        <w:rPr>
          <w:rFonts w:ascii="Times New Roman" w:hAnsi="Times New Roman" w:eastAsia="仿宋_GB2312" w:cs="Times New Roman"/>
          <w:color w:val="auto"/>
          <w:sz w:val="32"/>
          <w:szCs w:val="32"/>
          <w:highlight w:val="none"/>
        </w:rPr>
        <w:t>2024年</w:t>
      </w:r>
      <w:r>
        <w:rPr>
          <w:rFonts w:hint="eastAsia" w:ascii="Times New Roman" w:hAnsi="Times New Roman" w:eastAsia="仿宋_GB2312" w:cs="Times New Roman"/>
          <w:color w:val="auto"/>
          <w:sz w:val="32"/>
          <w:szCs w:val="32"/>
          <w:highlight w:val="none"/>
          <w:lang w:val="en-US" w:eastAsia="zh-CN"/>
        </w:rPr>
        <w:t>以来</w:t>
      </w:r>
      <w:r>
        <w:rPr>
          <w:rFonts w:ascii="Times New Roman" w:hAnsi="Times New Roman" w:eastAsia="仿宋_GB2312" w:cs="Times New Roman"/>
          <w:color w:val="auto"/>
          <w:sz w:val="32"/>
          <w:szCs w:val="32"/>
          <w:highlight w:val="none"/>
        </w:rPr>
        <w:t>组织</w:t>
      </w:r>
      <w:r>
        <w:rPr>
          <w:rFonts w:hint="eastAsia" w:ascii="Times New Roman" w:hAnsi="Times New Roman" w:eastAsia="仿宋_GB2312" w:cs="Times New Roman"/>
          <w:color w:val="auto"/>
          <w:sz w:val="32"/>
          <w:szCs w:val="32"/>
          <w:highlight w:val="none"/>
        </w:rPr>
        <w:t>相关人员</w:t>
      </w:r>
      <w:r>
        <w:rPr>
          <w:rFonts w:ascii="Times New Roman" w:hAnsi="Times New Roman" w:eastAsia="仿宋_GB2312" w:cs="Times New Roman"/>
          <w:color w:val="auto"/>
          <w:sz w:val="32"/>
          <w:szCs w:val="32"/>
          <w:highlight w:val="none"/>
        </w:rPr>
        <w:t>召开学习会议</w:t>
      </w:r>
      <w:r>
        <w:rPr>
          <w:rFonts w:hint="eastAsia" w:ascii="Times New Roman" w:hAnsi="Times New Roman" w:eastAsia="仿宋_GB2312" w:cs="Times New Roman"/>
          <w:color w:val="auto"/>
          <w:sz w:val="32"/>
          <w:szCs w:val="32"/>
          <w:highlight w:val="none"/>
        </w:rPr>
        <w:t>，同时规范老人活动中心财务管理，安排专人清查老人活动中心资产，按要求录入</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三资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平台管理，并经“四议两公开”议事程序表决通过。</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八是严格执行党组织议事规则。2024年制定相关议事决策和民主决策制度并召开相关学习会议，规范</w:t>
      </w:r>
      <w:r>
        <w:rPr>
          <w:rFonts w:hint="eastAsia" w:ascii="Times New Roman" w:hAnsi="Times New Roman" w:eastAsia="仿宋_GB2312" w:cs="Times New Roman"/>
          <w:color w:val="auto"/>
          <w:sz w:val="32"/>
          <w:szCs w:val="32"/>
          <w:highlight w:val="none"/>
          <w:lang w:val="en-US" w:eastAsia="zh-CN"/>
        </w:rPr>
        <w:t>执行</w:t>
      </w:r>
      <w:r>
        <w:rPr>
          <w:rFonts w:hint="eastAsia" w:ascii="Times New Roman" w:hAnsi="Times New Roman" w:eastAsia="仿宋_GB2312" w:cs="Times New Roman"/>
          <w:color w:val="auto"/>
          <w:sz w:val="32"/>
          <w:szCs w:val="32"/>
          <w:highlight w:val="none"/>
        </w:rPr>
        <w:t>议事规则；建立“四议两公开”台账，按照“四议两公开”议事程序规范执行；加强对工作人员的日常监管，</w:t>
      </w:r>
      <w:r>
        <w:rPr>
          <w:rFonts w:hint="eastAsia"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rPr>
        <w:t>分管领导对相关责任人开展日常谈话；落实谈心谈话制度，支委会成员之间组织开展有关“四议两公开”谈心谈话，加强内部监督提醒作用。</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九是明晰组织生活会流程。按要求规范开展巡察整改专题组织生活会</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严肃</w:t>
      </w:r>
      <w:r>
        <w:rPr>
          <w:rFonts w:hint="eastAsia" w:ascii="Times New Roman" w:hAnsi="Times New Roman" w:eastAsia="仿宋_GB2312" w:cs="Times New Roman"/>
          <w:color w:val="auto"/>
          <w:sz w:val="32"/>
          <w:szCs w:val="32"/>
          <w:highlight w:val="none"/>
          <w:lang w:val="en-US" w:eastAsia="zh-CN"/>
        </w:rPr>
        <w:t>开展</w:t>
      </w:r>
      <w:r>
        <w:rPr>
          <w:rFonts w:hint="eastAsia" w:ascii="Times New Roman" w:hAnsi="Times New Roman" w:eastAsia="仿宋_GB2312" w:cs="Times New Roman"/>
          <w:color w:val="auto"/>
          <w:sz w:val="32"/>
          <w:szCs w:val="32"/>
          <w:highlight w:val="none"/>
        </w:rPr>
        <w:t>批评与自我批评</w:t>
      </w:r>
      <w:r>
        <w:rPr>
          <w:rFonts w:hint="eastAsia" w:ascii="Times New Roman" w:hAnsi="Times New Roman" w:eastAsia="仿宋_GB2312" w:cs="Times New Roman"/>
          <w:color w:val="auto"/>
          <w:sz w:val="32"/>
          <w:szCs w:val="32"/>
          <w:highlight w:val="none"/>
          <w:lang w:eastAsia="zh-CN"/>
        </w:rPr>
        <w:t>。</w:t>
      </w:r>
    </w:p>
    <w:p>
      <w:pPr>
        <w:spacing w:line="560" w:lineRule="exact"/>
        <w:ind w:firstLine="640" w:firstLineChars="200"/>
        <w:rPr>
          <w:color w:val="auto"/>
          <w:highlight w:val="none"/>
        </w:rPr>
      </w:pPr>
      <w:r>
        <w:rPr>
          <w:rFonts w:hint="eastAsia" w:ascii="Times New Roman" w:hAnsi="Times New Roman" w:eastAsia="仿宋_GB2312" w:cs="Times New Roman"/>
          <w:color w:val="auto"/>
          <w:sz w:val="32"/>
          <w:szCs w:val="32"/>
          <w:highlight w:val="none"/>
        </w:rPr>
        <w:t>十是加强党员教育管理。2024年由分管领导、相关人员负责对超六个月未过组织生活的有关党员开展提醒谈话，加强批评教育并要求限期改正或按不合格党员处理；做好会务工作，召开党员大会前指定相关工作人员通过微信或电话通知党员参会并督促缺席党员履行书面请假手续；对老党员经常性送学上门；加强会风会纪监督，2024年组织党员学习</w:t>
      </w:r>
      <w:r>
        <w:rPr>
          <w:rFonts w:hint="eastAsia" w:ascii="Times New Roman" w:hAnsi="Times New Roman" w:eastAsia="仿宋_GB2312" w:cs="Times New Roman"/>
          <w:color w:val="auto"/>
          <w:sz w:val="32"/>
          <w:szCs w:val="32"/>
          <w:highlight w:val="none"/>
          <w:lang w:eastAsia="zh-CN"/>
        </w:rPr>
        <w:t>有</w:t>
      </w:r>
      <w:r>
        <w:rPr>
          <w:rFonts w:hint="eastAsia" w:ascii="Times New Roman" w:hAnsi="Times New Roman" w:eastAsia="仿宋_GB2312" w:cs="Times New Roman"/>
          <w:color w:val="auto"/>
          <w:sz w:val="32"/>
          <w:szCs w:val="32"/>
          <w:highlight w:val="none"/>
          <w:lang w:val="en-US" w:eastAsia="zh-CN"/>
        </w:rPr>
        <w:t>关制度</w:t>
      </w:r>
      <w:r>
        <w:rPr>
          <w:rFonts w:hint="eastAsia" w:ascii="Times New Roman" w:hAnsi="Times New Roman" w:eastAsia="仿宋_GB2312" w:cs="Times New Roman"/>
          <w:color w:val="auto"/>
          <w:sz w:val="32"/>
          <w:szCs w:val="32"/>
          <w:highlight w:val="none"/>
        </w:rPr>
        <w:t>，指定工作人员做好会风的提醒教育、通报等工作。</w:t>
      </w:r>
    </w:p>
    <w:p>
      <w:pPr>
        <w:numPr>
          <w:ilvl w:val="0"/>
          <w:numId w:val="7"/>
        </w:numPr>
        <w:spacing w:line="560" w:lineRule="exact"/>
        <w:ind w:firstLine="640" w:firstLineChars="200"/>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需长期整改事项进展情况</w:t>
      </w:r>
    </w:p>
    <w:p>
      <w:pPr>
        <w:spacing w:line="560" w:lineRule="exact"/>
        <w:ind w:firstLine="640" w:firstLineChars="200"/>
        <w:rPr>
          <w:rFonts w:ascii="Times New Roman" w:hAnsi="Times New Roman"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（一）积极推动工改工作。</w:t>
      </w:r>
      <w:r>
        <w:rPr>
          <w:rFonts w:hint="eastAsia" w:ascii="Times New Roman" w:hAnsi="Times New Roman" w:eastAsia="仿宋_GB2312"/>
          <w:color w:val="auto"/>
          <w:sz w:val="32"/>
          <w:szCs w:val="32"/>
          <w:highlight w:val="none"/>
        </w:rPr>
        <w:t>尽快落实清拆交地工作并主动研判分析，寻找潜在新项目，推动工改项目提速。同时，加强与镇相关职能部门沟通协调，及时反馈信息，形成推进工改合力。</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b w:val="0"/>
          <w:bCs w:val="0"/>
          <w:color w:val="auto"/>
          <w:sz w:val="32"/>
          <w:szCs w:val="32"/>
          <w:highlight w:val="none"/>
        </w:rPr>
        <w:t>（二）大力发展</w:t>
      </w:r>
      <w:r>
        <w:rPr>
          <w:rFonts w:hint="eastAsia" w:ascii="楷体_GB2312" w:hAnsi="楷体_GB2312" w:eastAsia="楷体_GB2312" w:cs="楷体_GB2312"/>
          <w:b w:val="0"/>
          <w:bCs w:val="0"/>
          <w:color w:val="auto"/>
          <w:sz w:val="32"/>
          <w:szCs w:val="32"/>
          <w:highlight w:val="none"/>
          <w:lang w:val="en-US" w:eastAsia="zh-CN"/>
        </w:rPr>
        <w:t>社区</w:t>
      </w:r>
      <w:r>
        <w:rPr>
          <w:rFonts w:hint="eastAsia" w:ascii="楷体_GB2312" w:hAnsi="楷体_GB2312" w:eastAsia="楷体_GB2312" w:cs="楷体_GB2312"/>
          <w:b w:val="0"/>
          <w:bCs w:val="0"/>
          <w:color w:val="auto"/>
          <w:sz w:val="32"/>
          <w:szCs w:val="32"/>
          <w:highlight w:val="none"/>
        </w:rPr>
        <w:t>集体经济。</w:t>
      </w:r>
      <w:r>
        <w:rPr>
          <w:rFonts w:hint="eastAsia" w:ascii="Times New Roman" w:hAnsi="Times New Roman" w:eastAsia="仿宋_GB2312" w:cs="Times New Roman"/>
          <w:color w:val="auto"/>
          <w:sz w:val="32"/>
          <w:szCs w:val="32"/>
          <w:highlight w:val="none"/>
        </w:rPr>
        <w:t>全面排查梳理社区集体经济产业结构分布</w:t>
      </w:r>
      <w:r>
        <w:rPr>
          <w:rFonts w:hint="eastAsia" w:ascii="Times New Roman" w:hAnsi="Times New Roman" w:eastAsia="仿宋_GB2312"/>
          <w:color w:val="auto"/>
          <w:sz w:val="32"/>
          <w:szCs w:val="32"/>
          <w:highlight w:val="none"/>
        </w:rPr>
        <w:t>，</w:t>
      </w:r>
      <w:r>
        <w:rPr>
          <w:rFonts w:hint="eastAsia" w:ascii="Times New Roman" w:hAnsi="Times New Roman" w:eastAsia="仿宋_GB2312" w:cs="Times New Roman"/>
          <w:color w:val="auto"/>
          <w:sz w:val="32"/>
          <w:szCs w:val="32"/>
          <w:highlight w:val="none"/>
        </w:rPr>
        <w:t>明确发展经济工作目标，积极拓宽增收渠道。继续锚定本届任期内目标，坚定推进工改项目落地，全力盘活土地资源，力争完成经济目标任务。</w:t>
      </w:r>
    </w:p>
    <w:p>
      <w:pPr>
        <w:numPr>
          <w:ilvl w:val="255"/>
          <w:numId w:val="0"/>
        </w:numPr>
        <w:spacing w:line="560" w:lineRule="exact"/>
        <w:ind w:firstLine="640" w:firstLineChars="200"/>
        <w:jc w:val="left"/>
        <w:rPr>
          <w:color w:val="auto"/>
          <w:highlight w:val="none"/>
        </w:rPr>
      </w:pPr>
      <w:r>
        <w:rPr>
          <w:rFonts w:hint="eastAsia" w:ascii="楷体_GB2312" w:hAnsi="楷体_GB2312" w:eastAsia="楷体_GB2312" w:cs="楷体_GB2312"/>
          <w:b w:val="0"/>
          <w:bCs w:val="0"/>
          <w:color w:val="auto"/>
          <w:sz w:val="32"/>
          <w:szCs w:val="32"/>
          <w:highlight w:val="none"/>
        </w:rPr>
        <w:t>（三）加强耕地保护力度。</w:t>
      </w:r>
      <w:r>
        <w:rPr>
          <w:rFonts w:hint="eastAsia" w:ascii="仿宋_GB2312" w:hAnsi="仿宋_GB2312" w:eastAsia="仿宋_GB2312" w:cs="仿宋_GB2312"/>
          <w:b w:val="0"/>
          <w:bCs w:val="0"/>
          <w:color w:val="auto"/>
          <w:sz w:val="32"/>
          <w:szCs w:val="32"/>
          <w:highlight w:val="none"/>
        </w:rPr>
        <w:t>一是</w:t>
      </w:r>
      <w:r>
        <w:rPr>
          <w:rFonts w:hint="eastAsia" w:ascii="Times New Roman" w:hAnsi="Times New Roman" w:eastAsia="仿宋_GB2312" w:cs="Times New Roman"/>
          <w:color w:val="auto"/>
          <w:sz w:val="32"/>
          <w:szCs w:val="32"/>
          <w:highlight w:val="none"/>
        </w:rPr>
        <w:t>重新梳理耕地保护图斑分布图。对现存的1</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rPr>
        <w:t>个永久基本农田图斑块等进行排查并形成台账，符合条件的，经“三资”平台立项招租。二是按照耕地保护范围，加强巡查保护工作，引导农户种植粮食，统筹解决历史控规现状，整合优化耕地资源，重新立项招标。三是强化“一岗双责”，保护耕地资源。通过法律法规学习、专题会议召开等形式强化“两委”班子成员的责任担当意识，提升业务素养。</w:t>
      </w:r>
    </w:p>
    <w:p>
      <w:pPr>
        <w:spacing w:line="560" w:lineRule="exact"/>
        <w:ind w:firstLine="640" w:firstLineChars="200"/>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四、下一步工作打算</w:t>
      </w:r>
    </w:p>
    <w:p>
      <w:pPr>
        <w:spacing w:line="560" w:lineRule="exact"/>
        <w:ind w:firstLine="640" w:firstLineChars="200"/>
        <w:rPr>
          <w:rFonts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（一）提高思想认识，强化责任落实</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以习近平新时代中国特色社会主义思想为工作指导，加强政治理论学习，督促相关责任人担起整改责任，提升党支部上下对于巡察整改的重视，推动问题整改。</w:t>
      </w:r>
    </w:p>
    <w:p>
      <w:pPr>
        <w:spacing w:line="560" w:lineRule="exact"/>
        <w:ind w:firstLine="640" w:firstLineChars="200"/>
        <w:rPr>
          <w:rFonts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（二）狠抓责任落实，推进整改进度</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通过开展谈心谈话等形式加强工作人员责任感，督促工作人员强化工作落实，对照整改计划按质完成问题整改。加强与</w:t>
      </w:r>
      <w:r>
        <w:rPr>
          <w:rFonts w:hint="eastAsia" w:ascii="Times New Roman" w:hAnsi="Times New Roman" w:eastAsia="仿宋_GB2312" w:cs="Times New Roman"/>
          <w:color w:val="auto"/>
          <w:sz w:val="32"/>
          <w:szCs w:val="32"/>
          <w:highlight w:val="none"/>
          <w:lang w:val="en-US" w:eastAsia="zh-CN"/>
        </w:rPr>
        <w:t>镇</w:t>
      </w:r>
      <w:r>
        <w:rPr>
          <w:rFonts w:hint="eastAsia" w:ascii="Times New Roman" w:hAnsi="Times New Roman" w:eastAsia="仿宋_GB2312" w:cs="Times New Roman"/>
          <w:color w:val="auto"/>
          <w:sz w:val="32"/>
          <w:szCs w:val="32"/>
          <w:highlight w:val="none"/>
        </w:rPr>
        <w:t>有关部门的沟通协调，形成工作合力推进整改进程。及时跟进整改进度，梳理整改情况，加强工作人员内部沟通、交流，集思广益解决棘手难题，确保整改按计划完成。</w:t>
      </w:r>
    </w:p>
    <w:p>
      <w:pPr>
        <w:spacing w:line="560" w:lineRule="exact"/>
        <w:ind w:firstLine="640" w:firstLineChars="200"/>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rPr>
        <w:t>（三）</w:t>
      </w:r>
      <w:r>
        <w:rPr>
          <w:rFonts w:hint="eastAsia" w:ascii="Times New Roman" w:hAnsi="Times New Roman" w:eastAsia="楷体_GB2312" w:cs="楷体_GB2312"/>
          <w:color w:val="auto"/>
          <w:sz w:val="32"/>
          <w:szCs w:val="32"/>
          <w:highlight w:val="none"/>
          <w:lang w:val="en-US" w:eastAsia="zh-CN"/>
        </w:rPr>
        <w:t>强化担当作为</w:t>
      </w:r>
      <w:r>
        <w:rPr>
          <w:rFonts w:hint="eastAsia" w:ascii="Times New Roman" w:hAnsi="Times New Roman" w:eastAsia="楷体_GB2312" w:cs="楷体_GB2312"/>
          <w:color w:val="auto"/>
          <w:sz w:val="32"/>
          <w:szCs w:val="32"/>
          <w:highlight w:val="none"/>
        </w:rPr>
        <w:t>，持续巩固整改</w:t>
      </w:r>
      <w:r>
        <w:rPr>
          <w:rFonts w:hint="eastAsia" w:ascii="Times New Roman" w:hAnsi="Times New Roman" w:eastAsia="楷体_GB2312" w:cs="楷体_GB2312"/>
          <w:color w:val="auto"/>
          <w:sz w:val="32"/>
          <w:szCs w:val="32"/>
          <w:highlight w:val="none"/>
          <w:lang w:val="en-US" w:eastAsia="zh-CN"/>
        </w:rPr>
        <w:t>成效</w:t>
      </w:r>
    </w:p>
    <w:p>
      <w:pPr>
        <w:pStyle w:val="3"/>
        <w:spacing w:before="0" w:after="0" w:line="560" w:lineRule="exact"/>
        <w:ind w:firstLine="640" w:firstLineChars="200"/>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对巡察整改反馈的问题做到举一反三，建立问题台账</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rPr>
        <w:t>日常结合组织生活会、谈心谈话、廉政风险排查等，</w:t>
      </w:r>
      <w:r>
        <w:rPr>
          <w:rFonts w:hint="eastAsia" w:ascii="Times New Roman" w:hAnsi="Times New Roman" w:eastAsia="仿宋_GB2312" w:cs="Times New Roman"/>
          <w:b w:val="0"/>
          <w:bCs/>
          <w:color w:val="auto"/>
          <w:sz w:val="32"/>
          <w:szCs w:val="32"/>
          <w:highlight w:val="none"/>
          <w:lang w:val="en-US" w:eastAsia="zh-CN"/>
        </w:rPr>
        <w:t>加强纪律意识</w:t>
      </w:r>
      <w:r>
        <w:rPr>
          <w:rFonts w:hint="eastAsia" w:ascii="Times New Roman" w:hAnsi="Times New Roman" w:eastAsia="仿宋_GB2312" w:cs="Times New Roman"/>
          <w:b w:val="0"/>
          <w:bCs/>
          <w:color w:val="auto"/>
          <w:sz w:val="32"/>
          <w:szCs w:val="32"/>
          <w:highlight w:val="none"/>
        </w:rPr>
        <w:t>。严肃</w:t>
      </w:r>
      <w:r>
        <w:rPr>
          <w:rFonts w:hint="eastAsia" w:ascii="Times New Roman" w:hAnsi="Times New Roman" w:eastAsia="仿宋_GB2312" w:cs="Times New Roman"/>
          <w:b w:val="0"/>
          <w:bCs/>
          <w:color w:val="auto"/>
          <w:sz w:val="32"/>
          <w:szCs w:val="32"/>
          <w:highlight w:val="none"/>
          <w:lang w:val="en-US" w:eastAsia="zh-CN"/>
        </w:rPr>
        <w:t>整改工作</w:t>
      </w:r>
      <w:r>
        <w:rPr>
          <w:rFonts w:hint="eastAsia" w:ascii="Times New Roman" w:hAnsi="Times New Roman" w:eastAsia="仿宋_GB2312" w:cs="Times New Roman"/>
          <w:b w:val="0"/>
          <w:bCs/>
          <w:color w:val="auto"/>
          <w:sz w:val="32"/>
          <w:szCs w:val="32"/>
          <w:highlight w:val="none"/>
        </w:rPr>
        <w:t>纪律</w:t>
      </w:r>
      <w:r>
        <w:rPr>
          <w:rFonts w:hint="eastAsia" w:ascii="Times New Roman" w:hAnsi="Times New Roman" w:eastAsia="仿宋_GB2312" w:cs="Times New Roman"/>
          <w:b w:val="0"/>
          <w:bCs/>
          <w:color w:val="auto"/>
          <w:sz w:val="32"/>
          <w:szCs w:val="32"/>
          <w:highlight w:val="none"/>
          <w:lang w:val="en-US" w:eastAsia="zh-CN"/>
        </w:rPr>
        <w:t>和</w:t>
      </w:r>
      <w:r>
        <w:rPr>
          <w:rFonts w:hint="eastAsia" w:ascii="Times New Roman" w:hAnsi="Times New Roman" w:eastAsia="仿宋_GB2312" w:cs="Times New Roman"/>
          <w:b w:val="0"/>
          <w:bCs/>
          <w:color w:val="auto"/>
          <w:sz w:val="32"/>
          <w:szCs w:val="32"/>
          <w:highlight w:val="none"/>
        </w:rPr>
        <w:t>端正工作作风，制定</w:t>
      </w:r>
      <w:r>
        <w:rPr>
          <w:rFonts w:hint="eastAsia" w:ascii="Times New Roman" w:hAnsi="Times New Roman" w:eastAsia="仿宋_GB2312" w:cs="Times New Roman"/>
          <w:b w:val="0"/>
          <w:bCs/>
          <w:color w:val="auto"/>
          <w:sz w:val="32"/>
          <w:szCs w:val="32"/>
          <w:highlight w:val="none"/>
          <w:lang w:val="en-US" w:eastAsia="zh-CN"/>
        </w:rPr>
        <w:t>完善</w:t>
      </w:r>
      <w:r>
        <w:rPr>
          <w:rFonts w:hint="eastAsia" w:ascii="Times New Roman" w:hAnsi="Times New Roman" w:eastAsia="仿宋_GB2312" w:cs="Times New Roman"/>
          <w:b w:val="0"/>
          <w:bCs/>
          <w:color w:val="auto"/>
          <w:sz w:val="32"/>
          <w:szCs w:val="32"/>
          <w:highlight w:val="none"/>
        </w:rPr>
        <w:t>相</w:t>
      </w:r>
      <w:r>
        <w:rPr>
          <w:rFonts w:hint="eastAsia" w:ascii="Times New Roman" w:hAnsi="Times New Roman" w:eastAsia="仿宋_GB2312" w:cs="Times New Roman"/>
          <w:b w:val="0"/>
          <w:bCs/>
          <w:color w:val="auto"/>
          <w:sz w:val="32"/>
          <w:szCs w:val="32"/>
          <w:highlight w:val="none"/>
          <w:lang w:val="en-US" w:eastAsia="zh-CN"/>
        </w:rPr>
        <w:t>关</w:t>
      </w:r>
      <w:r>
        <w:rPr>
          <w:rFonts w:hint="eastAsia" w:ascii="Times New Roman" w:hAnsi="Times New Roman" w:eastAsia="仿宋_GB2312" w:cs="Times New Roman"/>
          <w:b w:val="0"/>
          <w:bCs/>
          <w:color w:val="auto"/>
          <w:sz w:val="32"/>
          <w:szCs w:val="32"/>
          <w:highlight w:val="none"/>
        </w:rPr>
        <w:t>制度，</w:t>
      </w:r>
      <w:r>
        <w:rPr>
          <w:rFonts w:hint="eastAsia" w:ascii="Times New Roman" w:hAnsi="Times New Roman" w:eastAsia="仿宋_GB2312" w:cs="Times New Roman"/>
          <w:b w:val="0"/>
          <w:bCs/>
          <w:color w:val="auto"/>
          <w:sz w:val="32"/>
          <w:szCs w:val="32"/>
          <w:highlight w:val="none"/>
          <w:lang w:val="en-US" w:eastAsia="zh-CN"/>
        </w:rPr>
        <w:t>加强工作人员管理。强化</w:t>
      </w:r>
      <w:r>
        <w:rPr>
          <w:rFonts w:hint="eastAsia" w:ascii="Times New Roman" w:hAnsi="Times New Roman" w:eastAsia="仿宋_GB2312" w:cs="Times New Roman"/>
          <w:b w:val="0"/>
          <w:bCs/>
          <w:color w:val="auto"/>
          <w:sz w:val="32"/>
          <w:szCs w:val="32"/>
          <w:highlight w:val="none"/>
        </w:rPr>
        <w:t>相关责任人</w:t>
      </w:r>
      <w:r>
        <w:rPr>
          <w:rFonts w:hint="eastAsia" w:ascii="Times New Roman" w:hAnsi="Times New Roman" w:eastAsia="仿宋_GB2312" w:cs="Times New Roman"/>
          <w:b w:val="0"/>
          <w:bCs/>
          <w:color w:val="auto"/>
          <w:sz w:val="32"/>
          <w:szCs w:val="32"/>
          <w:highlight w:val="none"/>
          <w:lang w:val="en-US" w:eastAsia="zh-CN"/>
        </w:rPr>
        <w:t>担当作为意识</w:t>
      </w:r>
      <w:r>
        <w:rPr>
          <w:rFonts w:hint="eastAsia" w:ascii="Times New Roman" w:hAnsi="Times New Roman" w:eastAsia="仿宋_GB2312" w:cs="Times New Roman"/>
          <w:b w:val="0"/>
          <w:bCs/>
          <w:color w:val="auto"/>
          <w:sz w:val="32"/>
          <w:szCs w:val="32"/>
          <w:highlight w:val="none"/>
        </w:rPr>
        <w:t>，</w:t>
      </w:r>
      <w:r>
        <w:rPr>
          <w:rFonts w:hint="eastAsia" w:ascii="Times New Roman" w:hAnsi="Times New Roman" w:eastAsia="仿宋_GB2312" w:cs="Times New Roman"/>
          <w:b w:val="0"/>
          <w:bCs/>
          <w:color w:val="auto"/>
          <w:sz w:val="32"/>
          <w:szCs w:val="32"/>
          <w:highlight w:val="none"/>
          <w:lang w:val="en-US" w:eastAsia="zh-CN"/>
        </w:rPr>
        <w:t>持续</w:t>
      </w:r>
      <w:r>
        <w:rPr>
          <w:rFonts w:hint="eastAsia" w:ascii="Times New Roman" w:hAnsi="Times New Roman" w:eastAsia="仿宋_GB2312" w:cs="Times New Roman"/>
          <w:b w:val="0"/>
          <w:bCs/>
          <w:color w:val="auto"/>
          <w:sz w:val="32"/>
          <w:szCs w:val="32"/>
          <w:highlight w:val="none"/>
        </w:rPr>
        <w:t>巩固巡察整改成效。</w:t>
      </w:r>
    </w:p>
    <w:p>
      <w:pPr>
        <w:rPr>
          <w:rFonts w:hint="eastAsia"/>
          <w:highlight w:val="none"/>
        </w:rPr>
      </w:pPr>
    </w:p>
    <w:p>
      <w:pPr>
        <w:numPr>
          <w:ilvl w:val="0"/>
          <w:numId w:val="0"/>
        </w:num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仿宋_GB2312"/>
          <w:b w:val="0"/>
          <w:bCs w:val="0"/>
          <w:kern w:val="2"/>
          <w:sz w:val="32"/>
          <w:szCs w:val="32"/>
          <w:highlight w:val="none"/>
          <w:lang w:val="en-US" w:eastAsia="zh-CN"/>
        </w:rPr>
        <w:t>欢迎广大干部群众对巡察整改落实情况进行监督。如有意见建议，请及时向我们反映。公开期限：2024年8月30日至9月13日。联系电话：0760-87733861（工作时间8：30-12：00，14：30-17：30）；邮政信箱：中山市大涌镇德政路33号大涌镇巡察整改办公室（信封上注明“对大涌镇党委关于巡察整改落实情况的意见建议”）；邮政编码：528476；电子邮箱：dachongxcb@163.com。</w:t>
      </w:r>
    </w:p>
    <w:p>
      <w:pPr>
        <w:pStyle w:val="2"/>
        <w:jc w:val="both"/>
        <w:rPr>
          <w:rFonts w:hint="eastAsia" w:ascii="Times New Roman" w:hAnsi="Times New Roman" w:eastAsia="仿宋_GB2312" w:cs="Times New Roman"/>
          <w:b w:val="0"/>
          <w:color w:val="auto"/>
          <w:sz w:val="32"/>
          <w:szCs w:val="32"/>
          <w:highlight w:val="none"/>
          <w:lang w:val="en-US" w:eastAsia="zh-CN"/>
        </w:rPr>
      </w:pPr>
      <w:r>
        <w:rPr>
          <w:rFonts w:hint="eastAsia" w:ascii="Times New Roman" w:hAnsi="Times New Roman" w:eastAsia="仿宋_GB2312" w:cs="Times New Roman"/>
          <w:b w:val="0"/>
          <w:color w:val="auto"/>
          <w:sz w:val="32"/>
          <w:szCs w:val="32"/>
          <w:highlight w:val="none"/>
          <w:lang w:val="en-US" w:eastAsia="zh-CN"/>
        </w:rPr>
        <w:t>(此页无正文）</w:t>
      </w:r>
    </w:p>
    <w:p>
      <w:pPr>
        <w:pStyle w:val="2"/>
        <w:jc w:val="both"/>
        <w:rPr>
          <w:rFonts w:hint="eastAsia" w:ascii="Times New Roman" w:hAnsi="Times New Roman" w:eastAsia="仿宋_GB2312" w:cs="Times New Roman"/>
          <w:b w:val="0"/>
          <w:color w:val="auto"/>
          <w:sz w:val="32"/>
          <w:szCs w:val="32"/>
          <w:highlight w:val="none"/>
          <w:lang w:val="en-US" w:eastAsia="zh-CN"/>
        </w:rPr>
      </w:pPr>
    </w:p>
    <w:p>
      <w:pPr>
        <w:spacing w:line="560" w:lineRule="exact"/>
        <w:jc w:val="both"/>
        <w:rPr>
          <w:rFonts w:ascii="仿宋_GB2312" w:hAnsi="仿宋_GB2312" w:eastAsia="仿宋_GB2312" w:cs="仿宋_GB2312"/>
          <w:bCs/>
          <w:color w:val="auto"/>
          <w:sz w:val="32"/>
          <w:szCs w:val="32"/>
          <w:highlight w:val="none"/>
        </w:rPr>
      </w:pPr>
    </w:p>
    <w:p>
      <w:pPr>
        <w:spacing w:line="560" w:lineRule="exact"/>
        <w:jc w:val="right"/>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中共中山市大涌镇全禄社区支部委员会</w:t>
      </w:r>
    </w:p>
    <w:p>
      <w:pPr>
        <w:pStyle w:val="3"/>
        <w:spacing w:before="0" w:after="0" w:line="560" w:lineRule="exact"/>
        <w:jc w:val="center"/>
        <w:rPr>
          <w:rFonts w:ascii="Times New Roman" w:hAnsi="Times New Roman" w:cs="Times New Roman"/>
          <w:color w:val="auto"/>
          <w:highlight w:val="none"/>
        </w:rPr>
      </w:pPr>
      <w:r>
        <w:rPr>
          <w:rFonts w:hint="eastAsia" w:ascii="仿宋_GB2312" w:hAnsi="仿宋_GB2312" w:eastAsia="仿宋_GB2312" w:cs="仿宋_GB2312"/>
          <w:b w:val="0"/>
          <w:bCs/>
          <w:color w:val="auto"/>
          <w:szCs w:val="32"/>
          <w:highlight w:val="none"/>
        </w:rPr>
        <w:t xml:space="preserve">               </w:t>
      </w:r>
      <w:r>
        <w:rPr>
          <w:rFonts w:hint="eastAsia" w:ascii="仿宋_GB2312" w:hAnsi="仿宋_GB2312" w:eastAsia="仿宋_GB2312" w:cs="仿宋_GB2312"/>
          <w:b w:val="0"/>
          <w:bCs/>
          <w:color w:val="auto"/>
          <w:szCs w:val="32"/>
          <w:highlight w:val="none"/>
          <w:lang w:val="en-US" w:eastAsia="zh-CN"/>
        </w:rPr>
        <w:t xml:space="preserve">       </w:t>
      </w:r>
      <w:r>
        <w:rPr>
          <w:rFonts w:hint="eastAsia" w:ascii="仿宋_GB2312" w:hAnsi="仿宋_GB2312" w:eastAsia="仿宋_GB2312" w:cs="仿宋_GB2312"/>
          <w:b w:val="0"/>
          <w:bCs/>
          <w:color w:val="auto"/>
          <w:szCs w:val="32"/>
          <w:highlight w:val="none"/>
        </w:rPr>
        <w:t xml:space="preserve"> </w:t>
      </w:r>
      <w:r>
        <w:rPr>
          <w:rFonts w:ascii="Times New Roman" w:hAnsi="Times New Roman" w:eastAsia="仿宋_GB2312" w:cs="Times New Roman"/>
          <w:b w:val="0"/>
          <w:bCs/>
          <w:color w:val="auto"/>
          <w:szCs w:val="32"/>
          <w:highlight w:val="none"/>
        </w:rPr>
        <w:t>2024年</w:t>
      </w:r>
      <w:r>
        <w:rPr>
          <w:rFonts w:hint="eastAsia" w:ascii="Times New Roman" w:hAnsi="Times New Roman" w:eastAsia="仿宋_GB2312" w:cs="Times New Roman"/>
          <w:b w:val="0"/>
          <w:bCs/>
          <w:color w:val="auto"/>
          <w:szCs w:val="32"/>
          <w:highlight w:val="none"/>
          <w:lang w:eastAsia="zh-CN"/>
        </w:rPr>
        <w:t>8</w:t>
      </w:r>
      <w:r>
        <w:rPr>
          <w:rFonts w:ascii="Times New Roman" w:hAnsi="Times New Roman" w:eastAsia="仿宋_GB2312" w:cs="Times New Roman"/>
          <w:b w:val="0"/>
          <w:bCs/>
          <w:color w:val="auto"/>
          <w:szCs w:val="32"/>
          <w:highlight w:val="none"/>
        </w:rPr>
        <w:t>月</w:t>
      </w:r>
      <w:r>
        <w:rPr>
          <w:rFonts w:hint="eastAsia" w:ascii="Times New Roman" w:hAnsi="Times New Roman" w:eastAsia="仿宋_GB2312" w:cs="Times New Roman"/>
          <w:b w:val="0"/>
          <w:bCs/>
          <w:color w:val="auto"/>
          <w:szCs w:val="32"/>
          <w:highlight w:val="none"/>
          <w:lang w:eastAsia="zh-CN"/>
        </w:rPr>
        <w:t>3</w:t>
      </w:r>
      <w:r>
        <w:rPr>
          <w:rFonts w:hint="eastAsia" w:ascii="Times New Roman" w:hAnsi="Times New Roman" w:eastAsia="仿宋_GB2312" w:cs="Times New Roman"/>
          <w:b w:val="0"/>
          <w:bCs/>
          <w:color w:val="auto"/>
          <w:szCs w:val="32"/>
          <w:highlight w:val="none"/>
          <w:lang w:val="en-US" w:eastAsia="zh-CN"/>
        </w:rPr>
        <w:t>0</w:t>
      </w:r>
      <w:r>
        <w:rPr>
          <w:rFonts w:ascii="Times New Roman" w:hAnsi="Times New Roman" w:eastAsia="仿宋_GB2312" w:cs="Times New Roman"/>
          <w:b w:val="0"/>
          <w:bCs/>
          <w:color w:val="auto"/>
          <w:szCs w:val="32"/>
          <w:highlight w:val="none"/>
        </w:rPr>
        <w:t>日</w:t>
      </w:r>
    </w:p>
    <w:sectPr>
      <w:footerReference r:id="rId3" w:type="default"/>
      <w:pgSz w:w="11906" w:h="16838"/>
      <w:pgMar w:top="2211"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公文小标宋简">
    <w:altName w:val="宋体"/>
    <w:panose1 w:val="00000000000000000000"/>
    <w:charset w:val="86"/>
    <w:family w:val="moder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t>—</w:t>
                    </w: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08070"/>
    <w:multiLevelType w:val="singleLevel"/>
    <w:tmpl w:val="88A08070"/>
    <w:lvl w:ilvl="0" w:tentative="0">
      <w:start w:val="5"/>
      <w:numFmt w:val="decimal"/>
      <w:suff w:val="nothing"/>
      <w:lvlText w:val="（%1）"/>
      <w:lvlJc w:val="left"/>
    </w:lvl>
  </w:abstractNum>
  <w:abstractNum w:abstractNumId="1">
    <w:nsid w:val="A2F8C305"/>
    <w:multiLevelType w:val="singleLevel"/>
    <w:tmpl w:val="A2F8C305"/>
    <w:lvl w:ilvl="0" w:tentative="0">
      <w:start w:val="8"/>
      <w:numFmt w:val="decimal"/>
      <w:suff w:val="nothing"/>
      <w:lvlText w:val="（%1）"/>
      <w:lvlJc w:val="left"/>
    </w:lvl>
  </w:abstractNum>
  <w:abstractNum w:abstractNumId="2">
    <w:nsid w:val="A3C394FB"/>
    <w:multiLevelType w:val="singleLevel"/>
    <w:tmpl w:val="A3C394FB"/>
    <w:lvl w:ilvl="0" w:tentative="0">
      <w:start w:val="1"/>
      <w:numFmt w:val="chineseCounting"/>
      <w:suff w:val="nothing"/>
      <w:lvlText w:val="（%1）"/>
      <w:lvlJc w:val="left"/>
      <w:rPr>
        <w:rFonts w:hint="eastAsia"/>
      </w:rPr>
    </w:lvl>
  </w:abstractNum>
  <w:abstractNum w:abstractNumId="3">
    <w:nsid w:val="C1BD2DDB"/>
    <w:multiLevelType w:val="singleLevel"/>
    <w:tmpl w:val="C1BD2DDB"/>
    <w:lvl w:ilvl="0" w:tentative="0">
      <w:start w:val="31"/>
      <w:numFmt w:val="decimal"/>
      <w:suff w:val="nothing"/>
      <w:lvlText w:val="（%1）"/>
      <w:lvlJc w:val="left"/>
    </w:lvl>
  </w:abstractNum>
  <w:abstractNum w:abstractNumId="4">
    <w:nsid w:val="FE019B0E"/>
    <w:multiLevelType w:val="singleLevel"/>
    <w:tmpl w:val="FE019B0E"/>
    <w:lvl w:ilvl="0" w:tentative="0">
      <w:start w:val="3"/>
      <w:numFmt w:val="chineseCounting"/>
      <w:suff w:val="nothing"/>
      <w:lvlText w:val="%1、"/>
      <w:lvlJc w:val="left"/>
      <w:rPr>
        <w:rFonts w:hint="eastAsia"/>
      </w:rPr>
    </w:lvl>
  </w:abstractNum>
  <w:abstractNum w:abstractNumId="5">
    <w:nsid w:val="FFAA8A68"/>
    <w:multiLevelType w:val="singleLevel"/>
    <w:tmpl w:val="FFAA8A68"/>
    <w:lvl w:ilvl="0" w:tentative="0">
      <w:start w:val="24"/>
      <w:numFmt w:val="decimal"/>
      <w:suff w:val="nothing"/>
      <w:lvlText w:val="（%1）"/>
      <w:lvlJc w:val="left"/>
    </w:lvl>
  </w:abstractNum>
  <w:abstractNum w:abstractNumId="6">
    <w:nsid w:val="6944BEC1"/>
    <w:multiLevelType w:val="singleLevel"/>
    <w:tmpl w:val="6944BEC1"/>
    <w:lvl w:ilvl="0" w:tentative="0">
      <w:start w:val="27"/>
      <w:numFmt w:val="decimal"/>
      <w:suff w:val="nothing"/>
      <w:lvlText w:val="（%1）"/>
      <w:lvlJc w:val="left"/>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5N2VlM2I4ZWQwMGQ2ZjU4MWRhZTRhNDg2YzZhZWYifQ=="/>
  </w:docVars>
  <w:rsids>
    <w:rsidRoot w:val="00137F0E"/>
    <w:rsid w:val="000013D0"/>
    <w:rsid w:val="00043713"/>
    <w:rsid w:val="000E00DE"/>
    <w:rsid w:val="000E73D7"/>
    <w:rsid w:val="00137813"/>
    <w:rsid w:val="00137F0E"/>
    <w:rsid w:val="00144A1F"/>
    <w:rsid w:val="0016408B"/>
    <w:rsid w:val="0024425E"/>
    <w:rsid w:val="00250121"/>
    <w:rsid w:val="00295F4B"/>
    <w:rsid w:val="003456D4"/>
    <w:rsid w:val="003A2556"/>
    <w:rsid w:val="003A42CE"/>
    <w:rsid w:val="003F10E4"/>
    <w:rsid w:val="00432846"/>
    <w:rsid w:val="00453757"/>
    <w:rsid w:val="004800B1"/>
    <w:rsid w:val="0048103E"/>
    <w:rsid w:val="004868AA"/>
    <w:rsid w:val="004B2021"/>
    <w:rsid w:val="004E1BB0"/>
    <w:rsid w:val="004F059C"/>
    <w:rsid w:val="005038FA"/>
    <w:rsid w:val="00522BC5"/>
    <w:rsid w:val="005567B3"/>
    <w:rsid w:val="0056792F"/>
    <w:rsid w:val="00606574"/>
    <w:rsid w:val="00662479"/>
    <w:rsid w:val="00691C22"/>
    <w:rsid w:val="006B4708"/>
    <w:rsid w:val="006C02EE"/>
    <w:rsid w:val="006C4F6C"/>
    <w:rsid w:val="006E4520"/>
    <w:rsid w:val="0070257C"/>
    <w:rsid w:val="00714608"/>
    <w:rsid w:val="00747FDC"/>
    <w:rsid w:val="00762998"/>
    <w:rsid w:val="0077230F"/>
    <w:rsid w:val="00791665"/>
    <w:rsid w:val="00791E98"/>
    <w:rsid w:val="007928F8"/>
    <w:rsid w:val="007969A7"/>
    <w:rsid w:val="0087051F"/>
    <w:rsid w:val="008853E2"/>
    <w:rsid w:val="008D7A06"/>
    <w:rsid w:val="00911D1B"/>
    <w:rsid w:val="00927E94"/>
    <w:rsid w:val="00957536"/>
    <w:rsid w:val="0096354A"/>
    <w:rsid w:val="00A9707D"/>
    <w:rsid w:val="00AA188C"/>
    <w:rsid w:val="00AA6D53"/>
    <w:rsid w:val="00AF5AAA"/>
    <w:rsid w:val="00B055CA"/>
    <w:rsid w:val="00B23B23"/>
    <w:rsid w:val="00B53C32"/>
    <w:rsid w:val="00B556ED"/>
    <w:rsid w:val="00BE1F89"/>
    <w:rsid w:val="00BE6247"/>
    <w:rsid w:val="00BF178A"/>
    <w:rsid w:val="00C1701F"/>
    <w:rsid w:val="00C553CA"/>
    <w:rsid w:val="00C65C63"/>
    <w:rsid w:val="00C66EB5"/>
    <w:rsid w:val="00CD3778"/>
    <w:rsid w:val="00CE2046"/>
    <w:rsid w:val="00D01CC7"/>
    <w:rsid w:val="00D34324"/>
    <w:rsid w:val="00D437EC"/>
    <w:rsid w:val="00D43ECB"/>
    <w:rsid w:val="00D6197A"/>
    <w:rsid w:val="00D758FA"/>
    <w:rsid w:val="00D824F2"/>
    <w:rsid w:val="00D83E51"/>
    <w:rsid w:val="00D87B29"/>
    <w:rsid w:val="00D95424"/>
    <w:rsid w:val="00DA1A6D"/>
    <w:rsid w:val="00DA4F73"/>
    <w:rsid w:val="00E33481"/>
    <w:rsid w:val="00EC4A6C"/>
    <w:rsid w:val="00ED144E"/>
    <w:rsid w:val="00F414F1"/>
    <w:rsid w:val="00F41F91"/>
    <w:rsid w:val="00F8124A"/>
    <w:rsid w:val="00F97E1F"/>
    <w:rsid w:val="00FA01B9"/>
    <w:rsid w:val="00FE52B4"/>
    <w:rsid w:val="01167E2F"/>
    <w:rsid w:val="01202A68"/>
    <w:rsid w:val="016A70F5"/>
    <w:rsid w:val="01FA0B37"/>
    <w:rsid w:val="021D7EEF"/>
    <w:rsid w:val="028B0FEB"/>
    <w:rsid w:val="035D1F88"/>
    <w:rsid w:val="036E27DC"/>
    <w:rsid w:val="03AC1E83"/>
    <w:rsid w:val="04510321"/>
    <w:rsid w:val="04AE58CF"/>
    <w:rsid w:val="04BB2485"/>
    <w:rsid w:val="04E92B69"/>
    <w:rsid w:val="050C42D8"/>
    <w:rsid w:val="059C692D"/>
    <w:rsid w:val="05B36445"/>
    <w:rsid w:val="06930BFB"/>
    <w:rsid w:val="072B3207"/>
    <w:rsid w:val="07411808"/>
    <w:rsid w:val="082E06B4"/>
    <w:rsid w:val="087F7CCA"/>
    <w:rsid w:val="089802C7"/>
    <w:rsid w:val="08B12E90"/>
    <w:rsid w:val="08D76CBA"/>
    <w:rsid w:val="0910796B"/>
    <w:rsid w:val="09D851B5"/>
    <w:rsid w:val="0A255B7D"/>
    <w:rsid w:val="0A650175"/>
    <w:rsid w:val="0AEC5484"/>
    <w:rsid w:val="0B3A1733"/>
    <w:rsid w:val="0B8C5B00"/>
    <w:rsid w:val="0BCA3286"/>
    <w:rsid w:val="0CB30243"/>
    <w:rsid w:val="0E935DF8"/>
    <w:rsid w:val="0F1B1CC2"/>
    <w:rsid w:val="0F261F26"/>
    <w:rsid w:val="0FCF3D10"/>
    <w:rsid w:val="10092689"/>
    <w:rsid w:val="107C416C"/>
    <w:rsid w:val="109A0B17"/>
    <w:rsid w:val="11C350EE"/>
    <w:rsid w:val="11D95855"/>
    <w:rsid w:val="1285376F"/>
    <w:rsid w:val="12F776FD"/>
    <w:rsid w:val="13092A6A"/>
    <w:rsid w:val="13F45397"/>
    <w:rsid w:val="14081075"/>
    <w:rsid w:val="14161856"/>
    <w:rsid w:val="14A51D44"/>
    <w:rsid w:val="14CD5912"/>
    <w:rsid w:val="15404911"/>
    <w:rsid w:val="16202A5C"/>
    <w:rsid w:val="16394E85"/>
    <w:rsid w:val="16405368"/>
    <w:rsid w:val="1643618F"/>
    <w:rsid w:val="168B2BF3"/>
    <w:rsid w:val="171C3D0B"/>
    <w:rsid w:val="17F74985"/>
    <w:rsid w:val="185033B7"/>
    <w:rsid w:val="192F0799"/>
    <w:rsid w:val="19957438"/>
    <w:rsid w:val="1A1D30CC"/>
    <w:rsid w:val="1A4777E8"/>
    <w:rsid w:val="1A71089E"/>
    <w:rsid w:val="1B1C4DE3"/>
    <w:rsid w:val="1B992C6D"/>
    <w:rsid w:val="1BE134A6"/>
    <w:rsid w:val="1C50437B"/>
    <w:rsid w:val="1C640534"/>
    <w:rsid w:val="1CC73EE0"/>
    <w:rsid w:val="1DA71824"/>
    <w:rsid w:val="1E2F1712"/>
    <w:rsid w:val="1E7D5518"/>
    <w:rsid w:val="1EA47B32"/>
    <w:rsid w:val="1ED03E23"/>
    <w:rsid w:val="1F33353E"/>
    <w:rsid w:val="2013641C"/>
    <w:rsid w:val="20A70EA1"/>
    <w:rsid w:val="21C80F79"/>
    <w:rsid w:val="21FD39D1"/>
    <w:rsid w:val="223728B2"/>
    <w:rsid w:val="224621FE"/>
    <w:rsid w:val="2250617B"/>
    <w:rsid w:val="22836A46"/>
    <w:rsid w:val="23502247"/>
    <w:rsid w:val="236D70AB"/>
    <w:rsid w:val="238A4CB3"/>
    <w:rsid w:val="23F026CA"/>
    <w:rsid w:val="249E0AA2"/>
    <w:rsid w:val="251920A9"/>
    <w:rsid w:val="253F062B"/>
    <w:rsid w:val="26206AAD"/>
    <w:rsid w:val="269A03A2"/>
    <w:rsid w:val="271D4D85"/>
    <w:rsid w:val="27301C30"/>
    <w:rsid w:val="27F369E2"/>
    <w:rsid w:val="289B7620"/>
    <w:rsid w:val="290B3E6E"/>
    <w:rsid w:val="295A3D31"/>
    <w:rsid w:val="29665177"/>
    <w:rsid w:val="297471A7"/>
    <w:rsid w:val="29B64C12"/>
    <w:rsid w:val="2AD21A6A"/>
    <w:rsid w:val="2B031CD2"/>
    <w:rsid w:val="2B546ED6"/>
    <w:rsid w:val="2B775A6A"/>
    <w:rsid w:val="2BBF4052"/>
    <w:rsid w:val="2E136333"/>
    <w:rsid w:val="2E416DF2"/>
    <w:rsid w:val="2E7C4BAF"/>
    <w:rsid w:val="2E9B7C83"/>
    <w:rsid w:val="2EA4651F"/>
    <w:rsid w:val="2F031C30"/>
    <w:rsid w:val="2F4C3976"/>
    <w:rsid w:val="2F991C44"/>
    <w:rsid w:val="2FF624BE"/>
    <w:rsid w:val="30C97144"/>
    <w:rsid w:val="31013C75"/>
    <w:rsid w:val="311546EA"/>
    <w:rsid w:val="31740143"/>
    <w:rsid w:val="318C1EB5"/>
    <w:rsid w:val="31D1265F"/>
    <w:rsid w:val="32A41FB4"/>
    <w:rsid w:val="32BF4816"/>
    <w:rsid w:val="33A83E00"/>
    <w:rsid w:val="33CC1B89"/>
    <w:rsid w:val="34023DC2"/>
    <w:rsid w:val="344644C7"/>
    <w:rsid w:val="34684BC6"/>
    <w:rsid w:val="3505279A"/>
    <w:rsid w:val="35816324"/>
    <w:rsid w:val="36985520"/>
    <w:rsid w:val="36AA0909"/>
    <w:rsid w:val="38DE5455"/>
    <w:rsid w:val="390F3165"/>
    <w:rsid w:val="39725C4D"/>
    <w:rsid w:val="39BF24C9"/>
    <w:rsid w:val="3A0451BC"/>
    <w:rsid w:val="3A0A2948"/>
    <w:rsid w:val="3B08248F"/>
    <w:rsid w:val="3B0B4665"/>
    <w:rsid w:val="3B11347A"/>
    <w:rsid w:val="3B9E6E9F"/>
    <w:rsid w:val="3BC82D89"/>
    <w:rsid w:val="3CA57C95"/>
    <w:rsid w:val="3D012160"/>
    <w:rsid w:val="3D6123F7"/>
    <w:rsid w:val="3DDC766E"/>
    <w:rsid w:val="3E103AC9"/>
    <w:rsid w:val="3E5F2328"/>
    <w:rsid w:val="3E6334E7"/>
    <w:rsid w:val="3E814B2D"/>
    <w:rsid w:val="3EA624AE"/>
    <w:rsid w:val="3EBE2782"/>
    <w:rsid w:val="3FD831AC"/>
    <w:rsid w:val="404577A0"/>
    <w:rsid w:val="40D64CB2"/>
    <w:rsid w:val="40FB1E6A"/>
    <w:rsid w:val="41302384"/>
    <w:rsid w:val="418B712C"/>
    <w:rsid w:val="41983CD7"/>
    <w:rsid w:val="41B3506F"/>
    <w:rsid w:val="42431FCE"/>
    <w:rsid w:val="428D0115"/>
    <w:rsid w:val="429C37C0"/>
    <w:rsid w:val="42EA4BD5"/>
    <w:rsid w:val="432D75C8"/>
    <w:rsid w:val="43686121"/>
    <w:rsid w:val="4383035D"/>
    <w:rsid w:val="44E87D61"/>
    <w:rsid w:val="4504039B"/>
    <w:rsid w:val="459F7C69"/>
    <w:rsid w:val="45F60B3A"/>
    <w:rsid w:val="460C656E"/>
    <w:rsid w:val="46BD13EF"/>
    <w:rsid w:val="46BE4621"/>
    <w:rsid w:val="46C50728"/>
    <w:rsid w:val="46C75EE9"/>
    <w:rsid w:val="46CA0FD2"/>
    <w:rsid w:val="46E44703"/>
    <w:rsid w:val="4707135B"/>
    <w:rsid w:val="471E5B54"/>
    <w:rsid w:val="47C02C73"/>
    <w:rsid w:val="47C460CD"/>
    <w:rsid w:val="48BC1AC3"/>
    <w:rsid w:val="48C301EE"/>
    <w:rsid w:val="491C6DB0"/>
    <w:rsid w:val="49FA4933"/>
    <w:rsid w:val="4A236B66"/>
    <w:rsid w:val="4A824CCC"/>
    <w:rsid w:val="4AE01F3E"/>
    <w:rsid w:val="4BF07CAB"/>
    <w:rsid w:val="4BF36BD7"/>
    <w:rsid w:val="4C380891"/>
    <w:rsid w:val="4C9232EB"/>
    <w:rsid w:val="4DAF0592"/>
    <w:rsid w:val="4E810558"/>
    <w:rsid w:val="4E9D5F41"/>
    <w:rsid w:val="4F3108DB"/>
    <w:rsid w:val="4F597427"/>
    <w:rsid w:val="50750E8F"/>
    <w:rsid w:val="50F72955"/>
    <w:rsid w:val="5138440F"/>
    <w:rsid w:val="51DB2108"/>
    <w:rsid w:val="51FF2B77"/>
    <w:rsid w:val="52BB4135"/>
    <w:rsid w:val="52DE0F9C"/>
    <w:rsid w:val="52FC7912"/>
    <w:rsid w:val="532F6D06"/>
    <w:rsid w:val="534C486F"/>
    <w:rsid w:val="54DE406C"/>
    <w:rsid w:val="552146FD"/>
    <w:rsid w:val="552A694D"/>
    <w:rsid w:val="553F54B5"/>
    <w:rsid w:val="56006927"/>
    <w:rsid w:val="56837771"/>
    <w:rsid w:val="569D1326"/>
    <w:rsid w:val="579C664D"/>
    <w:rsid w:val="584E5FD2"/>
    <w:rsid w:val="586B2F5C"/>
    <w:rsid w:val="58917872"/>
    <w:rsid w:val="59AD42E7"/>
    <w:rsid w:val="59F52F0E"/>
    <w:rsid w:val="5C7B3593"/>
    <w:rsid w:val="5D536ADD"/>
    <w:rsid w:val="5D5A3336"/>
    <w:rsid w:val="5DA87FFA"/>
    <w:rsid w:val="5DD47A9F"/>
    <w:rsid w:val="5E0C3D98"/>
    <w:rsid w:val="5F635DF4"/>
    <w:rsid w:val="5F6E12A2"/>
    <w:rsid w:val="5F8C454F"/>
    <w:rsid w:val="6012002C"/>
    <w:rsid w:val="60DD09F9"/>
    <w:rsid w:val="61905F34"/>
    <w:rsid w:val="61EC2017"/>
    <w:rsid w:val="62266DAB"/>
    <w:rsid w:val="624862FB"/>
    <w:rsid w:val="62745397"/>
    <w:rsid w:val="6315266B"/>
    <w:rsid w:val="63192F7F"/>
    <w:rsid w:val="63287557"/>
    <w:rsid w:val="64C61D8C"/>
    <w:rsid w:val="64C81C9E"/>
    <w:rsid w:val="65941BA1"/>
    <w:rsid w:val="65D96A84"/>
    <w:rsid w:val="65FE6737"/>
    <w:rsid w:val="66405F78"/>
    <w:rsid w:val="66C134AA"/>
    <w:rsid w:val="67303649"/>
    <w:rsid w:val="679950D7"/>
    <w:rsid w:val="67A40418"/>
    <w:rsid w:val="67FF69AE"/>
    <w:rsid w:val="68246BFD"/>
    <w:rsid w:val="686C1183"/>
    <w:rsid w:val="68D23088"/>
    <w:rsid w:val="68D23AEE"/>
    <w:rsid w:val="69C30412"/>
    <w:rsid w:val="6B4D72A6"/>
    <w:rsid w:val="6C2A6602"/>
    <w:rsid w:val="6CAA23D4"/>
    <w:rsid w:val="6CAB7197"/>
    <w:rsid w:val="6D376C45"/>
    <w:rsid w:val="6DB962EE"/>
    <w:rsid w:val="6DCC37B0"/>
    <w:rsid w:val="6DFC009B"/>
    <w:rsid w:val="6ED41193"/>
    <w:rsid w:val="6EDC30C7"/>
    <w:rsid w:val="6FF612CE"/>
    <w:rsid w:val="710B6C83"/>
    <w:rsid w:val="715907AF"/>
    <w:rsid w:val="71815D08"/>
    <w:rsid w:val="72675FD1"/>
    <w:rsid w:val="729F1A9A"/>
    <w:rsid w:val="72B92AAA"/>
    <w:rsid w:val="72BD1C02"/>
    <w:rsid w:val="730275C0"/>
    <w:rsid w:val="73E6607A"/>
    <w:rsid w:val="73E9403A"/>
    <w:rsid w:val="73F13A07"/>
    <w:rsid w:val="73F9403F"/>
    <w:rsid w:val="74374064"/>
    <w:rsid w:val="744272E7"/>
    <w:rsid w:val="74586BB4"/>
    <w:rsid w:val="75625E25"/>
    <w:rsid w:val="75F247B9"/>
    <w:rsid w:val="76DA02C5"/>
    <w:rsid w:val="76ED4ACC"/>
    <w:rsid w:val="77047E98"/>
    <w:rsid w:val="77E06515"/>
    <w:rsid w:val="78257D8E"/>
    <w:rsid w:val="78463643"/>
    <w:rsid w:val="784E483B"/>
    <w:rsid w:val="785E23CE"/>
    <w:rsid w:val="78A64850"/>
    <w:rsid w:val="78FA7669"/>
    <w:rsid w:val="792D187D"/>
    <w:rsid w:val="7A1807C6"/>
    <w:rsid w:val="7A405C25"/>
    <w:rsid w:val="7B4365D2"/>
    <w:rsid w:val="7BF75679"/>
    <w:rsid w:val="7C556D2E"/>
    <w:rsid w:val="7C903213"/>
    <w:rsid w:val="7CEB7F04"/>
    <w:rsid w:val="7D3D3EE7"/>
    <w:rsid w:val="7D7D15ED"/>
    <w:rsid w:val="7EB738F3"/>
    <w:rsid w:val="7EFB452C"/>
    <w:rsid w:val="7FB035FE"/>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2">
    <w:name w:val="heading 4"/>
    <w:basedOn w:val="1"/>
    <w:next w:val="1"/>
    <w:qFormat/>
    <w:uiPriority w:val="0"/>
    <w:pPr>
      <w:keepNext/>
      <w:jc w:val="center"/>
      <w:outlineLvl w:val="3"/>
    </w:pPr>
    <w:rPr>
      <w:rFonts w:eastAsia="公文小标宋简"/>
      <w:b/>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character" w:styleId="8">
    <w:name w:val="Strong"/>
    <w:basedOn w:val="7"/>
    <w:qFormat/>
    <w:uiPriority w:val="22"/>
    <w:rPr>
      <w:b/>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styleId="11">
    <w:name w:val="List Paragraph"/>
    <w:basedOn w:val="1"/>
    <w:qFormat/>
    <w:uiPriority w:val="99"/>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23233</Words>
  <Characters>24291</Characters>
  <Lines>175</Lines>
  <Paragraphs>49</Paragraphs>
  <TotalTime>2</TotalTime>
  <ScaleCrop>false</ScaleCrop>
  <LinksUpToDate>false</LinksUpToDate>
  <CharactersWithSpaces>24359</CharactersWithSpaces>
  <Application>WPS Office_11.8.2.11718_F1E327BC-269C-435d-A152-05C5408002CA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2024-03-26T08:40:00Z</dcterms:created>
  <dc:creator>chouping ng</dc:creator>
  <cp:lastModifiedBy>林春玉</cp:lastModifiedBy>
  <cp:lastPrinted>2024-07-17T08:41:00Z</cp:lastPrinted>
  <dcterms:modified xsi:type="dcterms:W3CDTF">2024-08-30T08:07:57Z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167138471588415C8BF3EF50BB4D37CC</vt:lpwstr>
  </property>
</Properties>
</file>