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9D9D8B">
      <w:pPr>
        <w:widowControl/>
        <w:spacing w:line="520" w:lineRule="exact"/>
        <w:ind w:left="3959" w:leftChars="209" w:hanging="3520" w:hangingChars="800"/>
        <w:jc w:val="both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关于变更林惠燕用地规划条件公示的通告</w:t>
      </w:r>
    </w:p>
    <w:p w14:paraId="4BADE7FC">
      <w:pPr>
        <w:widowControl/>
        <w:spacing w:line="520" w:lineRule="exact"/>
        <w:ind w:firstLine="880" w:firstLineChars="200"/>
        <w:jc w:val="both"/>
        <w:rPr>
          <w:rFonts w:hint="eastAsia" w:ascii="方正小标宋简体" w:eastAsia="方正小标宋简体"/>
          <w:sz w:val="44"/>
          <w:szCs w:val="44"/>
        </w:rPr>
      </w:pPr>
    </w:p>
    <w:p w14:paraId="1B2D9D00">
      <w:pPr>
        <w:widowControl/>
        <w:jc w:val="center"/>
        <w:rPr>
          <w:rFonts w:hint="eastAsia" w:ascii="微软雅黑" w:hAnsi="微软雅黑"/>
          <w:sz w:val="27"/>
          <w:szCs w:val="27"/>
          <w:shd w:val="clear" w:color="auto" w:fill="FFFFFF"/>
        </w:rPr>
      </w:pPr>
      <w:r>
        <w:drawing>
          <wp:inline distT="0" distB="0" distL="114300" distR="114300">
            <wp:extent cx="5615940" cy="4420870"/>
            <wp:effectExtent l="0" t="0" r="3810" b="17780"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442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/>
          <w:sz w:val="27"/>
          <w:szCs w:val="27"/>
          <w:shd w:val="clear" w:color="auto" w:fill="FFFFFF"/>
        </w:rPr>
        <w:fldChar w:fldCharType="begin"/>
      </w:r>
      <w:r>
        <w:rPr>
          <w:rFonts w:hint="eastAsia" w:ascii="微软雅黑" w:hAnsi="微软雅黑"/>
          <w:sz w:val="27"/>
          <w:szCs w:val="27"/>
          <w:shd w:val="clear" w:color="auto" w:fill="FFFFFF"/>
        </w:rPr>
        <w:instrText xml:space="preserve"> SHAPE \* MERGEFORMAT </w:instrText>
      </w:r>
      <w:r>
        <w:rPr>
          <w:rFonts w:hint="eastAsia" w:ascii="微软雅黑" w:hAnsi="微软雅黑"/>
          <w:sz w:val="27"/>
          <w:szCs w:val="27"/>
          <w:shd w:val="clear" w:color="auto" w:fill="FFFFFF"/>
        </w:rPr>
        <w:fldChar w:fldCharType="separate"/>
      </w:r>
      <w:r>
        <w:rPr>
          <w:rFonts w:hint="eastAsia" w:ascii="微软雅黑" w:hAnsi="微软雅黑"/>
          <w:sz w:val="27"/>
          <w:szCs w:val="27"/>
          <w:shd w:val="clear" w:color="auto" w:fill="FFFFFF"/>
        </w:rPr>
        <w:fldChar w:fldCharType="end"/>
      </w:r>
    </w:p>
    <w:p w14:paraId="2AC140C0">
      <w:pPr>
        <w:spacing w:line="520" w:lineRule="exact"/>
        <w:ind w:firstLine="3300" w:firstLineChars="1100"/>
        <w:rPr>
          <w:rFonts w:hint="eastAsia" w:ascii="楷体_GB2312" w:hAnsi="楷体_GB2312" w:eastAsia="楷体_GB2312" w:cs="楷体_GB2312"/>
          <w:sz w:val="30"/>
          <w:szCs w:val="30"/>
        </w:rPr>
      </w:pPr>
      <w:r>
        <w:rPr>
          <w:rFonts w:hint="eastAsia" w:ascii="楷体_GB2312" w:hAnsi="楷体_GB2312" w:eastAsia="楷体_GB2312" w:cs="楷体_GB2312"/>
          <w:sz w:val="30"/>
          <w:szCs w:val="30"/>
        </w:rPr>
        <w:t>用地位置示意图</w:t>
      </w:r>
    </w:p>
    <w:p w14:paraId="09C36C99">
      <w:pPr>
        <w:spacing w:line="520" w:lineRule="exact"/>
        <w:ind w:firstLine="640" w:firstLineChars="200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  <w:bookmarkStart w:id="0" w:name="_GoBack"/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不动产权证号为粤（2026）中山市不动产权第0451654号的国有出让用地，位于中山市东凤镇永乐路同乐街一巷9号，用地面积为276.0平方米，土地用途为住宅，土地使用权人为林惠燕。现土地使用权人申请变更该宗用地规划条件，我局已受理其申请，根据公开、公平、公正原则，对该宗地规划条件变更进行公示。</w:t>
      </w:r>
    </w:p>
    <w:p w14:paraId="3CABFBE5">
      <w:pPr>
        <w:spacing w:line="520" w:lineRule="exact"/>
        <w:ind w:firstLine="640" w:firstLineChars="200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一、变更前用地规划条件</w:t>
      </w:r>
    </w:p>
    <w:p w14:paraId="1AE4D5E0">
      <w:pPr>
        <w:spacing w:line="520" w:lineRule="exact"/>
        <w:ind w:firstLine="640" w:firstLineChars="200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该用地为协议出让用地，该用地出让合同未约定相关规划指标。容积率默认为1.5。</w:t>
      </w:r>
    </w:p>
    <w:p w14:paraId="13DCCDAA">
      <w:pPr>
        <w:spacing w:line="520" w:lineRule="exact"/>
        <w:ind w:firstLine="640" w:firstLineChars="200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二 、变更后用地规划条件</w:t>
      </w:r>
    </w:p>
    <w:p w14:paraId="22E7A136">
      <w:pPr>
        <w:spacing w:line="520" w:lineRule="exact"/>
        <w:ind w:left="638" w:leftChars="304" w:firstLine="0" w:firstLineChars="0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积率不得大于1.5，且建筑面</w:t>
      </w:r>
    </w:p>
    <w:p w14:paraId="53E0101E">
      <w:pPr>
        <w:spacing w:line="520" w:lineRule="exact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积不超过1000平方米,建筑层数不得超过四层，第四层只允许建梯间及辅助用房，面积不得超过基底面积的一半；建筑高度不大于15米，建筑首层和地下室层高不得超过5米，其它层的层高不得超过3.6米。新建住宅建筑的层高不应低于3.0米，需符合建设时的住宅项目规范。</w:t>
      </w:r>
    </w:p>
    <w:p w14:paraId="71B9484D">
      <w:pPr>
        <w:spacing w:line="520" w:lineRule="exact"/>
        <w:ind w:firstLine="640" w:firstLineChars="200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根据《中华人民共和国城乡规划法》相关规定，现将该事项予以公示，公示时间为本通告发布之日起的十日内。在公示期内如对上述事项有意见或建议，请使用真实姓名及联系方式，以书面形式反馈到以下地址：中山市小榄镇民安中路138号中山市自然资源局小榄分局，逾期视为无异议。</w:t>
      </w:r>
    </w:p>
    <w:p w14:paraId="2B79AF3B">
      <w:pPr>
        <w:spacing w:line="520" w:lineRule="exact"/>
        <w:ind w:firstLine="640" w:firstLineChars="200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</w:p>
    <w:p w14:paraId="0EFF94FA">
      <w:pPr>
        <w:numPr>
          <w:ilvl w:val="0"/>
          <w:numId w:val="0"/>
        </w:numPr>
        <w:ind w:firstLine="640" w:firstLineChars="200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联系人：李先生，联系电话：22637638</w:t>
      </w:r>
    </w:p>
    <w:p w14:paraId="78E56A23">
      <w:pPr>
        <w:spacing w:line="520" w:lineRule="exact"/>
        <w:ind w:firstLine="3520" w:firstLineChars="1100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</w:p>
    <w:bookmarkEnd w:id="0"/>
    <w:p w14:paraId="57DA6A86">
      <w:pPr>
        <w:spacing w:line="520" w:lineRule="exact"/>
        <w:rPr>
          <w:rFonts w:hint="eastAsia" w:ascii="仿宋_GB2312" w:eastAsia="仿宋_GB2312"/>
          <w:sz w:val="32"/>
          <w:szCs w:val="32"/>
          <w:lang w:val="en-US" w:eastAsia="zh-CN"/>
        </w:rPr>
      </w:pPr>
    </w:p>
    <w:p w14:paraId="56891C43">
      <w:pPr>
        <w:autoSpaceDN w:val="0"/>
        <w:ind w:firstLine="564"/>
        <w:jc w:val="left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</w:p>
    <w:p w14:paraId="4761D29D">
      <w:pPr>
        <w:spacing w:line="520" w:lineRule="exact"/>
        <w:ind w:firstLine="3520" w:firstLineChars="1100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</w:p>
    <w:p w14:paraId="33054635">
      <w:pPr>
        <w:spacing w:line="520" w:lineRule="exact"/>
        <w:ind w:firstLine="640" w:firstLineChars="200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</w:p>
    <w:sectPr>
      <w:pgSz w:w="11907" w:h="16839"/>
      <w:pgMar w:top="1417" w:right="1474" w:bottom="1134" w:left="1587" w:header="851" w:footer="1474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38B"/>
    <w:rsid w:val="000C7137"/>
    <w:rsid w:val="00364194"/>
    <w:rsid w:val="008E0248"/>
    <w:rsid w:val="00B74910"/>
    <w:rsid w:val="017953B1"/>
    <w:rsid w:val="02001DB9"/>
    <w:rsid w:val="023F0708"/>
    <w:rsid w:val="025D4F38"/>
    <w:rsid w:val="025E4482"/>
    <w:rsid w:val="05E44FB1"/>
    <w:rsid w:val="06306720"/>
    <w:rsid w:val="0735538E"/>
    <w:rsid w:val="076F4FFA"/>
    <w:rsid w:val="08D95A4D"/>
    <w:rsid w:val="091336B2"/>
    <w:rsid w:val="09562C62"/>
    <w:rsid w:val="0AF27686"/>
    <w:rsid w:val="0D55472A"/>
    <w:rsid w:val="0F3F3F5B"/>
    <w:rsid w:val="10116352"/>
    <w:rsid w:val="114A6570"/>
    <w:rsid w:val="12430F73"/>
    <w:rsid w:val="15150B1F"/>
    <w:rsid w:val="167E3BDD"/>
    <w:rsid w:val="16FA6C8B"/>
    <w:rsid w:val="17C12986"/>
    <w:rsid w:val="1A5E3F81"/>
    <w:rsid w:val="1A66572B"/>
    <w:rsid w:val="1BAB2DBD"/>
    <w:rsid w:val="1BB6372E"/>
    <w:rsid w:val="1D1724DE"/>
    <w:rsid w:val="1DCB58B3"/>
    <w:rsid w:val="1F613276"/>
    <w:rsid w:val="20F2230B"/>
    <w:rsid w:val="2290339F"/>
    <w:rsid w:val="244869E1"/>
    <w:rsid w:val="245D072E"/>
    <w:rsid w:val="262165E9"/>
    <w:rsid w:val="27BE0BA1"/>
    <w:rsid w:val="29D26EEC"/>
    <w:rsid w:val="2BEA0B91"/>
    <w:rsid w:val="2BEC3D2D"/>
    <w:rsid w:val="2C621D10"/>
    <w:rsid w:val="2C756909"/>
    <w:rsid w:val="2D8C6675"/>
    <w:rsid w:val="2EA0410A"/>
    <w:rsid w:val="2FA573E6"/>
    <w:rsid w:val="30095D8F"/>
    <w:rsid w:val="35386647"/>
    <w:rsid w:val="36CE09BD"/>
    <w:rsid w:val="36EE123E"/>
    <w:rsid w:val="3AC76EAA"/>
    <w:rsid w:val="3F64400D"/>
    <w:rsid w:val="40954A00"/>
    <w:rsid w:val="40BD7E43"/>
    <w:rsid w:val="430D4FDD"/>
    <w:rsid w:val="43972B4E"/>
    <w:rsid w:val="463B7860"/>
    <w:rsid w:val="473471DC"/>
    <w:rsid w:val="489B57BF"/>
    <w:rsid w:val="4C993DFC"/>
    <w:rsid w:val="4F8E20F2"/>
    <w:rsid w:val="50DC24BC"/>
    <w:rsid w:val="510F569D"/>
    <w:rsid w:val="518A2E67"/>
    <w:rsid w:val="51DD77A0"/>
    <w:rsid w:val="533B6EA4"/>
    <w:rsid w:val="55785749"/>
    <w:rsid w:val="55DC7D01"/>
    <w:rsid w:val="566607B4"/>
    <w:rsid w:val="57530294"/>
    <w:rsid w:val="59D83EB8"/>
    <w:rsid w:val="5A357377"/>
    <w:rsid w:val="5AB41994"/>
    <w:rsid w:val="5AED79B9"/>
    <w:rsid w:val="5C3C31DD"/>
    <w:rsid w:val="5C4F3DFA"/>
    <w:rsid w:val="5C7D15CB"/>
    <w:rsid w:val="5CF448DA"/>
    <w:rsid w:val="5D9C1821"/>
    <w:rsid w:val="5E525ACC"/>
    <w:rsid w:val="5E7F1D6D"/>
    <w:rsid w:val="5E8103EB"/>
    <w:rsid w:val="5F6C7928"/>
    <w:rsid w:val="60161368"/>
    <w:rsid w:val="61B44B49"/>
    <w:rsid w:val="66F31834"/>
    <w:rsid w:val="67C82996"/>
    <w:rsid w:val="6981782C"/>
    <w:rsid w:val="69DE392E"/>
    <w:rsid w:val="6A040E7B"/>
    <w:rsid w:val="6A6D0E65"/>
    <w:rsid w:val="6CCB3AEB"/>
    <w:rsid w:val="6DAA3429"/>
    <w:rsid w:val="6E330643"/>
    <w:rsid w:val="6E440737"/>
    <w:rsid w:val="6FFD0B93"/>
    <w:rsid w:val="70944781"/>
    <w:rsid w:val="71B304C1"/>
    <w:rsid w:val="760E6AD7"/>
    <w:rsid w:val="761558C9"/>
    <w:rsid w:val="7768203E"/>
    <w:rsid w:val="78355191"/>
    <w:rsid w:val="784F6A2A"/>
    <w:rsid w:val="784F7C1F"/>
    <w:rsid w:val="78530FE6"/>
    <w:rsid w:val="7868336B"/>
    <w:rsid w:val="78E957D1"/>
    <w:rsid w:val="7A8C55A7"/>
    <w:rsid w:val="7F57632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微软雅黑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2"/>
    </w:pPr>
    <w:rPr>
      <w:b/>
      <w:sz w:val="32"/>
    </w:rPr>
  </w:style>
  <w:style w:type="character" w:default="1" w:styleId="9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uiPriority w:val="0"/>
    <w:rPr>
      <w:sz w:val="18"/>
      <w:szCs w:val="18"/>
    </w:rPr>
  </w:style>
  <w:style w:type="paragraph" w:styleId="6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zsghj</Company>
  <Pages>2</Pages>
  <Words>103</Words>
  <Characters>591</Characters>
  <Lines>4</Lines>
  <Paragraphs>1</Paragraphs>
  <TotalTime>4</TotalTime>
  <ScaleCrop>false</ScaleCrop>
  <LinksUpToDate>false</LinksUpToDate>
  <CharactersWithSpaces>693</CharactersWithSpaces>
  <Application>WPS Office_12.9.0.21300_F1E327BC-269C-435d-A152-05C5408002CA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2016-11-21T01:35:00Z</dcterms:created>
  <dc:creator>马玲妹</dc:creator>
  <cp:lastModifiedBy>李凯</cp:lastModifiedBy>
  <cp:lastPrinted>2023-05-16T02:15:53Z</cp:lastPrinted>
  <dcterms:modified xsi:type="dcterms:W3CDTF">2026-09-02T08:09:26Z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">
    <vt:lpwstr>2052-10.8.0.6470</vt:lpwstr>
  </property>
  <property fmtid="{D5CDD505-2E9C-101B-9397-08002B2CF9AE}" pid="3" name="KSOProductBuildVer">
    <vt:lpwstr>2052-12.9.0.21300</vt:lpwstr>
  </property>
  <property fmtid="{D5CDD505-2E9C-101B-9397-08002B2CF9AE}" pid="4" name="ICV">
    <vt:lpwstr>6C8A7560A7DC48719B3D545C07EBECD5_13</vt:lpwstr>
  </property>
</Properties>
</file>