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1C985">
      <w:pPr>
        <w:jc w:val="left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附件2</w:t>
      </w:r>
    </w:p>
    <w:p w14:paraId="5AAF4359">
      <w:pPr>
        <w:pStyle w:val="2"/>
        <w:pBdr>
          <w:bottom w:val="none" w:color="auto" w:sz="0" w:space="0"/>
        </w:pBdr>
        <w:spacing w:line="520" w:lineRule="exact"/>
        <w:jc w:val="center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市场调查问卷</w:t>
      </w:r>
    </w:p>
    <w:p w14:paraId="20CDE0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1600" w:leftChars="0" w:hanging="1600" w:hangingChars="50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项目名称：中山市板芙医院2027年至2030年净水器服务采购项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目            </w:t>
      </w:r>
    </w:p>
    <w:p w14:paraId="2D3982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>填报时间：   年   月   日</w:t>
      </w:r>
    </w:p>
    <w:p w14:paraId="0B89F4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供应商名称（加盖公章）： </w:t>
      </w:r>
    </w:p>
    <w:p w14:paraId="78277F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highlight w:val="none"/>
          <w:lang w:val="en-US" w:eastAsia="zh-CN"/>
        </w:rPr>
        <w:t xml:space="preserve">              </w:t>
      </w:r>
    </w:p>
    <w:p w14:paraId="481808D6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一、市场主体基本情况</w:t>
      </w:r>
    </w:p>
    <w:tbl>
      <w:tblPr>
        <w:tblStyle w:val="8"/>
        <w:tblW w:w="4997" w:type="pct"/>
        <w:jc w:val="center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5"/>
        <w:gridCol w:w="1298"/>
        <w:gridCol w:w="1836"/>
        <w:gridCol w:w="1234"/>
        <w:gridCol w:w="2250"/>
      </w:tblGrid>
      <w:tr w14:paraId="4E031B0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F1F0D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单位名称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B92A5">
            <w:pPr>
              <w:jc w:val="center"/>
              <w:rPr>
                <w:rFonts w:hint="eastAsia" w:ascii="仿宋" w:hAnsi="仿宋" w:eastAsia="仿宋" w:cs="仿宋"/>
                <w:i/>
                <w:sz w:val="24"/>
                <w:szCs w:val="24"/>
              </w:rPr>
            </w:pPr>
          </w:p>
        </w:tc>
      </w:tr>
      <w:tr w14:paraId="078F5B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C46E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所属经济类型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09033">
            <w:pPr>
              <w:jc w:val="both"/>
              <w:rPr>
                <w:rFonts w:hint="eastAsia" w:ascii="仿宋" w:hAnsi="仿宋" w:eastAsia="仿宋" w:cs="仿宋"/>
                <w:i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</w:rPr>
              <w:t>（如国有经济、集体经济、私营经济、个体经济等）</w:t>
            </w:r>
          </w:p>
        </w:tc>
      </w:tr>
      <w:tr w14:paraId="3307135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6FC4E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注册地址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21A9D">
            <w:pPr>
              <w:pStyle w:val="16"/>
              <w:kinsoku w:val="0"/>
              <w:overflowPunct w:val="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71D663D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6C2D9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成立时间</w:t>
            </w:r>
          </w:p>
        </w:tc>
        <w:tc>
          <w:tcPr>
            <w:tcW w:w="171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15F68">
            <w:pPr>
              <w:pStyle w:val="16"/>
              <w:kinsoku w:val="0"/>
              <w:overflowPunct w:val="0"/>
              <w:ind w:firstLine="720" w:firstLineChars="300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年   月   日</w:t>
            </w: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6A53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注册资金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A7C35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 xml:space="preserve">万元 </w:t>
            </w:r>
          </w:p>
        </w:tc>
      </w:tr>
      <w:tr w14:paraId="0D99829E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282CC1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联系方式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5B63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联系人</w:t>
            </w:r>
          </w:p>
        </w:tc>
        <w:tc>
          <w:tcPr>
            <w:tcW w:w="1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5D17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5A122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电话</w:t>
            </w:r>
          </w:p>
        </w:tc>
        <w:tc>
          <w:tcPr>
            <w:tcW w:w="12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7F1EF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4482FE9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2248B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340BF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291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9912">
            <w:pPr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</w:p>
        </w:tc>
      </w:tr>
      <w:tr w14:paraId="50D8AB0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46E45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与本项目采购需求相关的资质证书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如有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1BE30">
            <w:pPr>
              <w:pStyle w:val="16"/>
              <w:kinsoku w:val="0"/>
              <w:overflowPunct w:val="0"/>
              <w:jc w:val="both"/>
              <w:rPr>
                <w:rFonts w:hint="default" w:ascii="仿宋" w:hAnsi="仿宋" w:eastAsia="仿宋" w:cs="仿宋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（即国家有关法律法规</w:t>
            </w:r>
            <w:r>
              <w:rPr>
                <w:rFonts w:hint="eastAsia" w:ascii="仿宋" w:hAnsi="仿宋" w:eastAsia="仿宋" w:cs="仿宋"/>
                <w:b/>
                <w:bCs/>
                <w:i/>
                <w:iCs/>
                <w:color w:val="auto"/>
                <w:sz w:val="24"/>
                <w:szCs w:val="24"/>
                <w:lang w:val="en-US" w:eastAsia="zh-CN"/>
              </w:rPr>
              <w:t>强制性</w:t>
            </w: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要求具有的资质证书）</w:t>
            </w:r>
          </w:p>
        </w:tc>
      </w:tr>
      <w:tr w14:paraId="3704C56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F36EA">
            <w:pPr>
              <w:pStyle w:val="16"/>
              <w:kinsoku w:val="0"/>
              <w:overflowPunct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企业人员情况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392D0">
            <w:pPr>
              <w:pStyle w:val="16"/>
              <w:kinsoku w:val="0"/>
              <w:overflowPunct w:val="0"/>
              <w:jc w:val="both"/>
              <w:rPr>
                <w:rFonts w:hint="default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/>
                <w:iCs/>
                <w:color w:val="auto"/>
                <w:sz w:val="24"/>
                <w:szCs w:val="24"/>
                <w:lang w:val="en-US" w:eastAsia="zh-CN"/>
              </w:rPr>
              <w:t>（企业现有人员数量、人员资质等）</w:t>
            </w:r>
          </w:p>
        </w:tc>
      </w:tr>
      <w:tr w14:paraId="309F984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21B4F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企业所属行业</w:t>
            </w:r>
          </w:p>
          <w:p w14:paraId="2732B3FD">
            <w:pPr>
              <w:pStyle w:val="16"/>
              <w:kinsoku w:val="0"/>
              <w:overflowPunct w:val="0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AAF14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请对应填写“√”，仅可勾选1项。</w:t>
            </w:r>
          </w:p>
          <w:p w14:paraId="2C51F9BF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）农、林、牧、渔业   （  ）工业</w:t>
            </w:r>
          </w:p>
          <w:p w14:paraId="07A05905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）建筑业             （  ）批发业</w:t>
            </w:r>
          </w:p>
          <w:p w14:paraId="140B6EF5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）零售业             （  ）交通运输业</w:t>
            </w:r>
          </w:p>
          <w:p w14:paraId="41EAD3C4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）仓储业             （  ）邮政业</w:t>
            </w:r>
          </w:p>
          <w:p w14:paraId="79BB1028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）住宿业             （  ）餐饮业</w:t>
            </w:r>
          </w:p>
          <w:p w14:paraId="783808DE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）信息传输业         （  ）软件和信息技术服务业</w:t>
            </w:r>
          </w:p>
          <w:p w14:paraId="7E9499EC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）房地产开发经营     （  ）物业管理</w:t>
            </w:r>
          </w:p>
          <w:p w14:paraId="6FB0C2A7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）租赁和商业服务业   （  ）其他未列明行业</w:t>
            </w:r>
          </w:p>
        </w:tc>
      </w:tr>
      <w:tr w14:paraId="4ABBC66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FCF1D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企业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类型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94592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请对应填写“√”，仅可勾选1项。</w:t>
            </w:r>
          </w:p>
          <w:p w14:paraId="646F6C53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大型企业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中型企业 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小型企业 </w:t>
            </w:r>
          </w:p>
          <w:p w14:paraId="6858EA6F">
            <w:pPr>
              <w:pStyle w:val="16"/>
              <w:kinsoku w:val="0"/>
              <w:overflowPunct w:val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（  ）</w:t>
            </w:r>
            <w:r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微型企业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 xml:space="preserve"> （  ）其他</w:t>
            </w:r>
          </w:p>
          <w:p w14:paraId="2DC4B3AC">
            <w:pPr>
              <w:pStyle w:val="16"/>
              <w:kinsoku w:val="0"/>
              <w:overflowPunct w:val="0"/>
              <w:jc w:val="left"/>
              <w:rPr>
                <w:rFonts w:hint="default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/>
                <w:sz w:val="24"/>
                <w:szCs w:val="24"/>
                <w:lang w:val="en-US" w:eastAsia="zh-CN"/>
              </w:rPr>
              <w:t>注：依据企业上年度从业人员、营业收入、资产总额等指标，按照《中小企业划型标准规定》（工信部联企业〔2011〕300号）、《金融业企业划型标准规定》（银发〔2015〕309号）自行判断。</w:t>
            </w:r>
          </w:p>
        </w:tc>
      </w:tr>
      <w:tr w14:paraId="798C09FA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3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A9A8C">
            <w:pPr>
              <w:pStyle w:val="16"/>
              <w:kinsoku w:val="0"/>
              <w:overflowPunct w:val="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备注</w:t>
            </w:r>
          </w:p>
        </w:tc>
        <w:tc>
          <w:tcPr>
            <w:tcW w:w="362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95540">
            <w:pPr>
              <w:jc w:val="left"/>
              <w:rPr>
                <w:rFonts w:hint="eastAsia" w:ascii="仿宋" w:hAnsi="仿宋" w:eastAsia="仿宋" w:cs="仿宋"/>
                <w:i/>
                <w:iCs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 w14:paraId="2AB570F2">
      <w:pPr>
        <w:pStyle w:val="16"/>
        <w:kinsoku w:val="0"/>
        <w:overflowPunct w:val="0"/>
        <w:jc w:val="both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注：供应商可以在此基础上外延增加内容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7A532104">
      <w:pPr>
        <w:rPr>
          <w:rFonts w:hint="eastAsia" w:ascii="仿宋" w:hAnsi="仿宋" w:eastAsia="仿宋" w:cs="仿宋"/>
          <w:sz w:val="24"/>
          <w:szCs w:val="24"/>
        </w:rPr>
      </w:pPr>
    </w:p>
    <w:p w14:paraId="786DCFDA">
      <w:pPr>
        <w:spacing w:line="360" w:lineRule="auto"/>
        <w:rPr>
          <w:rFonts w:hint="eastAsia" w:ascii="仿宋" w:hAnsi="仿宋" w:eastAsia="仿宋" w:cs="仿宋"/>
          <w:b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二、采购需求反馈意见</w:t>
      </w:r>
    </w:p>
    <w:tbl>
      <w:tblPr>
        <w:tblStyle w:val="8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1274"/>
        <w:gridCol w:w="1036"/>
        <w:gridCol w:w="1016"/>
        <w:gridCol w:w="1016"/>
        <w:gridCol w:w="613"/>
        <w:gridCol w:w="1266"/>
        <w:gridCol w:w="1329"/>
      </w:tblGrid>
      <w:tr w14:paraId="3F66C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933" w:type="pct"/>
            <w:noWrap w:val="0"/>
            <w:vAlign w:val="center"/>
          </w:tcPr>
          <w:p w14:paraId="0DF28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调查项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4A3D9E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实际情况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对《采购需求》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的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意见等</w:t>
            </w:r>
          </w:p>
        </w:tc>
      </w:tr>
      <w:tr w14:paraId="632EA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52463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采购标的所在产业发展情况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51BE039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请对采购标的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行业的发展历程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行业现状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进行概述。</w:t>
            </w:r>
          </w:p>
          <w:p w14:paraId="74A39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4CFB3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77B2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1C2BE9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涉及的企业资质要求、人员资质要求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。</w:t>
            </w:r>
          </w:p>
          <w:p w14:paraId="1006F6AB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34BED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4141F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057BD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请对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  <w:lang w:val="en-US" w:eastAsia="zh-CN"/>
              </w:rPr>
              <w:t>涉及的相关标准和规范</w:t>
            </w: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进行概述。</w:t>
            </w:r>
          </w:p>
          <w:p w14:paraId="50890A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答：</w:t>
            </w:r>
          </w:p>
        </w:tc>
      </w:tr>
      <w:tr w14:paraId="2E73F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475916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市场供给情况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2D143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请概述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市场竞争程度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  <w:p w14:paraId="1986D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74292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5ECC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186CAD1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2.请概述价格水平和价格构成。</w:t>
            </w:r>
          </w:p>
          <w:p w14:paraId="44FF4572">
            <w:pPr>
              <w:pStyle w:val="4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firstLine="0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49399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8DF4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57E31E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3.请概述贵单位目前的市场占有率情况。贵单位是否为唯一供应商?</w:t>
            </w:r>
          </w:p>
          <w:p w14:paraId="79CFBF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34323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41477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4DAFDF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4.请概述贵单位履约能力和服务能力情况。</w:t>
            </w:r>
          </w:p>
          <w:p w14:paraId="508C2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答： </w:t>
            </w:r>
          </w:p>
        </w:tc>
      </w:tr>
      <w:tr w14:paraId="6A5DE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307E7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2023年1月1日以来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同类项目历史成交情况</w:t>
            </w:r>
          </w:p>
        </w:tc>
        <w:tc>
          <w:tcPr>
            <w:tcW w:w="686" w:type="pct"/>
            <w:noWrap w:val="0"/>
            <w:vAlign w:val="center"/>
          </w:tcPr>
          <w:p w14:paraId="443ED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合同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签订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时间</w:t>
            </w:r>
          </w:p>
        </w:tc>
        <w:tc>
          <w:tcPr>
            <w:tcW w:w="558" w:type="pct"/>
            <w:noWrap w:val="0"/>
            <w:vAlign w:val="center"/>
          </w:tcPr>
          <w:p w14:paraId="76B00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采购人</w:t>
            </w:r>
          </w:p>
          <w:p w14:paraId="2A11DC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547" w:type="pct"/>
            <w:noWrap w:val="0"/>
            <w:vAlign w:val="center"/>
          </w:tcPr>
          <w:p w14:paraId="7E25E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</w:t>
            </w:r>
          </w:p>
          <w:p w14:paraId="7C40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547" w:type="pct"/>
            <w:noWrap w:val="0"/>
            <w:vAlign w:val="center"/>
          </w:tcPr>
          <w:p w14:paraId="2B579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</w:t>
            </w:r>
          </w:p>
          <w:p w14:paraId="0287E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内容</w:t>
            </w:r>
          </w:p>
        </w:tc>
        <w:tc>
          <w:tcPr>
            <w:tcW w:w="330" w:type="pct"/>
            <w:noWrap w:val="0"/>
            <w:vAlign w:val="center"/>
          </w:tcPr>
          <w:p w14:paraId="6CB156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682" w:type="pct"/>
            <w:noWrap w:val="0"/>
            <w:vAlign w:val="center"/>
          </w:tcPr>
          <w:p w14:paraId="205AB9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项目预算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714" w:type="pct"/>
            <w:noWrap w:val="0"/>
            <w:vAlign w:val="center"/>
          </w:tcPr>
          <w:p w14:paraId="3A188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中标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价</w:t>
            </w:r>
          </w:p>
          <w:p w14:paraId="2FA62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</w:tr>
      <w:tr w14:paraId="71F5B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21AE2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58541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63356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1AA479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14C92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7307E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2D75F1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5FDE0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3F026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0D9D7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7B8EA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0F65FA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10E918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547CB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09F485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7A9AF2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203EB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7598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23012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1EECB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58" w:type="pct"/>
            <w:noWrap w:val="0"/>
            <w:vAlign w:val="center"/>
          </w:tcPr>
          <w:p w14:paraId="677184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0011F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8612A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794FF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60A06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276C1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FC1D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114B56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686" w:type="pct"/>
            <w:noWrap w:val="0"/>
            <w:vAlign w:val="center"/>
          </w:tcPr>
          <w:p w14:paraId="6026D5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default" w:ascii="Arial" w:hAnsi="Arial" w:eastAsia="仿宋" w:cs="Arial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558" w:type="pct"/>
            <w:noWrap w:val="0"/>
            <w:vAlign w:val="center"/>
          </w:tcPr>
          <w:p w14:paraId="14E7D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5EF6A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547" w:type="pct"/>
            <w:noWrap w:val="0"/>
            <w:vAlign w:val="center"/>
          </w:tcPr>
          <w:p w14:paraId="68E94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330" w:type="pct"/>
            <w:noWrap w:val="0"/>
            <w:vAlign w:val="center"/>
          </w:tcPr>
          <w:p w14:paraId="5294DE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2" w:type="pct"/>
            <w:noWrap w:val="0"/>
            <w:vAlign w:val="center"/>
          </w:tcPr>
          <w:p w14:paraId="7979B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714" w:type="pct"/>
            <w:noWrap w:val="0"/>
            <w:vAlign w:val="center"/>
          </w:tcPr>
          <w:p w14:paraId="3122A8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 w14:paraId="1CA88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45BD2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后续采购情况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04A562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是否涉及后续采购（运行维护、升级更新、备品备件、耗材等）？</w:t>
            </w:r>
          </w:p>
          <w:p w14:paraId="3F290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答：</w:t>
            </w:r>
          </w:p>
        </w:tc>
      </w:tr>
      <w:tr w14:paraId="71AEF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3ED52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中小企业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能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否胜任本项目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6EAC6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中小企业能否胜任本项目？</w:t>
            </w:r>
          </w:p>
          <w:p w14:paraId="759465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32CE2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vMerge w:val="restart"/>
            <w:noWrap w:val="0"/>
            <w:vAlign w:val="center"/>
          </w:tcPr>
          <w:p w14:paraId="11702F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建议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59041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采购标的技术、商务要求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的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建议。</w:t>
            </w:r>
          </w:p>
          <w:p w14:paraId="22AF11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010C1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933" w:type="pct"/>
            <w:vMerge w:val="continue"/>
            <w:noWrap w:val="0"/>
            <w:vAlign w:val="center"/>
          </w:tcPr>
          <w:p w14:paraId="68F6B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4066" w:type="pct"/>
            <w:gridSpan w:val="7"/>
            <w:noWrap w:val="0"/>
            <w:vAlign w:val="center"/>
          </w:tcPr>
          <w:p w14:paraId="35D573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有利于项目实施的其他建议。</w:t>
            </w:r>
          </w:p>
          <w:p w14:paraId="08E970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  <w:tr w14:paraId="52750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33" w:type="pct"/>
            <w:noWrap w:val="0"/>
            <w:vAlign w:val="center"/>
          </w:tcPr>
          <w:p w14:paraId="4425A0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其他</w:t>
            </w:r>
          </w:p>
        </w:tc>
        <w:tc>
          <w:tcPr>
            <w:tcW w:w="4066" w:type="pct"/>
            <w:gridSpan w:val="7"/>
            <w:noWrap w:val="0"/>
            <w:vAlign w:val="center"/>
          </w:tcPr>
          <w:p w14:paraId="6381F4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请单位自行说明。</w:t>
            </w:r>
          </w:p>
          <w:p w14:paraId="0C567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firstLine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答：</w:t>
            </w:r>
          </w:p>
        </w:tc>
      </w:tr>
    </w:tbl>
    <w:p w14:paraId="270767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仿宋"/>
          <w:sz w:val="24"/>
          <w:szCs w:val="24"/>
        </w:rPr>
        <w:t>注：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begin"/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instrText xml:space="preserve"> HYPERLINK "mailto:请根据实际情况、按表格中要求填写问卷调查表各项内容。贵单位可在" </w:instrTex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separate"/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请根据实际情况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，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按表格中要求填写问卷调查表各项内容。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供应商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可在“建议”处提出贵单位对本项目采购需求的意见或建议；若无任何意见或建议的，请在对应项处填写“无”。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fldChar w:fldCharType="end"/>
      </w:r>
    </w:p>
    <w:p w14:paraId="1BEA1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2.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</w:rPr>
        <w:t>供应商可将相关内容以附件的形式按顺序提供</w:t>
      </w:r>
      <w:r>
        <w:rPr>
          <w:rStyle w:val="12"/>
          <w:rFonts w:hint="eastAsia" w:ascii="仿宋" w:hAnsi="仿宋" w:eastAsia="仿宋" w:cs="仿宋"/>
          <w:color w:val="auto"/>
          <w:sz w:val="24"/>
          <w:szCs w:val="24"/>
          <w:u w:val="none"/>
          <w:lang w:eastAsia="zh-CN"/>
        </w:rPr>
        <w:t>。</w:t>
      </w:r>
    </w:p>
    <w:sectPr>
      <w:footerReference r:id="rId3" w:type="default"/>
      <w:pgSz w:w="11906" w:h="16838"/>
      <w:pgMar w:top="1134" w:right="1417" w:bottom="1134" w:left="1417" w:header="1077" w:footer="850" w:gutter="0"/>
      <w:pgNumType w:fmt="decimal"/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4DA728A-C09C-4404-9E0B-8E01C53C0E7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1AB348B-3C79-4B93-A695-55CCEB8A118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8C804D1A-85D8-4DD0-84EE-34082D9C377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47F3C453-CF8B-489B-A27C-64AE5B577F7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EFD3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B496C3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NJWO7QAAAABQEAAA8A&#10;AAAAAAAAAQAgAAAAIgAAAGRycy9kb3ducmV2LnhtbFBLAQIUABQAAAAIAIdO4kDuVCfm5gEAAMcD&#10;AAAOAAAAAAAAAAEAIAAAAB8BAABkcnMvZTJvRG9jLnhtbFBLBQYAAAAABgAGAFkBAAB3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B496C3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xZWRkZWYxMmI5ODM4MDY0MThhZDk3NTJlMzU3MTMifQ=="/>
  </w:docVars>
  <w:rsids>
    <w:rsidRoot w:val="00000000"/>
    <w:rsid w:val="04D9709B"/>
    <w:rsid w:val="08777425"/>
    <w:rsid w:val="0A6D3FA1"/>
    <w:rsid w:val="0B9069A1"/>
    <w:rsid w:val="0CA763E2"/>
    <w:rsid w:val="10B55FDB"/>
    <w:rsid w:val="12DE7681"/>
    <w:rsid w:val="16DD3AD6"/>
    <w:rsid w:val="1CC93EE1"/>
    <w:rsid w:val="1F0E13CB"/>
    <w:rsid w:val="20985F11"/>
    <w:rsid w:val="21CC0E6F"/>
    <w:rsid w:val="29B10F5B"/>
    <w:rsid w:val="2FF62EF3"/>
    <w:rsid w:val="30A47F57"/>
    <w:rsid w:val="326E6C75"/>
    <w:rsid w:val="333A0650"/>
    <w:rsid w:val="341D0F4C"/>
    <w:rsid w:val="3AC45B64"/>
    <w:rsid w:val="3B0A6B5A"/>
    <w:rsid w:val="3B132D6F"/>
    <w:rsid w:val="3B675A97"/>
    <w:rsid w:val="3C5C4F61"/>
    <w:rsid w:val="3D5A7B92"/>
    <w:rsid w:val="40E33C7E"/>
    <w:rsid w:val="423A79FE"/>
    <w:rsid w:val="479003E6"/>
    <w:rsid w:val="4B7A25BC"/>
    <w:rsid w:val="4FDE3EF0"/>
    <w:rsid w:val="506216D2"/>
    <w:rsid w:val="543F237A"/>
    <w:rsid w:val="555000C0"/>
    <w:rsid w:val="56AE4533"/>
    <w:rsid w:val="57B65289"/>
    <w:rsid w:val="58DC16DE"/>
    <w:rsid w:val="66190BF4"/>
    <w:rsid w:val="66485B4C"/>
    <w:rsid w:val="6A892361"/>
    <w:rsid w:val="6D0A77FE"/>
    <w:rsid w:val="6E231500"/>
    <w:rsid w:val="6F6D3E71"/>
    <w:rsid w:val="7836583F"/>
    <w:rsid w:val="79185A0F"/>
    <w:rsid w:val="7A3B3018"/>
    <w:rsid w:val="7E8A4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qFormat/>
    <w:uiPriority w:val="0"/>
    <w:pPr>
      <w:keepNext/>
      <w:outlineLvl w:val="2"/>
    </w:pPr>
    <w:rPr>
      <w:rFonts w:ascii="楷体_GB2312" w:hAnsi="宋体" w:eastAsia="黑体"/>
      <w:b/>
      <w:bCs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u w:val="none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paragraph" w:customStyle="1" w:styleId="13">
    <w:name w:val="Default"/>
    <w:basedOn w:val="14"/>
    <w:qFormat/>
    <w:uiPriority w:val="99"/>
    <w:pPr>
      <w:autoSpaceDE w:val="0"/>
      <w:autoSpaceDN w:val="0"/>
      <w:adjustRightInd w:val="0"/>
    </w:pPr>
    <w:rPr>
      <w:rFonts w:ascii="微软雅黑" w:eastAsia="微软雅黑" w:cs="微软雅黑"/>
      <w:color w:val="000000"/>
      <w:sz w:val="24"/>
      <w:szCs w:val="24"/>
    </w:rPr>
  </w:style>
  <w:style w:type="paragraph" w:customStyle="1" w:styleId="14">
    <w:name w:val="正文_2"/>
    <w:next w:val="1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纯文本1"/>
    <w:basedOn w:val="14"/>
    <w:qFormat/>
    <w:uiPriority w:val="0"/>
    <w:rPr>
      <w:rFonts w:ascii="宋体" w:hAnsi="Courier New" w:cs="Courier New"/>
      <w:szCs w:val="21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17">
    <w:name w:val="on1"/>
    <w:basedOn w:val="10"/>
    <w:qFormat/>
    <w:uiPriority w:val="0"/>
    <w:rPr>
      <w:color w:val="195482"/>
    </w:rPr>
  </w:style>
  <w:style w:type="character" w:customStyle="1" w:styleId="18">
    <w:name w:val="on2"/>
    <w:basedOn w:val="10"/>
    <w:qFormat/>
    <w:uiPriority w:val="0"/>
    <w:rPr>
      <w:b/>
      <w:bCs/>
      <w:color w:val="004B85"/>
    </w:rPr>
  </w:style>
  <w:style w:type="character" w:customStyle="1" w:styleId="19">
    <w:name w:val="on3"/>
    <w:basedOn w:val="10"/>
    <w:qFormat/>
    <w:uiPriority w:val="0"/>
    <w:rPr>
      <w:b/>
      <w:bCs/>
      <w:color w:val="195482"/>
    </w:rPr>
  </w:style>
  <w:style w:type="paragraph" w:customStyle="1" w:styleId="20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2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539</Words>
  <Characters>556</Characters>
  <Lines>0</Lines>
  <Paragraphs>0</Paragraphs>
  <TotalTime>0</TotalTime>
  <ScaleCrop>false</ScaleCrop>
  <LinksUpToDate>false</LinksUpToDate>
  <CharactersWithSpaces>717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2021-10-22T08:49:00Z</dcterms:created>
  <dc:creator>86134</dc:creator>
  <cp:lastModifiedBy>мìττý</cp:lastModifiedBy>
  <dcterms:modified xsi:type="dcterms:W3CDTF">2026-08-26T06:28:23Z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15EEA94355CE42D0936DDA0A438DA28F_13</vt:lpwstr>
  </property>
  <property fmtid="{D5CDD505-2E9C-101B-9397-08002B2CF9AE}" pid="4" name="KSOTemplateDocerSaveRecord">
    <vt:lpwstr>eyJoZGlkIjoiM2UzZjQwNWRhOTQyYzZlZTQyOGMyZDUxNjRkOTE4ODciLCJ1c2VySWQiOiIzMzc0NDkxODMifQ==</vt:lpwstr>
  </property>
</Properties>
</file>