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B4DED2">
      <w:pP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附件1</w:t>
      </w:r>
    </w:p>
    <w:p w14:paraId="5E169DC9">
      <w:pPr>
        <w:jc w:val="cente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采购清单及报价表</w:t>
      </w:r>
    </w:p>
    <w:tbl>
      <w:tblPr>
        <w:tblStyle w:val="5"/>
        <w:tblW w:w="13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2"/>
        <w:gridCol w:w="1741"/>
        <w:gridCol w:w="1755"/>
        <w:gridCol w:w="2546"/>
        <w:gridCol w:w="2554"/>
        <w:gridCol w:w="1727"/>
        <w:gridCol w:w="1737"/>
        <w:gridCol w:w="1218"/>
      </w:tblGrid>
      <w:tr w14:paraId="358A8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2" w:type="dxa"/>
            <w:shd w:val="clear" w:color="auto" w:fill="auto"/>
            <w:vAlign w:val="center"/>
          </w:tcPr>
          <w:p w14:paraId="60417395">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序号</w:t>
            </w:r>
          </w:p>
        </w:tc>
        <w:tc>
          <w:tcPr>
            <w:tcW w:w="1741" w:type="dxa"/>
            <w:shd w:val="clear" w:color="auto" w:fill="auto"/>
            <w:vAlign w:val="center"/>
          </w:tcPr>
          <w:p w14:paraId="0079E0FA">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设备机型</w:t>
            </w:r>
          </w:p>
        </w:tc>
        <w:tc>
          <w:tcPr>
            <w:tcW w:w="1755" w:type="dxa"/>
            <w:shd w:val="clear" w:color="auto" w:fill="auto"/>
            <w:vAlign w:val="center"/>
          </w:tcPr>
          <w:p w14:paraId="50DDDC89">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sz w:val="22"/>
                <w:szCs w:val="22"/>
                <w:u w:val="none"/>
                <w:lang w:val="en-US" w:eastAsia="zh-CN"/>
              </w:rPr>
              <w:t xml:space="preserve"> 品牌、型号</w:t>
            </w:r>
          </w:p>
        </w:tc>
        <w:tc>
          <w:tcPr>
            <w:tcW w:w="2546" w:type="dxa"/>
            <w:shd w:val="clear" w:color="auto" w:fill="auto"/>
            <w:vAlign w:val="center"/>
          </w:tcPr>
          <w:p w14:paraId="49DCB63D">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sz w:val="22"/>
                <w:szCs w:val="22"/>
                <w:u w:val="none"/>
                <w:lang w:val="en-US" w:eastAsia="zh-CN"/>
              </w:rPr>
              <w:t>功能、参数</w:t>
            </w:r>
          </w:p>
        </w:tc>
        <w:tc>
          <w:tcPr>
            <w:tcW w:w="2554" w:type="dxa"/>
            <w:shd w:val="clear" w:color="auto" w:fill="auto"/>
            <w:vAlign w:val="center"/>
          </w:tcPr>
          <w:p w14:paraId="111425B0">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2"/>
                <w:sz w:val="22"/>
                <w:szCs w:val="22"/>
                <w:u w:val="none"/>
                <w:lang w:val="en-US" w:eastAsia="zh-CN" w:bidi="ar-SA"/>
              </w:rPr>
              <w:t>数量（台）</w:t>
            </w:r>
          </w:p>
        </w:tc>
        <w:tc>
          <w:tcPr>
            <w:tcW w:w="1727" w:type="dxa"/>
            <w:shd w:val="clear" w:color="auto" w:fill="auto"/>
            <w:vAlign w:val="center"/>
          </w:tcPr>
          <w:p w14:paraId="74D240E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单台每月报价（元）</w:t>
            </w:r>
          </w:p>
        </w:tc>
        <w:tc>
          <w:tcPr>
            <w:tcW w:w="1737" w:type="dxa"/>
            <w:shd w:val="clear" w:color="auto" w:fill="auto"/>
            <w:vAlign w:val="center"/>
          </w:tcPr>
          <w:p w14:paraId="52DD75F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每月总报价（元）</w:t>
            </w:r>
          </w:p>
        </w:tc>
        <w:tc>
          <w:tcPr>
            <w:tcW w:w="1218" w:type="dxa"/>
            <w:vAlign w:val="center"/>
          </w:tcPr>
          <w:p w14:paraId="7497B011">
            <w:pPr>
              <w:keepNext w:val="0"/>
              <w:keepLines w:val="0"/>
              <w:widowControl/>
              <w:suppressLineNumbers w:val="0"/>
              <w:jc w:val="center"/>
              <w:textAlignment w:val="center"/>
              <w:rPr>
                <w:rFonts w:hint="default" w:ascii="黑体" w:hAnsi="黑体" w:eastAsia="黑体" w:cs="黑体"/>
                <w:sz w:val="32"/>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备注</w:t>
            </w:r>
          </w:p>
        </w:tc>
      </w:tr>
      <w:tr w14:paraId="4FA01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482" w:type="dxa"/>
            <w:shd w:val="clear" w:color="auto" w:fill="auto"/>
            <w:vAlign w:val="center"/>
          </w:tcPr>
          <w:p w14:paraId="14E3B348">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w:t>
            </w:r>
          </w:p>
        </w:tc>
        <w:tc>
          <w:tcPr>
            <w:tcW w:w="1741" w:type="dxa"/>
            <w:shd w:val="clear" w:color="auto" w:fill="auto"/>
            <w:vAlign w:val="center"/>
          </w:tcPr>
          <w:p w14:paraId="370FD77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主机</w:t>
            </w:r>
          </w:p>
        </w:tc>
        <w:tc>
          <w:tcPr>
            <w:tcW w:w="1755" w:type="dxa"/>
            <w:shd w:val="clear" w:color="auto" w:fill="auto"/>
            <w:vAlign w:val="center"/>
          </w:tcPr>
          <w:p w14:paraId="5F0F654B">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2546" w:type="dxa"/>
            <w:shd w:val="clear" w:color="auto" w:fill="auto"/>
            <w:vAlign w:val="center"/>
          </w:tcPr>
          <w:p w14:paraId="2F69DE74">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2554" w:type="dxa"/>
            <w:shd w:val="clear" w:color="auto" w:fill="auto"/>
            <w:vAlign w:val="center"/>
          </w:tcPr>
          <w:p w14:paraId="4CA7A5E9">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4</w:t>
            </w:r>
          </w:p>
        </w:tc>
        <w:tc>
          <w:tcPr>
            <w:tcW w:w="1727" w:type="dxa"/>
            <w:shd w:val="clear" w:color="auto" w:fill="auto"/>
            <w:vAlign w:val="center"/>
          </w:tcPr>
          <w:p w14:paraId="7F53C56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737" w:type="dxa"/>
            <w:shd w:val="clear" w:color="auto" w:fill="auto"/>
            <w:vAlign w:val="center"/>
          </w:tcPr>
          <w:p w14:paraId="19E4912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18" w:type="dxa"/>
          </w:tcPr>
          <w:p w14:paraId="5690403A">
            <w:pPr>
              <w:jc w:val="center"/>
              <w:rPr>
                <w:rFonts w:hint="eastAsia" w:ascii="黑体" w:hAnsi="黑体" w:eastAsia="黑体" w:cs="黑体"/>
                <w:sz w:val="32"/>
                <w:szCs w:val="32"/>
                <w:vertAlign w:val="baseline"/>
                <w:lang w:val="en-US" w:eastAsia="zh-CN"/>
              </w:rPr>
            </w:pPr>
          </w:p>
        </w:tc>
      </w:tr>
      <w:tr w14:paraId="2B129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82" w:type="dxa"/>
            <w:shd w:val="clear" w:color="auto" w:fill="auto"/>
            <w:vAlign w:val="center"/>
          </w:tcPr>
          <w:p w14:paraId="475290AC">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w:t>
            </w:r>
          </w:p>
        </w:tc>
        <w:tc>
          <w:tcPr>
            <w:tcW w:w="1741" w:type="dxa"/>
            <w:shd w:val="clear" w:color="auto" w:fill="auto"/>
            <w:vAlign w:val="center"/>
          </w:tcPr>
          <w:p w14:paraId="2A13602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壁挂式饮水机</w:t>
            </w:r>
          </w:p>
        </w:tc>
        <w:tc>
          <w:tcPr>
            <w:tcW w:w="1755" w:type="dxa"/>
            <w:shd w:val="clear" w:color="auto" w:fill="auto"/>
            <w:vAlign w:val="center"/>
          </w:tcPr>
          <w:p w14:paraId="3CCFBF71">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2546" w:type="dxa"/>
            <w:shd w:val="clear" w:color="auto" w:fill="auto"/>
            <w:vAlign w:val="center"/>
          </w:tcPr>
          <w:p w14:paraId="3A83F5F6">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2554" w:type="dxa"/>
            <w:shd w:val="clear" w:color="auto" w:fill="auto"/>
            <w:vAlign w:val="center"/>
          </w:tcPr>
          <w:p w14:paraId="7684E11B">
            <w:pPr>
              <w:keepNext w:val="0"/>
              <w:keepLines w:val="0"/>
              <w:widowControl/>
              <w:suppressLineNumbers w:val="0"/>
              <w:jc w:val="center"/>
              <w:textAlignment w:val="center"/>
              <w:rPr>
                <w:rFonts w:hint="default"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119</w:t>
            </w:r>
          </w:p>
        </w:tc>
        <w:tc>
          <w:tcPr>
            <w:tcW w:w="1727" w:type="dxa"/>
            <w:shd w:val="clear" w:color="auto" w:fill="auto"/>
            <w:vAlign w:val="center"/>
          </w:tcPr>
          <w:p w14:paraId="1C30BD8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737" w:type="dxa"/>
            <w:shd w:val="clear" w:color="auto" w:fill="auto"/>
            <w:vAlign w:val="center"/>
          </w:tcPr>
          <w:p w14:paraId="31A023B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18" w:type="dxa"/>
          </w:tcPr>
          <w:p w14:paraId="029000CC">
            <w:pPr>
              <w:jc w:val="center"/>
              <w:rPr>
                <w:rFonts w:hint="eastAsia" w:ascii="黑体" w:hAnsi="黑体" w:eastAsia="黑体" w:cs="黑体"/>
                <w:sz w:val="32"/>
                <w:szCs w:val="32"/>
                <w:vertAlign w:val="baseline"/>
                <w:lang w:val="en-US" w:eastAsia="zh-CN"/>
              </w:rPr>
            </w:pPr>
          </w:p>
        </w:tc>
      </w:tr>
      <w:tr w14:paraId="7BC1A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2" w:type="dxa"/>
            <w:shd w:val="clear" w:color="auto" w:fill="auto"/>
            <w:vAlign w:val="center"/>
          </w:tcPr>
          <w:p w14:paraId="032ABC17">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3</w:t>
            </w:r>
          </w:p>
        </w:tc>
        <w:tc>
          <w:tcPr>
            <w:tcW w:w="1741" w:type="dxa"/>
            <w:shd w:val="clear" w:color="auto" w:fill="auto"/>
            <w:vAlign w:val="center"/>
          </w:tcPr>
          <w:p w14:paraId="362F221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立式饮水机</w:t>
            </w:r>
          </w:p>
        </w:tc>
        <w:tc>
          <w:tcPr>
            <w:tcW w:w="1755" w:type="dxa"/>
            <w:shd w:val="clear" w:color="auto" w:fill="auto"/>
            <w:vAlign w:val="center"/>
          </w:tcPr>
          <w:p w14:paraId="7230B366">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2546" w:type="dxa"/>
            <w:shd w:val="clear" w:color="auto" w:fill="auto"/>
            <w:vAlign w:val="center"/>
          </w:tcPr>
          <w:p w14:paraId="4EAA7A5E">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2554" w:type="dxa"/>
            <w:shd w:val="clear" w:color="auto" w:fill="auto"/>
            <w:vAlign w:val="center"/>
          </w:tcPr>
          <w:p w14:paraId="0050FAFF">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7</w:t>
            </w:r>
          </w:p>
        </w:tc>
        <w:tc>
          <w:tcPr>
            <w:tcW w:w="1727" w:type="dxa"/>
            <w:shd w:val="clear" w:color="auto" w:fill="auto"/>
            <w:vAlign w:val="center"/>
          </w:tcPr>
          <w:p w14:paraId="5D14EC5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737" w:type="dxa"/>
            <w:shd w:val="clear" w:color="auto" w:fill="auto"/>
            <w:vAlign w:val="center"/>
          </w:tcPr>
          <w:p w14:paraId="00485B0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18" w:type="dxa"/>
          </w:tcPr>
          <w:p w14:paraId="611FC614">
            <w:pPr>
              <w:jc w:val="center"/>
              <w:rPr>
                <w:rFonts w:hint="eastAsia" w:ascii="黑体" w:hAnsi="黑体" w:eastAsia="黑体" w:cs="黑体"/>
                <w:sz w:val="32"/>
                <w:szCs w:val="32"/>
                <w:vertAlign w:val="baseline"/>
                <w:lang w:val="en-US" w:eastAsia="zh-CN"/>
              </w:rPr>
            </w:pPr>
          </w:p>
        </w:tc>
      </w:tr>
      <w:tr w14:paraId="314CB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2" w:type="dxa"/>
            <w:shd w:val="clear" w:color="auto" w:fill="auto"/>
            <w:vAlign w:val="center"/>
          </w:tcPr>
          <w:p w14:paraId="10E3192F">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4</w:t>
            </w:r>
          </w:p>
        </w:tc>
        <w:tc>
          <w:tcPr>
            <w:tcW w:w="1741" w:type="dxa"/>
            <w:shd w:val="clear" w:color="auto" w:fill="auto"/>
            <w:vAlign w:val="center"/>
          </w:tcPr>
          <w:p w14:paraId="39B3553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相关零配件</w:t>
            </w:r>
          </w:p>
          <w:p w14:paraId="0A0EF0C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c>
          <w:tcPr>
            <w:tcW w:w="1755" w:type="dxa"/>
            <w:shd w:val="clear" w:color="auto" w:fill="auto"/>
            <w:vAlign w:val="center"/>
          </w:tcPr>
          <w:p w14:paraId="45459AAA">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2546" w:type="dxa"/>
            <w:shd w:val="clear" w:color="auto" w:fill="auto"/>
            <w:vAlign w:val="center"/>
          </w:tcPr>
          <w:p w14:paraId="73635C1E">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2554" w:type="dxa"/>
            <w:shd w:val="clear" w:color="auto" w:fill="auto"/>
            <w:vAlign w:val="center"/>
          </w:tcPr>
          <w:p w14:paraId="153AF03F">
            <w:pPr>
              <w:keepNext w:val="0"/>
              <w:keepLines w:val="0"/>
              <w:widowControl/>
              <w:suppressLineNumbers w:val="0"/>
              <w:jc w:val="center"/>
              <w:textAlignment w:val="center"/>
              <w:rPr>
                <w:rFonts w:hint="default"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2"/>
                <w:sz w:val="22"/>
                <w:szCs w:val="22"/>
                <w:u w:val="none"/>
                <w:lang w:val="en-US" w:eastAsia="zh-CN" w:bidi="ar-SA"/>
              </w:rPr>
              <w:t>...</w:t>
            </w:r>
          </w:p>
        </w:tc>
        <w:tc>
          <w:tcPr>
            <w:tcW w:w="1727" w:type="dxa"/>
            <w:shd w:val="clear" w:color="auto" w:fill="auto"/>
            <w:vAlign w:val="center"/>
          </w:tcPr>
          <w:p w14:paraId="247ABC9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737" w:type="dxa"/>
            <w:shd w:val="clear" w:color="auto" w:fill="auto"/>
            <w:vAlign w:val="center"/>
          </w:tcPr>
          <w:p w14:paraId="32BFBF9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18" w:type="dxa"/>
          </w:tcPr>
          <w:p w14:paraId="3C3E9119">
            <w:pPr>
              <w:jc w:val="center"/>
              <w:rPr>
                <w:rFonts w:hint="eastAsia" w:ascii="黑体" w:hAnsi="黑体" w:eastAsia="黑体" w:cs="黑体"/>
                <w:sz w:val="32"/>
                <w:szCs w:val="32"/>
                <w:vertAlign w:val="baseline"/>
                <w:lang w:val="en-US" w:eastAsia="zh-CN"/>
              </w:rPr>
            </w:pPr>
          </w:p>
        </w:tc>
      </w:tr>
      <w:tr w14:paraId="63020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9078" w:type="dxa"/>
            <w:gridSpan w:val="5"/>
            <w:shd w:val="clear" w:color="auto" w:fill="auto"/>
            <w:vAlign w:val="center"/>
          </w:tcPr>
          <w:p w14:paraId="721A17C5">
            <w:pPr>
              <w:keepNext w:val="0"/>
              <w:keepLines w:val="0"/>
              <w:widowControl/>
              <w:suppressLineNumbers w:val="0"/>
              <w:jc w:val="right"/>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每月合计</w:t>
            </w:r>
          </w:p>
        </w:tc>
        <w:tc>
          <w:tcPr>
            <w:tcW w:w="4682" w:type="dxa"/>
            <w:gridSpan w:val="3"/>
            <w:shd w:val="clear" w:color="auto" w:fill="auto"/>
            <w:vAlign w:val="center"/>
          </w:tcPr>
          <w:p w14:paraId="6865C808">
            <w:pPr>
              <w:jc w:val="left"/>
              <w:rPr>
                <w:rFonts w:hint="eastAsia" w:ascii="黑体" w:hAnsi="黑体" w:eastAsia="黑体" w:cs="黑体"/>
                <w:sz w:val="32"/>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single"/>
                <w:lang w:val="en-US" w:eastAsia="zh-CN" w:bidi="ar"/>
              </w:rPr>
              <w:t xml:space="preserve">            .00</w:t>
            </w:r>
            <w:r>
              <w:rPr>
                <w:rFonts w:hint="eastAsia" w:ascii="宋体" w:hAnsi="宋体" w:eastAsia="宋体" w:cs="宋体"/>
                <w:i w:val="0"/>
                <w:iCs w:val="0"/>
                <w:color w:val="000000"/>
                <w:kern w:val="0"/>
                <w:sz w:val="22"/>
                <w:szCs w:val="22"/>
                <w:u w:val="none"/>
                <w:lang w:val="en-US" w:eastAsia="zh-CN" w:bidi="ar"/>
              </w:rPr>
              <w:t>元</w:t>
            </w:r>
          </w:p>
        </w:tc>
      </w:tr>
      <w:tr w14:paraId="7B52E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9078" w:type="dxa"/>
            <w:gridSpan w:val="5"/>
            <w:shd w:val="clear" w:color="auto" w:fill="auto"/>
            <w:vAlign w:val="center"/>
          </w:tcPr>
          <w:p w14:paraId="36C817FC">
            <w:pPr>
              <w:keepNext w:val="0"/>
              <w:keepLines w:val="0"/>
              <w:widowControl/>
              <w:suppressLineNumbers w:val="0"/>
              <w:jc w:val="right"/>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服务月份</w:t>
            </w:r>
          </w:p>
        </w:tc>
        <w:tc>
          <w:tcPr>
            <w:tcW w:w="4682" w:type="dxa"/>
            <w:gridSpan w:val="3"/>
            <w:shd w:val="clear" w:color="auto" w:fill="auto"/>
            <w:vAlign w:val="center"/>
          </w:tcPr>
          <w:p w14:paraId="5C25A61F">
            <w:pPr>
              <w:ind w:firstLine="880" w:firstLineChars="400"/>
              <w:jc w:val="left"/>
              <w:rPr>
                <w:rFonts w:hint="eastAsia" w:ascii="黑体" w:hAnsi="黑体" w:eastAsia="黑体" w:cs="黑体"/>
                <w:sz w:val="32"/>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36</w:t>
            </w:r>
          </w:p>
        </w:tc>
      </w:tr>
      <w:tr w14:paraId="43759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9078" w:type="dxa"/>
            <w:gridSpan w:val="5"/>
            <w:shd w:val="clear" w:color="auto" w:fill="auto"/>
            <w:vAlign w:val="center"/>
          </w:tcPr>
          <w:p w14:paraId="1A7D503A">
            <w:pPr>
              <w:keepNext w:val="0"/>
              <w:keepLines w:val="0"/>
              <w:widowControl/>
              <w:suppressLineNumbers w:val="0"/>
              <w:jc w:val="right"/>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服务总报价</w:t>
            </w:r>
          </w:p>
        </w:tc>
        <w:tc>
          <w:tcPr>
            <w:tcW w:w="4682" w:type="dxa"/>
            <w:gridSpan w:val="3"/>
            <w:shd w:val="clear" w:color="auto" w:fill="auto"/>
            <w:vAlign w:val="center"/>
          </w:tcPr>
          <w:p w14:paraId="65C09238">
            <w:pPr>
              <w:jc w:val="left"/>
              <w:rPr>
                <w:rFonts w:hint="eastAsia" w:ascii="黑体" w:hAnsi="黑体" w:eastAsia="黑体" w:cs="黑体"/>
                <w:sz w:val="32"/>
                <w:szCs w:val="32"/>
                <w:vertAlign w:val="baseline"/>
                <w:lang w:val="en-US" w:eastAsia="zh-CN"/>
              </w:rPr>
            </w:pPr>
            <w:r>
              <w:rPr>
                <w:rFonts w:hint="eastAsia" w:ascii="宋体" w:hAnsi="宋体" w:eastAsia="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single"/>
                <w:lang w:val="en-US" w:eastAsia="zh-CN" w:bidi="ar"/>
              </w:rPr>
              <w:t xml:space="preserve">            .00</w:t>
            </w:r>
            <w:r>
              <w:rPr>
                <w:rFonts w:hint="eastAsia" w:ascii="宋体" w:hAnsi="宋体" w:eastAsia="宋体" w:cs="宋体"/>
                <w:i w:val="0"/>
                <w:iCs w:val="0"/>
                <w:color w:val="000000"/>
                <w:kern w:val="0"/>
                <w:sz w:val="22"/>
                <w:szCs w:val="22"/>
                <w:u w:val="none"/>
                <w:lang w:val="en-US" w:eastAsia="zh-CN" w:bidi="ar"/>
              </w:rPr>
              <w:t xml:space="preserve">元 </w:t>
            </w:r>
          </w:p>
        </w:tc>
      </w:tr>
      <w:tr w14:paraId="08C52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13760" w:type="dxa"/>
            <w:gridSpan w:val="8"/>
          </w:tcPr>
          <w:p w14:paraId="08A31C9D">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功能要求：提供冷热纯净直饮水。</w:t>
            </w:r>
          </w:p>
        </w:tc>
      </w:tr>
      <w:tr w14:paraId="5F61A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13760" w:type="dxa"/>
            <w:gridSpan w:val="8"/>
          </w:tcPr>
          <w:p w14:paraId="6CB1A7FB">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承诺（如有）：</w:t>
            </w:r>
          </w:p>
        </w:tc>
      </w:tr>
    </w:tbl>
    <w:p w14:paraId="283309B9">
      <w:pPr>
        <w:keepNext w:val="0"/>
        <w:keepLines w:val="0"/>
        <w:pageBreakBefore w:val="0"/>
        <w:widowControl/>
        <w:numPr>
          <w:ilvl w:val="0"/>
          <w:numId w:val="0"/>
        </w:numPr>
        <w:tabs>
          <w:tab w:val="left" w:pos="654"/>
          <w:tab w:val="left" w:pos="1734"/>
          <w:tab w:val="left" w:pos="2814"/>
          <w:tab w:val="left" w:pos="3894"/>
          <w:tab w:val="left" w:pos="5334"/>
          <w:tab w:val="left" w:pos="6414"/>
          <w:tab w:val="left" w:pos="7254"/>
          <w:tab w:val="left" w:pos="8574"/>
          <w:tab w:val="left" w:pos="9654"/>
        </w:tabs>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b w:val="0"/>
          <w:bCs w:val="0"/>
          <w:color w:val="auto"/>
          <w:sz w:val="24"/>
          <w:szCs w:val="24"/>
          <w:highlight w:val="none"/>
          <w:lang w:val="en-US" w:eastAsia="zh-CN" w:bidi="en-US"/>
        </w:rPr>
      </w:pPr>
      <w:r>
        <w:rPr>
          <w:rFonts w:hint="eastAsia" w:ascii="宋体" w:hAnsi="宋体" w:eastAsia="宋体" w:cs="宋体"/>
          <w:b w:val="0"/>
          <w:bCs w:val="0"/>
          <w:color w:val="auto"/>
          <w:sz w:val="24"/>
          <w:szCs w:val="24"/>
          <w:highlight w:val="none"/>
          <w:lang w:val="en-US" w:eastAsia="zh-CN" w:bidi="en-US"/>
        </w:rPr>
        <w:t>注：1.报价须</w:t>
      </w:r>
      <w:r>
        <w:rPr>
          <w:rFonts w:hint="eastAsia" w:ascii="宋体" w:hAnsi="宋体" w:eastAsia="宋体" w:cs="宋体"/>
          <w:b/>
          <w:bCs/>
          <w:color w:val="auto"/>
          <w:sz w:val="24"/>
          <w:szCs w:val="24"/>
          <w:highlight w:val="none"/>
          <w:lang w:val="en-US" w:eastAsia="zh-CN" w:bidi="en-US"/>
        </w:rPr>
        <w:t>四舍五入精确到小数点后两位</w:t>
      </w:r>
      <w:r>
        <w:rPr>
          <w:rFonts w:hint="eastAsia" w:ascii="宋体" w:hAnsi="宋体" w:eastAsia="宋体" w:cs="宋体"/>
          <w:b w:val="0"/>
          <w:bCs w:val="0"/>
          <w:color w:val="auto"/>
          <w:sz w:val="24"/>
          <w:szCs w:val="24"/>
          <w:highlight w:val="none"/>
          <w:lang w:val="en-US" w:eastAsia="zh-CN" w:bidi="en-US"/>
        </w:rPr>
        <w:t>，否则视为无效报价。</w:t>
      </w:r>
    </w:p>
    <w:p w14:paraId="374A4A04">
      <w:pPr>
        <w:keepNext w:val="0"/>
        <w:keepLines w:val="0"/>
        <w:pageBreakBefore w:val="0"/>
        <w:widowControl/>
        <w:numPr>
          <w:ilvl w:val="0"/>
          <w:numId w:val="0"/>
        </w:numPr>
        <w:tabs>
          <w:tab w:val="left" w:pos="654"/>
          <w:tab w:val="left" w:pos="1734"/>
          <w:tab w:val="left" w:pos="2814"/>
          <w:tab w:val="left" w:pos="3894"/>
          <w:tab w:val="left" w:pos="5334"/>
          <w:tab w:val="left" w:pos="6414"/>
          <w:tab w:val="left" w:pos="7254"/>
          <w:tab w:val="left" w:pos="8574"/>
          <w:tab w:val="left" w:pos="9654"/>
        </w:tabs>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b w:val="0"/>
          <w:bCs w:val="0"/>
          <w:color w:val="auto"/>
          <w:sz w:val="24"/>
          <w:szCs w:val="24"/>
          <w:highlight w:val="none"/>
          <w:lang w:val="en-US" w:eastAsia="zh-CN" w:bidi="en-US"/>
        </w:rPr>
      </w:pPr>
      <w:r>
        <w:rPr>
          <w:rFonts w:hint="eastAsia" w:ascii="宋体" w:hAnsi="宋体" w:eastAsia="宋体" w:cs="宋体"/>
          <w:b w:val="0"/>
          <w:bCs w:val="0"/>
          <w:color w:val="auto"/>
          <w:sz w:val="24"/>
          <w:szCs w:val="24"/>
          <w:highlight w:val="none"/>
          <w:lang w:val="en-US" w:eastAsia="zh-CN" w:bidi="en-US"/>
        </w:rPr>
        <w:t>2.报价包括但不限于净水</w:t>
      </w:r>
      <w:r>
        <w:rPr>
          <w:rFonts w:hint="eastAsia" w:ascii="宋体" w:hAnsi="宋体" w:eastAsia="宋体" w:cs="宋体"/>
          <w:b w:val="0"/>
          <w:bCs w:val="0"/>
          <w:color w:val="000000" w:themeColor="text1"/>
          <w:sz w:val="24"/>
          <w:szCs w:val="24"/>
          <w:highlight w:val="none"/>
          <w:lang w:val="en-US" w:eastAsia="zh-CN" w:bidi="en-US"/>
          <w14:textFill>
            <w14:solidFill>
              <w14:schemeClr w14:val="tx1"/>
            </w14:solidFill>
          </w14:textFill>
        </w:rPr>
        <w:t>器设备</w:t>
      </w:r>
      <w:r>
        <w:rPr>
          <w:rFonts w:hint="eastAsia" w:ascii="宋体" w:hAnsi="宋体" w:eastAsia="宋体" w:cs="宋体"/>
          <w:color w:val="000000" w:themeColor="text1"/>
          <w:sz w:val="24"/>
          <w:szCs w:val="24"/>
          <w:lang w:val="en-US" w:eastAsia="zh-CN"/>
          <w14:textFill>
            <w14:solidFill>
              <w14:schemeClr w14:val="tx1"/>
            </w14:solidFill>
          </w14:textFill>
        </w:rPr>
        <w:t>（需提供全新的设备）及配套</w:t>
      </w:r>
      <w:r>
        <w:rPr>
          <w:rFonts w:hint="eastAsia" w:ascii="宋体" w:hAnsi="宋体" w:eastAsia="宋体" w:cs="宋体"/>
          <w:b w:val="0"/>
          <w:bCs w:val="0"/>
          <w:color w:val="000000" w:themeColor="text1"/>
          <w:sz w:val="24"/>
          <w:szCs w:val="24"/>
          <w:highlight w:val="none"/>
          <w:lang w:val="en-US" w:eastAsia="zh-CN" w:bidi="en-US"/>
          <w14:textFill>
            <w14:solidFill>
              <w14:schemeClr w14:val="tx1"/>
            </w14:solidFill>
          </w14:textFill>
        </w:rPr>
        <w:t>所</w:t>
      </w:r>
      <w:r>
        <w:rPr>
          <w:rFonts w:hint="eastAsia" w:ascii="宋体" w:hAnsi="宋体" w:eastAsia="宋体" w:cs="宋体"/>
          <w:b w:val="0"/>
          <w:bCs w:val="0"/>
          <w:color w:val="auto"/>
          <w:sz w:val="24"/>
          <w:szCs w:val="24"/>
          <w:highlight w:val="none"/>
          <w:lang w:val="en-US" w:eastAsia="zh-CN" w:bidi="en-US"/>
        </w:rPr>
        <w:t>需的管线、耗材、滤芯等材料、配送运输、保险费、检测费、人工工资、售后服务、税费、其他伴随服务费用及本项目实施过程中的一切可预见和不可预见费用。</w:t>
      </w:r>
    </w:p>
    <w:p w14:paraId="04E65E8C">
      <w:pPr>
        <w:keepNext w:val="0"/>
        <w:keepLines w:val="0"/>
        <w:pageBreakBefore w:val="0"/>
        <w:widowControl/>
        <w:numPr>
          <w:ilvl w:val="0"/>
          <w:numId w:val="0"/>
        </w:numPr>
        <w:tabs>
          <w:tab w:val="left" w:pos="654"/>
          <w:tab w:val="left" w:pos="1734"/>
          <w:tab w:val="left" w:pos="2814"/>
          <w:tab w:val="left" w:pos="3894"/>
          <w:tab w:val="left" w:pos="5334"/>
          <w:tab w:val="left" w:pos="6414"/>
          <w:tab w:val="left" w:pos="7254"/>
          <w:tab w:val="left" w:pos="8574"/>
          <w:tab w:val="left" w:pos="9654"/>
        </w:tabs>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b w:val="0"/>
          <w:bCs w:val="0"/>
          <w:color w:val="auto"/>
          <w:sz w:val="24"/>
          <w:szCs w:val="24"/>
          <w:highlight w:val="none"/>
          <w:lang w:bidi="en-US"/>
        </w:rPr>
      </w:pPr>
      <w:r>
        <w:rPr>
          <w:rFonts w:hint="eastAsia" w:ascii="宋体" w:hAnsi="宋体" w:eastAsia="宋体" w:cs="宋体"/>
          <w:b w:val="0"/>
          <w:bCs w:val="0"/>
          <w:color w:val="auto"/>
          <w:sz w:val="24"/>
          <w:szCs w:val="24"/>
          <w:highlight w:val="none"/>
          <w:lang w:val="en-US" w:eastAsia="zh-CN" w:bidi="en-US"/>
        </w:rPr>
        <w:t>3.供应商</w:t>
      </w:r>
      <w:r>
        <w:rPr>
          <w:rFonts w:hint="eastAsia" w:ascii="宋体" w:hAnsi="宋体" w:eastAsia="宋体" w:cs="宋体"/>
          <w:b w:val="0"/>
          <w:bCs w:val="0"/>
          <w:color w:val="auto"/>
          <w:sz w:val="24"/>
          <w:szCs w:val="24"/>
          <w:highlight w:val="none"/>
          <w:lang w:bidi="en-US"/>
        </w:rPr>
        <w:t>在报价中及项目实施过程中如有任何遗漏，均被视为遗漏部分价格已经包含在</w:t>
      </w:r>
      <w:r>
        <w:rPr>
          <w:rFonts w:hint="eastAsia" w:ascii="宋体" w:hAnsi="宋体" w:eastAsia="宋体" w:cs="宋体"/>
          <w:b w:val="0"/>
          <w:bCs w:val="0"/>
          <w:color w:val="auto"/>
          <w:sz w:val="24"/>
          <w:szCs w:val="24"/>
          <w:highlight w:val="none"/>
          <w:lang w:val="en-US" w:eastAsia="zh-CN" w:bidi="en-US"/>
        </w:rPr>
        <w:t>报</w:t>
      </w:r>
      <w:r>
        <w:rPr>
          <w:rFonts w:hint="eastAsia" w:ascii="宋体" w:hAnsi="宋体" w:eastAsia="宋体" w:cs="宋体"/>
          <w:b w:val="0"/>
          <w:bCs w:val="0"/>
          <w:color w:val="auto"/>
          <w:sz w:val="24"/>
          <w:szCs w:val="24"/>
          <w:highlight w:val="none"/>
          <w:lang w:bidi="en-US"/>
        </w:rPr>
        <w:t>价中（</w:t>
      </w:r>
      <w:r>
        <w:rPr>
          <w:rFonts w:hint="eastAsia" w:ascii="宋体" w:hAnsi="宋体" w:eastAsia="宋体" w:cs="宋体"/>
          <w:b w:val="0"/>
          <w:bCs w:val="0"/>
          <w:color w:val="auto"/>
          <w:sz w:val="24"/>
          <w:szCs w:val="24"/>
          <w:highlight w:val="none"/>
          <w:lang w:val="en-US" w:eastAsia="zh-CN" w:bidi="en-US"/>
        </w:rPr>
        <w:t>供应商</w:t>
      </w:r>
      <w:r>
        <w:rPr>
          <w:rFonts w:hint="eastAsia" w:ascii="宋体" w:hAnsi="宋体" w:eastAsia="宋体" w:cs="宋体"/>
          <w:b w:val="0"/>
          <w:bCs w:val="0"/>
          <w:color w:val="auto"/>
          <w:sz w:val="24"/>
          <w:szCs w:val="24"/>
          <w:highlight w:val="none"/>
          <w:lang w:bidi="en-US"/>
        </w:rPr>
        <w:t>自行负责），采购人不再支付任何费用。</w:t>
      </w:r>
    </w:p>
    <w:p w14:paraId="1136B969">
      <w:pPr>
        <w:keepNext w:val="0"/>
        <w:keepLines w:val="0"/>
        <w:pageBreakBefore w:val="0"/>
        <w:widowControl/>
        <w:numPr>
          <w:ilvl w:val="0"/>
          <w:numId w:val="0"/>
        </w:numPr>
        <w:tabs>
          <w:tab w:val="left" w:pos="654"/>
          <w:tab w:val="left" w:pos="1734"/>
          <w:tab w:val="left" w:pos="2814"/>
          <w:tab w:val="left" w:pos="3894"/>
          <w:tab w:val="left" w:pos="5334"/>
          <w:tab w:val="left" w:pos="6414"/>
          <w:tab w:val="left" w:pos="7254"/>
          <w:tab w:val="left" w:pos="8574"/>
          <w:tab w:val="left" w:pos="9654"/>
        </w:tabs>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b w:val="0"/>
          <w:bCs w:val="0"/>
          <w:color w:val="auto"/>
          <w:sz w:val="24"/>
          <w:szCs w:val="24"/>
          <w:highlight w:val="none"/>
          <w:lang w:val="en-US" w:eastAsia="zh-CN" w:bidi="en-US"/>
        </w:rPr>
      </w:pPr>
      <w:bookmarkStart w:id="0" w:name="_GoBack"/>
      <w:bookmarkEnd w:id="0"/>
    </w:p>
    <w:p w14:paraId="63BFD764">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名称（并加盖公章）：</w:t>
      </w:r>
    </w:p>
    <w:p w14:paraId="62FE243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val="en-US" w:eastAsia="zh-CN"/>
        </w:rPr>
        <w:t>（单位负责人）</w:t>
      </w:r>
      <w:r>
        <w:rPr>
          <w:rFonts w:hint="eastAsia" w:ascii="宋体" w:hAnsi="宋体" w:eastAsia="宋体" w:cs="宋体"/>
          <w:color w:val="auto"/>
          <w:sz w:val="24"/>
          <w:szCs w:val="24"/>
          <w:highlight w:val="none"/>
        </w:rPr>
        <w:t>或其授权委托人签字或盖章： _____________</w:t>
      </w:r>
    </w:p>
    <w:p w14:paraId="465A3728">
      <w:pPr>
        <w:spacing w:line="360" w:lineRule="auto"/>
        <w:rPr>
          <w:rFonts w:hint="eastAsia" w:ascii="黑体" w:hAnsi="黑体" w:eastAsia="黑体" w:cs="黑体"/>
          <w:sz w:val="32"/>
          <w:szCs w:val="32"/>
          <w:lang w:val="en-US" w:eastAsia="zh-CN"/>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val="en-US" w:eastAsia="zh-CN"/>
        </w:rPr>
        <w:t xml:space="preserve"> ______年___月___日</w:t>
      </w:r>
    </w:p>
    <w:sectPr>
      <w:headerReference r:id="rId3" w:type="default"/>
      <w:footerReference r:id="rId4" w:type="default"/>
      <w:pgSz w:w="16838" w:h="11906" w:orient="landscape"/>
      <w:pgMar w:top="1134" w:right="1417" w:bottom="1134" w:left="141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9150F9">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55AA90">
                          <w:pPr>
                            <w:pStyle w:val="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155AA90">
                    <w:pPr>
                      <w:pStyle w:val="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62234">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A46DCE"/>
    <w:rsid w:val="0ABC5428"/>
    <w:rsid w:val="143D4D3D"/>
    <w:rsid w:val="20963002"/>
    <w:rsid w:val="21EA0987"/>
    <w:rsid w:val="2A761535"/>
    <w:rsid w:val="2BD017F0"/>
    <w:rsid w:val="2E5B4C9B"/>
    <w:rsid w:val="3CE14CB3"/>
    <w:rsid w:val="4413378C"/>
    <w:rsid w:val="4502154F"/>
    <w:rsid w:val="47C733EE"/>
    <w:rsid w:val="69F875E7"/>
    <w:rsid w:val="761856D5"/>
    <w:rsid w:val="7CCF45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350</Words>
  <Characters>385</Characters>
  <Lines>0</Lines>
  <Paragraphs>0</Paragraphs>
  <TotalTime>10</TotalTime>
  <ScaleCrop>false</ScaleCrop>
  <LinksUpToDate>false</LinksUpToDate>
  <CharactersWithSpaces>5829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2026-03-06T03:50:00Z</dcterms:created>
  <dc:creator>bfyy.DESKTOP-BURLQUH</dc:creator>
  <cp:lastModifiedBy>мìττý</cp:lastModifiedBy>
  <dcterms:modified xsi:type="dcterms:W3CDTF">2026-08-27T03:03:37Z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eyJoZGlkIjoiM2UzZjQwNWRhOTQyYzZlZTQyOGMyZDUxNjRkOTE4ODciLCJ1c2VySWQiOiIzMzc0NDkxODMifQ==</vt:lpwstr>
  </property>
  <property fmtid="{D5CDD505-2E9C-101B-9397-08002B2CF9AE}" pid="4" name="ICV">
    <vt:lpwstr>2B73A0B941EC477B84E9A87E702750DE_13</vt:lpwstr>
  </property>
</Properties>
</file>