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46F75">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rPr>
      </w:pPr>
      <w:r>
        <w:rPr>
          <w:rFonts w:hint="eastAsia" w:eastAsia="方正小标宋简体" w:cs="Times New Roman"/>
          <w:color w:val="auto"/>
          <w:sz w:val="44"/>
          <w:szCs w:val="44"/>
          <w:lang w:val="en-US" w:eastAsia="zh-CN"/>
        </w:rPr>
        <w:t>中山市黄圃镇新地中心小学</w:t>
      </w:r>
      <w:r>
        <w:rPr>
          <w:rFonts w:hint="default" w:ascii="Times New Roman" w:hAnsi="Times New Roman" w:eastAsia="方正小标宋简体" w:cs="Times New Roman"/>
          <w:color w:val="auto"/>
          <w:sz w:val="44"/>
          <w:szCs w:val="44"/>
        </w:rPr>
        <w:t>章程</w:t>
      </w:r>
    </w:p>
    <w:p w14:paraId="48B1949F">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default" w:ascii="Times New Roman" w:hAnsi="Times New Roman" w:cs="Times New Roman"/>
          <w:color w:val="auto"/>
          <w:szCs w:val="32"/>
        </w:rPr>
      </w:pPr>
    </w:p>
    <w:p w14:paraId="14B1121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1F11A0C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0A6DDC74">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eastAsia" w:cs="Times New Roman"/>
          <w:color w:val="auto"/>
          <w:szCs w:val="32"/>
          <w:highlight w:val="none"/>
          <w:u w:val="none"/>
          <w:lang w:val="en-US" w:eastAsia="zh-CN"/>
        </w:rPr>
        <w:t>中山市黄圃镇新地中心小学</w:t>
      </w:r>
      <w:r>
        <w:rPr>
          <w:rFonts w:hint="default" w:ascii="Times New Roman" w:hAnsi="Times New Roman" w:cs="Times New Roman"/>
          <w:color w:val="auto"/>
          <w:szCs w:val="32"/>
          <w:highlight w:val="none"/>
          <w:u w:val="none"/>
        </w:rPr>
        <w:t>。</w:t>
      </w:r>
    </w:p>
    <w:p w14:paraId="28118198">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 xml:space="preserve">第三条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w:t>
      </w:r>
      <w:r>
        <w:rPr>
          <w:rFonts w:hint="default" w:ascii="Times New Roman" w:hAnsi="Times New Roman" w:cs="Times New Roman"/>
          <w:color w:val="auto"/>
          <w:szCs w:val="32"/>
        </w:rPr>
        <w:t>为</w:t>
      </w:r>
      <w:r>
        <w:rPr>
          <w:rFonts w:hint="eastAsia" w:cs="Times New Roman"/>
          <w:color w:val="auto"/>
          <w:szCs w:val="32"/>
          <w:highlight w:val="none"/>
          <w:u w:val="none"/>
          <w:lang w:val="en-US" w:eastAsia="zh-CN"/>
        </w:rPr>
        <w:t>中山市黄圃镇新地大道89号</w:t>
      </w:r>
      <w:r>
        <w:rPr>
          <w:rFonts w:hint="default" w:ascii="Times New Roman" w:hAnsi="Times New Roman" w:cs="Times New Roman"/>
          <w:color w:val="auto"/>
          <w:szCs w:val="32"/>
          <w:u w:val="none"/>
        </w:rPr>
        <w:t>。</w:t>
      </w:r>
    </w:p>
    <w:p w14:paraId="4744CF3B">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7602B547">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w:t>
      </w:r>
      <w:r>
        <w:rPr>
          <w:rFonts w:hint="eastAsia" w:cs="Times New Roman"/>
          <w:color w:val="auto"/>
          <w:szCs w:val="32"/>
          <w:lang w:val="en-US" w:eastAsia="zh-CN"/>
        </w:rPr>
        <w:t>壹</w:t>
      </w:r>
      <w:r>
        <w:rPr>
          <w:rFonts w:hint="eastAsia" w:cs="Times New Roman"/>
          <w:color w:val="auto"/>
          <w:szCs w:val="32"/>
          <w:u w:val="none"/>
          <w:lang w:val="en-US" w:eastAsia="zh-CN"/>
        </w:rPr>
        <w:t>仟玖佰捌拾肆</w:t>
      </w:r>
      <w:r>
        <w:rPr>
          <w:rFonts w:hint="default" w:ascii="Times New Roman" w:hAnsi="Times New Roman" w:cs="Times New Roman"/>
          <w:color w:val="auto"/>
          <w:szCs w:val="32"/>
        </w:rPr>
        <w:t>万元。</w:t>
      </w:r>
    </w:p>
    <w:p w14:paraId="3947CAA9">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yellow"/>
          <w:lang w:val="en-US"/>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eastAsia" w:cs="Times New Roman"/>
          <w:color w:val="auto"/>
          <w:szCs w:val="32"/>
          <w:highlight w:val="none"/>
          <w:lang w:val="en-US" w:eastAsia="zh-CN"/>
        </w:rPr>
        <w:t>是</w:t>
      </w:r>
      <w:r>
        <w:rPr>
          <w:rFonts w:hint="eastAsia" w:cs="Times New Roman"/>
          <w:szCs w:val="32"/>
          <w:lang w:val="en-US" w:eastAsia="zh-CN"/>
        </w:rPr>
        <w:t>中山市黄圃镇人民政府。</w:t>
      </w:r>
    </w:p>
    <w:p w14:paraId="0DEF6903">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lang w:val="en-US" w:eastAsia="zh-CN"/>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szCs w:val="32"/>
        </w:rPr>
        <w:t>学校的业务主管</w:t>
      </w:r>
      <w:r>
        <w:rPr>
          <w:rFonts w:hint="default" w:ascii="Times New Roman" w:hAnsi="Times New Roman" w:cs="Times New Roman"/>
          <w:color w:val="auto"/>
          <w:szCs w:val="32"/>
          <w:highlight w:val="none"/>
          <w:lang w:eastAsia="zh-CN"/>
        </w:rPr>
        <w:t>部门</w:t>
      </w:r>
      <w:r>
        <w:rPr>
          <w:rFonts w:hint="default" w:ascii="Times New Roman" w:hAnsi="Times New Roman" w:cs="Times New Roman"/>
          <w:color w:val="auto"/>
          <w:szCs w:val="32"/>
          <w:highlight w:val="none"/>
        </w:rPr>
        <w:t>是</w:t>
      </w:r>
      <w:r>
        <w:rPr>
          <w:rFonts w:hint="eastAsia" w:ascii="Times New Roman" w:hAnsi="Times New Roman" w:cs="Times New Roman"/>
          <w:color w:val="auto"/>
          <w:szCs w:val="32"/>
          <w:highlight w:val="none"/>
          <w:lang w:val="en-US" w:eastAsia="zh-CN"/>
        </w:rPr>
        <w:t>中共中山市黄圃镇委员会宣传和教体文旅办公室。</w:t>
      </w:r>
    </w:p>
    <w:p w14:paraId="381890C9">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2DD36606">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学校是非营利性事业单位，具有法人资格，依法享有权利、履行义务，独立承担法律责任。校长是学校的法定代表人。</w:t>
      </w:r>
    </w:p>
    <w:p w14:paraId="1AFEF8F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eastAsia="黑体" w:cs="Times New Roman"/>
          <w:color w:val="auto"/>
          <w:szCs w:val="32"/>
        </w:rPr>
        <w:t xml:space="preserve">第十条  </w:t>
      </w:r>
      <w:r>
        <w:rPr>
          <w:rFonts w:hint="default" w:ascii="Times New Roman" w:hAnsi="Times New Roman" w:cs="Times New Roman"/>
          <w:color w:val="auto"/>
          <w:szCs w:val="32"/>
        </w:rPr>
        <w:t>学校的办学宗</w:t>
      </w:r>
      <w:r>
        <w:rPr>
          <w:rFonts w:hint="default" w:ascii="Times New Roman" w:hAnsi="Times New Roman" w:eastAsia="仿宋_GB2312" w:cs="Times New Roman"/>
          <w:color w:val="auto"/>
          <w:kern w:val="2"/>
          <w:sz w:val="32"/>
          <w:szCs w:val="32"/>
          <w:highlight w:val="none"/>
          <w:lang w:val="en-US" w:eastAsia="zh-CN" w:bidi="ar-SA"/>
        </w:rPr>
        <w:t>旨是坚持社会主义办学方向，严格遵守宪法、法律法规和国家政策，遵守社会道德风尚，贯彻党的教育</w:t>
      </w:r>
      <w:r>
        <w:rPr>
          <w:rFonts w:hint="default" w:ascii="Times New Roman" w:hAnsi="Times New Roman" w:cs="Times New Roman"/>
          <w:color w:val="auto"/>
          <w:szCs w:val="32"/>
          <w:lang w:val="en-US" w:eastAsia="zh-CN"/>
        </w:rPr>
        <w:t>方针，保证教育质量</w:t>
      </w:r>
      <w:r>
        <w:rPr>
          <w:rFonts w:hint="eastAsia" w:ascii="Times New Roman" w:hAnsi="Times New Roman" w:cs="Times New Roman"/>
          <w:color w:val="auto"/>
          <w:szCs w:val="32"/>
          <w:lang w:val="en-US" w:eastAsia="zh-CN"/>
        </w:rPr>
        <w:t>。</w:t>
      </w:r>
    </w:p>
    <w:p w14:paraId="1529FCF1">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办学理念：</w:t>
      </w:r>
      <w:r>
        <w:rPr>
          <w:rFonts w:hint="eastAsia" w:ascii="Times New Roman" w:hAnsi="Times New Roman" w:cs="Times New Roman"/>
          <w:color w:val="auto"/>
          <w:szCs w:val="32"/>
          <w:lang w:val="en-US" w:eastAsia="zh-CN"/>
        </w:rPr>
        <w:t>呵护儿童立场  筑梦金色童年</w:t>
      </w:r>
    </w:p>
    <w:p w14:paraId="6F672E6F">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办学目标：</w:t>
      </w:r>
      <w:r>
        <w:rPr>
          <w:rFonts w:hint="eastAsia" w:ascii="Times New Roman" w:hAnsi="Times New Roman" w:cs="Times New Roman"/>
          <w:color w:val="auto"/>
          <w:szCs w:val="32"/>
          <w:lang w:val="en-US" w:eastAsia="zh-CN"/>
        </w:rPr>
        <w:t>构建彰显童趣的校园</w:t>
      </w:r>
    </w:p>
    <w:p w14:paraId="69051CB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2212" w:firstLineChars="700"/>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成就卓越与心怀童心的老师</w:t>
      </w:r>
    </w:p>
    <w:p w14:paraId="615D8605">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2212" w:firstLineChars="7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培育充满童真的学生</w:t>
      </w:r>
    </w:p>
    <w:p w14:paraId="7886264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办学特色：</w:t>
      </w:r>
      <w:r>
        <w:rPr>
          <w:rFonts w:hint="eastAsia" w:ascii="Times New Roman" w:hAnsi="Times New Roman" w:cs="Times New Roman"/>
          <w:color w:val="auto"/>
          <w:szCs w:val="32"/>
          <w:lang w:val="en-US" w:eastAsia="zh-CN"/>
        </w:rPr>
        <w:t>红棉文化  润泽童心</w:t>
      </w:r>
    </w:p>
    <w:p w14:paraId="28417452">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2212" w:firstLineChars="7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绳彩飞扬  舞出精彩人生</w:t>
      </w:r>
    </w:p>
    <w:p w14:paraId="5DC7E22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 xml:space="preserve">              书香校园  润泽童心</w:t>
      </w:r>
    </w:p>
    <w:p w14:paraId="41B75658">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 xml:space="preserve">              科艺出彩  个性张扬</w:t>
      </w:r>
    </w:p>
    <w:p w14:paraId="4E978242">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文化主题：</w:t>
      </w:r>
      <w:r>
        <w:rPr>
          <w:rFonts w:hint="eastAsia" w:ascii="Times New Roman" w:hAnsi="Times New Roman" w:cs="Times New Roman"/>
          <w:color w:val="auto"/>
          <w:szCs w:val="32"/>
          <w:lang w:val="en-US" w:eastAsia="zh-CN"/>
        </w:rPr>
        <w:t>红棉花儿开  朵朵放光彩</w:t>
      </w:r>
    </w:p>
    <w:p w14:paraId="26BAEC7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校    风：</w:t>
      </w:r>
      <w:r>
        <w:rPr>
          <w:rFonts w:hint="eastAsia" w:ascii="Times New Roman" w:hAnsi="Times New Roman" w:cs="Times New Roman"/>
          <w:color w:val="auto"/>
          <w:szCs w:val="32"/>
          <w:lang w:val="en-US" w:eastAsia="zh-CN"/>
        </w:rPr>
        <w:t>读书明理  厚德立身</w:t>
      </w:r>
    </w:p>
    <w:p w14:paraId="0B78F8C1">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校    训：</w:t>
      </w:r>
      <w:r>
        <w:rPr>
          <w:rFonts w:hint="eastAsia" w:ascii="Times New Roman" w:hAnsi="Times New Roman" w:cs="Times New Roman"/>
          <w:color w:val="auto"/>
          <w:szCs w:val="32"/>
          <w:lang w:val="en-US" w:eastAsia="zh-CN"/>
        </w:rPr>
        <w:t>正直向上  乐观奉献</w:t>
      </w:r>
    </w:p>
    <w:p w14:paraId="17936B3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教    风：</w:t>
      </w:r>
      <w:r>
        <w:rPr>
          <w:rFonts w:hint="eastAsia" w:ascii="Times New Roman" w:hAnsi="Times New Roman" w:cs="Times New Roman"/>
          <w:color w:val="auto"/>
          <w:szCs w:val="32"/>
          <w:lang w:val="en-US" w:eastAsia="zh-CN"/>
        </w:rPr>
        <w:t>敬业求新  仁爱为师</w:t>
      </w:r>
    </w:p>
    <w:p w14:paraId="2AB14D5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学    风：</w:t>
      </w:r>
      <w:r>
        <w:rPr>
          <w:rFonts w:hint="eastAsia" w:ascii="Times New Roman" w:hAnsi="Times New Roman" w:cs="Times New Roman"/>
          <w:color w:val="auto"/>
          <w:szCs w:val="32"/>
          <w:lang w:val="en-US" w:eastAsia="zh-CN"/>
        </w:rPr>
        <w:t>乐读善思  勤奋有道</w:t>
      </w:r>
    </w:p>
    <w:p w14:paraId="36A276B6">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b/>
          <w:bCs/>
          <w:color w:val="auto"/>
          <w:szCs w:val="32"/>
          <w:lang w:val="en-US" w:eastAsia="zh-CN"/>
        </w:rPr>
        <w:t>育人主张：</w:t>
      </w:r>
      <w:r>
        <w:rPr>
          <w:rFonts w:hint="eastAsia" w:ascii="Times New Roman" w:hAnsi="Times New Roman" w:cs="Times New Roman"/>
          <w:color w:val="auto"/>
          <w:szCs w:val="32"/>
          <w:lang w:val="en-US" w:eastAsia="zh-CN"/>
        </w:rPr>
        <w:t>静待红棉花开，孕育新小成才</w:t>
      </w:r>
    </w:p>
    <w:p w14:paraId="28267C6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eastAsia" w:ascii="黑体" w:hAnsi="黑体" w:eastAsia="黑体" w:cs="黑体"/>
          <w:b w:val="0"/>
          <w:bCs w:val="0"/>
          <w:color w:val="auto"/>
          <w:szCs w:val="32"/>
          <w:lang w:val="en-US"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学校的业务范围是</w:t>
      </w:r>
      <w:r>
        <w:rPr>
          <w:rFonts w:hint="eastAsia" w:cs="Times New Roman"/>
          <w:color w:val="auto"/>
          <w:szCs w:val="32"/>
          <w:lang w:val="en-US" w:eastAsia="zh-CN"/>
        </w:rPr>
        <w:t>实施</w:t>
      </w:r>
      <w:r>
        <w:rPr>
          <w:rFonts w:hint="eastAsia" w:ascii="Times New Roman" w:hAnsi="Times New Roman" w:cs="Times New Roman"/>
          <w:color w:val="auto"/>
          <w:szCs w:val="32"/>
          <w:lang w:val="en-US" w:eastAsia="zh-CN"/>
        </w:rPr>
        <w:t>小学</w:t>
      </w:r>
      <w:r>
        <w:rPr>
          <w:rFonts w:hint="eastAsia" w:cs="Times New Roman"/>
          <w:color w:val="auto"/>
          <w:szCs w:val="32"/>
          <w:lang w:val="en-US" w:eastAsia="zh-CN"/>
        </w:rPr>
        <w:t>义务教育，促进基础教育发展。小学</w:t>
      </w:r>
      <w:r>
        <w:rPr>
          <w:rFonts w:hint="eastAsia" w:ascii="Times New Roman" w:hAnsi="Times New Roman" w:cs="Times New Roman"/>
          <w:color w:val="auto"/>
          <w:szCs w:val="32"/>
          <w:lang w:val="en-US" w:eastAsia="zh-CN"/>
        </w:rPr>
        <w:t>学历教育</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w:t>
      </w:r>
    </w:p>
    <w:p w14:paraId="18F3A13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lang w:eastAsia="zh-CN"/>
        </w:rPr>
      </w:pPr>
      <w:r>
        <w:rPr>
          <w:rFonts w:hint="default" w:ascii="Times New Roman" w:hAnsi="Times New Roman" w:cs="Times New Roman"/>
          <w:color w:val="auto"/>
          <w:szCs w:val="32"/>
          <w:lang w:eastAsia="zh-CN"/>
        </w:rPr>
        <w:t>　　</w:t>
      </w:r>
      <w:r>
        <w:rPr>
          <w:rFonts w:hint="eastAsia" w:ascii="黑体" w:hAnsi="黑体" w:eastAsia="黑体" w:cs="黑体"/>
          <w:b w:val="0"/>
          <w:bCs w:val="0"/>
          <w:color w:val="auto"/>
          <w:szCs w:val="32"/>
          <w:lang w:val="en-US" w:eastAsia="zh-CN"/>
        </w:rPr>
        <w:t>第十二条</w:t>
      </w:r>
      <w:r>
        <w:rPr>
          <w:rFonts w:hint="eastAsia" w:cs="Times New Roman"/>
          <w:b/>
          <w:bCs/>
          <w:color w:val="auto"/>
          <w:szCs w:val="32"/>
          <w:lang w:val="en-US" w:eastAsia="zh-CN"/>
        </w:rPr>
        <w:t xml:space="preserve">  </w:t>
      </w:r>
      <w:r>
        <w:rPr>
          <w:rFonts w:hint="default" w:ascii="Times New Roman" w:hAnsi="Times New Roman" w:cs="Times New Roman"/>
          <w:color w:val="auto"/>
          <w:szCs w:val="32"/>
        </w:rPr>
        <w:t>学校坚持以习近平新时代中国特色社会主义思想为指导，忠诚拥护“两个确立”、增强“四个意识”、坚定“四个自信”、做到“两个维护”，全面贯彻党的基本理论、基本路线、基本方略，全面贯彻党的教育方针，坚持提升学校育人水平</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坚持社会主义办学方向，坚守为党育人、为国育才，落实立德树人根本任务，培养德智体美劳全面发展的社会主义建设者和接班人。</w:t>
      </w:r>
    </w:p>
    <w:p w14:paraId="71896076">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lang w:eastAsia="zh-CN"/>
        </w:rPr>
        <w:t>第十三条　</w:t>
      </w:r>
      <w:r>
        <w:rPr>
          <w:rFonts w:hint="default" w:ascii="Times New Roman" w:hAnsi="Times New Roman" w:cs="Times New Roman"/>
          <w:color w:val="auto"/>
          <w:szCs w:val="32"/>
        </w:rPr>
        <w:t>学校招生对象为</w:t>
      </w:r>
      <w:r>
        <w:rPr>
          <w:rFonts w:hint="eastAsia" w:cs="Times New Roman"/>
          <w:color w:val="auto"/>
          <w:szCs w:val="32"/>
          <w:u w:val="none"/>
          <w:lang w:val="en-US" w:eastAsia="zh-CN"/>
        </w:rPr>
        <w:t>年满六周岁未曾入读小学的适龄儿童</w:t>
      </w:r>
      <w:r>
        <w:rPr>
          <w:rFonts w:hint="default" w:ascii="Times New Roman" w:hAnsi="Times New Roman" w:cs="Times New Roman"/>
          <w:color w:val="auto"/>
          <w:szCs w:val="32"/>
          <w:u w:val="none"/>
        </w:rPr>
        <w:t xml:space="preserve">。办学规模为 </w:t>
      </w:r>
      <w:r>
        <w:rPr>
          <w:rFonts w:hint="eastAsia" w:cs="Times New Roman"/>
          <w:color w:val="auto"/>
          <w:szCs w:val="32"/>
          <w:u w:val="none"/>
          <w:lang w:val="en-US" w:eastAsia="zh-CN"/>
        </w:rPr>
        <w:t>6</w:t>
      </w:r>
      <w:r>
        <w:rPr>
          <w:rFonts w:hint="default" w:ascii="Times New Roman" w:hAnsi="Times New Roman" w:cs="Times New Roman"/>
          <w:color w:val="auto"/>
          <w:szCs w:val="32"/>
          <w:u w:val="none"/>
        </w:rPr>
        <w:t xml:space="preserve">个年级 </w:t>
      </w:r>
      <w:r>
        <w:rPr>
          <w:rFonts w:hint="eastAsia" w:cs="Times New Roman"/>
          <w:color w:val="auto"/>
          <w:szCs w:val="32"/>
          <w:u w:val="none"/>
          <w:lang w:val="en-US" w:eastAsia="zh-CN"/>
        </w:rPr>
        <w:t>37</w:t>
      </w:r>
      <w:r>
        <w:rPr>
          <w:rFonts w:hint="default" w:ascii="Times New Roman" w:hAnsi="Times New Roman" w:cs="Times New Roman"/>
          <w:color w:val="auto"/>
          <w:szCs w:val="32"/>
          <w:u w:val="none"/>
        </w:rPr>
        <w:t xml:space="preserve">个班级，学生总数不超过 </w:t>
      </w:r>
      <w:r>
        <w:rPr>
          <w:rFonts w:hint="eastAsia" w:cs="Times New Roman"/>
          <w:color w:val="auto"/>
          <w:szCs w:val="32"/>
          <w:u w:val="none"/>
          <w:lang w:val="en-US" w:eastAsia="zh-CN"/>
        </w:rPr>
        <w:t>2000</w:t>
      </w:r>
      <w:r>
        <w:rPr>
          <w:rFonts w:hint="default" w:ascii="Times New Roman" w:hAnsi="Times New Roman" w:cs="Times New Roman"/>
          <w:color w:val="auto"/>
          <w:szCs w:val="32"/>
          <w:u w:val="none"/>
        </w:rPr>
        <w:t>人。</w:t>
      </w:r>
    </w:p>
    <w:p w14:paraId="3F0C8407">
      <w:pPr>
        <w:keepNext w:val="0"/>
        <w:keepLines w:val="0"/>
        <w:pageBreakBefore w:val="0"/>
        <w:widowControl/>
        <w:kinsoku/>
        <w:wordWrap/>
        <w:overflowPunct/>
        <w:topLinePunct w:val="0"/>
        <w:autoSpaceDE/>
        <w:autoSpaceDN/>
        <w:bidi w:val="0"/>
        <w:adjustRightInd w:val="0"/>
        <w:snapToGrid w:val="0"/>
        <w:spacing w:line="336" w:lineRule="auto"/>
        <w:ind w:firstLine="632" w:firstLineChars="200"/>
        <w:jc w:val="both"/>
        <w:textAlignment w:val="auto"/>
        <w:rPr>
          <w:rFonts w:hint="default" w:ascii="Times New Roman" w:hAnsi="Times New Roman" w:cs="Times New Roman"/>
          <w:color w:val="auto"/>
          <w:kern w:val="0"/>
          <w:sz w:val="30"/>
          <w:szCs w:val="30"/>
        </w:rPr>
      </w:pPr>
      <w:r>
        <w:rPr>
          <w:rFonts w:hint="default" w:ascii="Times New Roman" w:hAnsi="Times New Roman" w:eastAsia="黑体" w:cs="Times New Roman"/>
          <w:color w:val="auto"/>
          <w:szCs w:val="32"/>
          <w:lang w:eastAsia="zh-CN"/>
        </w:rPr>
        <w:t>第十四条</w:t>
      </w:r>
      <w:r>
        <w:rPr>
          <w:rFonts w:hint="default" w:ascii="Times New Roman" w:hAnsi="Times New Roman" w:eastAsia="黑体" w:cs="Times New Roman"/>
          <w:color w:val="auto"/>
          <w:kern w:val="0"/>
          <w:sz w:val="32"/>
          <w:szCs w:val="32"/>
          <w:lang w:eastAsia="zh-CN"/>
        </w:rPr>
        <w:t>　</w:t>
      </w:r>
      <w:bookmarkStart w:id="0" w:name="_GoBack"/>
      <w:r>
        <w:rPr>
          <w:rFonts w:hint="default" w:ascii="Times New Roman" w:hAnsi="Times New Roman" w:cs="Times New Roman"/>
          <w:color w:val="auto"/>
          <w:kern w:val="0"/>
          <w:sz w:val="32"/>
          <w:szCs w:val="32"/>
        </w:rPr>
        <w:t>校旗、校歌、校徽</w:t>
      </w:r>
      <w:bookmarkEnd w:id="0"/>
    </w:p>
    <w:p w14:paraId="73136788">
      <w:pPr>
        <w:keepNext w:val="0"/>
        <w:keepLines w:val="0"/>
        <w:pageBreakBefore w:val="0"/>
        <w:widowControl/>
        <w:kinsoku/>
        <w:wordWrap/>
        <w:overflowPunct/>
        <w:topLinePunct w:val="0"/>
        <w:autoSpaceDE/>
        <w:autoSpaceDN/>
        <w:bidi w:val="0"/>
        <w:adjustRightInd w:val="0"/>
        <w:snapToGrid w:val="0"/>
        <w:spacing w:line="336" w:lineRule="auto"/>
        <w:ind w:firstLine="592" w:firstLineChars="200"/>
        <w:jc w:val="both"/>
        <w:textAlignment w:val="auto"/>
        <w:rPr>
          <w:rFonts w:hint="eastAsia" w:ascii="Times New Roman" w:hAnsi="Times New Roman" w:eastAsia="仿宋_GB2312" w:cs="Times New Roman"/>
          <w:color w:val="auto"/>
          <w:kern w:val="0"/>
          <w:sz w:val="30"/>
          <w:szCs w:val="30"/>
          <w:lang w:eastAsia="zh-CN"/>
        </w:rPr>
      </w:pPr>
      <w:r>
        <w:rPr>
          <w:rFonts w:hint="eastAsia" w:ascii="Times New Roman" w:hAnsi="Times New Roman" w:eastAsia="仿宋_GB2312" w:cs="Times New Roman"/>
          <w:color w:val="auto"/>
          <w:kern w:val="0"/>
          <w:sz w:val="30"/>
          <w:szCs w:val="30"/>
          <w:lang w:eastAsia="zh-CN"/>
        </w:rPr>
        <w:drawing>
          <wp:inline distT="0" distB="0" distL="114300" distR="114300">
            <wp:extent cx="4352925" cy="2902585"/>
            <wp:effectExtent l="0" t="0" r="9525" b="12065"/>
            <wp:docPr id="1" name="图片 1" descr="校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旗"/>
                    <pic:cNvPicPr>
                      <a:picLocks noChangeAspect="1"/>
                    </pic:cNvPicPr>
                  </pic:nvPicPr>
                  <pic:blipFill>
                    <a:blip r:embed="rId5"/>
                    <a:stretch>
                      <a:fillRect/>
                    </a:stretch>
                  </pic:blipFill>
                  <pic:spPr>
                    <a:xfrm>
                      <a:off x="0" y="0"/>
                      <a:ext cx="4352925" cy="2902585"/>
                    </a:xfrm>
                    <a:prstGeom prst="rect">
                      <a:avLst/>
                    </a:prstGeom>
                  </pic:spPr>
                </pic:pic>
              </a:graphicData>
            </a:graphic>
          </wp:inline>
        </w:drawing>
      </w:r>
    </w:p>
    <w:p w14:paraId="1391CE92">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仿宋_GB2312" w:cs="Times New Roman"/>
          <w:color w:val="auto"/>
          <w:kern w:val="2"/>
          <w:sz w:val="32"/>
          <w:szCs w:val="32"/>
          <w:lang w:val="en-US" w:eastAsia="zh-CN" w:bidi="ar-SA"/>
        </w:rPr>
      </w:pPr>
      <w:r>
        <w:rPr>
          <w:rFonts w:hint="eastAsia" w:eastAsia="黑体" w:cs="Times New Roman"/>
          <w:color w:val="auto"/>
          <w:szCs w:val="32"/>
          <w:lang w:val="en-US" w:eastAsia="zh-CN"/>
        </w:rPr>
        <w:t xml:space="preserve">   </w:t>
      </w:r>
      <w:r>
        <w:rPr>
          <w:rFonts w:hint="eastAsia" w:ascii="Times New Roman" w:hAnsi="Times New Roman" w:eastAsia="仿宋_GB2312" w:cs="Times New Roman"/>
          <w:color w:val="auto"/>
          <w:kern w:val="2"/>
          <w:sz w:val="32"/>
          <w:szCs w:val="32"/>
          <w:lang w:val="en-US" w:eastAsia="zh-CN" w:bidi="ar-SA"/>
        </w:rPr>
        <w:t xml:space="preserve"> </w:t>
      </w:r>
      <w:r>
        <w:rPr>
          <w:rFonts w:hint="eastAsia" w:cs="Times New Roman"/>
          <w:color w:val="auto"/>
          <w:kern w:val="2"/>
          <w:sz w:val="32"/>
          <w:szCs w:val="32"/>
          <w:lang w:val="en-US" w:eastAsia="zh-CN" w:bidi="ar-SA"/>
        </w:rPr>
        <w:t>校旗：含有学校校徽及学校名称的黄色旗帜。</w:t>
      </w:r>
    </w:p>
    <w:p w14:paraId="320633EC">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2212" w:leftChars="200" w:hanging="1580" w:hangingChars="500"/>
        <w:jc w:val="left"/>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校歌</w:t>
      </w:r>
      <w:r>
        <w:rPr>
          <w:rFonts w:hint="eastAsia"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《梦想的地方》</w:t>
      </w:r>
      <w:r>
        <w:rPr>
          <w:rFonts w:hint="default" w:ascii="Times New Roman" w:hAnsi="Times New Roman" w:eastAsia="仿宋_GB2312" w:cs="Times New Roman"/>
          <w:color w:val="auto"/>
          <w:kern w:val="2"/>
          <w:sz w:val="32"/>
          <w:szCs w:val="32"/>
          <w:lang w:val="en-US" w:eastAsia="zh-CN" w:bidi="ar-SA"/>
        </w:rPr>
        <w:drawing>
          <wp:inline distT="0" distB="0" distL="114300" distR="114300">
            <wp:extent cx="3631565" cy="2508885"/>
            <wp:effectExtent l="0" t="0" r="6985" b="5715"/>
            <wp:docPr id="3" name="图片 3" descr="校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校歌"/>
                    <pic:cNvPicPr>
                      <a:picLocks noChangeAspect="1"/>
                    </pic:cNvPicPr>
                  </pic:nvPicPr>
                  <pic:blipFill>
                    <a:blip r:embed="rId6"/>
                    <a:stretch>
                      <a:fillRect/>
                    </a:stretch>
                  </pic:blipFill>
                  <pic:spPr>
                    <a:xfrm>
                      <a:off x="0" y="0"/>
                      <a:ext cx="3631565" cy="2508885"/>
                    </a:xfrm>
                    <a:prstGeom prst="rect">
                      <a:avLst/>
                    </a:prstGeom>
                  </pic:spPr>
                </pic:pic>
              </a:graphicData>
            </a:graphic>
          </wp:inline>
        </w:drawing>
      </w:r>
    </w:p>
    <w:p w14:paraId="4EF85698">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 xml:space="preserve">校徽：  </w:t>
      </w:r>
      <w:r>
        <w:rPr>
          <w:rFonts w:hint="default" w:ascii="Times New Roman" w:hAnsi="Times New Roman" w:eastAsia="仿宋_GB2312" w:cs="Times New Roman"/>
          <w:color w:val="auto"/>
          <w:kern w:val="2"/>
          <w:sz w:val="32"/>
          <w:szCs w:val="32"/>
          <w:lang w:val="en-US" w:eastAsia="zh-CN" w:bidi="ar-SA"/>
        </w:rPr>
        <w:drawing>
          <wp:inline distT="0" distB="0" distL="114300" distR="114300">
            <wp:extent cx="2064385" cy="2064385"/>
            <wp:effectExtent l="0" t="0" r="12065" b="12065"/>
            <wp:docPr id="4" name="图片 4"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校徽"/>
                    <pic:cNvPicPr>
                      <a:picLocks noChangeAspect="1"/>
                    </pic:cNvPicPr>
                  </pic:nvPicPr>
                  <pic:blipFill>
                    <a:blip r:embed="rId7"/>
                    <a:stretch>
                      <a:fillRect/>
                    </a:stretch>
                  </pic:blipFill>
                  <pic:spPr>
                    <a:xfrm>
                      <a:off x="0" y="0"/>
                      <a:ext cx="2064385" cy="2064385"/>
                    </a:xfrm>
                    <a:prstGeom prst="rect">
                      <a:avLst/>
                    </a:prstGeom>
                  </pic:spPr>
                </pic:pic>
              </a:graphicData>
            </a:graphic>
          </wp:inline>
        </w:drawing>
      </w:r>
    </w:p>
    <w:p w14:paraId="7038AB89">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p>
    <w:p w14:paraId="2CEEA3F4">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2CBD378F">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0FF8090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6AA2B74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第十七条　</w:t>
      </w:r>
      <w:r>
        <w:rPr>
          <w:rFonts w:hint="default" w:ascii="Times New Roman" w:hAnsi="Times New Roman" w:eastAsia="仿宋_GB2312" w:cs="Times New Roman"/>
          <w:color w:val="auto"/>
          <w:szCs w:val="32"/>
          <w:lang w:eastAsia="zh-CN"/>
        </w:rPr>
        <w:t>学校实行党组织领导的校长负责制。</w:t>
      </w:r>
      <w:r>
        <w:rPr>
          <w:rFonts w:hint="eastAsia" w:ascii="Times New Roman" w:hAnsi="Times New Roman" w:eastAsia="仿宋_GB2312" w:cs="Times New Roman"/>
          <w:color w:val="auto"/>
          <w:szCs w:val="32"/>
          <w:lang w:val="en-US" w:eastAsia="zh-CN"/>
        </w:rPr>
        <w:t>党支部会议</w:t>
      </w:r>
      <w:r>
        <w:rPr>
          <w:rFonts w:hint="default" w:ascii="Times New Roman" w:hAnsi="Times New Roman" w:eastAsia="仿宋_GB2312" w:cs="Times New Roman"/>
          <w:color w:val="auto"/>
          <w:szCs w:val="32"/>
          <w:lang w:eastAsia="zh-CN"/>
        </w:rPr>
        <w:t>是学校的议事决策机构。</w:t>
      </w:r>
      <w:r>
        <w:rPr>
          <w:rFonts w:hint="default" w:ascii="Times New Roman" w:hAnsi="Times New Roman" w:eastAsia="黑体" w:cs="Times New Roman"/>
          <w:color w:val="auto"/>
          <w:szCs w:val="32"/>
          <w:lang w:eastAsia="zh-CN"/>
        </w:rPr>
        <w:t>　　</w:t>
      </w:r>
    </w:p>
    <w:p w14:paraId="14C0351C">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第十八条　</w:t>
      </w:r>
      <w:r>
        <w:rPr>
          <w:rFonts w:hint="eastAsia" w:ascii="Times New Roman" w:hAnsi="Times New Roman" w:eastAsia="仿宋_GB2312" w:cs="Times New Roman"/>
          <w:color w:val="auto"/>
          <w:szCs w:val="32"/>
          <w:lang w:eastAsia="zh-CN"/>
        </w:rPr>
        <w:t>学校党支部</w:t>
      </w:r>
      <w:r>
        <w:rPr>
          <w:rFonts w:hint="default" w:ascii="Times New Roman" w:hAnsi="Times New Roman" w:eastAsia="仿宋_GB2312" w:cs="Times New Roman"/>
          <w:color w:val="auto"/>
          <w:szCs w:val="32"/>
          <w:lang w:eastAsia="zh-CN"/>
        </w:rPr>
        <w:t>全面领导学校工作，履行把方向、管大局、作决策、抓班子、带队伍、保落实的领导职责。履行党章和有关党内法规规定的各项职责,支持校长依法依规行使职权，保障学校各项工作的顺利进行。</w:t>
      </w:r>
    </w:p>
    <w:p w14:paraId="2E87E5BF">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第十九条　</w:t>
      </w:r>
      <w:r>
        <w:rPr>
          <w:rFonts w:hint="default" w:ascii="Times New Roman" w:hAnsi="Times New Roman" w:eastAsia="仿宋_GB2312" w:cs="Times New Roman"/>
          <w:color w:val="auto"/>
          <w:szCs w:val="32"/>
          <w:lang w:eastAsia="zh-CN"/>
        </w:rPr>
        <w:t>学校设党支部书记1名，主持党支部全面工作。学校设党支部副书记</w:t>
      </w:r>
      <w:r>
        <w:rPr>
          <w:rFonts w:hint="eastAsia"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eastAsia" w:cs="Times New Roman"/>
          <w:color w:val="auto"/>
          <w:szCs w:val="32"/>
          <w:lang w:val="en-US" w:eastAsia="zh-CN"/>
        </w:rPr>
        <w:t>2</w:t>
      </w:r>
      <w:r>
        <w:rPr>
          <w:rFonts w:hint="default" w:ascii="Times New Roman" w:hAnsi="Times New Roman" w:eastAsia="仿宋_GB2312" w:cs="Times New Roman"/>
          <w:color w:val="auto"/>
          <w:szCs w:val="32"/>
          <w:lang w:eastAsia="zh-CN"/>
        </w:rPr>
        <w:t>名(副书记职数及委员数量按照上级党委批复的数量设置)。书记、副书记、委员按照干部管理权限和基层党组织选举有关规定产生，每届任期</w:t>
      </w:r>
      <w:r>
        <w:rPr>
          <w:rFonts w:hint="eastAsia" w:cs="Times New Roman"/>
          <w:color w:val="auto"/>
          <w:szCs w:val="32"/>
          <w:lang w:val="en-US" w:eastAsia="zh-CN"/>
        </w:rPr>
        <w:t>3</w:t>
      </w:r>
      <w:r>
        <w:rPr>
          <w:rFonts w:hint="default" w:ascii="Times New Roman" w:hAnsi="Times New Roman" w:eastAsia="仿宋_GB2312" w:cs="Times New Roman"/>
          <w:color w:val="auto"/>
          <w:szCs w:val="32"/>
          <w:lang w:eastAsia="zh-CN"/>
        </w:rPr>
        <w:t>年。</w:t>
      </w:r>
    </w:p>
    <w:p w14:paraId="4B04080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第二十条　</w:t>
      </w:r>
      <w:r>
        <w:rPr>
          <w:rFonts w:hint="default" w:ascii="Times New Roman" w:hAnsi="Times New Roman" w:eastAsia="仿宋_GB2312" w:cs="Times New Roman"/>
          <w:color w:val="auto"/>
          <w:szCs w:val="32"/>
          <w:lang w:eastAsia="zh-CN"/>
        </w:rPr>
        <w:t>学校设校长1名，在学校党支部领导下，全面负责教育教学和行政管理等工作，并承担主要行政责任和相应法律责任。学校校长、副校长由上级党委按照干部管理权限选聘。</w:t>
      </w:r>
    </w:p>
    <w:p w14:paraId="787991BC">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第二十一条　</w:t>
      </w:r>
      <w:r>
        <w:rPr>
          <w:rFonts w:hint="default" w:ascii="Times New Roman" w:hAnsi="Times New Roman" w:eastAsia="仿宋_GB2312" w:cs="Times New Roman"/>
          <w:color w:val="auto"/>
          <w:szCs w:val="32"/>
          <w:lang w:eastAsia="zh-CN"/>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43B4D032">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第二十二条　</w:t>
      </w:r>
      <w:r>
        <w:rPr>
          <w:rFonts w:hint="default" w:ascii="Times New Roman" w:hAnsi="Times New Roman" w:eastAsia="仿宋_GB2312" w:cs="Times New Roman"/>
          <w:color w:val="auto"/>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7E0F7126">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4DCA0F0C">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46E9B85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第二十五条　</w:t>
      </w:r>
      <w:r>
        <w:rPr>
          <w:rFonts w:hint="default" w:ascii="Times New Roman" w:hAnsi="Times New Roman" w:eastAsia="仿宋_GB2312" w:cs="Times New Roman"/>
          <w:color w:val="auto"/>
          <w:szCs w:val="32"/>
          <w:lang w:eastAsia="zh-CN"/>
        </w:rPr>
        <w:t>学校</w:t>
      </w:r>
      <w:r>
        <w:rPr>
          <w:rFonts w:hint="eastAsia"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职能部门负责人为中共党员的，原则上兼任该支部书记。</w:t>
      </w:r>
    </w:p>
    <w:p w14:paraId="5DCD5B1B">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both"/>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lang w:eastAsia="zh-CN"/>
        </w:rPr>
        <w:t>　　</w:t>
      </w:r>
    </w:p>
    <w:p w14:paraId="1394CD5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253564A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3FFF063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eastAsia" w:cs="Times New Roman"/>
          <w:color w:val="auto"/>
          <w:szCs w:val="32"/>
          <w:lang w:eastAsia="zh-CN"/>
        </w:rPr>
        <w:t>；</w:t>
      </w:r>
    </w:p>
    <w:p w14:paraId="4304B1B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eastAsia" w:cs="Times New Roman"/>
          <w:color w:val="auto"/>
          <w:szCs w:val="32"/>
          <w:lang w:eastAsia="zh-CN"/>
        </w:rPr>
        <w:t>；</w:t>
      </w:r>
    </w:p>
    <w:p w14:paraId="3FC432D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eastAsia" w:cs="Times New Roman"/>
          <w:color w:val="auto"/>
          <w:szCs w:val="32"/>
          <w:lang w:eastAsia="zh-CN"/>
        </w:rPr>
        <w:t>；</w:t>
      </w:r>
    </w:p>
    <w:p w14:paraId="2070153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eastAsia" w:cs="Times New Roman"/>
          <w:color w:val="auto"/>
          <w:szCs w:val="32"/>
          <w:lang w:eastAsia="zh-CN"/>
        </w:rPr>
        <w:t>；</w:t>
      </w:r>
    </w:p>
    <w:p w14:paraId="361A8B2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eastAsia" w:cs="Times New Roman"/>
          <w:color w:val="auto"/>
          <w:szCs w:val="32"/>
          <w:lang w:eastAsia="zh-CN"/>
        </w:rPr>
        <w:t>；</w:t>
      </w:r>
    </w:p>
    <w:p w14:paraId="5D5A93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6D6F6E0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2A80A5D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eastAsia" w:cs="Times New Roman"/>
          <w:color w:val="auto"/>
          <w:szCs w:val="32"/>
          <w:lang w:eastAsia="zh-CN"/>
        </w:rPr>
        <w:t>；</w:t>
      </w:r>
    </w:p>
    <w:p w14:paraId="66D47BF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eastAsia" w:cs="Times New Roman"/>
          <w:color w:val="auto"/>
          <w:szCs w:val="32"/>
          <w:lang w:eastAsia="zh-CN"/>
        </w:rPr>
        <w:t>；</w:t>
      </w:r>
    </w:p>
    <w:p w14:paraId="354518A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eastAsia" w:cs="Times New Roman"/>
          <w:color w:val="auto"/>
          <w:szCs w:val="32"/>
          <w:lang w:eastAsia="zh-CN"/>
        </w:rPr>
        <w:t>；</w:t>
      </w:r>
    </w:p>
    <w:p w14:paraId="5C15263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48AF2B7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4FA70F7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4C498EF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条</w:t>
      </w:r>
      <w:r>
        <w:rPr>
          <w:rFonts w:hint="default" w:ascii="Times New Roman" w:hAnsi="Times New Roman" w:cs="Times New Roman"/>
          <w:color w:val="auto"/>
          <w:szCs w:val="32"/>
        </w:rPr>
        <w:t xml:space="preserve">  【教育教学管理架构】学校建立健全年级组、教研组、备课组等教育教学基层管理机制。</w:t>
      </w:r>
    </w:p>
    <w:p w14:paraId="7067A6D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eastAsia" w:cs="Times New Roman"/>
          <w:color w:val="auto"/>
          <w:szCs w:val="32"/>
          <w:lang w:val="en-US" w:eastAsia="zh-CN"/>
        </w:rPr>
        <w:t>驻级行政、</w:t>
      </w:r>
      <w:r>
        <w:rPr>
          <w:rFonts w:hint="default" w:ascii="Times New Roman" w:hAnsi="Times New Roman" w:cs="Times New Roman"/>
          <w:color w:val="auto"/>
          <w:szCs w:val="32"/>
        </w:rPr>
        <w:t>年级组长负责本年级的德育、教学工作，统筹教师分工与管理、年级教育活动、学生管理工作等。</w:t>
      </w:r>
    </w:p>
    <w:p w14:paraId="726F074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1D016C5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备课组长负责组织本组教师进行集体备课和教学研究活动，完成教育教学任务。</w:t>
      </w:r>
    </w:p>
    <w:p w14:paraId="65EE93A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eastAsia" w:cs="Times New Roman"/>
          <w:color w:val="auto"/>
          <w:szCs w:val="32"/>
          <w:u w:val="none"/>
          <w:lang w:val="en-US" w:eastAsia="zh-CN"/>
        </w:rPr>
        <w:t>学校、家庭、社会等多方共育</w:t>
      </w:r>
      <w:r>
        <w:rPr>
          <w:rFonts w:hint="default" w:ascii="Times New Roman" w:hAnsi="Times New Roman" w:cs="Times New Roman"/>
          <w:color w:val="auto"/>
          <w:szCs w:val="32"/>
          <w:u w:val="none"/>
        </w:rPr>
        <w:t>的德育管理。</w:t>
      </w:r>
    </w:p>
    <w:p w14:paraId="763B0D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学校坚持</w:t>
      </w:r>
      <w:r>
        <w:rPr>
          <w:rFonts w:hint="default" w:ascii="Times New Roman" w:hAnsi="Times New Roman" w:cs="Times New Roman"/>
          <w:color w:val="auto"/>
          <w:szCs w:val="32"/>
          <w:lang w:eastAsia="zh-CN"/>
        </w:rPr>
        <w:t>德育为先</w:t>
      </w:r>
      <w:r>
        <w:rPr>
          <w:rFonts w:hint="default" w:ascii="Times New Roman" w:hAnsi="Times New Roman" w:cs="Times New Roman"/>
          <w:color w:val="auto"/>
          <w:szCs w:val="32"/>
        </w:rPr>
        <w:t>原则，</w:t>
      </w:r>
      <w:r>
        <w:rPr>
          <w:rFonts w:hint="default" w:ascii="Times New Roman" w:hAnsi="Times New Roman" w:cs="Times New Roman"/>
          <w:color w:val="auto"/>
          <w:szCs w:val="32"/>
          <w:lang w:eastAsia="zh-CN"/>
        </w:rPr>
        <w:t>建立党组织主导、</w:t>
      </w:r>
      <w:r>
        <w:rPr>
          <w:rFonts w:hint="default" w:ascii="Times New Roman" w:hAnsi="Times New Roman" w:cs="Times New Roman"/>
          <w:color w:val="auto"/>
          <w:szCs w:val="32"/>
        </w:rPr>
        <w:t>校长负责</w:t>
      </w:r>
      <w:r>
        <w:rPr>
          <w:rFonts w:hint="default" w:ascii="Times New Roman" w:hAnsi="Times New Roman" w:cs="Times New Roman"/>
          <w:color w:val="auto"/>
          <w:szCs w:val="32"/>
          <w:lang w:eastAsia="zh-CN"/>
        </w:rPr>
        <w:t>、家庭学校社会联动的德育工作机制，</w:t>
      </w:r>
      <w:r>
        <w:rPr>
          <w:rFonts w:hint="default" w:ascii="Times New Roman" w:hAnsi="Times New Roman" w:cs="Times New Roman"/>
          <w:color w:val="auto"/>
          <w:szCs w:val="32"/>
        </w:rPr>
        <w:t>实行</w:t>
      </w:r>
      <w:r>
        <w:rPr>
          <w:rFonts w:hint="default" w:ascii="Times New Roman" w:hAnsi="Times New Roman" w:cs="Times New Roman"/>
          <w:color w:val="auto"/>
          <w:szCs w:val="32"/>
          <w:lang w:eastAsia="zh-CN"/>
        </w:rPr>
        <w:t>课程</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文化</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活动</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、实践育人、管理育人、协同育人</w:t>
      </w:r>
      <w:r>
        <w:rPr>
          <w:rFonts w:hint="default" w:ascii="Times New Roman" w:hAnsi="Times New Roman" w:cs="Times New Roman"/>
          <w:color w:val="auto"/>
          <w:szCs w:val="32"/>
        </w:rPr>
        <w:t>。</w:t>
      </w:r>
    </w:p>
    <w:p w14:paraId="120F54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cs="Times New Roman"/>
          <w:color w:val="auto"/>
          <w:szCs w:val="32"/>
          <w:lang w:eastAsia="zh-CN"/>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777C040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val="0"/>
          <w:bCs w:val="0"/>
          <w:color w:val="auto"/>
          <w:szCs w:val="32"/>
          <w:lang w:eastAsia="zh-CN"/>
        </w:rPr>
      </w:pPr>
      <w:r>
        <w:rPr>
          <w:rFonts w:hint="eastAsia" w:cs="Times New Roman"/>
          <w:b w:val="0"/>
          <w:bCs w:val="0"/>
          <w:color w:val="auto"/>
          <w:szCs w:val="32"/>
          <w:lang w:val="en-US" w:eastAsia="zh-CN"/>
        </w:rPr>
        <w:t>学校</w:t>
      </w:r>
      <w:r>
        <w:rPr>
          <w:rFonts w:hint="default" w:ascii="Times New Roman" w:hAnsi="Times New Roman" w:cs="Times New Roman"/>
          <w:b w:val="0"/>
          <w:bCs w:val="0"/>
          <w:color w:val="auto"/>
          <w:szCs w:val="32"/>
          <w:lang w:eastAsia="zh-CN"/>
        </w:rPr>
        <w:t>组织丰富多彩的校外德育活动，如社区服务、志愿服务等，让学生在实践中感受德育的魅力。</w:t>
      </w:r>
    </w:p>
    <w:p w14:paraId="6D6EA6A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val="0"/>
          <w:bCs w:val="0"/>
          <w:color w:val="auto"/>
          <w:szCs w:val="32"/>
          <w:lang w:eastAsia="zh-CN"/>
        </w:rPr>
      </w:pPr>
      <w:r>
        <w:rPr>
          <w:rFonts w:hint="default" w:ascii="Times New Roman" w:hAnsi="Times New Roman" w:cs="Times New Roman"/>
          <w:b w:val="0"/>
          <w:bCs w:val="0"/>
          <w:color w:val="auto"/>
          <w:szCs w:val="32"/>
          <w:lang w:eastAsia="zh-CN"/>
        </w:rPr>
        <w:t>结合学科特点和学生兴趣，开展形式多样的综合实践活动，如科学探究、艺术创作等，培养学生的创新精神和实践能力。</w:t>
      </w:r>
    </w:p>
    <w:p w14:paraId="2C0675F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val="0"/>
          <w:bCs w:val="0"/>
          <w:color w:val="auto"/>
          <w:szCs w:val="32"/>
          <w:lang w:eastAsia="zh-CN"/>
        </w:rPr>
      </w:pPr>
      <w:r>
        <w:rPr>
          <w:rFonts w:hint="default" w:ascii="Times New Roman" w:hAnsi="Times New Roman" w:cs="Times New Roman"/>
          <w:b w:val="0"/>
          <w:bCs w:val="0"/>
          <w:color w:val="auto"/>
          <w:szCs w:val="32"/>
          <w:lang w:eastAsia="zh-CN"/>
        </w:rPr>
        <w:t>加强对学生团队和志愿者工作的管理和指导，鼓励学生积极参与社会公益事业，培养学生的社会责任感和奉献精神。</w:t>
      </w:r>
    </w:p>
    <w:p w14:paraId="2AB02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360" w:leftChars="0" w:right="0" w:rightChars="0" w:firstLine="948" w:firstLineChars="300"/>
        <w:rPr>
          <w:rFonts w:hint="default" w:ascii="Times New Roman" w:hAnsi="Times New Roman" w:cs="Times New Roman"/>
          <w:b w:val="0"/>
          <w:bCs w:val="0"/>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w:t>
      </w:r>
      <w:r>
        <w:rPr>
          <w:rFonts w:hint="default" w:ascii="Times New Roman" w:hAnsi="Times New Roman" w:cs="Times New Roman"/>
          <w:b w:val="0"/>
          <w:bCs w:val="0"/>
          <w:color w:val="auto"/>
          <w:szCs w:val="32"/>
        </w:rPr>
        <w:t>营造积极、和谐、有序的班级氛围，促进学生全面发展。培养学生的自律意识、团队精神和责任感。</w:t>
      </w:r>
    </w:p>
    <w:p w14:paraId="2D076D4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72" w:beforeAutospacing="0" w:after="0" w:afterAutospacing="0" w:line="20" w:lineRule="atLeast"/>
        <w:ind w:right="0" w:rightChars="0" w:firstLine="632" w:firstLineChars="200"/>
        <w:rPr>
          <w:rFonts w:hint="default" w:ascii="Times New Roman" w:hAnsi="Times New Roman" w:eastAsia="仿宋_GB2312" w:cs="Times New Roman"/>
          <w:b w:val="0"/>
          <w:bCs w:val="0"/>
          <w:color w:val="auto"/>
          <w:kern w:val="2"/>
          <w:sz w:val="32"/>
          <w:szCs w:val="32"/>
          <w:lang w:val="en-US" w:eastAsia="zh-CN" w:bidi="ar-SA"/>
        </w:rPr>
      </w:pPr>
      <w:r>
        <w:rPr>
          <w:rFonts w:hint="eastAsia" w:cs="Times New Roman"/>
          <w:b w:val="0"/>
          <w:bCs w:val="0"/>
          <w:color w:val="auto"/>
          <w:kern w:val="2"/>
          <w:sz w:val="32"/>
          <w:szCs w:val="32"/>
          <w:lang w:val="en-US" w:eastAsia="zh-CN" w:bidi="ar-SA"/>
        </w:rPr>
        <w:t>班级</w:t>
      </w:r>
      <w:r>
        <w:rPr>
          <w:rFonts w:hint="default" w:ascii="Times New Roman" w:hAnsi="Times New Roman" w:eastAsia="仿宋_GB2312" w:cs="Times New Roman"/>
          <w:b w:val="0"/>
          <w:bCs w:val="0"/>
          <w:color w:val="auto"/>
          <w:kern w:val="2"/>
          <w:sz w:val="32"/>
          <w:szCs w:val="32"/>
          <w:lang w:val="en-US" w:eastAsia="zh-CN" w:bidi="ar-SA"/>
        </w:rPr>
        <w:t>设立班级委员会，由班主任担任主任，并选举若干名学生干部作为委员，共同参与班级事务管理。班级委员会负责制定班级日常工作计划，监督班级规章制度的执行，以及协调解决班级内部问题。班级委员会应根据学校活动安排和班级实际情况，组织丰富多彩的班级活动，如运动会、文艺演出、社会实践等。</w:t>
      </w:r>
      <w:r>
        <w:rPr>
          <w:rFonts w:hint="eastAsia" w:cs="Times New Roman"/>
          <w:b w:val="0"/>
          <w:bCs w:val="0"/>
          <w:color w:val="auto"/>
          <w:kern w:val="2"/>
          <w:sz w:val="32"/>
          <w:szCs w:val="32"/>
          <w:lang w:val="en-US" w:eastAsia="zh-CN" w:bidi="ar-SA"/>
        </w:rPr>
        <w:t>班级</w:t>
      </w:r>
      <w:r>
        <w:rPr>
          <w:rFonts w:hint="default" w:ascii="Times New Roman" w:hAnsi="Times New Roman" w:eastAsia="仿宋_GB2312" w:cs="Times New Roman"/>
          <w:b w:val="0"/>
          <w:bCs w:val="0"/>
          <w:color w:val="auto"/>
          <w:kern w:val="2"/>
          <w:sz w:val="32"/>
          <w:szCs w:val="32"/>
          <w:lang w:val="en-US" w:eastAsia="zh-CN" w:bidi="ar-SA"/>
        </w:rPr>
        <w:t>活动组织应充分考虑学生的兴趣和需求，确保活动的安全性和教育性。</w:t>
      </w:r>
    </w:p>
    <w:p w14:paraId="5AD9AAA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72" w:beforeAutospacing="0" w:after="0" w:afterAutospacing="0" w:line="20" w:lineRule="atLeast"/>
        <w:ind w:right="0" w:rightChars="0" w:firstLine="632" w:firstLineChars="20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班级</w:t>
      </w:r>
      <w:r>
        <w:rPr>
          <w:rFonts w:hint="default" w:ascii="Times New Roman" w:hAnsi="Times New Roman" w:eastAsia="仿宋_GB2312" w:cs="Times New Roman"/>
          <w:b w:val="0"/>
          <w:bCs w:val="0"/>
          <w:color w:val="auto"/>
          <w:kern w:val="2"/>
          <w:sz w:val="32"/>
          <w:szCs w:val="32"/>
          <w:lang w:val="en-US" w:eastAsia="zh-CN" w:bidi="ar-SA"/>
        </w:rPr>
        <w:t>制定班级口号、班歌、班徽等，体现班级特色和精神风貌。设立班级文化墙，展示学生的学习成果、班级荣誉、活动照片等，增强班级凝聚力和归属感。班主任和班级委员会应共同努力，营造一个积极向上、团结友爱的班级氛围。保持教室整洁卫生，定期进行大扫除和消毒工作。布置教室环境，合理摆放桌椅、图书等物品，营造温馨、美观的学习环境。</w:t>
      </w:r>
    </w:p>
    <w:p w14:paraId="0E745F1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72" w:beforeAutospacing="0" w:after="0" w:afterAutospacing="0" w:line="20" w:lineRule="atLeast"/>
        <w:ind w:left="-37" w:leftChars="-12" w:right="0" w:rightChars="0" w:firstLine="632" w:firstLineChars="200"/>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加强与家长的沟通和联系，定期召开家长会或进行家访活动，了解学生在家庭中的表现和家长的意见建议。鼓励家长参与班级管理和活动组织工作，形成家校共育的良好局面。</w:t>
      </w:r>
    </w:p>
    <w:p w14:paraId="0E8AAD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健全学生社团管理机制，形成“注册登记、团队管理、活动审批、教师指导、信息备案、问题整改、注销退出”全链式管理服务体系，充分发挥学生社团育人功能，支持学生社团健康、有序、特色发展。</w:t>
      </w:r>
    </w:p>
    <w:p w14:paraId="2B055F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val="0"/>
          <w:bCs w:val="0"/>
          <w:color w:val="auto"/>
          <w:szCs w:val="32"/>
          <w:lang w:val="en-US" w:eastAsia="zh-CN"/>
        </w:rPr>
      </w:pPr>
      <w:r>
        <w:rPr>
          <w:rFonts w:hint="eastAsia" w:cs="Times New Roman"/>
          <w:b w:val="0"/>
          <w:bCs w:val="0"/>
          <w:color w:val="auto"/>
          <w:szCs w:val="32"/>
          <w:lang w:val="en-US" w:eastAsia="zh-CN"/>
        </w:rPr>
        <w:t>校内社团建设的</w:t>
      </w:r>
      <w:r>
        <w:rPr>
          <w:rFonts w:hint="default" w:ascii="Times New Roman" w:hAnsi="Times New Roman" w:cs="Times New Roman"/>
          <w:b w:val="0"/>
          <w:bCs w:val="0"/>
          <w:color w:val="auto"/>
          <w:szCs w:val="32"/>
          <w:lang w:val="en-US" w:eastAsia="zh-CN"/>
        </w:rPr>
        <w:t>宗旨：通过社团活动，提供一个展示自我、锻炼才能的平台，培养学生的团队合作精神、创新思维和社会责任感。</w:t>
      </w:r>
    </w:p>
    <w:p w14:paraId="0DFC36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val="0"/>
          <w:bCs w:val="0"/>
          <w:color w:val="auto"/>
          <w:szCs w:val="32"/>
          <w:lang w:val="en-US" w:eastAsia="zh-CN"/>
        </w:rPr>
      </w:pPr>
      <w:r>
        <w:rPr>
          <w:rFonts w:hint="eastAsia" w:cs="Times New Roman"/>
          <w:b w:val="0"/>
          <w:bCs w:val="0"/>
          <w:color w:val="auto"/>
          <w:szCs w:val="32"/>
          <w:lang w:val="en-US" w:eastAsia="zh-CN"/>
        </w:rPr>
        <w:t>校内社团建设的</w:t>
      </w:r>
      <w:r>
        <w:rPr>
          <w:rFonts w:hint="default" w:ascii="Times New Roman" w:hAnsi="Times New Roman" w:cs="Times New Roman"/>
          <w:b w:val="0"/>
          <w:bCs w:val="0"/>
          <w:color w:val="auto"/>
          <w:szCs w:val="32"/>
          <w:lang w:val="en-US" w:eastAsia="zh-CN"/>
        </w:rPr>
        <w:t>原则：坚持自愿参加、自主管理、自我发展的原则，确保社团活动的自主性和创造性。</w:t>
      </w:r>
    </w:p>
    <w:p w14:paraId="757268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cs="Times New Roman"/>
          <w:b w:val="0"/>
          <w:bCs w:val="0"/>
          <w:color w:val="auto"/>
          <w:szCs w:val="32"/>
          <w:lang w:val="en-US" w:eastAsia="zh-CN"/>
        </w:rPr>
        <w:t>校内</w:t>
      </w:r>
      <w:r>
        <w:rPr>
          <w:rFonts w:hint="default" w:ascii="Times New Roman" w:hAnsi="Times New Roman" w:eastAsia="仿宋_GB2312" w:cs="Times New Roman"/>
          <w:b w:val="0"/>
          <w:bCs w:val="0"/>
          <w:color w:val="auto"/>
          <w:kern w:val="2"/>
          <w:sz w:val="32"/>
          <w:szCs w:val="32"/>
          <w:lang w:val="en-US" w:eastAsia="zh-CN" w:bidi="ar-SA"/>
        </w:rPr>
        <w:t>社团举办活动前需提交活动方案，经学校审批后方可进行。学校将定期举办</w:t>
      </w:r>
      <w:r>
        <w:rPr>
          <w:rFonts w:hint="eastAsia" w:cs="Times New Roman"/>
          <w:b w:val="0"/>
          <w:bCs w:val="0"/>
          <w:color w:val="auto"/>
          <w:kern w:val="2"/>
          <w:sz w:val="32"/>
          <w:szCs w:val="32"/>
          <w:lang w:val="en-US" w:eastAsia="zh-CN" w:bidi="ar-SA"/>
        </w:rPr>
        <w:t>红棉</w:t>
      </w:r>
      <w:r>
        <w:rPr>
          <w:rFonts w:hint="default" w:ascii="Times New Roman" w:hAnsi="Times New Roman" w:eastAsia="仿宋_GB2312" w:cs="Times New Roman"/>
          <w:b w:val="0"/>
          <w:bCs w:val="0"/>
          <w:color w:val="auto"/>
          <w:kern w:val="2"/>
          <w:sz w:val="32"/>
          <w:szCs w:val="32"/>
          <w:lang w:val="en-US" w:eastAsia="zh-CN" w:bidi="ar-SA"/>
        </w:rPr>
        <w:t>文化节</w:t>
      </w:r>
      <w:r>
        <w:rPr>
          <w:rFonts w:hint="eastAsia" w:cs="Times New Roman"/>
          <w:b w:val="0"/>
          <w:bCs w:val="0"/>
          <w:color w:val="auto"/>
          <w:kern w:val="2"/>
          <w:sz w:val="32"/>
          <w:szCs w:val="32"/>
          <w:lang w:val="en-US" w:eastAsia="zh-CN" w:bidi="ar-SA"/>
        </w:rPr>
        <w:t>系列</w:t>
      </w:r>
      <w:r>
        <w:rPr>
          <w:rFonts w:hint="default" w:ascii="Times New Roman" w:hAnsi="Times New Roman" w:eastAsia="仿宋_GB2312" w:cs="Times New Roman"/>
          <w:b w:val="0"/>
          <w:bCs w:val="0"/>
          <w:color w:val="auto"/>
          <w:kern w:val="2"/>
          <w:sz w:val="32"/>
          <w:szCs w:val="32"/>
          <w:lang w:val="en-US" w:eastAsia="zh-CN" w:bidi="ar-SA"/>
        </w:rPr>
        <w:t>活动，为社团提供展示平台。</w:t>
      </w:r>
    </w:p>
    <w:p w14:paraId="63C48CC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w:t>
      </w:r>
    </w:p>
    <w:p w14:paraId="546F124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学校贯彻国家课程、地方课程和校本课程三级管理体制，认真执行国家和地方课程计划，积极开发校本课程，形成学校特色课程体系。</w:t>
      </w:r>
    </w:p>
    <w:p w14:paraId="17777F1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7B1E23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学校充分发挥学科课程和综合实践活动课的整体功能，尊重人的成长规律和教育规律，对学生进行德育、智育、体育、美育和劳动教育，促进学生全面发展，学有所长。 </w:t>
      </w:r>
    </w:p>
    <w:p w14:paraId="43AA4ED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w:t>
      </w:r>
    </w:p>
    <w:p w14:paraId="32119AB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rPr>
      </w:pPr>
      <w:r>
        <w:rPr>
          <w:rFonts w:hint="default" w:ascii="Times New Roman" w:hAnsi="Times New Roman" w:cs="Times New Roman"/>
          <w:b w:val="0"/>
          <w:bCs w:val="0"/>
          <w:color w:val="auto"/>
          <w:szCs w:val="32"/>
        </w:rPr>
        <w:t>学校采用班级授课制，</w:t>
      </w:r>
      <w:r>
        <w:rPr>
          <w:rFonts w:hint="eastAsia" w:ascii="Times New Roman" w:hAnsi="Times New Roman" w:cs="Times New Roman"/>
          <w:b w:val="0"/>
          <w:bCs w:val="0"/>
          <w:color w:val="auto"/>
          <w:szCs w:val="32"/>
        </w:rPr>
        <w:t>学校在每个教学班设置班主任（辅导员）负责管理、指导班级工作。</w:t>
      </w:r>
    </w:p>
    <w:p w14:paraId="47BCFA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cs="Times New Roman"/>
          <w:b w:val="0"/>
          <w:bCs w:val="0"/>
          <w:color w:val="auto"/>
          <w:szCs w:val="32"/>
          <w:lang w:eastAsia="zh-CN"/>
        </w:rPr>
      </w:pPr>
      <w:r>
        <w:rPr>
          <w:rFonts w:hint="eastAsia" w:ascii="Times New Roman" w:hAnsi="Times New Roman" w:cs="Times New Roman"/>
          <w:b w:val="0"/>
          <w:bCs w:val="0"/>
          <w:color w:val="auto"/>
          <w:szCs w:val="32"/>
        </w:rPr>
        <w:t>教学要面向全体学生，坚持因材施教的原则，充分发挥学生的主体作用</w:t>
      </w:r>
      <w:r>
        <w:rPr>
          <w:rFonts w:hint="eastAsia" w:cs="Times New Roman"/>
          <w:b w:val="0"/>
          <w:bCs w:val="0"/>
          <w:color w:val="auto"/>
          <w:szCs w:val="32"/>
          <w:lang w:eastAsia="zh-CN"/>
        </w:rPr>
        <w:t>。</w:t>
      </w:r>
    </w:p>
    <w:p w14:paraId="5A3851E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rPr>
      </w:pPr>
      <w:r>
        <w:rPr>
          <w:rFonts w:hint="eastAsia" w:ascii="Times New Roman" w:hAnsi="Times New Roman" w:cs="Times New Roman"/>
          <w:b w:val="0"/>
          <w:bCs w:val="0"/>
          <w:color w:val="auto"/>
          <w:szCs w:val="32"/>
        </w:rPr>
        <w:t>要重视基础知识教学和基本技能训练，激发学习兴趣，掌握学习方法，养成正确的学习习惯。</w:t>
      </w:r>
    </w:p>
    <w:p w14:paraId="11E12B0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rPr>
      </w:pPr>
      <w:r>
        <w:rPr>
          <w:rFonts w:hint="eastAsia" w:ascii="Times New Roman" w:hAnsi="Times New Roman" w:cs="Times New Roman"/>
          <w:b w:val="0"/>
          <w:bCs w:val="0"/>
          <w:color w:val="auto"/>
          <w:szCs w:val="32"/>
        </w:rPr>
        <w:t>学校要合理安排作息时间，学生每日在校用于教育教学活动的时间不超6小时，课余、晚上和节假日不得安排学生集体补课或上新课。</w:t>
      </w:r>
    </w:p>
    <w:p w14:paraId="7C71AA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rPr>
      </w:pPr>
      <w:r>
        <w:rPr>
          <w:rFonts w:hint="eastAsia" w:ascii="Times New Roman" w:hAnsi="Times New Roman" w:cs="Times New Roman"/>
          <w:b w:val="0"/>
          <w:bCs w:val="0"/>
          <w:color w:val="auto"/>
          <w:szCs w:val="32"/>
        </w:rPr>
        <w:t>汉语言文字为学校的基本教学语言文字，学校使用全国通用的普通话和规范字。</w:t>
      </w:r>
    </w:p>
    <w:p w14:paraId="07F132E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lang w:val="en-US" w:eastAsia="zh-CN"/>
        </w:rPr>
      </w:pPr>
      <w:r>
        <w:rPr>
          <w:rFonts w:hint="eastAsia" w:ascii="Times New Roman" w:hAnsi="Times New Roman" w:cs="Times New Roman"/>
          <w:b w:val="0"/>
          <w:bCs w:val="0"/>
          <w:color w:val="auto"/>
          <w:szCs w:val="32"/>
          <w:lang w:val="en-US" w:eastAsia="zh-CN"/>
        </w:rPr>
        <w:t>严禁布置机械重复或惩罚性作业；倡导布置适量亲子实践互动作业；一二年级不留家庭书面作业，三至六年级每天书面作业平均完成时间不超过60分钟，并指导学生在校内基本完成书面作业。</w:t>
      </w:r>
    </w:p>
    <w:p w14:paraId="62256D9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rPr>
      </w:pPr>
      <w:r>
        <w:rPr>
          <w:rFonts w:hint="eastAsia" w:ascii="Times New Roman" w:hAnsi="Times New Roman" w:cs="Times New Roman"/>
          <w:b w:val="0"/>
          <w:bCs w:val="0"/>
          <w:color w:val="auto"/>
          <w:szCs w:val="32"/>
        </w:rPr>
        <w:t>加强课程教材体系建设，科学规划大中小学课程，分类制定课程标准，充分利用现代信息技术，丰富并创新课程形式。健全国家教材制度，统筹为主、统分结合、分类指导，增强教材的思想性、科学性、民族性、时代性、系统性，完善教材编写、修订、审查、选用、退出机制。</w:t>
      </w:r>
    </w:p>
    <w:p w14:paraId="61A0CAE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【课堂管理】</w:t>
      </w:r>
    </w:p>
    <w:p w14:paraId="2CE863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val="0"/>
          <w:bCs w:val="0"/>
          <w:color w:val="auto"/>
          <w:szCs w:val="32"/>
        </w:rPr>
      </w:pPr>
      <w:r>
        <w:rPr>
          <w:rFonts w:hint="eastAsia" w:ascii="Times New Roman" w:hAnsi="Times New Roman" w:cs="Times New Roman"/>
          <w:b w:val="0"/>
          <w:bCs w:val="0"/>
          <w:color w:val="auto"/>
          <w:szCs w:val="32"/>
          <w:lang w:val="en-US" w:eastAsia="zh-CN"/>
        </w:rPr>
        <w:t>教师应</w:t>
      </w:r>
      <w:r>
        <w:rPr>
          <w:rFonts w:hint="eastAsia" w:ascii="Times New Roman" w:hAnsi="Times New Roman" w:cs="Times New Roman"/>
          <w:b w:val="0"/>
          <w:bCs w:val="0"/>
          <w:color w:val="auto"/>
          <w:szCs w:val="32"/>
        </w:rPr>
        <w:t>创造积极学习环境</w:t>
      </w:r>
      <w:r>
        <w:rPr>
          <w:rFonts w:hint="default" w:ascii="Times New Roman" w:hAnsi="Times New Roman" w:cs="Times New Roman"/>
          <w:b w:val="0"/>
          <w:bCs w:val="0"/>
          <w:color w:val="auto"/>
          <w:szCs w:val="32"/>
        </w:rPr>
        <w:t>：营造一个积极、有序、互动的学习环境，以促进学生的学习和发展。通过有效的课堂管理，确保教学活动的顺利进行，提高教学质量。</w:t>
      </w:r>
    </w:p>
    <w:p w14:paraId="7FA787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b w:val="0"/>
          <w:bCs w:val="0"/>
          <w:color w:val="auto"/>
          <w:szCs w:val="32"/>
        </w:rPr>
      </w:pPr>
      <w:r>
        <w:rPr>
          <w:rFonts w:hint="eastAsia" w:ascii="Times New Roman" w:hAnsi="Times New Roman" w:cs="Times New Roman"/>
          <w:b w:val="0"/>
          <w:bCs w:val="0"/>
          <w:color w:val="auto"/>
          <w:szCs w:val="32"/>
        </w:rPr>
        <w:t>构建教育质量评估监测机制，建立更加科学公正的考试评价制度，建立全过程、全方位人才培养质量反馈监控体系。</w:t>
      </w:r>
    </w:p>
    <w:p w14:paraId="79E9E005">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253DC0E0">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6B0AB33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4B9EAB3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5995538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eastAsia" w:cs="Times New Roman"/>
          <w:color w:val="auto"/>
          <w:szCs w:val="32"/>
          <w:lang w:eastAsia="zh-CN"/>
        </w:rPr>
        <w:t>；</w:t>
      </w:r>
    </w:p>
    <w:p w14:paraId="7F7247B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eastAsia" w:cs="Times New Roman"/>
          <w:color w:val="auto"/>
          <w:szCs w:val="32"/>
          <w:lang w:eastAsia="zh-CN"/>
        </w:rPr>
        <w:t>；</w:t>
      </w:r>
    </w:p>
    <w:p w14:paraId="53FE4D8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eastAsia" w:cs="Times New Roman"/>
          <w:color w:val="auto"/>
          <w:szCs w:val="32"/>
          <w:lang w:eastAsia="zh-CN"/>
        </w:rPr>
        <w:t>；</w:t>
      </w:r>
    </w:p>
    <w:p w14:paraId="254DD38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eastAsia" w:cs="Times New Roman"/>
          <w:color w:val="auto"/>
          <w:szCs w:val="32"/>
          <w:lang w:eastAsia="zh-CN"/>
        </w:rPr>
        <w:t>；</w:t>
      </w:r>
    </w:p>
    <w:p w14:paraId="7071C97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eastAsia" w:cs="Times New Roman"/>
          <w:color w:val="auto"/>
          <w:szCs w:val="32"/>
          <w:lang w:eastAsia="zh-CN"/>
        </w:rPr>
        <w:t>；</w:t>
      </w:r>
    </w:p>
    <w:p w14:paraId="1883BBB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765F90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23DD2A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0625502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学校教职工大会是教职工依法参与学校民主管理和监督的基本形式。</w:t>
      </w:r>
    </w:p>
    <w:p w14:paraId="01E35E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教职工大会主要职责如下：</w:t>
      </w:r>
    </w:p>
    <w:p w14:paraId="33C1C5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40613D0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6CECD9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4AE4C23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79B560A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（五）审议学校上一次教职工大会提案的办理情况报告；</w:t>
      </w:r>
    </w:p>
    <w:p w14:paraId="4C3CE92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3F329A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6B3DC7B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5CDBFF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20B361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0293A15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61F37F7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5777E9B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116A83F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1459D6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3DEB0723">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507D24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08F7425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13C510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2D31310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560FC12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695F5BE4">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3EE460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04851C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5158A3C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学校建立学生成长档案，对学生实施综合素质评价，每学期评价结果记入学生档案。</w:t>
      </w:r>
    </w:p>
    <w:p w14:paraId="737405E1">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4B4B4B"/>
          <w:spacing w:val="0"/>
          <w:kern w:val="2"/>
          <w:sz w:val="32"/>
          <w:szCs w:val="32"/>
          <w:shd w:val="clear" w:fill="auto"/>
          <w:lang w:val="en-US" w:eastAsia="zh-CN" w:bidi="ar"/>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330AA4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1D7045C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学校对修满教学计划的全部课程且达到毕业条件的学生，准予毕业。</w:t>
      </w:r>
    </w:p>
    <w:p w14:paraId="7954594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学校对有实际困难和切实需要的学生，提供必要的、符合国家标准的膳宿条件。</w:t>
      </w:r>
    </w:p>
    <w:p w14:paraId="278E4D6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四十九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p>
    <w:p w14:paraId="15A30E1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w:t>
      </w:r>
      <w:r>
        <w:rPr>
          <w:rFonts w:hint="eastAsia" w:cs="Times New Roman"/>
          <w:color w:val="auto"/>
          <w:szCs w:val="32"/>
          <w:lang w:val="en-US" w:eastAsia="zh-CN"/>
        </w:rPr>
        <w:t>红棉志愿社团</w:t>
      </w:r>
      <w:r>
        <w:rPr>
          <w:rFonts w:hint="default" w:ascii="Times New Roman" w:hAnsi="Times New Roman" w:cs="Times New Roman"/>
          <w:color w:val="auto"/>
          <w:szCs w:val="32"/>
        </w:rPr>
        <w:t>，保障学生自主管理和学生合法权益。学生干部原则通过民主选举产生。</w:t>
      </w:r>
    </w:p>
    <w:p w14:paraId="5F7F03E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学校支持学生自治，鼓励学生参与校园民主管理、学习民主生活方式，培养现代公民素养。</w:t>
      </w:r>
    </w:p>
    <w:p w14:paraId="4BB19D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43CF0DF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290FEB9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0F3D31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3DA0EA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05D547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3E5CDE5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350EC6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447E4B2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48CF747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6386004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5D5C606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139F3F5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241BF4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3489B78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4019A68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4538BA1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5E49114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5733CCC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eastAsia" w:cs="Times New Roman"/>
          <w:color w:val="auto"/>
          <w:szCs w:val="32"/>
          <w:lang w:eastAsia="zh-CN"/>
        </w:rPr>
        <w:t>；</w:t>
      </w:r>
    </w:p>
    <w:p w14:paraId="4281C89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2DF57D5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6F99B92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0C6E88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7D9AB8F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436C6E6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2331411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21B204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559A463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1D3A2289">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48198FC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五十九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学校严格执行减轻义务教育阶段学生作业负担和校外培训负担的要求，强化学校教育主阵地作用，构建教育良好生态，促进学生全面发展、健康成长。</w:t>
      </w:r>
    </w:p>
    <w:p w14:paraId="74E979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第六十条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78F51D6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4989AF9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377EC5C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52FC32F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2766B83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4D8F1D7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5478F8E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19202B0C">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4A7AB89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2858356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03498C0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079B4C3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3F3056D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7DA2652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学校建立医务室，负责师生的卫生保健工作。</w:t>
      </w:r>
    </w:p>
    <w:p w14:paraId="6EA6C23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7559F804">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w:t>
      </w:r>
      <w:r>
        <w:rPr>
          <w:rFonts w:hint="eastAsia" w:cs="Times New Roman"/>
          <w:color w:val="auto"/>
          <w:szCs w:val="32"/>
          <w:lang w:eastAsia="zh-CN"/>
        </w:rPr>
        <w:t>活动</w:t>
      </w:r>
      <w:r>
        <w:rPr>
          <w:rFonts w:hint="default" w:ascii="Times New Roman" w:hAnsi="Times New Roman" w:cs="Times New Roman"/>
          <w:color w:val="auto"/>
          <w:szCs w:val="32"/>
        </w:rPr>
        <w:t>。</w:t>
      </w:r>
    </w:p>
    <w:p w14:paraId="0AD9057F">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w:t>
      </w:r>
      <w:r>
        <w:rPr>
          <w:rFonts w:hint="eastAsia" w:cs="Times New Roman"/>
          <w:color w:val="auto"/>
          <w:szCs w:val="32"/>
          <w:lang w:eastAsia="zh-CN"/>
        </w:rPr>
        <w:t>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p>
    <w:p w14:paraId="797A404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val="en"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05CA539F">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p>
    <w:p w14:paraId="6717581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0BE8507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35E1C38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7562A23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6A8083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2C022EE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70FC35A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7E27D98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4C139AD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val="en-US"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02938D05">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0D2CFF5B">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2429C27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291D017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781DE94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学校党务、教学安排、文体活动等信息，教材教具、校服、饭堂等服务收费标准；</w:t>
      </w:r>
    </w:p>
    <w:p w14:paraId="6FFA038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 （二）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7A4D02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6C4F37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24A97D3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62CB2E3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6ECEBFE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32EED6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0D45671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24DFC7C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19A3018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1705ACF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eastAsia"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7A992EBF">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2E31CF82">
      <w:pPr>
        <w:keepNext w:val="0"/>
        <w:keepLines w:val="0"/>
        <w:pageBreakBefore w:val="0"/>
        <w:widowControl w:val="0"/>
        <w:kinsoku/>
        <w:wordWrap/>
        <w:overflowPunct/>
        <w:topLinePunct w:val="0"/>
        <w:autoSpaceDE/>
        <w:autoSpaceDN/>
        <w:bidi w:val="0"/>
        <w:adjustRightInd w:val="0"/>
        <w:snapToGrid w:val="0"/>
        <w:spacing w:line="336" w:lineRule="auto"/>
        <w:ind w:left="0"/>
        <w:jc w:val="left"/>
        <w:textAlignment w:val="auto"/>
        <w:rPr>
          <w:rFonts w:hint="default" w:ascii="Times New Roman" w:hAnsi="Times New Roman" w:cs="Times New Roman"/>
          <w:color w:val="auto"/>
          <w:szCs w:val="32"/>
        </w:rPr>
      </w:pPr>
      <w:r>
        <w:rPr>
          <w:rFonts w:hint="eastAsia" w:eastAsia="黑体" w:cs="Times New Roman"/>
          <w:color w:val="auto"/>
          <w:szCs w:val="32"/>
          <w:lang w:val="en-US" w:eastAsia="zh-CN"/>
        </w:rPr>
        <w:t xml:space="preserve">    </w:t>
      </w: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40D2253B">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2BE2F4EA">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2E05A19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2A14C4F6">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773E48DB">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4B451A9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1BD43924">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4B5B5858">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32" w:firstLineChars="200"/>
        <w:jc w:val="both"/>
        <w:textAlignment w:val="auto"/>
        <w:outlineLvl w:val="9"/>
        <w:rPr>
          <w:rFonts w:hint="eastAsia" w:ascii="仿宋_GB2312" w:hAnsi="仿宋_GB2312" w:eastAsia="仿宋_GB2312" w:cs="仿宋_GB2312"/>
          <w:sz w:val="32"/>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学校章程的修订，由学校决策机构审议通过，经举办单位审查同意，报市事业单位登记管理局备案</w:t>
      </w:r>
      <w:r>
        <w:rPr>
          <w:rFonts w:hint="eastAsia" w:ascii="Times New Roman" w:hAnsi="Times New Roman" w:cs="Times New Roman"/>
          <w:color w:val="auto"/>
          <w:szCs w:val="32"/>
          <w:lang w:eastAsia="zh-CN"/>
        </w:rPr>
        <w:t>，</w:t>
      </w:r>
      <w:r>
        <w:rPr>
          <w:rFonts w:hint="eastAsia" w:ascii="仿宋_GB2312" w:hAnsi="仿宋_GB2312" w:eastAsia="仿宋_GB2312" w:cs="仿宋_GB2312"/>
          <w:sz w:val="32"/>
          <w:szCs w:val="32"/>
          <w:lang w:eastAsia="zh-CN"/>
        </w:rPr>
        <w:t>并应自市事业单位登记管理局同意备案之日起10日内在广东省事业单位登记管理网、本单位网站（举办单位网站）上公示章程。</w:t>
      </w:r>
    </w:p>
    <w:p w14:paraId="0849994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48A3E4AE">
      <w:pPr>
        <w:pStyle w:val="3"/>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5DEFE2A1">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34F9DF1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本章程于</w:t>
      </w:r>
      <w:r>
        <w:rPr>
          <w:rFonts w:hint="eastAsia" w:cs="Times New Roman"/>
          <w:color w:val="auto"/>
          <w:szCs w:val="32"/>
          <w:u w:val="none"/>
          <w:lang w:val="en-US" w:eastAsia="zh-CN"/>
        </w:rPr>
        <w:t>2024</w:t>
      </w:r>
      <w:r>
        <w:rPr>
          <w:rFonts w:hint="default" w:ascii="Times New Roman" w:hAnsi="Times New Roman" w:cs="Times New Roman"/>
          <w:color w:val="auto"/>
          <w:szCs w:val="32"/>
          <w:u w:val="none"/>
        </w:rPr>
        <w:t>年</w:t>
      </w:r>
      <w:r>
        <w:rPr>
          <w:rFonts w:hint="eastAsia" w:cs="Times New Roman"/>
          <w:color w:val="auto"/>
          <w:szCs w:val="32"/>
          <w:u w:val="none"/>
          <w:lang w:val="en-US" w:eastAsia="zh-CN"/>
        </w:rPr>
        <w:t>6</w:t>
      </w:r>
      <w:r>
        <w:rPr>
          <w:rFonts w:hint="default" w:ascii="Times New Roman" w:hAnsi="Times New Roman" w:cs="Times New Roman"/>
          <w:color w:val="auto"/>
          <w:szCs w:val="32"/>
          <w:u w:val="none"/>
        </w:rPr>
        <w:t>月</w:t>
      </w:r>
      <w:r>
        <w:rPr>
          <w:rFonts w:hint="eastAsia" w:cs="Times New Roman"/>
          <w:color w:val="auto"/>
          <w:szCs w:val="32"/>
          <w:u w:val="none"/>
          <w:lang w:val="en-US" w:eastAsia="zh-CN"/>
        </w:rPr>
        <w:t>20</w:t>
      </w:r>
      <w:r>
        <w:rPr>
          <w:rFonts w:hint="default" w:ascii="Times New Roman" w:hAnsi="Times New Roman" w:cs="Times New Roman"/>
          <w:color w:val="auto"/>
          <w:szCs w:val="32"/>
          <w:u w:val="none"/>
        </w:rPr>
        <w:t>日经</w:t>
      </w:r>
      <w:r>
        <w:rPr>
          <w:rFonts w:hint="eastAsia" w:cs="Times New Roman"/>
          <w:color w:val="auto"/>
          <w:szCs w:val="32"/>
          <w:u w:val="none"/>
          <w:lang w:val="en-US" w:eastAsia="zh-CN"/>
        </w:rPr>
        <w:t>教职工大会审议，校长办公会审核，党支部会议审定通过</w:t>
      </w:r>
      <w:r>
        <w:rPr>
          <w:rFonts w:hint="default" w:ascii="Times New Roman" w:hAnsi="Times New Roman" w:cs="Times New Roman"/>
          <w:color w:val="auto"/>
          <w:szCs w:val="32"/>
          <w:u w:val="none"/>
        </w:rPr>
        <w:t xml:space="preserve"> </w:t>
      </w:r>
      <w:r>
        <w:rPr>
          <w:rFonts w:hint="default" w:ascii="Times New Roman" w:hAnsi="Times New Roman" w:cs="Times New Roman"/>
          <w:color w:val="auto"/>
          <w:szCs w:val="32"/>
        </w:rPr>
        <w:t>。</w:t>
      </w:r>
    </w:p>
    <w:p w14:paraId="20F3F7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val="en-US" w:eastAsia="zh-CN"/>
        </w:rPr>
        <w:t>八十九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6135330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本章程解释</w:t>
      </w:r>
      <w:r>
        <w:rPr>
          <w:rFonts w:hint="default" w:ascii="Times New Roman" w:hAnsi="Times New Roman" w:cs="Times New Roman"/>
          <w:color w:val="auto"/>
          <w:szCs w:val="32"/>
          <w:lang w:eastAsia="zh-CN"/>
        </w:rPr>
        <w:t>权属于</w:t>
      </w:r>
      <w:r>
        <w:rPr>
          <w:rFonts w:hint="eastAsia" w:cs="Times New Roman"/>
          <w:color w:val="auto"/>
          <w:szCs w:val="32"/>
          <w:u w:val="none"/>
          <w:lang w:val="en-US" w:eastAsia="zh-CN"/>
        </w:rPr>
        <w:t>中国共产党中山市黄圃镇新地中心小学支部委员会会议</w:t>
      </w:r>
      <w:r>
        <w:rPr>
          <w:rFonts w:hint="default" w:ascii="Times New Roman" w:hAnsi="Times New Roman" w:cs="Times New Roman"/>
          <w:color w:val="auto"/>
          <w:szCs w:val="32"/>
        </w:rPr>
        <w:t>。</w:t>
      </w:r>
    </w:p>
    <w:p w14:paraId="6314809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7778BA3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19D64753">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63F60E3D">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szCs w:val="32"/>
        </w:rPr>
        <w:t xml:space="preserve"> </w:t>
      </w: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5CFC1">
    <w:pPr>
      <w:pStyle w:val="4"/>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A13992">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A13992">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yYjgwYWEwMDJlM2Q5ZjhiZDExNWVhMmI4MDI1YTMifQ=="/>
    <w:docVar w:name="KSO_WPS_MARK_KEY" w:val="25b95d8b-cf0f-435c-8734-f63dac201ae2"/>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F93276"/>
    <w:rsid w:val="08CC5F7D"/>
    <w:rsid w:val="09734E97"/>
    <w:rsid w:val="09FC1098"/>
    <w:rsid w:val="0A9160C1"/>
    <w:rsid w:val="105A7962"/>
    <w:rsid w:val="11413581"/>
    <w:rsid w:val="1389559C"/>
    <w:rsid w:val="13A739F6"/>
    <w:rsid w:val="145531E0"/>
    <w:rsid w:val="146A75CA"/>
    <w:rsid w:val="14EB0D23"/>
    <w:rsid w:val="14FC021B"/>
    <w:rsid w:val="156C6520"/>
    <w:rsid w:val="15E7E982"/>
    <w:rsid w:val="18DC35FF"/>
    <w:rsid w:val="19ED043F"/>
    <w:rsid w:val="1B8A3A3D"/>
    <w:rsid w:val="1CBF6038"/>
    <w:rsid w:val="1D635358"/>
    <w:rsid w:val="1E461F38"/>
    <w:rsid w:val="1E6512C5"/>
    <w:rsid w:val="1E785A5C"/>
    <w:rsid w:val="1E830115"/>
    <w:rsid w:val="1F517955"/>
    <w:rsid w:val="1F74B387"/>
    <w:rsid w:val="20B76400"/>
    <w:rsid w:val="20F63373"/>
    <w:rsid w:val="22B221FB"/>
    <w:rsid w:val="238F31C0"/>
    <w:rsid w:val="239D439E"/>
    <w:rsid w:val="24F91FD7"/>
    <w:rsid w:val="256F729C"/>
    <w:rsid w:val="265E2978"/>
    <w:rsid w:val="273A35D4"/>
    <w:rsid w:val="27D35027"/>
    <w:rsid w:val="27E15237"/>
    <w:rsid w:val="29644D23"/>
    <w:rsid w:val="2B283FCC"/>
    <w:rsid w:val="2B7202BD"/>
    <w:rsid w:val="2C7DD82E"/>
    <w:rsid w:val="2CB20162"/>
    <w:rsid w:val="2D89068C"/>
    <w:rsid w:val="2DAC7782"/>
    <w:rsid w:val="2DFB1E07"/>
    <w:rsid w:val="2FB365D5"/>
    <w:rsid w:val="31705666"/>
    <w:rsid w:val="33BA4B66"/>
    <w:rsid w:val="352058D1"/>
    <w:rsid w:val="37694E3F"/>
    <w:rsid w:val="37FFE595"/>
    <w:rsid w:val="39F7284A"/>
    <w:rsid w:val="3A7AE7F9"/>
    <w:rsid w:val="3BA817FD"/>
    <w:rsid w:val="3BD52EB9"/>
    <w:rsid w:val="3D68584E"/>
    <w:rsid w:val="3DF75F38"/>
    <w:rsid w:val="3E675F61"/>
    <w:rsid w:val="3ED3ACF0"/>
    <w:rsid w:val="3ED600B4"/>
    <w:rsid w:val="3F977A74"/>
    <w:rsid w:val="40FB5855"/>
    <w:rsid w:val="419479EE"/>
    <w:rsid w:val="42FD6A03"/>
    <w:rsid w:val="432C2862"/>
    <w:rsid w:val="439E3D7D"/>
    <w:rsid w:val="45BD6145"/>
    <w:rsid w:val="45CF6F16"/>
    <w:rsid w:val="462D4020"/>
    <w:rsid w:val="471F0A14"/>
    <w:rsid w:val="47B73FB3"/>
    <w:rsid w:val="499A3829"/>
    <w:rsid w:val="4B402E32"/>
    <w:rsid w:val="4B8B468B"/>
    <w:rsid w:val="4D027104"/>
    <w:rsid w:val="4DBF4BFF"/>
    <w:rsid w:val="4E2923A1"/>
    <w:rsid w:val="4E331BD9"/>
    <w:rsid w:val="4E764DCC"/>
    <w:rsid w:val="4EBD0A21"/>
    <w:rsid w:val="4F135509"/>
    <w:rsid w:val="4FB65920"/>
    <w:rsid w:val="4FBA3B21"/>
    <w:rsid w:val="4FF555ED"/>
    <w:rsid w:val="50F70163"/>
    <w:rsid w:val="540A5C9A"/>
    <w:rsid w:val="547E1BEA"/>
    <w:rsid w:val="54C55925"/>
    <w:rsid w:val="559B5980"/>
    <w:rsid w:val="565F75EA"/>
    <w:rsid w:val="56942C7C"/>
    <w:rsid w:val="56FF9C46"/>
    <w:rsid w:val="57F76441"/>
    <w:rsid w:val="597B2F87"/>
    <w:rsid w:val="5A0F0173"/>
    <w:rsid w:val="5A5F67E8"/>
    <w:rsid w:val="5AB5ADC0"/>
    <w:rsid w:val="5C901A2D"/>
    <w:rsid w:val="5CA30F52"/>
    <w:rsid w:val="5DF68CAE"/>
    <w:rsid w:val="5DFE27D8"/>
    <w:rsid w:val="5ECC810D"/>
    <w:rsid w:val="5EFF0207"/>
    <w:rsid w:val="5EFF17DB"/>
    <w:rsid w:val="5F39B7BE"/>
    <w:rsid w:val="5F507F6E"/>
    <w:rsid w:val="5F89750C"/>
    <w:rsid w:val="6172315F"/>
    <w:rsid w:val="652DA582"/>
    <w:rsid w:val="652FEC74"/>
    <w:rsid w:val="65EF6C02"/>
    <w:rsid w:val="67065F65"/>
    <w:rsid w:val="6865711B"/>
    <w:rsid w:val="68AD5AAE"/>
    <w:rsid w:val="68BA0277"/>
    <w:rsid w:val="6A485953"/>
    <w:rsid w:val="6A7D543E"/>
    <w:rsid w:val="6C2B0965"/>
    <w:rsid w:val="6D7F2E64"/>
    <w:rsid w:val="6D934E15"/>
    <w:rsid w:val="6E2D0929"/>
    <w:rsid w:val="6FA26D85"/>
    <w:rsid w:val="6FAE71C8"/>
    <w:rsid w:val="703F57B5"/>
    <w:rsid w:val="720E5A2E"/>
    <w:rsid w:val="739D4AB9"/>
    <w:rsid w:val="74FB02A5"/>
    <w:rsid w:val="754664F5"/>
    <w:rsid w:val="77EB3B64"/>
    <w:rsid w:val="77EFBBD7"/>
    <w:rsid w:val="787B6E7E"/>
    <w:rsid w:val="78E75092"/>
    <w:rsid w:val="795A206F"/>
    <w:rsid w:val="79876DE9"/>
    <w:rsid w:val="7A6F740C"/>
    <w:rsid w:val="7AD37490"/>
    <w:rsid w:val="7AD60415"/>
    <w:rsid w:val="7BBFDE98"/>
    <w:rsid w:val="7BE80A13"/>
    <w:rsid w:val="7BFE11B7"/>
    <w:rsid w:val="7C94259E"/>
    <w:rsid w:val="7DC78FEB"/>
    <w:rsid w:val="7DDE20EE"/>
    <w:rsid w:val="7DE3BB0D"/>
    <w:rsid w:val="7DF71EED"/>
    <w:rsid w:val="7DFE0675"/>
    <w:rsid w:val="7DFFF79E"/>
    <w:rsid w:val="7E0250CA"/>
    <w:rsid w:val="7E3E6A06"/>
    <w:rsid w:val="7ECDF001"/>
    <w:rsid w:val="7EF670C1"/>
    <w:rsid w:val="7EFDF117"/>
    <w:rsid w:val="7EFFB92C"/>
    <w:rsid w:val="7F370DC7"/>
    <w:rsid w:val="7F6F3FFF"/>
    <w:rsid w:val="7F873393"/>
    <w:rsid w:val="7FD961B3"/>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2"/>
    <w:qFormat/>
    <w:uiPriority w:val="0"/>
  </w:style>
  <w:style w:type="paragraph" w:styleId="4">
    <w:name w:val="footer"/>
    <w:basedOn w:val="1"/>
    <w:link w:val="13"/>
    <w:qFormat/>
    <w:uiPriority w:val="0"/>
    <w:pPr>
      <w:tabs>
        <w:tab w:val="center" w:pos="4153"/>
        <w:tab w:val="right" w:pos="8306"/>
      </w:tabs>
      <w:snapToGrid w:val="0"/>
      <w:jc w:val="left"/>
    </w:pPr>
    <w:rPr>
      <w:sz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rPr>
  </w:style>
  <w:style w:type="character" w:styleId="10">
    <w:name w:val="page number"/>
    <w:qFormat/>
    <w:uiPriority w:val="0"/>
  </w:style>
  <w:style w:type="paragraph" w:customStyle="1" w:styleId="11">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12">
    <w:name w:val="正文文本 Char"/>
    <w:basedOn w:val="8"/>
    <w:link w:val="3"/>
    <w:qFormat/>
    <w:uiPriority w:val="0"/>
    <w:rPr>
      <w:rFonts w:ascii="Times New Roman" w:hAnsi="Times New Roman" w:eastAsia="仿宋_GB2312" w:cs="Times New Roman"/>
      <w:sz w:val="32"/>
      <w:szCs w:val="24"/>
    </w:rPr>
  </w:style>
  <w:style w:type="character" w:customStyle="1" w:styleId="13">
    <w:name w:val="页脚 Char"/>
    <w:basedOn w:val="8"/>
    <w:link w:val="4"/>
    <w:qFormat/>
    <w:uiPriority w:val="0"/>
    <w:rPr>
      <w:rFonts w:ascii="Times New Roman" w:hAnsi="Times New Roman" w:eastAsia="仿宋_GB2312" w:cs="Times New Roman"/>
      <w:sz w:val="18"/>
      <w:szCs w:val="24"/>
    </w:rPr>
  </w:style>
  <w:style w:type="character" w:customStyle="1" w:styleId="14">
    <w:name w:val="页眉 Char"/>
    <w:basedOn w:val="8"/>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10752</Words>
  <Characters>10774</Characters>
  <Lines>64</Lines>
  <Paragraphs>18</Paragraphs>
  <TotalTime>15</TotalTime>
  <ScaleCrop>false</ScaleCrop>
  <LinksUpToDate>false</LinksUpToDate>
  <CharactersWithSpaces>11113</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2024-05-07T10:17:00Z</cp:lastPrinted>
  <dcterms:modified xsi:type="dcterms:W3CDTF">2026-07-22T07:06:28Z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4C780C465C584328A41207020F491C07_13</vt:lpwstr>
  </property>
</Properties>
</file>