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D5465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/>
        <w:bidi w:val="0"/>
        <w:adjustRightInd/>
        <w:snapToGrid/>
        <w:spacing w:line="574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 w:bidi="ar"/>
        </w:rPr>
        <w:t>附件：</w:t>
      </w:r>
    </w:p>
    <w:p w14:paraId="14D73830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/>
        <w:bidi w:val="0"/>
        <w:adjustRightInd/>
        <w:snapToGrid/>
        <w:spacing w:line="57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</w:pPr>
    </w:p>
    <w:p w14:paraId="0480E21C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/>
        <w:bidi w:val="0"/>
        <w:adjustRightInd/>
        <w:snapToGrid/>
        <w:spacing w:line="57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纸质不动产权证书信息查验方法</w:t>
      </w:r>
    </w:p>
    <w:p w14:paraId="2F7FC373">
      <w:pPr>
        <w:numPr>
          <w:ilvl w:val="0"/>
          <w:numId w:val="0"/>
        </w:numPr>
        <w:autoSpaceDE w:val="0"/>
        <w:spacing w:line="574" w:lineRule="exact"/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</w:pPr>
    </w:p>
    <w:p w14:paraId="5EEE690C">
      <w:pPr>
        <w:widowControl/>
        <w:numPr>
          <w:ilvl w:val="-1"/>
          <w:numId w:val="0"/>
        </w:numPr>
        <w:autoSpaceDE/>
        <w:spacing w:line="574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为方便社会公众校验纸质不动产权证书的现势性与有效性，防范交易风险，特提供以下查验方式：</w:t>
      </w:r>
    </w:p>
    <w:p w14:paraId="569081BA">
      <w:pPr>
        <w:numPr>
          <w:ilvl w:val="0"/>
          <w:numId w:val="1"/>
        </w:numPr>
        <w:autoSpaceDE w:val="0"/>
        <w:spacing w:line="574" w:lineRule="exact"/>
        <w:ind w:firstLine="640" w:firstLineChars="200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>通过“中山市不动产登记”微信公众号查验</w:t>
      </w:r>
    </w:p>
    <w:p w14:paraId="1928467D">
      <w:pPr>
        <w:numPr>
          <w:ilvl w:val="0"/>
          <w:numId w:val="0"/>
        </w:numPr>
        <w:autoSpaceDE w:val="0"/>
        <w:spacing w:line="574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在中山市不动产登记微信公众号“信息查询”-“业务查询”栏目，有两种方法校验。</w:t>
      </w:r>
    </w:p>
    <w:p w14:paraId="6F40FB47">
      <w:pPr>
        <w:keepNext w:val="0"/>
        <w:keepLines w:val="0"/>
        <w:widowControl/>
        <w:suppressLineNumbers w:val="0"/>
        <w:spacing w:line="574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1、通过“不动产登记资料查询”查询名下不动产信息。当事人可以请不动产权利人出示《中山市不动产登记资料查询结果》，比对查验结果和纸质证书记载的信息是否一致。</w:t>
      </w:r>
    </w:p>
    <w:p w14:paraId="2F492A41">
      <w:pPr>
        <w:keepNext w:val="0"/>
        <w:keepLines w:val="0"/>
        <w:widowControl/>
        <w:suppressLineNumbers w:val="0"/>
        <w:spacing w:line="574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2、通过“证书核验”，精确输入不动产权证书号查询相应不动产单元自然属性信息，如该证书已注销，将显示“不动产权属证书已注销”标识。</w:t>
      </w:r>
    </w:p>
    <w:p w14:paraId="1EB4B683">
      <w:pPr>
        <w:numPr>
          <w:ilvl w:val="0"/>
          <w:numId w:val="1"/>
        </w:numPr>
        <w:autoSpaceDE w:val="0"/>
        <w:spacing w:line="574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>通过不动产权证书二维码核验</w:t>
      </w:r>
    </w:p>
    <w:p w14:paraId="7CB2CD08">
      <w:pPr>
        <w:numPr>
          <w:ilvl w:val="0"/>
          <w:numId w:val="0"/>
        </w:numPr>
        <w:autoSpaceDE w:val="0"/>
        <w:spacing w:line="574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针对证书扉页印有二维码的不动产权证书，可直接使用微信扫描二维码，如该证书已注销，将显示“不动产权属证书已注销”标识。</w:t>
      </w:r>
    </w:p>
    <w:p w14:paraId="0BE2E834">
      <w:pPr>
        <w:numPr>
          <w:ilvl w:val="0"/>
          <w:numId w:val="1"/>
        </w:numPr>
        <w:autoSpaceDE w:val="0"/>
        <w:spacing w:line="574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>通过线下窗口人工查询</w:t>
      </w:r>
    </w:p>
    <w:p w14:paraId="2978DC2A">
      <w:pPr>
        <w:keepNext w:val="0"/>
        <w:keepLines w:val="0"/>
        <w:widowControl/>
        <w:suppressLineNumbers w:val="0"/>
        <w:spacing w:line="574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20"/>
          <w:lang w:val="en-US" w:eastAsia="zh-CN"/>
        </w:rPr>
        <w:t>如对查询结果有疑问，可前往中山市不动产登记中心发证窗口（中山市行政服务中心北三门不动产登记导办领证区）进行人工查询核验。咨询电话：0760-88228005。</w:t>
      </w:r>
      <w:bookmarkStart w:id="0" w:name="_GoBack"/>
      <w:bookmarkEnd w:id="0"/>
    </w:p>
    <w:p w14:paraId="24DDAE92">
      <w:pPr>
        <w:numPr>
          <w:ilvl w:val="0"/>
          <w:numId w:val="0"/>
        </w:numPr>
        <w:autoSpaceDE w:val="0"/>
        <w:spacing w:line="574" w:lineRule="exact"/>
        <w:ind w:leftChars="200"/>
        <w:rPr>
          <w:rFonts w:hint="default" w:ascii="Times New Roman" w:hAnsi="Times New Roman" w:eastAsia="仿宋_GB2312" w:cs="Times New Roman"/>
          <w:sz w:val="32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2A285A"/>
    <w:multiLevelType w:val="singleLevel"/>
    <w:tmpl w:val="082A28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10842"/>
    <w:rsid w:val="03807ABA"/>
    <w:rsid w:val="08410842"/>
    <w:rsid w:val="09015152"/>
    <w:rsid w:val="15445B78"/>
    <w:rsid w:val="2053556E"/>
    <w:rsid w:val="235E1E6E"/>
    <w:rsid w:val="286E0463"/>
    <w:rsid w:val="29C9741A"/>
    <w:rsid w:val="2D213E35"/>
    <w:rsid w:val="2D594989"/>
    <w:rsid w:val="2F7716A5"/>
    <w:rsid w:val="30025035"/>
    <w:rsid w:val="36D7545D"/>
    <w:rsid w:val="3BC95FF0"/>
    <w:rsid w:val="4D742AA0"/>
    <w:rsid w:val="50C2570B"/>
    <w:rsid w:val="53101AD7"/>
    <w:rsid w:val="567355E1"/>
    <w:rsid w:val="575E25F5"/>
    <w:rsid w:val="5F0871A9"/>
    <w:rsid w:val="6CEB0255"/>
    <w:rsid w:val="72CD754B"/>
    <w:rsid w:val="7B597E9A"/>
    <w:rsid w:val="DDB7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中山市自然资源局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2026-05-29T14:30:00Z</dcterms:created>
  <dc:creator>WX</dc:creator>
  <cp:lastModifiedBy>Administrator</cp:lastModifiedBy>
  <cp:lastPrinted>2026-06-08T09:57:00Z</cp:lastPrinted>
  <dcterms:modified xsi:type="dcterms:W3CDTF">2026-06-29T08:20:56Z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53CB3A5A34A4D37B9E9E2B6A2AD945E5_43</vt:lpwstr>
  </property>
</Properties>
</file>