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79FC"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"/>
          <w:woUserID w:val="1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"/>
          <w:woUserID w:val="1"/>
        </w:rPr>
        <w:t>附件10</w:t>
      </w:r>
    </w:p>
    <w:bookmarkEnd w:id="0"/>
    <w:p w14:paraId="5B717F24">
      <w:pPr>
        <w:bidi w:val="0"/>
        <w:rPr>
          <w:rFonts w:hint="default"/>
          <w:sz w:val="32"/>
          <w:szCs w:val="32"/>
        </w:rPr>
      </w:pPr>
    </w:p>
    <w:p w14:paraId="5E94FEFC">
      <w:pPr>
        <w:spacing w:line="360" w:lineRule="auto"/>
        <w:ind w:firstLine="5700" w:firstLineChars="1900"/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  <w:t xml:space="preserve">    </w:t>
      </w:r>
    </w:p>
    <w:p w14:paraId="6040E72B">
      <w:pPr>
        <w:spacing w:line="360" w:lineRule="auto"/>
        <w:ind w:firstLine="5700" w:firstLineChars="1900"/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</w:pPr>
    </w:p>
    <w:p w14:paraId="6199FF04">
      <w:pPr>
        <w:pStyle w:val="8"/>
        <w:rPr>
          <w:rFonts w:hint="default" w:ascii="Times New Roman" w:hAnsi="Times New Roman" w:cs="Times New Roman"/>
        </w:rPr>
      </w:pPr>
    </w:p>
    <w:p w14:paraId="67843A8B">
      <w:pPr>
        <w:jc w:val="center"/>
        <w:rPr>
          <w:rFonts w:hint="eastAsia" w:ascii="Times New Roman" w:hAnsi="Times New Roman" w:eastAsia="黑体" w:cs="Times New Roman"/>
          <w:color w:val="auto"/>
          <w:sz w:val="36"/>
          <w:szCs w:val="36"/>
          <w:lang w:eastAsia="zh"/>
          <w:woUserID w:val="1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"/>
          <w:woUserID w:val="1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  <w:woUserID w:val="1"/>
        </w:rPr>
        <w:t>2026年度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"/>
          <w:woUserID w:val="1"/>
        </w:rPr>
        <w:t>）</w:t>
      </w:r>
    </w:p>
    <w:p w14:paraId="4726F914">
      <w:pPr>
        <w:pStyle w:val="2"/>
        <w:numPr>
          <w:ilvl w:val="0"/>
          <w:numId w:val="0"/>
        </w:numPr>
        <w:tabs>
          <w:tab w:val="clear" w:pos="420"/>
        </w:tabs>
        <w:ind w:left="960" w:leftChars="0"/>
        <w:rPr>
          <w:rFonts w:hint="eastAsia"/>
          <w:lang w:eastAsia="zh"/>
        </w:rPr>
      </w:pPr>
    </w:p>
    <w:p w14:paraId="7F610D8A">
      <w:pPr>
        <w:spacing w:line="600" w:lineRule="exact"/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知识产权公共服务平台建设项目入库申报书</w:t>
      </w:r>
    </w:p>
    <w:p w14:paraId="5EA0D9A9">
      <w:pPr>
        <w:spacing w:line="360" w:lineRule="auto"/>
        <w:ind w:firstLine="840" w:firstLineChars="400"/>
        <w:rPr>
          <w:rFonts w:hint="default" w:ascii="Times New Roman" w:hAnsi="Times New Roman" w:eastAsia="楷体" w:cs="Times New Roman"/>
          <w:color w:val="auto"/>
          <w:szCs w:val="32"/>
        </w:rPr>
      </w:pPr>
    </w:p>
    <w:p w14:paraId="577CBE37">
      <w:pPr>
        <w:spacing w:line="360" w:lineRule="auto"/>
        <w:ind w:firstLine="1440" w:firstLineChars="400"/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</w:p>
    <w:p w14:paraId="6F2B06D1">
      <w:pPr>
        <w:pStyle w:val="8"/>
        <w:rPr>
          <w:rFonts w:hint="default" w:ascii="Times New Roman" w:hAnsi="Times New Roman" w:cs="Times New Roman"/>
        </w:rPr>
      </w:pPr>
    </w:p>
    <w:p w14:paraId="0E57DA72">
      <w:pPr>
        <w:pStyle w:val="8"/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</w:p>
    <w:p w14:paraId="28AD39A1">
      <w:pPr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</w:p>
    <w:p w14:paraId="2244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6"/>
          <w:szCs w:val="36"/>
          <w:lang w:eastAsia="zh-CN"/>
        </w:rPr>
        <w:t>项目名称：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       </w:t>
      </w:r>
    </w:p>
    <w:p w14:paraId="10A3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eastAsia="zh-CN"/>
        </w:rPr>
        <w:t>申报单位：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>（签章）</w:t>
      </w:r>
    </w:p>
    <w:p w14:paraId="03B3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lang w:eastAsia="zh-CN"/>
        </w:rPr>
        <w:t>联合申报单位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</w:p>
    <w:p w14:paraId="4B18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</w:rPr>
        <w:t>项目联系人：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</w:p>
    <w:p w14:paraId="3ADD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val="en-US" w:eastAsia="zh-CN"/>
        </w:rPr>
        <w:t>单位及职务：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51D6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eastAsia="zh-CN"/>
        </w:rPr>
        <w:t>联系方式：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</w:p>
    <w:p w14:paraId="71438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eastAsia="zh-CN"/>
        </w:rPr>
        <w:t>填报日期：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</w:rPr>
        <w:t>年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</w:rPr>
        <w:t>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</w:rPr>
        <w:t>日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val="en-US" w:eastAsia="zh-CN"/>
        </w:rPr>
        <w:t xml:space="preserve">  </w:t>
      </w:r>
    </w:p>
    <w:p w14:paraId="68F4951D">
      <w:pPr>
        <w:spacing w:line="360" w:lineRule="auto"/>
        <w:ind w:firstLine="615"/>
        <w:rPr>
          <w:rFonts w:hint="default" w:ascii="Times New Roman" w:hAnsi="Times New Roman" w:eastAsia="楷体_GB2312" w:cs="Times New Roman"/>
          <w:color w:val="auto"/>
        </w:rPr>
      </w:pPr>
    </w:p>
    <w:p w14:paraId="6668D453">
      <w:pPr>
        <w:spacing w:line="360" w:lineRule="auto"/>
        <w:ind w:firstLine="615"/>
        <w:rPr>
          <w:rFonts w:hint="default" w:ascii="Times New Roman" w:hAnsi="Times New Roman" w:eastAsia="楷体_GB2312" w:cs="Times New Roman"/>
          <w:color w:val="auto"/>
        </w:rPr>
      </w:pPr>
    </w:p>
    <w:p w14:paraId="6EE70F79">
      <w:pPr>
        <w:pStyle w:val="8"/>
        <w:rPr>
          <w:rFonts w:hint="default" w:ascii="Times New Roman" w:hAnsi="Times New Roman" w:eastAsia="楷体_GB2312" w:cs="Times New Roman"/>
          <w:color w:val="auto"/>
        </w:rPr>
      </w:pPr>
    </w:p>
    <w:p w14:paraId="2F6E333F">
      <w:pPr>
        <w:rPr>
          <w:rFonts w:hint="default" w:ascii="Times New Roman" w:hAnsi="Times New Roman" w:cs="Times New Roman"/>
        </w:rPr>
      </w:pPr>
    </w:p>
    <w:p w14:paraId="5FE3FFC7">
      <w:pPr>
        <w:pStyle w:val="8"/>
        <w:rPr>
          <w:rFonts w:hint="default" w:ascii="Times New Roman" w:hAnsi="Times New Roman" w:cs="Times New Roman"/>
        </w:rPr>
      </w:pPr>
    </w:p>
    <w:p w14:paraId="612752AF">
      <w:pPr>
        <w:spacing w:line="360" w:lineRule="auto"/>
        <w:jc w:val="center"/>
        <w:rPr>
          <w:rFonts w:hint="default" w:ascii="Times New Roman" w:hAnsi="Times New Roman" w:eastAsia="楷体_GB2312" w:cs="Times New Roman"/>
          <w:bCs/>
          <w:color w:val="auto"/>
          <w:sz w:val="36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6"/>
        </w:rPr>
        <w:t>20</w:t>
      </w:r>
      <w:r>
        <w:rPr>
          <w:rFonts w:hint="default" w:ascii="Times New Roman" w:hAnsi="Times New Roman" w:eastAsia="楷体_GB2312" w:cs="Times New Roman"/>
          <w:bCs/>
          <w:color w:val="auto"/>
          <w:sz w:val="36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bCs/>
          <w:color w:val="auto"/>
          <w:sz w:val="36"/>
        </w:rPr>
        <w:t>年</w:t>
      </w:r>
      <w:r>
        <w:rPr>
          <w:rFonts w:hint="default" w:ascii="Times New Roman" w:hAnsi="Times New Roman" w:eastAsia="楷体_GB2312" w:cs="Times New Roman"/>
          <w:bCs/>
          <w:color w:val="auto"/>
          <w:sz w:val="36"/>
          <w:lang w:eastAsia="zh-CN"/>
        </w:rPr>
        <w:t>编</w:t>
      </w:r>
      <w:r>
        <w:rPr>
          <w:rFonts w:hint="default" w:ascii="Times New Roman" w:hAnsi="Times New Roman" w:eastAsia="楷体_GB2312" w:cs="Times New Roman"/>
          <w:bCs/>
          <w:color w:val="auto"/>
          <w:sz w:val="36"/>
        </w:rPr>
        <w:t>制</w:t>
      </w:r>
    </w:p>
    <w:p w14:paraId="5320D387">
      <w:pPr>
        <w:spacing w:line="360" w:lineRule="auto"/>
        <w:jc w:val="center"/>
        <w:rPr>
          <w:rFonts w:hint="default" w:ascii="Times New Roman" w:hAnsi="Times New Roman" w:eastAsia="楷体_GB2312" w:cs="Times New Roman"/>
          <w:bCs/>
          <w:color w:val="auto"/>
          <w:sz w:val="36"/>
        </w:rPr>
        <w:sectPr>
          <w:headerReference r:id="rId3" w:type="default"/>
          <w:footerReference r:id="rId4" w:type="default"/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0C887924">
      <w:pPr>
        <w:spacing w:line="360" w:lineRule="auto"/>
        <w:jc w:val="center"/>
        <w:rPr>
          <w:rFonts w:hint="default" w:ascii="Times New Roman" w:hAnsi="Times New Roman" w:eastAsia="小标宋" w:cs="Times New Roman"/>
          <w:color w:val="auto"/>
          <w:sz w:val="44"/>
        </w:rPr>
      </w:pPr>
      <w:r>
        <w:rPr>
          <w:rFonts w:hint="default" w:ascii="Times New Roman" w:hAnsi="Times New Roman" w:eastAsia="小标宋" w:cs="Times New Roman"/>
          <w:color w:val="auto"/>
          <w:sz w:val="44"/>
        </w:rPr>
        <w:t>填写说明</w:t>
      </w:r>
    </w:p>
    <w:p w14:paraId="3B449AE4">
      <w:pPr>
        <w:spacing w:line="360" w:lineRule="auto"/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一、</w:t>
      </w: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本申报书适用于中山市2026年度知识产权公共服务平台建设项目入库申报工作。</w:t>
      </w:r>
    </w:p>
    <w:p w14:paraId="29587BE2"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二、封面中项目编号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由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市</w:t>
      </w: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市场监管局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填写。</w:t>
      </w:r>
    </w:p>
    <w:p w14:paraId="3798E693"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、申报单位对本申请材料以及所附材料的合法性、真实性、准确性负责。</w:t>
      </w:r>
    </w:p>
    <w:p w14:paraId="1EFCA1BB">
      <w:pPr>
        <w:spacing w:line="360" w:lineRule="auto"/>
        <w:ind w:firstLine="60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、申请书规格为A4纸，各栏不够填写时，请自行加页。申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报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书一式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份采用A4幅面纸张打印装订，</w:t>
      </w:r>
      <w:r>
        <w:rPr>
          <w:rFonts w:hint="default" w:ascii="Times New Roman" w:hAnsi="Times New Roman" w:eastAsia="宋体" w:cs="Times New Roman"/>
          <w:color w:val="000000"/>
          <w:spacing w:val="0"/>
          <w:kern w:val="0"/>
          <w:sz w:val="30"/>
          <w:szCs w:val="30"/>
          <w:shd w:val="clear" w:color="auto" w:fill="auto"/>
        </w:rPr>
        <w:t>编制封面、目录、页码，以胶装形式装订成册，并在书脊处标注项目名称和承担单位，在每一个附件上盖单位公章并加盖骑缝章，经所在镇街市场监管分局加盖意见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。</w:t>
      </w:r>
    </w:p>
    <w:p w14:paraId="3B54273F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</w:rPr>
      </w:pPr>
    </w:p>
    <w:p w14:paraId="2A06C7BC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155FD5B6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05C0615D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4C96B85C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5D7FE1BE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799A440B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1F5DCFC0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495CAA16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653ABDFA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3EB1BCA2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47C2FABF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29D021AF">
      <w:pPr>
        <w:rPr>
          <w:rFonts w:hint="default" w:ascii="Times New Roman" w:hAnsi="Times New Roman" w:cs="Times New Roman"/>
          <w:color w:val="auto"/>
        </w:rPr>
      </w:pPr>
    </w:p>
    <w:p w14:paraId="1451B207">
      <w:pPr>
        <w:rPr>
          <w:rFonts w:hint="default" w:ascii="Times New Roman" w:hAnsi="Times New Roman" w:cs="Times New Roman"/>
          <w:color w:val="auto"/>
        </w:rPr>
        <w:sectPr>
          <w:footerReference r:id="rId6" w:type="first"/>
          <w:footerReference r:id="rId5" w:type="default"/>
          <w:pgSz w:w="11906" w:h="16838"/>
          <w:pgMar w:top="1701" w:right="1588" w:bottom="1474" w:left="1588" w:header="851" w:footer="1418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10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17"/>
        <w:gridCol w:w="151"/>
        <w:gridCol w:w="632"/>
        <w:gridCol w:w="657"/>
        <w:gridCol w:w="838"/>
        <w:gridCol w:w="1274"/>
        <w:gridCol w:w="710"/>
        <w:gridCol w:w="708"/>
        <w:gridCol w:w="566"/>
        <w:gridCol w:w="710"/>
        <w:gridCol w:w="1861"/>
      </w:tblGrid>
      <w:tr w14:paraId="43B3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02218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8"/>
                <w:szCs w:val="28"/>
                <w:lang w:eastAsia="zh-CN"/>
              </w:rPr>
              <w:t>信息</w:t>
            </w:r>
          </w:p>
        </w:tc>
      </w:tr>
      <w:tr w14:paraId="25C6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5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 w14:paraId="6C10AB3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项目任务</w:t>
            </w:r>
            <w:r>
              <w:rPr>
                <w:rFonts w:hint="eastAsia" w:ascii="Times New Roman" w:hAnsi="Times New Roman" w:cs="Times New Roman"/>
                <w:color w:val="auto"/>
                <w:spacing w:val="-2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 w14:paraId="539A1BC3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开展知识产权综合服务平台工作，以促进技术创新、保护核心知识产权、提高企业市场竞争力为目的，增强重点企业知识产权管理能力，强化重点企业知识产权保护意识，提升重点企业知识产权综合实力和市场竞争力。要求如下：</w:t>
            </w:r>
          </w:p>
          <w:p w14:paraId="68FBBC1B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（1）免费辅导不少于5家企业完成知识产权管理规范标准认证或《创新管理—知识产权管理指南（ISO56005）》国际标准试点。</w:t>
            </w:r>
          </w:p>
          <w:p w14:paraId="3F1B1FED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2）为企业免费代理不少于40件战略性新兴产业的国内发明专利申请【专利分类属于《战略性新兴产业分类与国际专利分类参照关系表(2021)(试行)》《绿色技术专利分类体系（2023）》《关键数字技术专利分类体系（2023）》《“新三样”相关技术专利分类体系（2024）》范围内】。</w:t>
            </w:r>
          </w:p>
          <w:p w14:paraId="731C599F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（3）为企业免费代理不少于10件pct国际专利申请。</w:t>
            </w:r>
          </w:p>
          <w:p w14:paraId="5CA53916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（4）为企业免费提供专利转化标准服务不少于3项。</w:t>
            </w:r>
          </w:p>
          <w:p w14:paraId="29BE010C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（5）为企业免费提供知识产权质押融资服务，实现知识产权（专利、商标）质押登记笔数不少于10笔，质押登记金额不少于30亿元。</w:t>
            </w:r>
          </w:p>
          <w:p w14:paraId="7D203779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6）推动企业新增高价值发明专利不少于40项【包括新增授权战略性新兴产业领域的发明专利、维持年限超过10年的发明专利、在海外有同族专利权的发明专利、获得国家科学技术奖或中国专利奖的发明专利等】。</w:t>
            </w:r>
          </w:p>
          <w:p w14:paraId="1FC82DF8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（7）推动中山企业从高校院所、国企转化（含许可和转让）专利（并依法在国家知识产权局登记备案）或者推动高校院所专利公开许可不少于10件。</w:t>
            </w:r>
          </w:p>
          <w:p w14:paraId="747FE7D2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（8）发动和辅导不少于5家企业开展广东或中国专利奖评选申报工作。</w:t>
            </w:r>
          </w:p>
          <w:p w14:paraId="20756D57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（9）推动和辅导企业开展专利产品备案不少于20件。</w:t>
            </w:r>
          </w:p>
          <w:p w14:paraId="53A0F9B0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（10）为目标企业在知识产权维权援助、知识产权海外布局，国家知识产权示范优势企业申报、商标品牌价值提升等方面，给予专业指导意见。</w:t>
            </w:r>
          </w:p>
          <w:p w14:paraId="66C25A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（包含但不限于以上任务）</w:t>
            </w:r>
          </w:p>
        </w:tc>
      </w:tr>
      <w:tr w14:paraId="4033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17C1C394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  <w:lang w:eastAsia="zh-CN"/>
              </w:rPr>
              <w:t>二、申报</w:t>
            </w: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单位信息</w:t>
            </w:r>
          </w:p>
        </w:tc>
      </w:tr>
      <w:tr w14:paraId="25AC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14338C2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</w:t>
            </w:r>
          </w:p>
          <w:p w14:paraId="2166C8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目</w:t>
            </w:r>
          </w:p>
          <w:p w14:paraId="0CFCFE1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申</w:t>
            </w:r>
          </w:p>
          <w:p w14:paraId="6B97060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请</w:t>
            </w:r>
          </w:p>
          <w:p w14:paraId="4B5BF0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</w:t>
            </w:r>
          </w:p>
          <w:p w14:paraId="66185B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194F47A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31E29DB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4A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825C3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0E26F67C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5F2AB0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20C5DE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1101A588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04D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1AD018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4059D68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注册登记部门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318967DA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2EAFE32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F2037A7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9DE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0E6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778AA9C7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20B9511A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677E0CA">
            <w:pPr>
              <w:spacing w:line="400" w:lineRule="exact"/>
              <w:ind w:left="-71" w:leftChars="-34" w:firstLine="117" w:firstLineChars="4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3F1A68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C509E2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 w14:paraId="209B6A6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C57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7CD10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6B6DE83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26CF21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69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93968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41A85EE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账户名称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67FE7D0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8E1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5B2DF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28757E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44CF80D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B53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FBF32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restart"/>
            <w:noWrap w:val="0"/>
            <w:vAlign w:val="center"/>
          </w:tcPr>
          <w:p w14:paraId="5275CF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</w:t>
            </w:r>
          </w:p>
          <w:p w14:paraId="1F1A5E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目</w:t>
            </w:r>
          </w:p>
          <w:p w14:paraId="3138D1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负</w:t>
            </w:r>
          </w:p>
          <w:p w14:paraId="0686F4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责</w:t>
            </w:r>
          </w:p>
          <w:p w14:paraId="25A1CA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64AB44D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2B2434BC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78EA0C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</w:t>
            </w:r>
          </w:p>
          <w:p w14:paraId="2C8CFC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目</w:t>
            </w:r>
          </w:p>
          <w:p w14:paraId="223D7C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联</w:t>
            </w:r>
          </w:p>
          <w:p w14:paraId="0F3052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系</w:t>
            </w:r>
          </w:p>
          <w:p w14:paraId="61623F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0C97B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B24D7B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0FE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56D849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2A02CA65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C848C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50775DA9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F10D5D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F438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01CE0B55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507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A144F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526CDEEB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337E3C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08262A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E77F36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99EAF5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3EC71B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DC8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C8218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7FA42BB4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BE26C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07A128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043903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F24FAE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2E14286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64A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F98BC7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4EDADD3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7BB5AC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42606F3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F048E8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41E1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3B33D907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594D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06F1F3A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4801FB82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A18C1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119C36B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6F1F3D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77731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68163098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1427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0DE42B5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0495C6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17820D1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16C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94" w:type="dxa"/>
            <w:gridSpan w:val="3"/>
            <w:vMerge w:val="restart"/>
            <w:noWrap w:val="0"/>
            <w:vAlign w:val="center"/>
          </w:tcPr>
          <w:p w14:paraId="7E769D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联合申报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1C10BC5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（可选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7852A2EA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</w:p>
        </w:tc>
      </w:tr>
      <w:tr w14:paraId="4D7D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4" w:type="dxa"/>
            <w:gridSpan w:val="3"/>
            <w:vMerge w:val="continue"/>
            <w:noWrap w:val="0"/>
            <w:vAlign w:val="center"/>
          </w:tcPr>
          <w:p w14:paraId="6676BB1F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56" w:type="dxa"/>
            <w:gridSpan w:val="9"/>
            <w:noWrap w:val="0"/>
            <w:vAlign w:val="center"/>
          </w:tcPr>
          <w:p w14:paraId="6D59A1F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2.</w:t>
            </w:r>
          </w:p>
        </w:tc>
      </w:tr>
      <w:tr w14:paraId="6BF6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4" w:type="dxa"/>
            <w:gridSpan w:val="3"/>
            <w:vMerge w:val="continue"/>
            <w:noWrap w:val="0"/>
            <w:vAlign w:val="center"/>
          </w:tcPr>
          <w:p w14:paraId="7C40F750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56" w:type="dxa"/>
            <w:gridSpan w:val="9"/>
            <w:noWrap w:val="0"/>
            <w:vAlign w:val="center"/>
          </w:tcPr>
          <w:p w14:paraId="71CA4E8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3.</w:t>
            </w:r>
          </w:p>
        </w:tc>
      </w:tr>
      <w:tr w14:paraId="3183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2165F18B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工作基础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189F7FA6"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</w:rPr>
              <w:t>（具体介绍申报单位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和联合申报单位</w:t>
            </w:r>
            <w:r>
              <w:rPr>
                <w:rFonts w:hint="default" w:ascii="Times New Roman" w:hAnsi="Times New Roman" w:cs="Times New Roman"/>
                <w:sz w:val="28"/>
                <w:szCs w:val="36"/>
              </w:rPr>
              <w:t>主要业务、主要业绩、主要荣誉等基本情况，包括但不限于所具备的项目团队、人力资源、信息化设施、财政资金项目管理工作制度规范等工作基础，以及同类和相关项目经验、优势资源等。）</w:t>
            </w:r>
          </w:p>
          <w:p w14:paraId="0CA675DF">
            <w:pPr>
              <w:spacing w:line="360" w:lineRule="exact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如有项目联合申报单位，需附项目合作协议。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）</w:t>
            </w:r>
          </w:p>
          <w:p w14:paraId="4CE4615F"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 w14:paraId="2CC951A9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5591FD2C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</w:tbl>
    <w:p w14:paraId="5E716769">
      <w:pPr>
        <w:spacing w:line="560" w:lineRule="exact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32A60591">
      <w:pPr>
        <w:spacing w:line="56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方案</w:t>
      </w:r>
    </w:p>
    <w:tbl>
      <w:tblPr>
        <w:tblStyle w:val="10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 w14:paraId="15B0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316" w:type="dxa"/>
            <w:noWrap w:val="0"/>
            <w:vAlign w:val="center"/>
          </w:tcPr>
          <w:p w14:paraId="7B4A70A2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实施</w:t>
            </w:r>
          </w:p>
          <w:p w14:paraId="3F9B96B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方案</w:t>
            </w:r>
          </w:p>
        </w:tc>
        <w:tc>
          <w:tcPr>
            <w:tcW w:w="7810" w:type="dxa"/>
            <w:noWrap w:val="0"/>
            <w:vAlign w:val="top"/>
          </w:tcPr>
          <w:p w14:paraId="7B716DF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项目具体内容、工作目标，主要措施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具体实施方式。）</w:t>
            </w:r>
          </w:p>
          <w:p w14:paraId="1E564136"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  <w:tr w14:paraId="3C38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316" w:type="dxa"/>
            <w:noWrap w:val="0"/>
            <w:vAlign w:val="center"/>
          </w:tcPr>
          <w:p w14:paraId="68ABE72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预期</w:t>
            </w:r>
          </w:p>
          <w:p w14:paraId="238C6B9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成果</w:t>
            </w:r>
          </w:p>
          <w:p w14:paraId="4AC3B48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及可</w:t>
            </w:r>
          </w:p>
          <w:p w14:paraId="3B580183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考核</w:t>
            </w:r>
          </w:p>
          <w:p w14:paraId="62049FC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指标</w:t>
            </w:r>
          </w:p>
        </w:tc>
        <w:tc>
          <w:tcPr>
            <w:tcW w:w="7810" w:type="dxa"/>
            <w:noWrap w:val="0"/>
            <w:vAlign w:val="top"/>
          </w:tcPr>
          <w:p w14:paraId="5C28F2CD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（项目实施后的预期目标、成果和具体可考核指标。）</w:t>
            </w:r>
          </w:p>
          <w:p w14:paraId="325C7678">
            <w:pPr>
              <w:spacing w:line="50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  <w:tr w14:paraId="5DF4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16" w:type="dxa"/>
            <w:noWrap w:val="0"/>
            <w:vAlign w:val="center"/>
          </w:tcPr>
          <w:p w14:paraId="1E1880C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实施</w:t>
            </w:r>
          </w:p>
          <w:p w14:paraId="465FCA9A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计划</w:t>
            </w:r>
          </w:p>
        </w:tc>
        <w:tc>
          <w:tcPr>
            <w:tcW w:w="7810" w:type="dxa"/>
            <w:noWrap w:val="0"/>
            <w:vAlign w:val="top"/>
          </w:tcPr>
          <w:p w14:paraId="78C255C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（项目总体进度时间安排、各阶段工作任务与阶段性目标，确保项目按时形成成果、提交项目总结报告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【以进度表形式】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）</w:t>
            </w:r>
          </w:p>
          <w:p w14:paraId="3B9B68B0">
            <w:pPr>
              <w:spacing w:line="500" w:lineRule="exact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</w:p>
        </w:tc>
      </w:tr>
      <w:tr w14:paraId="6791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1316" w:type="dxa"/>
            <w:noWrap w:val="0"/>
            <w:vAlign w:val="center"/>
          </w:tcPr>
          <w:p w14:paraId="219B769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保障</w:t>
            </w:r>
          </w:p>
          <w:p w14:paraId="5E27F45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措施</w:t>
            </w:r>
          </w:p>
        </w:tc>
        <w:tc>
          <w:tcPr>
            <w:tcW w:w="7810" w:type="dxa"/>
            <w:noWrap w:val="0"/>
            <w:vAlign w:val="top"/>
          </w:tcPr>
          <w:p w14:paraId="22B2CDD8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（申报单位推进项目顺利实施的资源支持和保障性举措等）</w:t>
            </w:r>
          </w:p>
          <w:p w14:paraId="3385C4F0">
            <w:pPr>
              <w:spacing w:line="50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</w:tbl>
    <w:p w14:paraId="089157AF">
      <w:pPr>
        <w:spacing w:line="560" w:lineRule="exact"/>
        <w:rPr>
          <w:rFonts w:hint="default" w:ascii="Times New Roman" w:hAnsi="Times New Roman" w:cs="Times New Roman"/>
          <w:color w:val="auto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25D4A23C">
      <w:pPr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二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项目负责人及项目组成员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（可加页）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1304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28E9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910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83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EAC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出生</w:t>
            </w:r>
          </w:p>
          <w:p w14:paraId="42FBF0E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824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B52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职务/</w:t>
            </w:r>
          </w:p>
          <w:p w14:paraId="46EC497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0F6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所学专业</w:t>
            </w:r>
          </w:p>
          <w:p w14:paraId="2D4533C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EDB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823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E56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签名</w:t>
            </w:r>
          </w:p>
        </w:tc>
      </w:tr>
      <w:tr w14:paraId="2AD9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734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</w:t>
            </w:r>
          </w:p>
          <w:p w14:paraId="30EEE6D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087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A81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651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774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71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FD5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8AF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685D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7F3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DEF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F6BC1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2457AA5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10425E7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69078C5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6541815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4EFE5BC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07486D4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5687CB5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项目组</w:t>
            </w:r>
          </w:p>
          <w:p w14:paraId="5AF6935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F20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CE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88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05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08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D8A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2D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D6C3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47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C36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63D54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985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F9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B62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E3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8B5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ACE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AEB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8B30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6B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C91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446FF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AA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46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E9D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C40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AA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1F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1A9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0C4F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799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D56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4F555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465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D2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5E2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889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20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7A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CAD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EC92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2A2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9A9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89CFB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6C5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CD4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0D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33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418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96A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10F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3367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4A0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1F1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69F43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ED8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B11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308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EC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675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F00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1A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EEA3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BD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4E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A6CC4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E59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85D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3C8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B6D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90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8ED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2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5CCF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D28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702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6321D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AC4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E40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6A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9F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25A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2B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918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1DAF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466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187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807DC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AD3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727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B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7D2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A3A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3C8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E54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AFB9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858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2DF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99C2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D78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980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97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B4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26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75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3F0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DFBF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EB0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2F5FC323"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</w:rPr>
      </w:pPr>
    </w:p>
    <w:p w14:paraId="3E2AA7CA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</w:rPr>
        <w:sectPr>
          <w:pgSz w:w="16838" w:h="11906" w:orient="landscape"/>
          <w:pgMar w:top="1701" w:right="1588" w:bottom="1474" w:left="1588" w:header="851" w:footer="992" w:gutter="0"/>
          <w:pgNumType w:fmt="numberInDash"/>
          <w:cols w:space="720" w:num="1"/>
          <w:docGrid w:linePitch="312" w:charSpace="0"/>
        </w:sectPr>
      </w:pPr>
    </w:p>
    <w:p w14:paraId="19E97C66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经费预算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（可据工作需求而增加空格）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                   </w:t>
      </w:r>
    </w:p>
    <w:tbl>
      <w:tblPr>
        <w:tblStyle w:val="10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600"/>
        <w:gridCol w:w="1267"/>
        <w:gridCol w:w="3455"/>
      </w:tblGrid>
      <w:tr w14:paraId="23F8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6" w:type="dxa"/>
            <w:noWrap w:val="0"/>
            <w:vAlign w:val="center"/>
          </w:tcPr>
          <w:p w14:paraId="17F15B6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 w14:paraId="377F7F4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项目预算支出科目</w:t>
            </w:r>
          </w:p>
        </w:tc>
        <w:tc>
          <w:tcPr>
            <w:tcW w:w="1267" w:type="dxa"/>
            <w:noWrap w:val="0"/>
            <w:vAlign w:val="center"/>
          </w:tcPr>
          <w:p w14:paraId="57DFA14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</w:t>
            </w:r>
          </w:p>
          <w:p w14:paraId="01E0421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万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元）</w:t>
            </w:r>
          </w:p>
        </w:tc>
        <w:tc>
          <w:tcPr>
            <w:tcW w:w="3455" w:type="dxa"/>
            <w:noWrap w:val="0"/>
            <w:vAlign w:val="center"/>
          </w:tcPr>
          <w:p w14:paraId="422138B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用途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说明</w:t>
            </w:r>
          </w:p>
          <w:p w14:paraId="76B51D2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（支出标准及明细测算）</w:t>
            </w:r>
          </w:p>
        </w:tc>
      </w:tr>
      <w:tr w14:paraId="65FC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56" w:type="dxa"/>
            <w:noWrap w:val="0"/>
            <w:vAlign w:val="center"/>
          </w:tcPr>
          <w:p w14:paraId="0037DD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 w14:paraId="5F306D6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46C6F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1BBB88E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4E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56" w:type="dxa"/>
            <w:noWrap w:val="0"/>
            <w:vAlign w:val="center"/>
          </w:tcPr>
          <w:p w14:paraId="2893FE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 w14:paraId="78A16E3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962CE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48FC72FD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44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56" w:type="dxa"/>
            <w:noWrap w:val="0"/>
            <w:vAlign w:val="center"/>
          </w:tcPr>
          <w:p w14:paraId="51C8B2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 w14:paraId="390CCF9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E5D07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66CCC6A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D5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noWrap w:val="0"/>
            <w:vAlign w:val="center"/>
          </w:tcPr>
          <w:p w14:paraId="1D1C1D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00" w:type="dxa"/>
            <w:noWrap w:val="0"/>
            <w:vAlign w:val="center"/>
          </w:tcPr>
          <w:p w14:paraId="73F4BFD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47450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705FF2E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D4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6" w:type="dxa"/>
            <w:noWrap w:val="0"/>
            <w:vAlign w:val="center"/>
          </w:tcPr>
          <w:p w14:paraId="2DE545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00" w:type="dxa"/>
            <w:noWrap w:val="0"/>
            <w:vAlign w:val="center"/>
          </w:tcPr>
          <w:p w14:paraId="11C034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861F7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3EDEA19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FF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56" w:type="dxa"/>
            <w:noWrap w:val="0"/>
            <w:vAlign w:val="center"/>
          </w:tcPr>
          <w:p w14:paraId="23C6B8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00" w:type="dxa"/>
            <w:noWrap w:val="0"/>
            <w:vAlign w:val="center"/>
          </w:tcPr>
          <w:p w14:paraId="5423FE5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B68FC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183E2CB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4F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556" w:type="dxa"/>
            <w:gridSpan w:val="2"/>
            <w:noWrap w:val="0"/>
            <w:vAlign w:val="center"/>
          </w:tcPr>
          <w:p w14:paraId="63CAC9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1267" w:type="dxa"/>
            <w:noWrap w:val="0"/>
            <w:vAlign w:val="center"/>
          </w:tcPr>
          <w:p w14:paraId="222E99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5E0144D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4C156E9">
      <w:pPr>
        <w:rPr>
          <w:rFonts w:hint="default" w:ascii="Times New Roman" w:hAnsi="Times New Roman" w:cs="Times New Roman"/>
          <w:color w:val="auto"/>
        </w:rPr>
      </w:pPr>
    </w:p>
    <w:p w14:paraId="3219E75A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72C40C9C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46C6CA7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7909F82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B9CCFE2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290BB761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27707BF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C6EE92C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064604E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173623DE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3BF16251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4CCBBC5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17E73EC2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（四）申报单位及镇街意见</w:t>
      </w:r>
    </w:p>
    <w:tbl>
      <w:tblPr>
        <w:tblStyle w:val="10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 w14:paraId="528F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316" w:type="dxa"/>
            <w:noWrap w:val="0"/>
            <w:vAlign w:val="center"/>
          </w:tcPr>
          <w:p w14:paraId="14B9C57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申报单位意见</w:t>
            </w:r>
          </w:p>
        </w:tc>
        <w:tc>
          <w:tcPr>
            <w:tcW w:w="7810" w:type="dxa"/>
            <w:noWrap w:val="0"/>
            <w:vAlign w:val="top"/>
          </w:tcPr>
          <w:p w14:paraId="734796A4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615F1DD7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</w:p>
          <w:p w14:paraId="668AA579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负责人签名：</w:t>
            </w:r>
          </w:p>
          <w:p w14:paraId="7AD726C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单位（盖章）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：</w:t>
            </w:r>
          </w:p>
          <w:p w14:paraId="45CD2E9C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年  月  日                   </w:t>
            </w:r>
          </w:p>
        </w:tc>
      </w:tr>
      <w:tr w14:paraId="7D3E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316" w:type="dxa"/>
            <w:noWrap w:val="0"/>
            <w:vAlign w:val="center"/>
          </w:tcPr>
          <w:p w14:paraId="35C83AC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联合申报单位意见</w:t>
            </w:r>
          </w:p>
          <w:p w14:paraId="302F6DC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（根据实际选填）</w:t>
            </w:r>
          </w:p>
        </w:tc>
        <w:tc>
          <w:tcPr>
            <w:tcW w:w="7810" w:type="dxa"/>
            <w:noWrap w:val="0"/>
            <w:vAlign w:val="top"/>
          </w:tcPr>
          <w:p w14:paraId="5457E6F2"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</w:p>
          <w:p w14:paraId="322DC235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</w:p>
          <w:p w14:paraId="24FBEA73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负责人签名：</w:t>
            </w:r>
          </w:p>
          <w:p w14:paraId="36D2F71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单位（盖章）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：</w:t>
            </w:r>
          </w:p>
          <w:p w14:paraId="32DACB23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年  月  日</w:t>
            </w:r>
          </w:p>
        </w:tc>
      </w:tr>
      <w:tr w14:paraId="1BCD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16" w:type="dxa"/>
            <w:noWrap w:val="0"/>
            <w:vAlign w:val="center"/>
          </w:tcPr>
          <w:p w14:paraId="4F680C5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镇街</w:t>
            </w:r>
          </w:p>
          <w:p w14:paraId="2770441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意见</w:t>
            </w:r>
          </w:p>
        </w:tc>
        <w:tc>
          <w:tcPr>
            <w:tcW w:w="7810" w:type="dxa"/>
            <w:noWrap w:val="0"/>
            <w:vAlign w:val="top"/>
          </w:tcPr>
          <w:p w14:paraId="78290B23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6332C25D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01701CA6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单位（盖章）</w:t>
            </w:r>
          </w:p>
          <w:p w14:paraId="21F52349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年  月  日</w:t>
            </w:r>
          </w:p>
        </w:tc>
      </w:tr>
    </w:tbl>
    <w:p w14:paraId="6E4339FA">
      <w:pPr>
        <w:spacing w:line="560" w:lineRule="exact"/>
        <w:jc w:val="left"/>
        <w:rPr>
          <w:rFonts w:hint="default" w:ascii="Times New Roman" w:hAnsi="Times New Roman" w:eastAsia="宋体" w:cs="Times New Roman"/>
          <w:color w:val="auto"/>
          <w:szCs w:val="32"/>
          <w:lang w:eastAsia="zh-CN"/>
        </w:rPr>
      </w:pPr>
    </w:p>
    <w:p w14:paraId="685503A6">
      <w:pPr>
        <w:spacing w:line="560" w:lineRule="exact"/>
        <w:jc w:val="left"/>
        <w:rPr>
          <w:rFonts w:hint="default" w:ascii="Times New Roman" w:hAnsi="Times New Roman" w:cs="Times New Roman"/>
          <w:color w:val="auto"/>
          <w:szCs w:val="32"/>
        </w:rPr>
      </w:pPr>
    </w:p>
    <w:p w14:paraId="40196752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124EB9FC">
      <w:pPr>
        <w:rPr>
          <w:rFonts w:hint="default" w:ascii="Times New Roman" w:hAnsi="Times New Roman" w:cs="Times New Roman"/>
          <w:color w:val="auto"/>
        </w:rPr>
      </w:pPr>
    </w:p>
    <w:p w14:paraId="33099BE9">
      <w:pPr>
        <w:rPr>
          <w:rFonts w:hint="default" w:ascii="Times New Roman" w:hAnsi="Times New Roman" w:cs="Times New Roman"/>
        </w:rPr>
      </w:pPr>
    </w:p>
    <w:p w14:paraId="752A6515">
      <w:pPr>
        <w:rPr>
          <w:rFonts w:hint="default" w:ascii="Times New Roman" w:hAnsi="Times New Roman" w:cs="Times New Roma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4D3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BD91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C6D8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EC6D8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055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31B62"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531B62"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D019D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F89C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8F89C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F1E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E78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7AC2"/>
    <w:rsid w:val="00EB3E8B"/>
    <w:rsid w:val="068B011B"/>
    <w:rsid w:val="234F37DB"/>
    <w:rsid w:val="28CC348B"/>
    <w:rsid w:val="32110049"/>
    <w:rsid w:val="332445B2"/>
    <w:rsid w:val="395F7AC2"/>
    <w:rsid w:val="3D010970"/>
    <w:rsid w:val="3FD92F96"/>
    <w:rsid w:val="4C642935"/>
    <w:rsid w:val="582F2B38"/>
    <w:rsid w:val="5B157F21"/>
    <w:rsid w:val="65A73073"/>
    <w:rsid w:val="6EC55277"/>
    <w:rsid w:val="78F04C80"/>
    <w:rsid w:val="7AFFAC04"/>
    <w:rsid w:val="7F152A53"/>
    <w:rsid w:val="FFB8F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楷体" w:eastAsia="楷体"/>
      <w:b/>
      <w:sz w:val="24"/>
    </w:rPr>
  </w:style>
  <w:style w:type="paragraph" w:styleId="5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1"/>
      <w:sz w:val="21"/>
      <w:szCs w:val="24"/>
      <w:lang w:val="en-US" w:eastAsia="ar-SA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2026-05-29T17:35:00Z</dcterms:created>
  <dc:creator>罗嘉涛</dc:creator>
  <cp:lastModifiedBy>Mate Book D14</cp:lastModifiedBy>
  <dcterms:modified xsi:type="dcterms:W3CDTF">2026-06-15T17:29:23Z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8C6DDF1C8047555BF3C52F6A4D2290F8_43</vt:lpwstr>
  </property>
</Properties>
</file>