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ABC6"/>
    <w:p w14:paraId="08B37E21"/>
    <w:p w14:paraId="5CAEFE36">
      <w:pPr>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36"/>
          <w:szCs w:val="36"/>
          <w:lang w:val="en-US" w:eastAsia="zh"/>
          <w:woUserID w:val="1"/>
        </w:rPr>
        <w:t>拟核定公布</w:t>
      </w:r>
      <w:r>
        <w:rPr>
          <w:rFonts w:hint="eastAsia" w:ascii="方正小标宋简体" w:hAnsi="方正小标宋简体" w:eastAsia="方正小标宋简体" w:cs="方正小标宋简体"/>
          <w:sz w:val="36"/>
          <w:szCs w:val="36"/>
          <w:lang w:val="en-US" w:eastAsia="zh-CN"/>
        </w:rPr>
        <w:t>中山市第三批不可移动革命文物名录（</w:t>
      </w:r>
      <w:r>
        <w:rPr>
          <w:rFonts w:hint="eastAsia" w:ascii="方正小标宋简体" w:hAnsi="方正小标宋简体" w:eastAsia="方正小标宋简体" w:cs="方正小标宋简体"/>
          <w:sz w:val="36"/>
          <w:szCs w:val="36"/>
          <w:lang w:val="en-US" w:eastAsia="zh"/>
          <w:woUserID w:val="1"/>
        </w:rPr>
        <w:t>15处</w:t>
      </w:r>
      <w:r>
        <w:rPr>
          <w:rFonts w:hint="eastAsia" w:ascii="方正小标宋简体" w:hAnsi="方正小标宋简体" w:eastAsia="方正小标宋简体" w:cs="方正小标宋简体"/>
          <w:sz w:val="36"/>
          <w:szCs w:val="36"/>
          <w:lang w:val="en-US" w:eastAsia="zh-CN"/>
        </w:rPr>
        <w:t>）</w:t>
      </w:r>
    </w:p>
    <w:p w14:paraId="576EA7DB">
      <w:pPr>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91"/>
        <w:gridCol w:w="1137"/>
        <w:gridCol w:w="1656"/>
        <w:gridCol w:w="1404"/>
        <w:gridCol w:w="1584"/>
        <w:gridCol w:w="6433"/>
      </w:tblGrid>
      <w:tr w14:paraId="150F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restart"/>
          </w:tcPr>
          <w:p w14:paraId="3C77A310">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228" w:type="dxa"/>
            <w:gridSpan w:val="2"/>
          </w:tcPr>
          <w:p w14:paraId="67D3453D">
            <w:pPr>
              <w:jc w:val="center"/>
              <w:rPr>
                <w:rFonts w:hint="eastAsia" w:ascii="黑体" w:hAnsi="黑体" w:eastAsia="黑体" w:cs="黑体"/>
                <w:sz w:val="28"/>
                <w:szCs w:val="28"/>
                <w:vertAlign w:val="baseline"/>
              </w:rPr>
            </w:pPr>
            <w:r>
              <w:rPr>
                <w:rFonts w:hint="eastAsia" w:ascii="黑体" w:hAnsi="黑体" w:eastAsia="黑体" w:cs="黑体"/>
                <w:sz w:val="28"/>
                <w:szCs w:val="28"/>
                <w:vertAlign w:val="baseline"/>
                <w:lang w:val="en-US" w:eastAsia="zh-CN"/>
              </w:rPr>
              <w:t>行政区域</w:t>
            </w:r>
          </w:p>
        </w:tc>
        <w:tc>
          <w:tcPr>
            <w:tcW w:w="1656" w:type="dxa"/>
            <w:vMerge w:val="restart"/>
          </w:tcPr>
          <w:p w14:paraId="3380D158">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名称</w:t>
            </w:r>
          </w:p>
        </w:tc>
        <w:tc>
          <w:tcPr>
            <w:tcW w:w="1404" w:type="dxa"/>
            <w:vMerge w:val="restart"/>
          </w:tcPr>
          <w:p w14:paraId="273DECC4">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级别</w:t>
            </w:r>
          </w:p>
        </w:tc>
        <w:tc>
          <w:tcPr>
            <w:tcW w:w="1584" w:type="dxa"/>
            <w:vMerge w:val="restart"/>
          </w:tcPr>
          <w:p w14:paraId="39DAE26A">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详细地址</w:t>
            </w:r>
          </w:p>
        </w:tc>
        <w:tc>
          <w:tcPr>
            <w:tcW w:w="6433" w:type="dxa"/>
            <w:vMerge w:val="restart"/>
          </w:tcPr>
          <w:p w14:paraId="51872C90">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简介</w:t>
            </w:r>
          </w:p>
        </w:tc>
      </w:tr>
      <w:tr w14:paraId="7A6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tcPr>
          <w:p w14:paraId="50BF5750">
            <w:pPr>
              <w:jc w:val="center"/>
              <w:rPr>
                <w:sz w:val="28"/>
                <w:szCs w:val="28"/>
                <w:vertAlign w:val="baseline"/>
              </w:rPr>
            </w:pPr>
          </w:p>
        </w:tc>
        <w:tc>
          <w:tcPr>
            <w:tcW w:w="1091" w:type="dxa"/>
          </w:tcPr>
          <w:p w14:paraId="5B272D0D">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市名</w:t>
            </w:r>
          </w:p>
        </w:tc>
        <w:tc>
          <w:tcPr>
            <w:tcW w:w="1137" w:type="dxa"/>
          </w:tcPr>
          <w:p w14:paraId="2D89767C">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镇街</w:t>
            </w:r>
          </w:p>
        </w:tc>
        <w:tc>
          <w:tcPr>
            <w:tcW w:w="1656" w:type="dxa"/>
            <w:vMerge w:val="continue"/>
          </w:tcPr>
          <w:p w14:paraId="6C58AC93">
            <w:pPr>
              <w:jc w:val="center"/>
              <w:rPr>
                <w:sz w:val="28"/>
                <w:szCs w:val="28"/>
                <w:vertAlign w:val="baseline"/>
              </w:rPr>
            </w:pPr>
          </w:p>
        </w:tc>
        <w:tc>
          <w:tcPr>
            <w:tcW w:w="1404" w:type="dxa"/>
            <w:vMerge w:val="continue"/>
          </w:tcPr>
          <w:p w14:paraId="1CC26A67">
            <w:pPr>
              <w:jc w:val="center"/>
              <w:rPr>
                <w:sz w:val="28"/>
                <w:szCs w:val="28"/>
                <w:vertAlign w:val="baseline"/>
              </w:rPr>
            </w:pPr>
          </w:p>
        </w:tc>
        <w:tc>
          <w:tcPr>
            <w:tcW w:w="1584" w:type="dxa"/>
            <w:vMerge w:val="continue"/>
          </w:tcPr>
          <w:p w14:paraId="10DD3D95">
            <w:pPr>
              <w:jc w:val="center"/>
              <w:rPr>
                <w:sz w:val="28"/>
                <w:szCs w:val="28"/>
                <w:vertAlign w:val="baseline"/>
              </w:rPr>
            </w:pPr>
          </w:p>
        </w:tc>
        <w:tc>
          <w:tcPr>
            <w:tcW w:w="6433" w:type="dxa"/>
            <w:vMerge w:val="continue"/>
          </w:tcPr>
          <w:p w14:paraId="0061F7F7">
            <w:pPr>
              <w:jc w:val="center"/>
              <w:rPr>
                <w:sz w:val="28"/>
                <w:szCs w:val="28"/>
                <w:vertAlign w:val="baseline"/>
              </w:rPr>
            </w:pPr>
          </w:p>
        </w:tc>
      </w:tr>
      <w:tr w14:paraId="2151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1A946B9F">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91" w:type="dxa"/>
            <w:vAlign w:val="top"/>
          </w:tcPr>
          <w:p w14:paraId="58CFC153">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中山市</w:t>
            </w:r>
          </w:p>
        </w:tc>
        <w:tc>
          <w:tcPr>
            <w:tcW w:w="1137" w:type="dxa"/>
            <w:vAlign w:val="top"/>
          </w:tcPr>
          <w:p w14:paraId="61D7795A">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南朗街道</w:t>
            </w:r>
          </w:p>
        </w:tc>
        <w:tc>
          <w:tcPr>
            <w:tcW w:w="1656" w:type="dxa"/>
          </w:tcPr>
          <w:p w14:paraId="45AC49A8">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欧阳强烈士墓</w:t>
            </w:r>
          </w:p>
        </w:tc>
        <w:tc>
          <w:tcPr>
            <w:tcW w:w="1404" w:type="dxa"/>
          </w:tcPr>
          <w:p w14:paraId="35988877">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未定级不可移动文物</w:t>
            </w:r>
          </w:p>
        </w:tc>
        <w:tc>
          <w:tcPr>
            <w:tcW w:w="1584" w:type="dxa"/>
          </w:tcPr>
          <w:p w14:paraId="7039A559">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广东省中山市南朗街道华照村麻西大寨山山腰</w:t>
            </w:r>
          </w:p>
        </w:tc>
        <w:tc>
          <w:tcPr>
            <w:tcW w:w="6433" w:type="dxa"/>
            <w:vAlign w:val="top"/>
          </w:tcPr>
          <w:p w14:paraId="3216CAC7">
            <w:pPr>
              <w:jc w:val="both"/>
              <w:rPr>
                <w:rFonts w:hint="eastAsia" w:ascii="仿宋_GB2312" w:hAnsi="仿宋_GB2312" w:eastAsia="仿宋_GB2312" w:cs="仿宋_GB2312"/>
                <w:sz w:val="21"/>
                <w:szCs w:val="21"/>
                <w:vertAlign w:val="baseline"/>
                <w:lang w:eastAsia="zh"/>
                <w:woUserID w:val="1"/>
              </w:rPr>
            </w:pPr>
            <w:r>
              <w:rPr>
                <w:rFonts w:hint="eastAsia" w:ascii="仿宋_GB2312" w:hAnsi="仿宋_GB2312" w:eastAsia="仿宋_GB2312" w:cs="仿宋_GB2312"/>
                <w:sz w:val="21"/>
                <w:szCs w:val="21"/>
                <w:vertAlign w:val="baseline"/>
              </w:rPr>
              <w:t>欧阳强烈士墓位于广东省中山市南朗街道华照村麻西大寨山山腰，建于1984年，墓地坐西北向东南，占地面积约426平方米，整体呈抄手墓形制。墓区宽20.5米，长26.5米，主体为半圆型墓冢，墓碑宽50厘米，高115厘米，厚21厘米，碑刻有“欧阳强烈士仝墓”。墓坪立有四根圆型石柱，高2.6米，顶部雕刻镇墓兽。墓区设有两级拜台，墓后保留两块后土碑墓，上刻“欧阳后土”。墓室左侧立石碑一块，上刻欧阳强烈士生平介绍，碑文为：“欧阳强同志字效暖，广东中山县南朗麻子村人，生于一八九四年十月十一日。一九二三年一月于河北唐山参加中国共产党，曾任中共沟帮子特支书记、满洲省委委员等。一九四八年四月二十六日于广东乐昌牺牲。中共广州铁路局委员会 公元一九八四年十月立。”欧阳强原葬于广州烈士陵园，1984年10月，中共广州铁路局委员会应其家属请求，在其故乡麻西村后山修建此墓并立碑纪念。该墓作为革命烈士纪念设施，具有重要的历史价值，是研究中山地区革命历史及烈士事迹的重要实物资料。</w:t>
            </w:r>
            <w:r>
              <w:rPr>
                <w:rFonts w:hint="eastAsia" w:ascii="仿宋_GB2312" w:hAnsi="仿宋_GB2312" w:eastAsia="仿宋_GB2312" w:cs="仿宋_GB2312"/>
                <w:sz w:val="21"/>
                <w:szCs w:val="21"/>
                <w:vertAlign w:val="baseline"/>
                <w:lang w:eastAsia="zh"/>
                <w:woUserID w:val="1"/>
              </w:rPr>
              <w:t>2026年4月公布为中山市未定级不可移动文物。</w:t>
            </w:r>
          </w:p>
        </w:tc>
      </w:tr>
      <w:tr w14:paraId="394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44B82C0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91" w:type="dxa"/>
            <w:vAlign w:val="top"/>
          </w:tcPr>
          <w:p w14:paraId="423408D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5FACD5B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西区街道</w:t>
            </w:r>
          </w:p>
        </w:tc>
        <w:tc>
          <w:tcPr>
            <w:tcW w:w="1656" w:type="dxa"/>
            <w:vAlign w:val="top"/>
          </w:tcPr>
          <w:p w14:paraId="5D3A0FEE">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长洲黄氏大宗祠</w:t>
            </w:r>
          </w:p>
        </w:tc>
        <w:tc>
          <w:tcPr>
            <w:tcW w:w="1404" w:type="dxa"/>
            <w:vAlign w:val="top"/>
          </w:tcPr>
          <w:p w14:paraId="3FF00A38">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省级文物保护单位</w:t>
            </w:r>
          </w:p>
        </w:tc>
        <w:tc>
          <w:tcPr>
            <w:tcW w:w="1584" w:type="dxa"/>
            <w:vAlign w:val="top"/>
          </w:tcPr>
          <w:p w14:paraId="695251AB">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广东省中山市西区街道长洲社区西大街8号</w:t>
            </w:r>
          </w:p>
        </w:tc>
        <w:tc>
          <w:tcPr>
            <w:tcW w:w="6433" w:type="dxa"/>
            <w:vAlign w:val="top"/>
          </w:tcPr>
          <w:p w14:paraId="7EE6B60F">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长洲黄氏大宗祠位于广东省中山市西区街道长洲社区西大街8号，始建于明万历年间，清代、中华民国十九年（1930）、1998年重修。祠堂坐北向南，平面呈长方形，三间三进带两侧厢房，砖木结构，总面阔24.46米，总进深65.37米，总面积约1633平方米。硬山顶，灰塑博古脊，蚝壳外墙，麻石脚。头门前廊设花岗岩石台，次间前檐下采用木梁驼峰承托密集的如意木斗栱，外檐板木雕人物、花鸟等图案，屋脊饰瑞兽灰塑。二进为斗栱抬梁木架构，前廊次间施琉璃花窗，后廊金柱间设雕花隔扇。三进为穿斗与抬梁混合式木架构，中后部设木雕神龛。三进间夹两天井，两侧设有雨廊，廊顶女儿墙饰瑞兽、花鸟等灰塑。二、三进左右两侧建有厢房，二进左厢房曾是乡绅聚会的地方，右厢房曾用作烟洲学校第三分校。祠堂内的隔扇木雕、灰塑、砖雕装饰精美，均保存完好。1939年，中共中山一区区委会曾在此举办抗日游击干部训练班。黄氏大宗祠整体建筑和主体构架保留了明、清两代的建筑风格，富有岭南建筑，特别是珠江三角洲地区民间祠堂建筑的特色。</w:t>
            </w:r>
            <w:r>
              <w:rPr>
                <w:rFonts w:hint="eastAsia" w:ascii="仿宋_GB2312" w:hAnsi="仿宋_GB2312" w:eastAsia="仿宋_GB2312" w:cs="仿宋_GB2312"/>
                <w:i w:val="0"/>
                <w:iCs w:val="0"/>
                <w:color w:val="000000"/>
                <w:kern w:val="0"/>
                <w:sz w:val="21"/>
                <w:szCs w:val="21"/>
                <w:u w:val="none"/>
                <w:lang w:val="en-US" w:eastAsia="zh" w:bidi="ar"/>
                <w:woUserID w:val="1"/>
              </w:rPr>
              <w:t>2008</w:t>
            </w:r>
            <w:r>
              <w:rPr>
                <w:rFonts w:hint="eastAsia" w:ascii="仿宋_GB2312" w:hAnsi="仿宋_GB2312" w:eastAsia="仿宋_GB2312" w:cs="仿宋_GB2312"/>
                <w:i w:val="0"/>
                <w:iCs w:val="0"/>
                <w:color w:val="000000"/>
                <w:kern w:val="0"/>
                <w:sz w:val="21"/>
                <w:szCs w:val="21"/>
                <w:u w:val="none"/>
                <w:lang w:val="en-US" w:eastAsia="zh-CN" w:bidi="ar"/>
              </w:rPr>
              <w:t>年该祠堂被公布为</w:t>
            </w:r>
            <w:r>
              <w:rPr>
                <w:rFonts w:hint="eastAsia" w:ascii="仿宋_GB2312" w:hAnsi="仿宋_GB2312" w:eastAsia="仿宋_GB2312" w:cs="仿宋_GB2312"/>
                <w:i w:val="0"/>
                <w:iCs w:val="0"/>
                <w:color w:val="000000"/>
                <w:kern w:val="0"/>
                <w:sz w:val="21"/>
                <w:szCs w:val="21"/>
                <w:u w:val="none"/>
                <w:lang w:val="en-US" w:eastAsia="zh" w:bidi="ar"/>
                <w:woUserID w:val="1"/>
              </w:rPr>
              <w:t>广东省</w:t>
            </w:r>
            <w:r>
              <w:rPr>
                <w:rFonts w:hint="eastAsia" w:ascii="仿宋_GB2312" w:hAnsi="仿宋_GB2312" w:eastAsia="仿宋_GB2312" w:cs="仿宋_GB2312"/>
                <w:i w:val="0"/>
                <w:iCs w:val="0"/>
                <w:color w:val="000000"/>
                <w:kern w:val="0"/>
                <w:sz w:val="21"/>
                <w:szCs w:val="21"/>
                <w:u w:val="none"/>
                <w:lang w:val="en-US" w:eastAsia="zh-CN" w:bidi="ar"/>
              </w:rPr>
              <w:t>文物保护单位。</w:t>
            </w:r>
          </w:p>
        </w:tc>
      </w:tr>
      <w:tr w14:paraId="27BA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08F7A93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3</w:t>
            </w:r>
          </w:p>
        </w:tc>
        <w:tc>
          <w:tcPr>
            <w:tcW w:w="1091" w:type="dxa"/>
            <w:vAlign w:val="top"/>
          </w:tcPr>
          <w:p w14:paraId="30F4ADE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1905480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西区街道</w:t>
            </w:r>
          </w:p>
        </w:tc>
        <w:tc>
          <w:tcPr>
            <w:tcW w:w="1656" w:type="dxa"/>
            <w:vAlign w:val="top"/>
          </w:tcPr>
          <w:p w14:paraId="1FA2BA23">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烟洲书院</w:t>
            </w:r>
          </w:p>
        </w:tc>
        <w:tc>
          <w:tcPr>
            <w:tcW w:w="1404" w:type="dxa"/>
            <w:vAlign w:val="top"/>
          </w:tcPr>
          <w:p w14:paraId="5121341A">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省级文物保护单位</w:t>
            </w:r>
          </w:p>
        </w:tc>
        <w:tc>
          <w:tcPr>
            <w:tcW w:w="1584" w:type="dxa"/>
            <w:vAlign w:val="top"/>
          </w:tcPr>
          <w:p w14:paraId="6DFFCC74">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广东省中山市西区街道长洲社区石台街4号</w:t>
            </w:r>
          </w:p>
        </w:tc>
        <w:tc>
          <w:tcPr>
            <w:tcW w:w="6433" w:type="dxa"/>
            <w:vAlign w:val="top"/>
          </w:tcPr>
          <w:p w14:paraId="49BCE5BA">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烟洲书院位于广东省中山市西区街道长洲社区石台街4号，清同治十二年（1873）由乡绅黄虞臣等创建，2004年重修。建筑坐西北向东南，平面呈长方形，三间三进，砖木结构，面阔13.07米，进深46.5米，面积约604平方米。硬山顶，灰塑博古脊，青砖外墙，人字封火山墙，麻石脚。头门前廊施雕花博古梁架，外檐板木雕人物、花鸟图案。檐下有四根石檐柱支撑，檐柱间架虾弓梁，托脚、雀替施花卉、人物图案石雕。大门外砌花岗岩石框，上部悬挂木匾，阴刻“烟洲书院”四字。一、二进均为穿斗与抬梁混合式木梁架，两进之间设有天井，中部设卷棚顶走廊，天井两边均设卷棚顶廊。清光绪三十二年（1906）曾改名为“烟洲高、初两等小学堂”，新中国成立后改名为“烟洲小学”。抗战时期，中共长洲支部成立，以该址为活动基地，组织发动群众抗日，现仍为烟洲小学。烟洲书院具有很高的历史价值和艺术价值。</w:t>
            </w:r>
            <w:r>
              <w:rPr>
                <w:rFonts w:hint="eastAsia" w:ascii="仿宋_GB2312" w:hAnsi="仿宋_GB2312" w:eastAsia="仿宋_GB2312" w:cs="仿宋_GB2312"/>
                <w:i w:val="0"/>
                <w:iCs w:val="0"/>
                <w:color w:val="000000"/>
                <w:kern w:val="0"/>
                <w:sz w:val="21"/>
                <w:szCs w:val="21"/>
                <w:u w:val="none"/>
                <w:lang w:val="en-US" w:eastAsia="zh" w:bidi="ar"/>
                <w:woUserID w:val="1"/>
              </w:rPr>
              <w:t>2008</w:t>
            </w:r>
            <w:r>
              <w:rPr>
                <w:rFonts w:hint="eastAsia" w:ascii="仿宋_GB2312" w:hAnsi="仿宋_GB2312" w:eastAsia="仿宋_GB2312" w:cs="仿宋_GB2312"/>
                <w:i w:val="0"/>
                <w:iCs w:val="0"/>
                <w:color w:val="000000"/>
                <w:kern w:val="0"/>
                <w:sz w:val="21"/>
                <w:szCs w:val="21"/>
                <w:u w:val="none"/>
                <w:lang w:val="en-US" w:eastAsia="zh-CN" w:bidi="ar"/>
                <w:woUserID w:val="1"/>
              </w:rPr>
              <w:t>年该祠堂被公布为</w:t>
            </w:r>
            <w:r>
              <w:rPr>
                <w:rFonts w:hint="eastAsia" w:ascii="仿宋_GB2312" w:hAnsi="仿宋_GB2312" w:eastAsia="仿宋_GB2312" w:cs="仿宋_GB2312"/>
                <w:i w:val="0"/>
                <w:iCs w:val="0"/>
                <w:color w:val="000000"/>
                <w:kern w:val="0"/>
                <w:sz w:val="21"/>
                <w:szCs w:val="21"/>
                <w:u w:val="none"/>
                <w:lang w:val="en-US" w:eastAsia="zh" w:bidi="ar"/>
                <w:woUserID w:val="1"/>
              </w:rPr>
              <w:t>广东省</w:t>
            </w:r>
            <w:r>
              <w:rPr>
                <w:rFonts w:hint="eastAsia" w:ascii="仿宋_GB2312" w:hAnsi="仿宋_GB2312" w:eastAsia="仿宋_GB2312" w:cs="仿宋_GB2312"/>
                <w:i w:val="0"/>
                <w:iCs w:val="0"/>
                <w:color w:val="000000"/>
                <w:kern w:val="0"/>
                <w:sz w:val="21"/>
                <w:szCs w:val="21"/>
                <w:u w:val="none"/>
                <w:lang w:val="en-US" w:eastAsia="zh-CN" w:bidi="ar"/>
                <w:woUserID w:val="1"/>
              </w:rPr>
              <w:t>文物保护单位。</w:t>
            </w:r>
          </w:p>
        </w:tc>
      </w:tr>
      <w:tr w14:paraId="6F13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0B07AD8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4</w:t>
            </w:r>
          </w:p>
        </w:tc>
        <w:tc>
          <w:tcPr>
            <w:tcW w:w="1091" w:type="dxa"/>
            <w:vAlign w:val="top"/>
          </w:tcPr>
          <w:p w14:paraId="2129557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35491B5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西区街道</w:t>
            </w:r>
          </w:p>
        </w:tc>
        <w:tc>
          <w:tcPr>
            <w:tcW w:w="1656" w:type="dxa"/>
            <w:vAlign w:val="top"/>
          </w:tcPr>
          <w:p w14:paraId="5BFD55D8">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长洲抗战烈士纪念碑</w:t>
            </w:r>
          </w:p>
        </w:tc>
        <w:tc>
          <w:tcPr>
            <w:tcW w:w="1404" w:type="dxa"/>
            <w:vAlign w:val="top"/>
          </w:tcPr>
          <w:p w14:paraId="08E379E9">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71E76263">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广东省中山市西区街道长洲社区狮山公园内</w:t>
            </w:r>
          </w:p>
        </w:tc>
        <w:tc>
          <w:tcPr>
            <w:tcW w:w="6433" w:type="dxa"/>
            <w:vAlign w:val="top"/>
          </w:tcPr>
          <w:p w14:paraId="30DAB917">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长洲抗战烈士纪念碑位于广东省中山市西区长洲社区狮山公园内，属于近现代重要史迹及代表性建筑中的革命纪念设施类文物。据碑文记载，该纪念碑立于1987年秋，是中山地区重要的抗战纪念设施之一。纪念碑坐西北向东南，采用花岗岩材质，呈长方形条状竖立。碑体高1.88米，宽1.07米，厚0.18米，底部设有花岗岩基座。碑体正面和背面均以隶书阴刻碑文：正面镌刻纪念长洲抗战烈士碑记及抗战烈士英名录，背面刻有烈士黄中坚的生平简介。碑额处雕刻烈士勋章图案。纪念碑的保存状况良好，是中山市现存较完整的抗战时期纪念设施之一。</w:t>
            </w:r>
            <w:r>
              <w:rPr>
                <w:rFonts w:hint="eastAsia" w:ascii="仿宋_GB2312" w:hAnsi="仿宋_GB2312" w:eastAsia="仿宋_GB2312" w:cs="仿宋_GB2312"/>
                <w:i w:val="0"/>
                <w:iCs w:val="0"/>
                <w:color w:val="000000"/>
                <w:kern w:val="0"/>
                <w:sz w:val="21"/>
                <w:szCs w:val="21"/>
                <w:u w:val="none"/>
                <w:lang w:val="en-US" w:eastAsia="zh-CN" w:bidi="ar"/>
                <w:woUserID w:val="1"/>
              </w:rPr>
              <w:t>作为长洲村民参加抗日战争的历史见证，对弘扬抗战精神具有积极作用。</w:t>
            </w:r>
            <w:r>
              <w:rPr>
                <w:rFonts w:hint="eastAsia" w:ascii="仿宋_GB2312" w:hAnsi="仿宋_GB2312" w:eastAsia="仿宋_GB2312" w:cs="仿宋_GB2312"/>
                <w:i w:val="0"/>
                <w:iCs w:val="0"/>
                <w:color w:val="000000"/>
                <w:kern w:val="0"/>
                <w:sz w:val="21"/>
                <w:szCs w:val="21"/>
                <w:u w:val="none"/>
                <w:lang w:val="en-US" w:eastAsia="zh-CN" w:bidi="ar"/>
              </w:rPr>
              <w:t>于2012年</w:t>
            </w:r>
            <w:r>
              <w:rPr>
                <w:rFonts w:hint="eastAsia" w:ascii="仿宋_GB2312" w:hAnsi="仿宋_GB2312" w:eastAsia="仿宋_GB2312" w:cs="仿宋_GB2312"/>
                <w:i w:val="0"/>
                <w:iCs w:val="0"/>
                <w:color w:val="000000"/>
                <w:kern w:val="0"/>
                <w:sz w:val="21"/>
                <w:szCs w:val="21"/>
                <w:u w:val="none"/>
                <w:lang w:val="en-US" w:eastAsia="zh" w:bidi="ar"/>
                <w:woUserID w:val="1"/>
              </w:rPr>
              <w:t>被</w:t>
            </w:r>
            <w:r>
              <w:rPr>
                <w:rFonts w:hint="eastAsia" w:ascii="仿宋_GB2312" w:hAnsi="仿宋_GB2312" w:eastAsia="仿宋_GB2312" w:cs="仿宋_GB2312"/>
                <w:i w:val="0"/>
                <w:iCs w:val="0"/>
                <w:color w:val="000000"/>
                <w:kern w:val="0"/>
                <w:sz w:val="21"/>
                <w:szCs w:val="21"/>
                <w:u w:val="none"/>
                <w:lang w:val="en-US" w:eastAsia="zh-CN" w:bidi="ar"/>
              </w:rPr>
              <w:t>公布为中山市不可移动文物。</w:t>
            </w:r>
          </w:p>
        </w:tc>
      </w:tr>
      <w:tr w14:paraId="6254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11553FE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5</w:t>
            </w:r>
          </w:p>
        </w:tc>
        <w:tc>
          <w:tcPr>
            <w:tcW w:w="1091" w:type="dxa"/>
            <w:vAlign w:val="top"/>
          </w:tcPr>
          <w:p w14:paraId="5A78F90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7AEF609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石岐街道</w:t>
            </w:r>
          </w:p>
        </w:tc>
        <w:tc>
          <w:tcPr>
            <w:tcW w:w="1656" w:type="dxa"/>
            <w:vAlign w:val="top"/>
          </w:tcPr>
          <w:p w14:paraId="05542415">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中山县抗战殉难先烈墓</w:t>
            </w:r>
          </w:p>
        </w:tc>
        <w:tc>
          <w:tcPr>
            <w:tcW w:w="1404" w:type="dxa"/>
            <w:vAlign w:val="top"/>
          </w:tcPr>
          <w:p w14:paraId="248A8759">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128367C1">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广东省中山市石岐街道迎阳社区南下迎阳山顶</w:t>
            </w:r>
          </w:p>
        </w:tc>
        <w:tc>
          <w:tcPr>
            <w:tcW w:w="6433" w:type="dxa"/>
            <w:vAlign w:val="top"/>
          </w:tcPr>
          <w:p w14:paraId="667F1DCB">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中山县抗战殉难先烈墓位于广东省中山市石岐街道迎阳社区南下迎阳山山顶，始建于1946年7月，分为墓冢和墓碑，墓冢占地约30平方米，墓碑占地约3平方米，合计33平方米。该墓坐东北向西南，墓前矗立着一块高大的纪念碑，碑高3米，宽1.25米，上面刻有“中山县抗战殉难烈士之墓”的字样。墓碑左右各有两级护首，第一级长90厘米，高1.1米；第二级长80厘米，高60厘米。碑后的墓冢呈大圆顶形状，直径4.5米，里面安放着抗日战争时期抗击日军而殉难的中山烈士的遗骨，是中山市市民铭记历史、缅怀先烈、弘扬爱国主义精神的重要场所。2009年时陵墓顶和碑护首部分已残，后修复为原样，现保存状态稳定，质量较好，2012年被</w:t>
            </w:r>
            <w:r>
              <w:rPr>
                <w:rFonts w:hint="eastAsia" w:ascii="仿宋_GB2312" w:hAnsi="仿宋_GB2312" w:eastAsia="仿宋_GB2312" w:cs="仿宋_GB2312"/>
                <w:i w:val="0"/>
                <w:iCs w:val="0"/>
                <w:color w:val="000000"/>
                <w:kern w:val="0"/>
                <w:sz w:val="21"/>
                <w:szCs w:val="21"/>
                <w:u w:val="none"/>
                <w:lang w:val="en-US" w:eastAsia="zh" w:bidi="ar"/>
                <w:woUserID w:val="1"/>
              </w:rPr>
              <w:t>公布</w:t>
            </w:r>
            <w:r>
              <w:rPr>
                <w:rFonts w:hint="eastAsia" w:ascii="仿宋_GB2312" w:hAnsi="仿宋_GB2312" w:eastAsia="仿宋_GB2312" w:cs="仿宋_GB2312"/>
                <w:i w:val="0"/>
                <w:iCs w:val="0"/>
                <w:color w:val="000000"/>
                <w:kern w:val="0"/>
                <w:sz w:val="21"/>
                <w:szCs w:val="21"/>
                <w:u w:val="none"/>
                <w:lang w:val="en-US" w:eastAsia="zh-CN" w:bidi="ar"/>
              </w:rPr>
              <w:t>为中山市不可移动文物。</w:t>
            </w:r>
          </w:p>
        </w:tc>
      </w:tr>
      <w:tr w14:paraId="5DB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6FF06DD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6</w:t>
            </w:r>
          </w:p>
        </w:tc>
        <w:tc>
          <w:tcPr>
            <w:tcW w:w="1091" w:type="dxa"/>
            <w:vAlign w:val="top"/>
          </w:tcPr>
          <w:p w14:paraId="6781548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3C7076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民众街道</w:t>
            </w:r>
          </w:p>
        </w:tc>
        <w:tc>
          <w:tcPr>
            <w:tcW w:w="1656" w:type="dxa"/>
            <w:vAlign w:val="top"/>
          </w:tcPr>
          <w:p w14:paraId="1AA39C88">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民众镇革命烈士纪念碑</w:t>
            </w:r>
          </w:p>
        </w:tc>
        <w:tc>
          <w:tcPr>
            <w:tcW w:w="1404" w:type="dxa"/>
            <w:vAlign w:val="top"/>
          </w:tcPr>
          <w:p w14:paraId="1613F394">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4F353807">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广东省中山市民众街道民众社区民众公园内</w:t>
            </w:r>
          </w:p>
        </w:tc>
        <w:tc>
          <w:tcPr>
            <w:tcW w:w="6433" w:type="dxa"/>
            <w:vAlign w:val="top"/>
          </w:tcPr>
          <w:p w14:paraId="359C8C14">
            <w:pPr>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民众镇革命烈士纪念碑位于广东省中山市民众街道民众社区民众中心幼儿园东侧民众公园内，</w:t>
            </w:r>
            <w:r>
              <w:rPr>
                <w:rFonts w:hint="eastAsia" w:ascii="仿宋_GB2312" w:hAnsi="仿宋_GB2312" w:eastAsia="仿宋_GB2312" w:cs="仿宋_GB2312"/>
                <w:i w:val="0"/>
                <w:iCs w:val="0"/>
                <w:color w:val="000000"/>
                <w:kern w:val="0"/>
                <w:sz w:val="21"/>
                <w:szCs w:val="21"/>
                <w:u w:val="none"/>
                <w:lang w:val="en-US" w:eastAsia="zh" w:bidi="ar"/>
                <w:woUserID w:val="1"/>
              </w:rPr>
              <w:t>革命纪念设施类文物，</w:t>
            </w:r>
            <w:r>
              <w:rPr>
                <w:rFonts w:hint="eastAsia" w:ascii="仿宋_GB2312" w:hAnsi="仿宋_GB2312" w:eastAsia="仿宋_GB2312" w:cs="仿宋_GB2312"/>
                <w:i w:val="0"/>
                <w:iCs w:val="0"/>
                <w:color w:val="000000"/>
                <w:kern w:val="0"/>
                <w:sz w:val="21"/>
                <w:szCs w:val="21"/>
                <w:u w:val="none"/>
                <w:lang w:val="en-US" w:eastAsia="zh-CN" w:bidi="ar"/>
              </w:rPr>
              <w:t>始建年代于1992年。该纪念碑坐西北向东南，由青砖砌成，外表以水泥砂浆覆盖。纪念碑分碑座和碑身两部分，碑座为正方形，边长为2.06 米，高约2米，碑座正面上嵌有一块花岗岩碑文石刻，长1米，宽1米，每字大小为1.5×2.5 厘米。碑身为梯形，高7.8 米，表面镶嵌大理石，阴刻“革命烈士永垂不朽”字样，碑顶有一枚红五角星。1992年8月，为了纪念1950 年2月16日在平息国民党反革命武装暴乱中英勇捐躯的五位烈士，同时也为了缅怀革命先烈的功绩，中山市民众镇政府把烈士遗骸从独岗山迁到民众公园，并树碑立传，供后人瞻仰。2012年被公布为中山市不可移动文物。</w:t>
            </w:r>
          </w:p>
        </w:tc>
      </w:tr>
      <w:tr w14:paraId="6D3E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1531306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sz w:val="21"/>
                <w:szCs w:val="21"/>
                <w:u w:val="none"/>
                <w:lang w:val="en-US" w:eastAsia="zh-CN"/>
              </w:rPr>
              <w:t>7</w:t>
            </w:r>
          </w:p>
        </w:tc>
        <w:tc>
          <w:tcPr>
            <w:tcW w:w="1091" w:type="dxa"/>
            <w:vAlign w:val="top"/>
          </w:tcPr>
          <w:p w14:paraId="05FC9CA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2F36162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火炬开发区</w:t>
            </w:r>
          </w:p>
        </w:tc>
        <w:tc>
          <w:tcPr>
            <w:tcW w:w="1656" w:type="dxa"/>
            <w:vAlign w:val="top"/>
          </w:tcPr>
          <w:p w14:paraId="3FE48551">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sz w:val="21"/>
                <w:szCs w:val="21"/>
                <w:u w:val="none"/>
              </w:rPr>
              <w:t>横门保卫战星君庙桥旧址</w:t>
            </w:r>
          </w:p>
        </w:tc>
        <w:tc>
          <w:tcPr>
            <w:tcW w:w="1404" w:type="dxa"/>
            <w:vAlign w:val="top"/>
          </w:tcPr>
          <w:p w14:paraId="42D64C76">
            <w:pPr>
              <w:keepNext w:val="0"/>
              <w:keepLines w:val="0"/>
              <w:widowControl/>
              <w:suppressLineNumbers w:val="0"/>
              <w:jc w:val="center"/>
              <w:textAlignment w:val="center"/>
              <w:rPr>
                <w:rFonts w:hint="eastAsia" w:ascii="仿宋_GB2312" w:hAnsi="仿宋_GB2312" w:eastAsia="仿宋_GB2312" w:cs="仿宋_GB2312"/>
                <w:sz w:val="21"/>
                <w:szCs w:val="21"/>
                <w:lang w:eastAsia="zh"/>
                <w:woUserID w:val="1"/>
              </w:rPr>
            </w:pPr>
            <w:r>
              <w:rPr>
                <w:rFonts w:hint="eastAsia" w:ascii="仿宋_GB2312" w:hAnsi="仿宋_GB2312" w:eastAsia="仿宋_GB2312" w:cs="仿宋_GB2312"/>
                <w:sz w:val="21"/>
                <w:szCs w:val="21"/>
                <w:lang w:eastAsia="zh"/>
                <w:woUserID w:val="1"/>
              </w:rPr>
              <w:t>未定级不可移动文物</w:t>
            </w:r>
          </w:p>
        </w:tc>
        <w:tc>
          <w:tcPr>
            <w:tcW w:w="1584" w:type="dxa"/>
            <w:vAlign w:val="top"/>
          </w:tcPr>
          <w:p w14:paraId="78352F9F">
            <w:pPr>
              <w:keepNext w:val="0"/>
              <w:keepLines w:val="0"/>
              <w:widowControl/>
              <w:suppressLineNumbers w:val="0"/>
              <w:jc w:val="center"/>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广东省中山市火炬开发区村尾上街70号附近距新星君庙西南侧3米</w:t>
            </w:r>
          </w:p>
        </w:tc>
        <w:tc>
          <w:tcPr>
            <w:tcW w:w="6433" w:type="dxa"/>
            <w:vAlign w:val="top"/>
          </w:tcPr>
          <w:p w14:paraId="08B76F48">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门保卫战星君庙桥旧址位于广东省中山市火炬高技术产业开发区张家边社区村尾上街70号附近，距新星君庙西南侧3米。据《张家边村（侨）史》记载，建于1914年。该桥呈西北东南走向，为三孔石桥，全长约24米，桥身宽1.9米，总占地47平方米。中孔砌方孔，高5米，宽1.9米，桥面铺1块混凝土板；东西两侧石砌方孔，3列花岗岩石条并排铺成，石梁两端下部有石托脚支撑。西北侧设6级步级，东南侧设10级步级。石砌桥墩，中间两个桥墩的两侧均石砌分水尖。初为坤甸木桥面，20世纪70年代改建为混凝主桥面。桥上铁护栏为后期加装，原有部分石阶连同旧石板路埋入地下，桥靠近庙的一侧仅剩部分石阶，而另一侧紧挨古木棉树石阶保存完好。横门保卫战星君庙桥旧址主体完整，结构比较稳定，具有较高的历史价值和建筑艺术价值。</w:t>
            </w:r>
            <w:r>
              <w:rPr>
                <w:rFonts w:hint="eastAsia" w:ascii="仿宋_GB2312" w:hAnsi="仿宋_GB2312" w:eastAsia="仿宋_GB2312" w:cs="仿宋_GB2312"/>
                <w:i w:val="0"/>
                <w:iCs w:val="0"/>
                <w:color w:val="000000"/>
                <w:kern w:val="0"/>
                <w:sz w:val="21"/>
                <w:szCs w:val="21"/>
                <w:u w:val="none"/>
                <w:lang w:val="en-US" w:eastAsia="zh-CN" w:bidi="ar"/>
                <w:woUserID w:val="1"/>
              </w:rPr>
              <w:t>横门保卫战星君庙桥旧址对于研究当地抗战历史、铭记军民英勇抗战事迹有着不可替代的重要意义。</w:t>
            </w:r>
            <w:r>
              <w:rPr>
                <w:rFonts w:hint="eastAsia" w:ascii="仿宋_GB2312" w:hAnsi="仿宋_GB2312" w:eastAsia="仿宋_GB2312" w:cs="仿宋_GB2312"/>
                <w:sz w:val="21"/>
                <w:szCs w:val="21"/>
                <w:vertAlign w:val="baseline"/>
                <w:lang w:eastAsia="zh"/>
                <w:woUserID w:val="1"/>
              </w:rPr>
              <w:t>2026年4月公布为中山市未定级不可移动文物。</w:t>
            </w:r>
          </w:p>
          <w:p w14:paraId="10FA6E10">
            <w:pPr>
              <w:ind w:firstLine="420" w:firstLineChars="200"/>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横门保卫战是中山县在抗日战争时期，国共两党携手合作共御外侮，全县军民齐心协力同仇敌忾，两次胜利击退日军进犯的战斗。以共产党员为骨干的守备总队第三大队第九中队曾在星君庙一带战斗。1939年10月2日《大公晚报》，刊出由6张照片组成的《中山星君庙之抗战》。“我军在石桥上与日军隔河对峙”“我军跃过星君庙前石桥出击”两张照片均清晰地拍到了星君庙桥。</w:t>
            </w:r>
          </w:p>
        </w:tc>
      </w:tr>
      <w:tr w14:paraId="034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3F1F3D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8</w:t>
            </w:r>
          </w:p>
        </w:tc>
        <w:tc>
          <w:tcPr>
            <w:tcW w:w="1091" w:type="dxa"/>
            <w:vAlign w:val="top"/>
          </w:tcPr>
          <w:p w14:paraId="37F36F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0A0BA2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小榄镇</w:t>
            </w:r>
          </w:p>
        </w:tc>
        <w:tc>
          <w:tcPr>
            <w:tcW w:w="1656" w:type="dxa"/>
            <w:vAlign w:val="top"/>
          </w:tcPr>
          <w:p w14:paraId="73C45D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高沙人民会堂旧址</w:t>
            </w:r>
          </w:p>
        </w:tc>
        <w:tc>
          <w:tcPr>
            <w:tcW w:w="1404" w:type="dxa"/>
            <w:vAlign w:val="top"/>
          </w:tcPr>
          <w:p w14:paraId="0EA281A2">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0EA56D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广东省中山市小榄镇高沙社区源和南路与高沙大道交口高沙大道42号</w:t>
            </w:r>
          </w:p>
        </w:tc>
        <w:tc>
          <w:tcPr>
            <w:tcW w:w="6433" w:type="dxa"/>
            <w:vAlign w:val="top"/>
          </w:tcPr>
          <w:p w14:paraId="52D6F91C">
            <w:pPr>
              <w:jc w:val="both"/>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沙人民会堂旧址位于广东省中山市小榄镇高沙社区高沙大道42号，建于1962年，20世纪80年代曾作茶叶加工厂，2007年重修，保留主体结构梁架、圆柱不变，墙体、地板、门窗等为仿旧貌重建，保留了原建筑风格。该址坐东向西，砖木结构，面阔20.8米，进深40.5米，面积约842平方米。会堂为中西合璧风格，</w:t>
            </w:r>
            <w:r>
              <w:rPr>
                <w:rFonts w:hint="default" w:ascii="仿宋_GB2312" w:hAnsi="仿宋_GB2312" w:eastAsia="仿宋_GB2312" w:cs="仿宋_GB2312"/>
                <w:i w:val="0"/>
                <w:iCs w:val="0"/>
                <w:color w:val="000000"/>
                <w:kern w:val="0"/>
                <w:sz w:val="21"/>
                <w:szCs w:val="21"/>
                <w:u w:val="none"/>
                <w:lang w:val="en-US" w:eastAsia="zh-CN" w:bidi="ar"/>
              </w:rPr>
              <w:t>外墙抹黄灰色砂灰，设多扇木框玻璃窗，采光良好。前部为二层平顶形制，一层面阔三间，前置两根石质檐柱，两侧为办公用房；二层正面及两侧均设露台。</w:t>
            </w:r>
            <w:r>
              <w:rPr>
                <w:rFonts w:hint="eastAsia" w:ascii="仿宋_GB2312" w:hAnsi="仿宋_GB2312" w:eastAsia="仿宋_GB2312" w:cs="仿宋_GB2312"/>
                <w:i w:val="0"/>
                <w:iCs w:val="0"/>
                <w:color w:val="000000"/>
                <w:kern w:val="0"/>
                <w:sz w:val="21"/>
                <w:szCs w:val="21"/>
                <w:u w:val="none"/>
                <w:lang w:val="en-US" w:eastAsia="zh-CN" w:bidi="ar"/>
              </w:rPr>
              <w:t>正面山花阴刻“高沙人民会堂”六个黑色大字，落款“1962年建”，顶饰五角红星；会堂后部为重檐硬山灰瓦顶，重檐间架采光玻璃窗。</w:t>
            </w:r>
            <w:r>
              <w:rPr>
                <w:rFonts w:hint="default" w:ascii="仿宋_GB2312" w:hAnsi="仿宋_GB2312" w:eastAsia="仿宋_GB2312" w:cs="仿宋_GB2312"/>
                <w:i w:val="0"/>
                <w:iCs w:val="0"/>
                <w:color w:val="000000"/>
                <w:kern w:val="0"/>
                <w:sz w:val="21"/>
                <w:szCs w:val="21"/>
                <w:u w:val="none"/>
                <w:lang w:val="en-US" w:eastAsia="zh-CN" w:bidi="ar"/>
              </w:rPr>
              <w:t>后部为重檐硬山灰瓦顶，重檐间设采光窗。建筑内部布设十四根承重立柱，柱身采用红砖与青砖错缝砌筑，外抹水泥砂浆保护层；屋面由七组钢制金字架承托，最大跨度约13.8米。后部原有木质弧形舞台，2007年修缮改为石砌舞台，台高1.2米。</w:t>
            </w:r>
            <w:r>
              <w:rPr>
                <w:rFonts w:hint="eastAsia" w:ascii="仿宋_GB2312" w:hAnsi="仿宋_GB2312" w:eastAsia="仿宋_GB2312" w:cs="仿宋_GB2312"/>
                <w:i w:val="0"/>
                <w:iCs w:val="0"/>
                <w:color w:val="000000"/>
                <w:kern w:val="0"/>
                <w:sz w:val="21"/>
                <w:szCs w:val="21"/>
                <w:u w:val="none"/>
                <w:lang w:val="en-US" w:eastAsia="zh-CN" w:bidi="ar"/>
              </w:rPr>
              <w:t>该会堂旧址保留了人民公社时期的典型建筑风格，为中山市现存较少的同时期会堂建筑之一，具有一定的历史价值和建筑艺术价值。2012年1月被公布为中山市不可移动文物。</w:t>
            </w:r>
            <w:r>
              <w:rPr>
                <w:rFonts w:hint="default" w:ascii="仿宋_GB2312" w:hAnsi="仿宋_GB2312" w:eastAsia="仿宋_GB2312" w:cs="仿宋_GB2312"/>
                <w:i w:val="0"/>
                <w:iCs w:val="0"/>
                <w:color w:val="000000"/>
                <w:kern w:val="0"/>
                <w:sz w:val="21"/>
                <w:szCs w:val="21"/>
                <w:u w:val="none"/>
                <w:lang w:val="en-US" w:eastAsia="zh-CN" w:bidi="ar"/>
              </w:rPr>
              <w:t>2024年对会堂进行修缮，2025年竣工，现为融合爱国主义教育、沉浸式互动体验和数字化展示功能的综合性文化展馆。</w:t>
            </w:r>
          </w:p>
          <w:p w14:paraId="1067B122">
            <w:pPr>
              <w:jc w:val="both"/>
              <w:rPr>
                <w:rFonts w:hint="eastAsia" w:ascii="仿宋_GB2312" w:hAnsi="仿宋_GB2312" w:eastAsia="仿宋_GB2312" w:cs="仿宋_GB2312"/>
                <w:i w:val="0"/>
                <w:iCs w:val="0"/>
                <w:color w:val="000000"/>
                <w:kern w:val="0"/>
                <w:sz w:val="21"/>
                <w:szCs w:val="21"/>
                <w:u w:val="none"/>
                <w:lang w:val="en-US" w:eastAsia="zh-CN" w:bidi="ar"/>
              </w:rPr>
            </w:pPr>
          </w:p>
        </w:tc>
      </w:tr>
      <w:tr w14:paraId="70A7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dxa"/>
            <w:vAlign w:val="top"/>
          </w:tcPr>
          <w:p w14:paraId="22F5F09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9</w:t>
            </w:r>
          </w:p>
        </w:tc>
        <w:tc>
          <w:tcPr>
            <w:tcW w:w="1091" w:type="dxa"/>
            <w:vAlign w:val="top"/>
          </w:tcPr>
          <w:p w14:paraId="754667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023CB0C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南头镇</w:t>
            </w:r>
          </w:p>
        </w:tc>
        <w:tc>
          <w:tcPr>
            <w:tcW w:w="1656" w:type="dxa"/>
            <w:vAlign w:val="top"/>
          </w:tcPr>
          <w:p w14:paraId="1B4274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南城村大队礼堂旧址</w:t>
            </w:r>
          </w:p>
        </w:tc>
        <w:tc>
          <w:tcPr>
            <w:tcW w:w="1404" w:type="dxa"/>
            <w:vAlign w:val="top"/>
          </w:tcPr>
          <w:p w14:paraId="71719FE5">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3AC836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广东省中山市南头镇南城村委办公楼侧</w:t>
            </w:r>
          </w:p>
        </w:tc>
        <w:tc>
          <w:tcPr>
            <w:tcW w:w="6433" w:type="dxa"/>
            <w:vAlign w:val="top"/>
          </w:tcPr>
          <w:p w14:paraId="4AAA1DDA">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城村大队礼堂旧址位于广东省中山市南头镇南城村村委办公楼侧，始建于1965年。该址坐西北向东南，砖木结构，面阔16.5米，纵深29.3米，建筑面积约483平方米。硬山顶，红砖砌墙，大门开在人字山墙一侧，设门廊，由两根圆柱支撑，平顶。大门上部山花处饰一五角红星。两侧外墙多开窗和通风口。堂内立有两排平行的、由红砖垒砌的、外覆水泥砂浆的圆柱，每排各5根，柱上架金字架以支撑屋顶。地面铺有方砖。该礼堂旧址主体完整，结构基本稳定，保留了人民公社时期的典型建筑风格，为中山市现存较少的同时期会堂建筑之一，2012年被中山市人民政府公布为不可移动文物，具有一定的历史价值。</w:t>
            </w:r>
          </w:p>
        </w:tc>
      </w:tr>
      <w:tr w14:paraId="495E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7636D37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w:t>
            </w:r>
          </w:p>
        </w:tc>
        <w:tc>
          <w:tcPr>
            <w:tcW w:w="1091" w:type="dxa"/>
            <w:vAlign w:val="top"/>
          </w:tcPr>
          <w:p w14:paraId="0E59FE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6986042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三乡镇</w:t>
            </w:r>
          </w:p>
        </w:tc>
        <w:tc>
          <w:tcPr>
            <w:tcW w:w="1656" w:type="dxa"/>
            <w:vAlign w:val="top"/>
          </w:tcPr>
          <w:p w14:paraId="509C11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茅湾防空洞</w:t>
            </w:r>
          </w:p>
        </w:tc>
        <w:tc>
          <w:tcPr>
            <w:tcW w:w="1404" w:type="dxa"/>
            <w:vAlign w:val="top"/>
          </w:tcPr>
          <w:p w14:paraId="28144BAB">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132A54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广东省中山市三乡镇茅湾村五指山脉</w:t>
            </w:r>
          </w:p>
        </w:tc>
        <w:tc>
          <w:tcPr>
            <w:tcW w:w="6433" w:type="dxa"/>
            <w:vAlign w:val="top"/>
          </w:tcPr>
          <w:p w14:paraId="32C095A8">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茅湾防空洞位于广东省中山市三乡镇茅湾村五指山脉，建于1958年。防空洞整体布局呈“Z”型，主道全长约180米，连岔洞总面积约356平方米。防空洞内壁大部分为钢筋混凝土浇筑而成，少部分为花岗岩砌两侧洞壁，钢筋混凝土浇筑洞顶。有洞口两处，南侧入口正对新塘。新塘入口洞额中间镶红五角星，两侧分别镶“众志成城”“壁垒森严”字样。洞顶呈拱形，高约2.6米。洞内由多个石砌门框分隔成多个卡位，门框内高约1.5米。洞内共有岔洞四处，最大的岔洞面积约19.6平方米，其中有一岔洞内有蓄水池，深1.6米，面积约2.5平方米。洞内还有多处水井，并设有面积较小的排水沟。茅湾防空洞是中山市保存较为完整且数量不多的近现代防空设施之一，它不仅具有重要的纪念意义，还蕴含着丰富的历史价值。2024年10月</w:t>
            </w:r>
            <w:r>
              <w:rPr>
                <w:rFonts w:hint="eastAsia" w:ascii="仿宋_GB2312" w:hAnsi="仿宋_GB2312" w:eastAsia="仿宋_GB2312" w:cs="仿宋_GB2312"/>
                <w:i w:val="0"/>
                <w:iCs w:val="0"/>
                <w:color w:val="000000"/>
                <w:kern w:val="0"/>
                <w:sz w:val="21"/>
                <w:szCs w:val="21"/>
                <w:u w:val="none"/>
                <w:lang w:val="en-US" w:eastAsia="zh" w:bidi="ar"/>
                <w:woUserID w:val="1"/>
              </w:rPr>
              <w:t>因</w:t>
            </w:r>
            <w:r>
              <w:rPr>
                <w:rFonts w:hint="eastAsia" w:ascii="仿宋_GB2312" w:hAnsi="仿宋_GB2312" w:eastAsia="仿宋_GB2312" w:cs="仿宋_GB2312"/>
                <w:i w:val="0"/>
                <w:iCs w:val="0"/>
                <w:color w:val="000000"/>
                <w:kern w:val="0"/>
                <w:sz w:val="21"/>
                <w:szCs w:val="21"/>
                <w:u w:val="none"/>
                <w:lang w:val="en-US" w:eastAsia="zh-CN" w:bidi="ar"/>
              </w:rPr>
              <w:t>发生山体滑坡入口被堵塞。2025年被公布为中山市未定级不可移动文物。</w:t>
            </w:r>
          </w:p>
        </w:tc>
      </w:tr>
      <w:tr w14:paraId="4E7C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155372F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11</w:t>
            </w:r>
          </w:p>
        </w:tc>
        <w:tc>
          <w:tcPr>
            <w:tcW w:w="1091" w:type="dxa"/>
            <w:vAlign w:val="top"/>
          </w:tcPr>
          <w:p w14:paraId="74F4A2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4FD418F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三乡镇</w:t>
            </w:r>
          </w:p>
        </w:tc>
        <w:tc>
          <w:tcPr>
            <w:tcW w:w="1656" w:type="dxa"/>
            <w:vAlign w:val="top"/>
          </w:tcPr>
          <w:p w14:paraId="0DF89E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古鹤防空洞</w:t>
            </w:r>
          </w:p>
        </w:tc>
        <w:tc>
          <w:tcPr>
            <w:tcW w:w="1404" w:type="dxa"/>
            <w:vAlign w:val="top"/>
          </w:tcPr>
          <w:p w14:paraId="785A703E">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55FBE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广东省中山市三乡镇古鹤村青龙山脉</w:t>
            </w:r>
          </w:p>
        </w:tc>
        <w:tc>
          <w:tcPr>
            <w:tcW w:w="6433" w:type="dxa"/>
            <w:vAlign w:val="top"/>
          </w:tcPr>
          <w:p w14:paraId="4A850D26">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古鹤防空洞位于广东省中山市三乡镇古鹤村青龙山脉，建于1958年。整体布局呈“Y”型，全长约330米，有洞口三处，分别位于鹅春地、虎头山和里界涌林。鹅春地段为南北走向，虎头山和里界涌林段呈东西弧形走向。防空洞由钢筋混凝土结构段和岩洞段组成，钢筋混凝土段与岩洞段各长约150余米，洞顶呈拱形，洞内由多处石砌门框分隔成多个卡位，门框内框高约1.5米。洞内共有分洞四处，鹅春地段有两处分洞，纵深约10米，宽2-3米，高约2米；里界涌林段有一分洞，纵深10米，宽2米，高2米；虎头山段分洞纵深3.8米，宽2米，高2米。洞内还开有多口水井，每口水井长约2.1米，宽0.7米，深约0.7米。除水井外，还设有面积较小的排水沟。古鹤防空洞为中山市现存较好且较少的近现代人防设施之一，具有一定的纪念意义和历史价值。2025年被公布为中山市未定级不可移动文物。</w:t>
            </w:r>
          </w:p>
        </w:tc>
      </w:tr>
      <w:tr w14:paraId="588E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1C24153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12</w:t>
            </w:r>
          </w:p>
        </w:tc>
        <w:tc>
          <w:tcPr>
            <w:tcW w:w="1091" w:type="dxa"/>
            <w:vAlign w:val="top"/>
          </w:tcPr>
          <w:p w14:paraId="26F041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15C5B4E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石岐街道</w:t>
            </w:r>
          </w:p>
        </w:tc>
        <w:tc>
          <w:tcPr>
            <w:tcW w:w="1656" w:type="dxa"/>
            <w:vAlign w:val="top"/>
          </w:tcPr>
          <w:p w14:paraId="53AE14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中山县工人文化宫旧楼</w:t>
            </w:r>
          </w:p>
        </w:tc>
        <w:tc>
          <w:tcPr>
            <w:tcW w:w="1404" w:type="dxa"/>
            <w:vAlign w:val="top"/>
          </w:tcPr>
          <w:p w14:paraId="40991261">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市级文物保护单位</w:t>
            </w:r>
          </w:p>
        </w:tc>
        <w:tc>
          <w:tcPr>
            <w:tcW w:w="1584" w:type="dxa"/>
            <w:vAlign w:val="top"/>
          </w:tcPr>
          <w:p w14:paraId="501034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广东省中山市石岐街道太平社区孙文西路44号</w:t>
            </w:r>
          </w:p>
        </w:tc>
        <w:tc>
          <w:tcPr>
            <w:tcW w:w="6433" w:type="dxa"/>
            <w:vAlign w:val="top"/>
          </w:tcPr>
          <w:p w14:paraId="2CCCAD84">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县工人文化宫旧楼位于广东省中山市石岐街道太平社区孙文西路44号，背靠西山，前方地势平坦。中山县工人文化宫旧楼建于1955年，旧楼坐东北向西南，平面长方形，为高两层的砖混结构的仿宫殿式建筑，面阔19.79米，纵深17.33米，面积约343平方米。前廊有6根红色石柱，檐下有木制牌匾一块，上阳刻“工人文化宫”字样。1953年12月，石岐市工会联合会筹建石岐工人文化宫，内设影剧场，1955年春节</w:t>
            </w:r>
            <w:r>
              <w:rPr>
                <w:rFonts w:hint="eastAsia" w:ascii="仿宋_GB2312" w:hAnsi="仿宋_GB2312" w:eastAsia="仿宋_GB2312" w:cs="仿宋_GB2312"/>
                <w:i w:val="0"/>
                <w:iCs w:val="0"/>
                <w:color w:val="000000"/>
                <w:kern w:val="0"/>
                <w:sz w:val="21"/>
                <w:szCs w:val="21"/>
                <w:u w:val="none"/>
                <w:lang w:val="en-US" w:eastAsia="zh" w:bidi="ar"/>
                <w:woUserID w:val="1"/>
              </w:rPr>
              <w:t>建成投入使用</w:t>
            </w:r>
            <w:r>
              <w:rPr>
                <w:rFonts w:hint="eastAsia" w:ascii="仿宋_GB2312" w:hAnsi="仿宋_GB2312" w:eastAsia="仿宋_GB2312" w:cs="仿宋_GB2312"/>
                <w:i w:val="0"/>
                <w:iCs w:val="0"/>
                <w:color w:val="000000"/>
                <w:kern w:val="0"/>
                <w:sz w:val="21"/>
                <w:szCs w:val="21"/>
                <w:u w:val="none"/>
                <w:lang w:val="en-US" w:eastAsia="zh-CN" w:bidi="ar"/>
              </w:rPr>
              <w:t>。中山县工人文化宫旧楼建筑基本保持完好，建筑装修导致建筑内部格局发生一定变化。中山县工人文化宫旧楼位于孙文西路，周围商业繁盛。中山县工人文化宫旧楼建筑风格独特，是中山文化发展的历史见证。2019年被中山市人民政府公布为中山市文物保护单位。</w:t>
            </w:r>
          </w:p>
        </w:tc>
      </w:tr>
      <w:tr w14:paraId="7C64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top"/>
          </w:tcPr>
          <w:p w14:paraId="3086FB3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13</w:t>
            </w:r>
          </w:p>
        </w:tc>
        <w:tc>
          <w:tcPr>
            <w:tcW w:w="1091" w:type="dxa"/>
            <w:vAlign w:val="top"/>
          </w:tcPr>
          <w:p w14:paraId="59580A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vAlign w:val="top"/>
          </w:tcPr>
          <w:p w14:paraId="587A3AD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南头镇</w:t>
            </w:r>
          </w:p>
        </w:tc>
        <w:tc>
          <w:tcPr>
            <w:tcW w:w="1656" w:type="dxa"/>
            <w:vAlign w:val="top"/>
          </w:tcPr>
          <w:p w14:paraId="076430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南头镇知青第一楼</w:t>
            </w:r>
          </w:p>
        </w:tc>
        <w:tc>
          <w:tcPr>
            <w:tcW w:w="1404" w:type="dxa"/>
            <w:vAlign w:val="top"/>
          </w:tcPr>
          <w:p w14:paraId="33CD9A09">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sz w:val="21"/>
                <w:szCs w:val="21"/>
                <w:u w:val="none"/>
                <w:lang w:eastAsia="zh-CN"/>
              </w:rPr>
              <w:t>未定级不可移动文物</w:t>
            </w:r>
          </w:p>
        </w:tc>
        <w:tc>
          <w:tcPr>
            <w:tcW w:w="1584" w:type="dxa"/>
            <w:vAlign w:val="top"/>
          </w:tcPr>
          <w:p w14:paraId="33F4F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广东省中山市南头镇穗西村穗隆东路23号侧</w:t>
            </w:r>
          </w:p>
        </w:tc>
        <w:tc>
          <w:tcPr>
            <w:tcW w:w="6433" w:type="dxa"/>
            <w:vAlign w:val="top"/>
          </w:tcPr>
          <w:p w14:paraId="32078D1C">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头镇知青第一楼位于广东省中山市南头镇穗西村穗隆东路23号侧，原由主楼及附楼组成，后主楼被拆除，现存附楼建筑占地面积约346平方米。据记载，附楼建于1972年，高两层，砖混结构，硬山顶，红砖横砌，木门，钢筋混凝土浇筑横梁和地板。一层外侧为柱廊，二层外侧设阳台，钢筋混凝土制花形栏杆。每个开间大小较为固定，内设洗手间。该建筑经历自然风雨侵蚀，杂草等生物性质的破坏等行为对建筑保护造成一定程度的影响。目前该建筑主体完整，结构基本稳定，保留原有建筑风格，现状木门多破损，房间已空置，部分窗户破损。该建筑为20世纪六七十年代知识青年上山下乡到南头时所住的集体宿舍，真实反映了当时知青在南头镇的集体居住环境与生活状态，承载着一代人的青春记忆，也为研究特定历史时期的社会变迁、人口流动、乡村发展提供了鲜活的空间样本。八十年代时曾作为南头镇孖沙小学的校舍。2012年被中山市人民政府公布为不可移动文物。</w:t>
            </w:r>
          </w:p>
        </w:tc>
      </w:tr>
      <w:tr w14:paraId="79B6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869" w:type="dxa"/>
            <w:vAlign w:val="top"/>
          </w:tcPr>
          <w:p w14:paraId="1568026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14</w:t>
            </w:r>
          </w:p>
        </w:tc>
        <w:tc>
          <w:tcPr>
            <w:tcW w:w="1091" w:type="dxa"/>
            <w:shd w:val="clear" w:color="auto" w:fill="auto"/>
            <w:vAlign w:val="top"/>
          </w:tcPr>
          <w:p w14:paraId="28617B92">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shd w:val="clear" w:color="auto" w:fill="auto"/>
            <w:vAlign w:val="top"/>
          </w:tcPr>
          <w:p w14:paraId="1560BA63">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大涌镇</w:t>
            </w:r>
          </w:p>
        </w:tc>
        <w:tc>
          <w:tcPr>
            <w:tcW w:w="1656" w:type="dxa"/>
            <w:shd w:val="clear" w:color="auto" w:fill="auto"/>
            <w:vAlign w:val="top"/>
          </w:tcPr>
          <w:p w14:paraId="56413D64">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杨丽容烈士纪念碑</w:t>
            </w:r>
          </w:p>
        </w:tc>
        <w:tc>
          <w:tcPr>
            <w:tcW w:w="1404" w:type="dxa"/>
            <w:shd w:val="clear" w:color="auto" w:fill="auto"/>
            <w:vAlign w:val="top"/>
          </w:tcPr>
          <w:p w14:paraId="7312CD7C">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未定级不可移动文物</w:t>
            </w:r>
          </w:p>
        </w:tc>
        <w:tc>
          <w:tcPr>
            <w:tcW w:w="1584" w:type="dxa"/>
            <w:shd w:val="clear" w:color="auto" w:fill="auto"/>
            <w:vAlign w:val="top"/>
          </w:tcPr>
          <w:p w14:paraId="43AF7FBA">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广东省中山市大涌镇旗北村村委办公楼后（叠石村卓旗山西北山脚）</w:t>
            </w:r>
          </w:p>
        </w:tc>
        <w:tc>
          <w:tcPr>
            <w:tcW w:w="6433" w:type="dxa"/>
            <w:shd w:val="clear" w:color="auto" w:fill="auto"/>
            <w:vAlign w:val="top"/>
          </w:tcPr>
          <w:p w14:paraId="714C5E84">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丽容烈士纪念碑坐落于广东省中山市大涌镇旗北村村委办公楼后（叠石村卓旗山西北山脚），始建于20世纪40年代，2004年由大涌镇人民政府迁移重建至现址。纪念碑坐东南向西北，整体由祭拜平台、基座、碑体构成，平台宽1.85米、进深1.75米，占地面积约3.2平方米；基座宽1米、进深0.75米，主体为花岗岩石质方柱形碑体，通高1.9米、宽0.25米，碑身正面阴刻楷书“申明亭乡救护队员杨丽容女烈士殉难纪念碑”，顶部塑有红色五角星，基座采用大理石铺砌，镌刻有烈士生平简介，题有“旗山仰止名垂千秋”字样，四周设置石质护栏，形制庄重规整。杨丽容（1923－1939年）为中山申明亭村救护队队员，1939年日军轰炸叠石村时，年仅16岁的她不顾个人安危，毅然投身抢救伤亡群众的行动，不幸中弹壮烈殉职。该碑是抗日战争时期中山民众英勇抗争、舍己救人的重要实物遗存，承载着珍贵的红色记忆，铭记了革命英烈的崇高精神，对研究本地抗战历史、传承红色文化、开展爱国主义教育具有重要历史价值和纪念意义，于2012年被中山市人民政府公布为中山市不可移动文物。</w:t>
            </w:r>
          </w:p>
        </w:tc>
      </w:tr>
      <w:tr w14:paraId="1561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2" w:hRule="atLeast"/>
        </w:trPr>
        <w:tc>
          <w:tcPr>
            <w:tcW w:w="869" w:type="dxa"/>
            <w:vAlign w:val="top"/>
          </w:tcPr>
          <w:p w14:paraId="3CCC451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15</w:t>
            </w:r>
          </w:p>
        </w:tc>
        <w:tc>
          <w:tcPr>
            <w:tcW w:w="1091" w:type="dxa"/>
            <w:shd w:val="clear" w:color="auto" w:fill="auto"/>
            <w:vAlign w:val="top"/>
          </w:tcPr>
          <w:p w14:paraId="7C5DA8DD">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w:t>
            </w:r>
          </w:p>
        </w:tc>
        <w:tc>
          <w:tcPr>
            <w:tcW w:w="1137" w:type="dxa"/>
            <w:shd w:val="clear" w:color="auto" w:fill="auto"/>
            <w:vAlign w:val="top"/>
          </w:tcPr>
          <w:p w14:paraId="41FEFA7B">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南朗街道</w:t>
            </w:r>
          </w:p>
        </w:tc>
        <w:tc>
          <w:tcPr>
            <w:tcW w:w="1656" w:type="dxa"/>
            <w:shd w:val="clear" w:color="auto" w:fill="auto"/>
            <w:vAlign w:val="top"/>
          </w:tcPr>
          <w:p w14:paraId="5E6B8CA9">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兼善杨公祠遗址</w:t>
            </w:r>
          </w:p>
        </w:tc>
        <w:tc>
          <w:tcPr>
            <w:tcW w:w="1404" w:type="dxa"/>
            <w:shd w:val="clear" w:color="auto" w:fill="auto"/>
            <w:vAlign w:val="top"/>
          </w:tcPr>
          <w:p w14:paraId="36F8F9E7">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未定级不可移动文物</w:t>
            </w:r>
          </w:p>
        </w:tc>
        <w:tc>
          <w:tcPr>
            <w:tcW w:w="1584" w:type="dxa"/>
            <w:shd w:val="clear" w:color="auto" w:fill="auto"/>
            <w:vAlign w:val="top"/>
          </w:tcPr>
          <w:p w14:paraId="4D54C7CB">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广东省中山市南朗街道翠亨村杨殷故居西北方约50米</w:t>
            </w:r>
          </w:p>
        </w:tc>
        <w:tc>
          <w:tcPr>
            <w:tcW w:w="6433" w:type="dxa"/>
            <w:shd w:val="clear" w:color="auto" w:fill="auto"/>
            <w:vAlign w:val="top"/>
          </w:tcPr>
          <w:p w14:paraId="477B5E35">
            <w:pPr>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兼善杨公祠遗址位于广东省中山市南朗街道翠亨村杨殷故居西北方约50米，建筑主体坐西南向东北，面积约264平方米。建筑已倒塌，墙基遗迹尚存。原建筑为三间两进，主体建筑与两旁副屋以“凤起”“蛟腾”两条巷子相隔，现原结构已消失。祠堂凹斗形大门位于高五级的台基上，左右两侧花岗岩塾台，塾台基部有西洋风韵的精美石雕花纹，塾台上石柱用俗称“虾公梁”的石枋连结，上有人物石雕；祠堂正立面由水磨青砖砌成。翠亨杨族始祖于清康熙二十二年(1683年)从崖口村迁入。五祖杨英廷，字达勋，号兼善，于清道光二十二年(1842年)捐九品官登仕郎、候选巡政司，清咸丰九年(1859年)被晋授中议大夫。其后人出资以其号兼善为祠名，建成家族祠堂。1927年8月11日，中共中央临时政治局决定在广东成立中共中央南方局，并在南方局下设军事委员会；在南方局领导到任前，由张太雷、杨殷、黄平组织临时的南方局。当时负责临时南方局军事委员会和肃反委员会工作的杨殷即着手建立工作网，设立秘密联络点，翠亨村的兼善杨公祠就是其中之一。1930年冬，中山县立乡村师范学校迁至翠亨村，该祠曾被当作校舍。1953年，翠亨村成为区政府所在地，其管辖区域达十八乡，远至唐家镇及永丰、官塘一带，该祠因开代表大会被改建为会堂而遭到破坏。目前，主体建筑已倒塌，只有墙基遗迹尚存。兼善杨公祠遗址于2012年1月被中山市人民政府核定公布为中山市不可移动文物。</w:t>
            </w:r>
          </w:p>
        </w:tc>
      </w:tr>
    </w:tbl>
    <w:p w14:paraId="63B1B8B5">
      <w:pPr>
        <w:rPr>
          <w:rFonts w:hint="eastAsia"/>
        </w:rPr>
      </w:pPr>
      <w:r>
        <w:rPr>
          <w:rFonts w:hint="eastAsia"/>
        </w:rPr>
        <w:t>填写说明</w:t>
      </w:r>
    </w:p>
    <w:p w14:paraId="0657ED9A">
      <w:pPr>
        <w:rPr>
          <w:rFonts w:hint="eastAsia"/>
        </w:rPr>
      </w:pPr>
      <w:r>
        <w:rPr>
          <w:rFonts w:hint="eastAsia"/>
          <w:lang w:val="en-US" w:eastAsia="zh-CN"/>
        </w:rPr>
        <w:t>1.行政区</w:t>
      </w:r>
      <w:r>
        <w:rPr>
          <w:rFonts w:hint="eastAsia"/>
          <w:lang w:val="en-US" w:eastAsia="zh"/>
          <w:woUserID w:val="1"/>
        </w:rPr>
        <w:t>域</w:t>
      </w:r>
      <w:bookmarkStart w:id="0" w:name="_GoBack"/>
      <w:bookmarkEnd w:id="0"/>
      <w:r>
        <w:rPr>
          <w:rFonts w:hint="eastAsia"/>
          <w:lang w:val="en-US" w:eastAsia="zh-CN"/>
        </w:rPr>
        <w:t>按照全国行政区划信息查询平台的行政区划名称填写</w:t>
      </w:r>
      <w:r>
        <w:rPr>
          <w:rFonts w:hint="eastAsia"/>
        </w:rPr>
        <w:t>，</w:t>
      </w:r>
      <w:r>
        <w:rPr>
          <w:rFonts w:hint="eastAsia"/>
          <w:lang w:val="en-US" w:eastAsia="zh-CN"/>
        </w:rPr>
        <w:t>其中“市名”是所属地级市、地区、自治州、盟的</w:t>
      </w:r>
      <w:r>
        <w:rPr>
          <w:rFonts w:hint="eastAsia"/>
        </w:rPr>
        <w:t>行政区划名称；“县名”是指所属市辖区、县级市、县、自治县、旗、自治旗、林区、特区的行政区划名称。</w:t>
      </w:r>
    </w:p>
    <w:p w14:paraId="7E0F7EE8">
      <w:pPr>
        <w:rPr>
          <w:rFonts w:hint="eastAsia"/>
          <w:lang w:val="en-US" w:eastAsia="zh-CN"/>
        </w:rPr>
      </w:pPr>
      <w:r>
        <w:rPr>
          <w:rFonts w:hint="eastAsia"/>
          <w:lang w:val="en-US" w:eastAsia="zh-CN"/>
        </w:rPr>
        <w:t>2.“名称”以各级文物保护单位和第四次全国文物普查登记的不可移动文物名称为依据填写。</w:t>
      </w:r>
    </w:p>
    <w:p w14:paraId="61960C90">
      <w:pPr>
        <w:rPr>
          <w:rFonts w:hint="eastAsia"/>
        </w:rPr>
      </w:pPr>
      <w:r>
        <w:rPr>
          <w:rFonts w:hint="eastAsia"/>
        </w:rPr>
        <w:t>3.“级别”填写全国重点文物保护单位、省级文物保护单位、市级文物保护单位、县级文物保护单位或未定级不可移动文物（即尚未核定公布为文物保护单位的不可移动文物）。</w:t>
      </w:r>
    </w:p>
    <w:p w14:paraId="2260C30D">
      <w:pPr>
        <w:rPr>
          <w:rFonts w:hint="eastAsia" w:eastAsiaTheme="minorEastAsia"/>
          <w:lang w:eastAsia="zh-CN"/>
        </w:rPr>
      </w:pPr>
      <w:r>
        <w:rPr>
          <w:rFonts w:hint="eastAsia"/>
        </w:rPr>
        <w:t>4.“简介”应包括文物的基本信息、形态特征、革命更实等内容</w:t>
      </w:r>
      <w:r>
        <w:rPr>
          <w:rFonts w:hint="eastAsia"/>
          <w:lang w:eastAsia="zh-CN"/>
        </w:rPr>
        <w:t>。</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680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0215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0215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3503"/>
    <w:rsid w:val="0B765B5B"/>
    <w:rsid w:val="0CEA12C0"/>
    <w:rsid w:val="0D265D85"/>
    <w:rsid w:val="0FC50219"/>
    <w:rsid w:val="101708EE"/>
    <w:rsid w:val="14A66120"/>
    <w:rsid w:val="18587FD8"/>
    <w:rsid w:val="1A323969"/>
    <w:rsid w:val="1CCB6262"/>
    <w:rsid w:val="1FFDDFB4"/>
    <w:rsid w:val="1FFF4698"/>
    <w:rsid w:val="20705D81"/>
    <w:rsid w:val="220E4E7F"/>
    <w:rsid w:val="243D240E"/>
    <w:rsid w:val="24D40F7C"/>
    <w:rsid w:val="24F32E3C"/>
    <w:rsid w:val="24F7378D"/>
    <w:rsid w:val="28290FF3"/>
    <w:rsid w:val="289B4599"/>
    <w:rsid w:val="2EB949A0"/>
    <w:rsid w:val="2FCE235C"/>
    <w:rsid w:val="34A5740E"/>
    <w:rsid w:val="37BF7375"/>
    <w:rsid w:val="37F53AA8"/>
    <w:rsid w:val="39CE4CE2"/>
    <w:rsid w:val="3BA70D9C"/>
    <w:rsid w:val="3DF60935"/>
    <w:rsid w:val="3FAF1D2E"/>
    <w:rsid w:val="40EC510F"/>
    <w:rsid w:val="427BF42D"/>
    <w:rsid w:val="428F7D3E"/>
    <w:rsid w:val="4619280E"/>
    <w:rsid w:val="461E091A"/>
    <w:rsid w:val="477FD1F2"/>
    <w:rsid w:val="480C13B2"/>
    <w:rsid w:val="4B2E419E"/>
    <w:rsid w:val="4B4420DB"/>
    <w:rsid w:val="4BFDEF91"/>
    <w:rsid w:val="4DF50B55"/>
    <w:rsid w:val="4FFE5937"/>
    <w:rsid w:val="509074BA"/>
    <w:rsid w:val="516934AB"/>
    <w:rsid w:val="51937A99"/>
    <w:rsid w:val="52DA5D7A"/>
    <w:rsid w:val="57376624"/>
    <w:rsid w:val="591E1DE1"/>
    <w:rsid w:val="5AA708CA"/>
    <w:rsid w:val="5AC170B3"/>
    <w:rsid w:val="5AF55F1F"/>
    <w:rsid w:val="5D78BD7E"/>
    <w:rsid w:val="5F49AA4F"/>
    <w:rsid w:val="5F7F922A"/>
    <w:rsid w:val="65CA34D8"/>
    <w:rsid w:val="65F04D93"/>
    <w:rsid w:val="66BB734D"/>
    <w:rsid w:val="6B901C87"/>
    <w:rsid w:val="6C7B1215"/>
    <w:rsid w:val="73EE4C3F"/>
    <w:rsid w:val="777AC885"/>
    <w:rsid w:val="79BD3F01"/>
    <w:rsid w:val="7B2E019D"/>
    <w:rsid w:val="7B581AF4"/>
    <w:rsid w:val="7B773745"/>
    <w:rsid w:val="7B9E6AB9"/>
    <w:rsid w:val="7BB76298"/>
    <w:rsid w:val="7BDF5215"/>
    <w:rsid w:val="7C3C6A63"/>
    <w:rsid w:val="7C9A0FFB"/>
    <w:rsid w:val="7CCE4D07"/>
    <w:rsid w:val="7EF945A3"/>
    <w:rsid w:val="7FFE7B1D"/>
    <w:rsid w:val="8FF53B0B"/>
    <w:rsid w:val="AF37C679"/>
    <w:rsid w:val="CF3F3675"/>
    <w:rsid w:val="D6AF5EB3"/>
    <w:rsid w:val="D77FA2AB"/>
    <w:rsid w:val="D9FF274A"/>
    <w:rsid w:val="DBAF73D2"/>
    <w:rsid w:val="DDBFBA2E"/>
    <w:rsid w:val="EFFF55D4"/>
    <w:rsid w:val="F6F37E16"/>
    <w:rsid w:val="F720183E"/>
    <w:rsid w:val="F77B498A"/>
    <w:rsid w:val="F7FBA416"/>
    <w:rsid w:val="FA6E4979"/>
    <w:rsid w:val="FBFF91BB"/>
    <w:rsid w:val="FF7F0213"/>
    <w:rsid w:val="FFAFF851"/>
    <w:rsid w:val="FFBFE99A"/>
    <w:rsid w:val="FFE57730"/>
    <w:rsid w:val="FFE75684"/>
    <w:rsid w:val="FFFDB584"/>
    <w:rsid w:val="FFFF50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宋体" w:eastAsiaTheme="minorEastAsia"/>
      <w:kern w:val="2"/>
      <w:sz w:val="24"/>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3012</Words>
  <Characters>3143</Characters>
  <Lines>0</Lines>
  <Paragraphs>0</Paragraphs>
  <TotalTime>0</TotalTime>
  <ScaleCrop>false</ScaleCrop>
  <LinksUpToDate>false</LinksUpToDate>
  <CharactersWithSpaces>3145</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2026-01-26T18:52:00Z</dcterms:created>
  <dc:creator>Administrator</dc:creator>
  <cp:lastModifiedBy>user</cp:lastModifiedBy>
  <dcterms:modified xsi:type="dcterms:W3CDTF">2026-06-05T15:44:21Z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6C7BC4DA077C7243557E226AA3F86127_43</vt:lpwstr>
  </property>
  <property fmtid="{D5CDD505-2E9C-101B-9397-08002B2CF9AE}" pid="4" name="KSOTemplateDocerSaveRecord">
    <vt:lpwstr>eyJoZGlkIjoiNDRlY2MyZDg2OWZhZWQzYzBkNWM4OTgzMTY0YzY1YzciLCJ1c2VySWQiOiI0MDg2NTIyOTMifQ==</vt:lpwstr>
  </property>
</Properties>
</file>