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068C3">
      <w:pPr>
        <w:jc w:val="left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附件2</w:t>
      </w:r>
    </w:p>
    <w:p w14:paraId="0FF2E5F8">
      <w:pPr>
        <w:jc w:val="left"/>
        <w:rPr>
          <w:rFonts w:asciiTheme="majorEastAsia" w:hAnsiTheme="majorEastAsia" w:eastAsiaTheme="majorEastAsia"/>
          <w:szCs w:val="21"/>
        </w:rPr>
      </w:pPr>
    </w:p>
    <w:p w14:paraId="37DB7A54">
      <w:pPr>
        <w:jc w:val="center"/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中山市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土地储备中心报废电力设备</w:t>
      </w:r>
    </w:p>
    <w:p w14:paraId="782C4EAA"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投标承诺书和报价单</w:t>
      </w:r>
    </w:p>
    <w:p w14:paraId="2D4E97E5"/>
    <w:p w14:paraId="1C750F97"/>
    <w:p w14:paraId="59CA7F6C">
      <w:p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致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中山市土地储备中心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</w:p>
    <w:p w14:paraId="221EADE2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</w:t>
      </w:r>
      <w:r>
        <w:rPr>
          <w:rFonts w:hint="eastAsia" w:ascii="仿宋" w:hAnsi="仿宋" w:eastAsia="仿宋"/>
          <w:sz w:val="32"/>
          <w:szCs w:val="32"/>
          <w:lang w:eastAsia="zh-CN"/>
        </w:rPr>
        <w:t>（单位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/个人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承诺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</w:rPr>
        <w:t>在遵守《</w:t>
      </w:r>
      <w:r>
        <w:rPr>
          <w:rFonts w:hint="eastAsia" w:ascii="仿宋" w:hAnsi="仿宋" w:eastAsia="仿宋"/>
          <w:sz w:val="32"/>
          <w:szCs w:val="32"/>
          <w:lang w:eastAsia="zh-CN"/>
        </w:rPr>
        <w:t>中华人民共和国</w:t>
      </w:r>
      <w:r>
        <w:rPr>
          <w:rFonts w:hint="eastAsia" w:ascii="仿宋" w:hAnsi="仿宋" w:eastAsia="仿宋"/>
          <w:sz w:val="32"/>
          <w:szCs w:val="32"/>
        </w:rPr>
        <w:t>招标投标法》和相关</w:t>
      </w:r>
      <w:r>
        <w:rPr>
          <w:rFonts w:hint="eastAsia" w:ascii="仿宋" w:hAnsi="仿宋" w:eastAsia="仿宋"/>
          <w:sz w:val="32"/>
          <w:szCs w:val="32"/>
          <w:lang w:eastAsia="zh-CN"/>
        </w:rPr>
        <w:t>法律</w:t>
      </w:r>
      <w:r>
        <w:rPr>
          <w:rFonts w:hint="eastAsia" w:ascii="仿宋" w:hAnsi="仿宋" w:eastAsia="仿宋"/>
          <w:sz w:val="32"/>
          <w:szCs w:val="32"/>
        </w:rPr>
        <w:t>法规的前提下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就</w:t>
      </w:r>
      <w:r>
        <w:rPr>
          <w:rFonts w:ascii="仿宋" w:hAnsi="仿宋" w:eastAsia="仿宋"/>
          <w:sz w:val="32"/>
          <w:szCs w:val="32"/>
        </w:rPr>
        <w:t>此次</w:t>
      </w:r>
      <w:r>
        <w:rPr>
          <w:rFonts w:hint="eastAsia" w:ascii="仿宋" w:hAnsi="仿宋" w:eastAsia="仿宋"/>
          <w:sz w:val="32"/>
          <w:szCs w:val="32"/>
          <w:lang w:eastAsia="zh-CN"/>
        </w:rPr>
        <w:t>报废电力设备</w:t>
      </w:r>
      <w:r>
        <w:rPr>
          <w:rFonts w:ascii="仿宋" w:hAnsi="仿宋" w:eastAsia="仿宋"/>
          <w:sz w:val="32"/>
          <w:szCs w:val="32"/>
        </w:rPr>
        <w:t>处置</w:t>
      </w:r>
      <w:r>
        <w:rPr>
          <w:rFonts w:hint="eastAsia" w:ascii="仿宋" w:hAnsi="仿宋" w:eastAsia="仿宋"/>
          <w:sz w:val="32"/>
          <w:szCs w:val="32"/>
          <w:lang w:eastAsia="zh-CN"/>
        </w:rPr>
        <w:t>进行</w:t>
      </w:r>
      <w:r>
        <w:rPr>
          <w:rFonts w:hint="eastAsia" w:ascii="仿宋" w:hAnsi="仿宋" w:eastAsia="仿宋"/>
          <w:sz w:val="32"/>
          <w:szCs w:val="32"/>
        </w:rPr>
        <w:t>报价</w:t>
      </w:r>
      <w:r>
        <w:rPr>
          <w:rFonts w:hint="eastAsia" w:ascii="仿宋" w:hAnsi="仿宋" w:eastAsia="仿宋"/>
          <w:sz w:val="32"/>
          <w:szCs w:val="32"/>
          <w:lang w:eastAsia="zh-CN"/>
        </w:rPr>
        <w:t>（该报价为我方按贵中心发布公告要求需缴纳的款项），具体</w:t>
      </w:r>
      <w:r>
        <w:rPr>
          <w:rFonts w:hint="eastAsia" w:ascii="仿宋" w:hAnsi="仿宋" w:eastAsia="仿宋"/>
          <w:sz w:val="32"/>
          <w:szCs w:val="32"/>
        </w:rPr>
        <w:t>如下：</w:t>
      </w:r>
    </w:p>
    <w:p w14:paraId="3B700900"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人民币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：          </w:t>
      </w:r>
      <w:r>
        <w:rPr>
          <w:rFonts w:hint="eastAsia" w:ascii="仿宋" w:hAnsi="仿宋" w:eastAsia="仿宋"/>
          <w:sz w:val="32"/>
          <w:szCs w:val="32"/>
        </w:rPr>
        <w:t>元，大写金额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：              </w:t>
      </w:r>
      <w:r>
        <w:rPr>
          <w:rFonts w:hint="eastAsia" w:ascii="仿宋" w:hAnsi="仿宋" w:eastAsia="仿宋"/>
          <w:sz w:val="32"/>
          <w:szCs w:val="32"/>
          <w:lang w:eastAsia="zh-CN"/>
        </w:rPr>
        <w:t>处置</w:t>
      </w:r>
      <w:r>
        <w:rPr>
          <w:rFonts w:hint="eastAsia" w:ascii="仿宋" w:hAnsi="仿宋" w:eastAsia="仿宋"/>
          <w:sz w:val="32"/>
          <w:szCs w:val="32"/>
        </w:rPr>
        <w:t>该批</w:t>
      </w:r>
      <w:r>
        <w:rPr>
          <w:rFonts w:hint="eastAsia" w:ascii="仿宋" w:hAnsi="仿宋" w:eastAsia="仿宋"/>
          <w:sz w:val="32"/>
          <w:szCs w:val="32"/>
          <w:lang w:eastAsia="zh"/>
          <w:woUserID w:val="1"/>
        </w:rPr>
        <w:t>电力设备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  <w:lang w:eastAsia="zh-CN"/>
        </w:rPr>
        <w:t>我方自愿以该报价处置该批电力设备，并且承担电力设备处置的相关责任。</w:t>
      </w:r>
    </w:p>
    <w:p w14:paraId="430B3D10">
      <w:pPr>
        <w:ind w:firstLine="640" w:firstLineChars="200"/>
        <w:rPr>
          <w:rFonts w:ascii="仿宋" w:hAnsi="仿宋" w:eastAsia="仿宋"/>
          <w:sz w:val="32"/>
          <w:szCs w:val="32"/>
        </w:rPr>
      </w:pPr>
    </w:p>
    <w:p w14:paraId="1FBA1A08">
      <w:pPr>
        <w:ind w:firstLine="640" w:firstLineChars="200"/>
        <w:rPr>
          <w:rFonts w:ascii="仿宋" w:hAnsi="仿宋" w:eastAsia="仿宋"/>
          <w:sz w:val="32"/>
          <w:szCs w:val="32"/>
        </w:rPr>
      </w:pPr>
    </w:p>
    <w:p w14:paraId="298DACBA">
      <w:pPr>
        <w:ind w:firstLine="2560" w:firstLineChars="8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报价人（单位公章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/个人手印</w:t>
      </w:r>
      <w:r>
        <w:rPr>
          <w:rFonts w:hint="eastAsia" w:ascii="仿宋" w:hAnsi="仿宋" w:eastAsia="仿宋"/>
          <w:sz w:val="32"/>
          <w:szCs w:val="32"/>
        </w:rPr>
        <w:t>）：</w:t>
      </w:r>
    </w:p>
    <w:p w14:paraId="61D6ACB0">
      <w:pPr>
        <w:ind w:firstLine="1600" w:firstLineChars="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法定代表人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/授权代表（签字，单位适用）：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5E27D28C">
      <w:pPr>
        <w:ind w:firstLine="5120" w:firstLineChars="16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报价日期：</w:t>
      </w:r>
    </w:p>
    <w:p w14:paraId="7BDD94C6">
      <w:pPr>
        <w:spacing w:line="360" w:lineRule="auto"/>
        <w:ind w:firstLine="480" w:firstLineChars="200"/>
        <w:rPr>
          <w:rFonts w:ascii="仿宋_GB2312" w:hAnsi="仿宋_GB2312" w:eastAsia="仿宋_GB2312" w:cs="Times New Roman"/>
          <w:kern w:val="44"/>
          <w:sz w:val="24"/>
          <w:szCs w:val="20"/>
        </w:rPr>
      </w:pPr>
    </w:p>
    <w:p w14:paraId="0A9E9EB5">
      <w:pPr>
        <w:spacing w:line="360" w:lineRule="auto"/>
        <w:ind w:firstLine="480" w:firstLineChars="200"/>
        <w:rPr>
          <w:rFonts w:ascii="仿宋_GB2312" w:hAnsi="仿宋_GB2312" w:eastAsia="仿宋_GB2312" w:cs="Times New Roman"/>
          <w:kern w:val="44"/>
          <w:sz w:val="24"/>
          <w:szCs w:val="20"/>
        </w:rPr>
      </w:pPr>
    </w:p>
    <w:p w14:paraId="078CD983">
      <w:pPr>
        <w:spacing w:line="360" w:lineRule="auto"/>
        <w:ind w:firstLine="480" w:firstLineChars="200"/>
        <w:rPr>
          <w:rFonts w:ascii="仿宋_GB2312" w:hAnsi="仿宋_GB2312" w:eastAsia="仿宋_GB2312" w:cs="Times New Roman"/>
          <w:kern w:val="44"/>
          <w:sz w:val="24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22EF"/>
    <w:rsid w:val="000B20AB"/>
    <w:rsid w:val="000C5C09"/>
    <w:rsid w:val="000D2B83"/>
    <w:rsid w:val="00105EBC"/>
    <w:rsid w:val="00153757"/>
    <w:rsid w:val="0016585E"/>
    <w:rsid w:val="00190963"/>
    <w:rsid w:val="00190EB2"/>
    <w:rsid w:val="00273293"/>
    <w:rsid w:val="00283232"/>
    <w:rsid w:val="003B7F74"/>
    <w:rsid w:val="003E34B1"/>
    <w:rsid w:val="00407B4D"/>
    <w:rsid w:val="0043114C"/>
    <w:rsid w:val="00465C01"/>
    <w:rsid w:val="004A0159"/>
    <w:rsid w:val="005014BF"/>
    <w:rsid w:val="00505402"/>
    <w:rsid w:val="005374B9"/>
    <w:rsid w:val="00590F5C"/>
    <w:rsid w:val="005C2133"/>
    <w:rsid w:val="006377B7"/>
    <w:rsid w:val="00681453"/>
    <w:rsid w:val="006A53B6"/>
    <w:rsid w:val="007522EF"/>
    <w:rsid w:val="00767FBD"/>
    <w:rsid w:val="00804F68"/>
    <w:rsid w:val="009026D1"/>
    <w:rsid w:val="009034CC"/>
    <w:rsid w:val="0097750A"/>
    <w:rsid w:val="009B20AB"/>
    <w:rsid w:val="009D0267"/>
    <w:rsid w:val="00A22893"/>
    <w:rsid w:val="00A7419E"/>
    <w:rsid w:val="00A74C7F"/>
    <w:rsid w:val="00B24BF1"/>
    <w:rsid w:val="00C955C0"/>
    <w:rsid w:val="00D03BC2"/>
    <w:rsid w:val="00D34C40"/>
    <w:rsid w:val="00D465B5"/>
    <w:rsid w:val="00D50FE5"/>
    <w:rsid w:val="00D85F5F"/>
    <w:rsid w:val="00DC520D"/>
    <w:rsid w:val="00E02008"/>
    <w:rsid w:val="00E07BFD"/>
    <w:rsid w:val="00E86EE8"/>
    <w:rsid w:val="00EB1D0E"/>
    <w:rsid w:val="270D275B"/>
    <w:rsid w:val="2CD24BFA"/>
    <w:rsid w:val="2FF5773F"/>
    <w:rsid w:val="5F5D7AEB"/>
    <w:rsid w:val="636E6B52"/>
    <w:rsid w:val="644E1B71"/>
    <w:rsid w:val="76DF2CD8"/>
    <w:rsid w:val="7C241E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ataSourceCollection xmlns="http://www.yonyou.com/datasource"/>
</file>

<file path=customXml/item2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14BA82A8-5B20-4A02-8F9B-87A9730CEA9E}">
  <ds:schemaRefs/>
</ds:datastoreItem>
</file>

<file path=customXml/itemProps2.xml><?xml version="1.0" encoding="utf-8"?>
<ds:datastoreItem xmlns:ds="http://schemas.openxmlformats.org/officeDocument/2006/customXml" ds:itemID="{E1DD81D3-150C-4617-B71F-7BDA7C461B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QBPC</Company>
  <Pages>1</Pages>
  <Words>22</Words>
  <Characters>131</Characters>
  <Lines>1</Lines>
  <Paragraphs>1</Paragraphs>
  <TotalTime>9</TotalTime>
  <ScaleCrop>false</ScaleCrop>
  <LinksUpToDate>false</LinksUpToDate>
  <CharactersWithSpaces>152</CharactersWithSpaces>
  <Application>WPS Office WWO_wpscloud_20251118150844-8a21cde7ec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2022-07-01T17:33:00Z</dcterms:created>
  <dc:creator>AAA</dc:creator>
  <cp:lastModifiedBy>周家和</cp:lastModifiedBy>
  <cp:lastPrinted>2021-11-03T15:01:00Z</cp:lastPrinted>
  <dcterms:modified xsi:type="dcterms:W3CDTF">2026-05-18T16:45:44Z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2052-12.9.0.23685</vt:lpwstr>
  </property>
  <property fmtid="{D5CDD505-2E9C-101B-9397-08002B2CF9AE}" pid="3" name="ICV">
    <vt:lpwstr>32380C9E994142F3B8D10A6A33B7A0E4_43</vt:lpwstr>
  </property>
</Properties>
</file>