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26100">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pacing w:val="20"/>
          <w:sz w:val="44"/>
          <w:szCs w:val="44"/>
          <w:highlight w:val="none"/>
          <w:lang w:eastAsia="zh-CN"/>
        </w:rPr>
      </w:pPr>
    </w:p>
    <w:p w14:paraId="666DA858">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pacing w:val="20"/>
          <w:sz w:val="44"/>
          <w:szCs w:val="44"/>
          <w:highlight w:val="none"/>
        </w:rPr>
      </w:pPr>
      <w:r>
        <w:rPr>
          <w:rFonts w:hint="eastAsia" w:ascii="方正小标宋简体" w:hAnsi="方正小标宋简体" w:eastAsia="方正小标宋简体" w:cs="方正小标宋简体"/>
          <w:b w:val="0"/>
          <w:bCs/>
          <w:color w:val="auto"/>
          <w:spacing w:val="20"/>
          <w:sz w:val="44"/>
          <w:szCs w:val="44"/>
          <w:highlight w:val="none"/>
          <w:lang w:eastAsia="zh-CN"/>
        </w:rPr>
        <w:t>协助</w:t>
      </w:r>
      <w:r>
        <w:rPr>
          <w:rFonts w:hint="eastAsia" w:ascii="方正小标宋简体" w:hAnsi="方正小标宋简体" w:eastAsia="方正小标宋简体" w:cs="方正小标宋简体"/>
          <w:b w:val="0"/>
          <w:bCs/>
          <w:color w:val="auto"/>
          <w:spacing w:val="20"/>
          <w:sz w:val="44"/>
          <w:szCs w:val="44"/>
          <w:highlight w:val="none"/>
        </w:rPr>
        <w:t>调查通知书</w:t>
      </w:r>
    </w:p>
    <w:p w14:paraId="43755F69">
      <w:pPr>
        <w:keepNext w:val="0"/>
        <w:keepLines w:val="0"/>
        <w:pageBreakBefore w:val="0"/>
        <w:widowControl w:val="0"/>
        <w:kinsoku/>
        <w:wordWrap/>
        <w:overflowPunct/>
        <w:topLinePunct w:val="0"/>
        <w:autoSpaceDE/>
        <w:autoSpaceDN/>
        <w:bidi w:val="0"/>
        <w:spacing w:line="556" w:lineRule="exact"/>
        <w:jc w:val="right"/>
        <w:textAlignment w:val="auto"/>
        <w:rPr>
          <w:rFonts w:hint="eastAsia" w:ascii="仿宋_GB2312" w:eastAsia="仿宋_GB2312"/>
          <w:bCs/>
          <w:color w:val="auto"/>
          <w:sz w:val="32"/>
          <w:szCs w:val="32"/>
          <w:highlight w:val="none"/>
          <w:u w:val="single"/>
        </w:rPr>
      </w:pPr>
      <w:r>
        <w:rPr>
          <w:rFonts w:hint="eastAsia" w:ascii="仿宋_GB2312" w:hAnsi="仿宋_GB2312" w:eastAsia="仿宋_GB2312" w:cs="仿宋_GB2312"/>
          <w:color w:val="auto"/>
          <w:kern w:val="0"/>
          <w:sz w:val="32"/>
          <w:szCs w:val="32"/>
          <w:highlight w:val="none"/>
        </w:rPr>
        <w:t>中文</w:t>
      </w:r>
      <w:r>
        <w:rPr>
          <w:rFonts w:hint="eastAsia" w:ascii="仿宋_GB2312" w:hAnsi="仿宋_GB2312" w:eastAsia="仿宋_GB2312" w:cs="仿宋_GB2312"/>
          <w:color w:val="auto"/>
          <w:kern w:val="0"/>
          <w:sz w:val="32"/>
          <w:szCs w:val="32"/>
          <w:highlight w:val="none"/>
          <w:lang w:eastAsia="zh-CN"/>
        </w:rPr>
        <w:t>综协通</w:t>
      </w:r>
      <w:r>
        <w:rPr>
          <w:rFonts w:hint="eastAsia" w:ascii="仿宋_GB2312" w:hAnsi="仿宋_GB2312" w:eastAsia="仿宋_GB2312" w:cs="仿宋_GB2312"/>
          <w:color w:val="auto"/>
          <w:kern w:val="0"/>
          <w:sz w:val="32"/>
          <w:szCs w:val="32"/>
          <w:highlight w:val="none"/>
        </w:rPr>
        <w:t>字〔</w:t>
      </w:r>
      <w:r>
        <w:rPr>
          <w:rFonts w:hint="eastAsia" w:ascii="仿宋_GB2312" w:hAnsi="仿宋_GB2312" w:eastAsia="仿宋_GB2312" w:cs="仿宋_GB2312"/>
          <w:color w:val="auto"/>
          <w:kern w:val="0"/>
          <w:sz w:val="32"/>
          <w:szCs w:val="32"/>
          <w:highlight w:val="none"/>
          <w:lang w:val="en-US" w:eastAsia="zh-CN"/>
        </w:rPr>
        <w:t>2026</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号</w:t>
      </w:r>
    </w:p>
    <w:p w14:paraId="5279FE42">
      <w:pPr>
        <w:keepNext w:val="0"/>
        <w:keepLines w:val="0"/>
        <w:pageBreakBefore w:val="0"/>
        <w:widowControl w:val="0"/>
        <w:kinsoku/>
        <w:wordWrap/>
        <w:overflowPunct/>
        <w:topLinePunct w:val="0"/>
        <w:autoSpaceDE/>
        <w:autoSpaceDN/>
        <w:bidi w:val="0"/>
        <w:spacing w:line="556" w:lineRule="exact"/>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漫漫出行服务</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广东</w:t>
      </w:r>
      <w:r>
        <w:rPr>
          <w:rFonts w:hint="eastAsia" w:ascii="仿宋_GB2312" w:hAnsi="宋体" w:eastAsia="仿宋_GB2312"/>
          <w:color w:val="auto"/>
          <w:sz w:val="32"/>
          <w:szCs w:val="32"/>
          <w:highlight w:val="none"/>
        </w:rPr>
        <w:t>）有限公司：</w:t>
      </w:r>
    </w:p>
    <w:p w14:paraId="470007A2">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因</w:t>
      </w:r>
      <w:r>
        <w:rPr>
          <w:rFonts w:hint="eastAsia" w:ascii="仿宋_GB2312" w:hAnsi="宋体" w:eastAsia="仿宋_GB2312"/>
          <w:sz w:val="32"/>
          <w:szCs w:val="32"/>
          <w:highlight w:val="none"/>
          <w:lang w:val="en-US" w:eastAsia="zh-CN"/>
        </w:rPr>
        <w:t>你单位</w:t>
      </w:r>
      <w:r>
        <w:rPr>
          <w:rFonts w:hint="eastAsia" w:ascii="仿宋_GB2312" w:hAnsi="宋体" w:eastAsia="仿宋_GB2312"/>
          <w:color w:val="auto"/>
          <w:sz w:val="32"/>
          <w:szCs w:val="32"/>
          <w:highlight w:val="none"/>
        </w:rPr>
        <w:t>涉嫌未在规定期限内向其质量保证金账户存入质量保证金或者提交相应的银行担保</w:t>
      </w:r>
      <w:r>
        <w:rPr>
          <w:rFonts w:hint="eastAsia" w:ascii="仿宋_GB2312" w:hAnsi="宋体" w:eastAsia="仿宋_GB2312"/>
          <w:sz w:val="32"/>
          <w:szCs w:val="32"/>
          <w:highlight w:val="none"/>
        </w:rPr>
        <w:t>，请你</w:t>
      </w:r>
      <w:r>
        <w:rPr>
          <w:rFonts w:hint="eastAsia" w:ascii="仿宋_GB2312" w:hAnsi="宋体" w:eastAsia="仿宋_GB2312"/>
          <w:sz w:val="32"/>
          <w:szCs w:val="32"/>
          <w:highlight w:val="none"/>
          <w:lang w:val="en-US" w:eastAsia="zh-CN"/>
        </w:rPr>
        <w:t>单位在收到本通知书后5日内</w:t>
      </w:r>
      <w:r>
        <w:rPr>
          <w:rFonts w:hint="eastAsia" w:ascii="仿宋_GB2312" w:hAnsi="宋体" w:eastAsia="仿宋_GB2312"/>
          <w:sz w:val="32"/>
          <w:szCs w:val="32"/>
          <w:highlight w:val="none"/>
        </w:rPr>
        <w:t>到中山市石岐区悦来南路12号503</w:t>
      </w:r>
      <w:r>
        <w:rPr>
          <w:rFonts w:hint="eastAsia" w:ascii="仿宋_GB2312" w:hAnsi="宋体" w:eastAsia="仿宋_GB2312"/>
          <w:sz w:val="32"/>
          <w:szCs w:val="32"/>
          <w:highlight w:val="none"/>
          <w:lang w:val="en-US" w:eastAsia="zh-CN"/>
        </w:rPr>
        <w:t>室</w:t>
      </w:r>
      <w:r>
        <w:rPr>
          <w:rFonts w:hint="eastAsia" w:ascii="仿宋_GB2312" w:hAnsi="宋体" w:eastAsia="仿宋_GB2312"/>
          <w:sz w:val="32"/>
          <w:szCs w:val="32"/>
          <w:highlight w:val="none"/>
        </w:rPr>
        <w:t>（中山市文化广电旅游局执法三科）</w:t>
      </w:r>
      <w:r>
        <w:rPr>
          <w:rFonts w:hint="eastAsia" w:ascii="仿宋_GB2312" w:hAnsi="宋体" w:eastAsia="仿宋_GB2312"/>
          <w:sz w:val="32"/>
          <w:szCs w:val="32"/>
          <w:highlight w:val="none"/>
          <w:lang w:eastAsia="zh-CN"/>
        </w:rPr>
        <w:t>协助</w:t>
      </w:r>
      <w:r>
        <w:rPr>
          <w:rFonts w:hint="eastAsia" w:ascii="仿宋_GB2312" w:hAnsi="宋体" w:eastAsia="仿宋_GB2312"/>
          <w:sz w:val="32"/>
          <w:szCs w:val="32"/>
          <w:highlight w:val="none"/>
        </w:rPr>
        <w:t>调查，并携带下列证件材料：</w:t>
      </w:r>
    </w:p>
    <w:p w14:paraId="07B578B1">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宋体" w:eastAsia="仿宋_GB2312"/>
          <w:bCs/>
          <w:color w:val="000000"/>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lang w:eastAsia="zh-CN"/>
        </w:rPr>
        <w:t>协助调查人的</w:t>
      </w:r>
      <w:r>
        <w:rPr>
          <w:rFonts w:hint="eastAsia" w:ascii="仿宋_GB2312" w:hAnsi="宋体" w:eastAsia="仿宋_GB2312"/>
          <w:bCs/>
          <w:color w:val="000000"/>
          <w:sz w:val="32"/>
          <w:szCs w:val="32"/>
          <w:highlight w:val="none"/>
        </w:rPr>
        <w:t>有效身份证件；</w:t>
      </w:r>
    </w:p>
    <w:p w14:paraId="178D5243">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宋体" w:eastAsia="仿宋_GB2312"/>
          <w:bCs/>
          <w:color w:val="000000"/>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rPr>
        <w:t>经营许可证；</w:t>
      </w:r>
    </w:p>
    <w:p w14:paraId="03D5865A">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宋体" w:eastAsia="仿宋_GB2312"/>
          <w:bCs/>
          <w:color w:val="000000"/>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rPr>
        <w:t>营业执照；</w:t>
      </w:r>
    </w:p>
    <w:p w14:paraId="051E0A51">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hAnsi="宋体" w:eastAsia="仿宋_GB2312"/>
          <w:bCs/>
          <w:color w:val="000000"/>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rPr>
        <w:t>法定代表人</w:t>
      </w:r>
      <w:r>
        <w:rPr>
          <w:rFonts w:hint="eastAsia" w:ascii="仿宋_GB2312" w:hAnsi="宋体" w:eastAsia="仿宋_GB2312"/>
          <w:bCs/>
          <w:color w:val="000000"/>
          <w:sz w:val="32"/>
          <w:szCs w:val="32"/>
          <w:highlight w:val="none"/>
          <w:lang w:eastAsia="zh-CN"/>
        </w:rPr>
        <w:t>或负责人</w:t>
      </w:r>
      <w:r>
        <w:rPr>
          <w:rFonts w:hint="eastAsia" w:ascii="仿宋_GB2312" w:hAnsi="宋体" w:eastAsia="仿宋_GB2312"/>
          <w:bCs/>
          <w:color w:val="000000"/>
          <w:sz w:val="32"/>
          <w:szCs w:val="32"/>
          <w:highlight w:val="none"/>
        </w:rPr>
        <w:t>身份证明；</w:t>
      </w:r>
    </w:p>
    <w:p w14:paraId="5AA0BDF6">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bCs/>
          <w:color w:val="000000"/>
          <w:sz w:val="32"/>
          <w:szCs w:val="32"/>
          <w:highlight w:val="none"/>
        </w:rPr>
        <w:sym w:font="Wingdings 2" w:char="0052"/>
      </w:r>
      <w:r>
        <w:rPr>
          <w:rFonts w:hint="eastAsia" w:ascii="仿宋_GB2312" w:hAnsi="宋体" w:eastAsia="仿宋_GB2312"/>
          <w:bCs/>
          <w:color w:val="000000"/>
          <w:sz w:val="32"/>
          <w:szCs w:val="32"/>
          <w:highlight w:val="none"/>
        </w:rPr>
        <w:t>如委托他人前来，须出具有效的授权委托书及被委托人的有效身份证明；</w:t>
      </w:r>
    </w:p>
    <w:p w14:paraId="57777F97">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其他：</w:t>
      </w:r>
      <w:r>
        <w:rPr>
          <w:rFonts w:hint="eastAsia" w:ascii="仿宋_GB2312" w:hAnsi="宋体" w:eastAsia="仿宋_GB2312"/>
          <w:sz w:val="32"/>
          <w:szCs w:val="32"/>
          <w:highlight w:val="none"/>
          <w:lang w:val="en-US" w:eastAsia="zh-CN"/>
        </w:rPr>
        <w:t>已</w:t>
      </w:r>
      <w:r>
        <w:rPr>
          <w:rFonts w:hint="eastAsia" w:ascii="仿宋_GB2312" w:hAnsi="宋体" w:eastAsia="仿宋_GB2312"/>
          <w:sz w:val="32"/>
          <w:szCs w:val="32"/>
          <w:highlight w:val="none"/>
          <w:u w:val="none"/>
          <w:lang w:eastAsia="zh-CN"/>
        </w:rPr>
        <w:t>存入质量保证金或者提交相应的银行担保的凭证</w:t>
      </w:r>
      <w:r>
        <w:rPr>
          <w:rFonts w:hint="eastAsia" w:ascii="仿宋_GB2312" w:hAnsi="宋体" w:eastAsia="仿宋_GB2312"/>
          <w:sz w:val="32"/>
          <w:szCs w:val="32"/>
          <w:highlight w:val="none"/>
        </w:rPr>
        <w:t>。</w:t>
      </w:r>
    </w:p>
    <w:p w14:paraId="48D30A1F">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如无法按时前来，请及时</w:t>
      </w:r>
      <w:r>
        <w:rPr>
          <w:rFonts w:hint="eastAsia" w:ascii="仿宋_GB2312" w:hAnsi="宋体" w:eastAsia="仿宋_GB2312"/>
          <w:sz w:val="32"/>
          <w:szCs w:val="32"/>
          <w:highlight w:val="none"/>
          <w:lang w:eastAsia="zh-CN"/>
        </w:rPr>
        <w:t>联系</w:t>
      </w:r>
      <w:r>
        <w:rPr>
          <w:rFonts w:hint="eastAsia" w:ascii="仿宋_GB2312" w:hAnsi="宋体" w:eastAsia="仿宋_GB2312"/>
          <w:sz w:val="32"/>
          <w:szCs w:val="32"/>
          <w:highlight w:val="none"/>
        </w:rPr>
        <w:t>。</w:t>
      </w:r>
    </w:p>
    <w:p w14:paraId="6CC54F6C">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p>
    <w:p w14:paraId="505BA33E">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u w:val="none"/>
        </w:rPr>
      </w:pPr>
      <w:r>
        <w:rPr>
          <w:rFonts w:hint="eastAsia" w:ascii="仿宋_GB2312" w:hAnsi="宋体" w:eastAsia="仿宋_GB2312"/>
          <w:sz w:val="32"/>
          <w:szCs w:val="32"/>
          <w:highlight w:val="none"/>
        </w:rPr>
        <w:t>联系人：</w:t>
      </w:r>
      <w:r>
        <w:rPr>
          <w:rFonts w:hint="eastAsia" w:ascii="仿宋_GB2312" w:hAnsi="宋体" w:eastAsia="仿宋_GB2312"/>
          <w:sz w:val="32"/>
          <w:szCs w:val="32"/>
          <w:highlight w:val="none"/>
          <w:u w:val="none"/>
          <w:lang w:eastAsia="zh-CN"/>
        </w:rPr>
        <w:t>黄晓莹（</w:t>
      </w:r>
      <w:r>
        <w:rPr>
          <w:rFonts w:hint="eastAsia" w:ascii="仿宋_GB2312" w:hAnsi="宋体" w:eastAsia="仿宋_GB2312"/>
          <w:sz w:val="32"/>
          <w:szCs w:val="32"/>
          <w:highlight w:val="none"/>
          <w:u w:val="none"/>
          <w:lang w:val="en-US" w:eastAsia="zh-CN"/>
        </w:rPr>
        <w:t>19</w:t>
      </w:r>
      <w:bookmarkStart w:id="0" w:name="_GoBack"/>
      <w:bookmarkEnd w:id="0"/>
      <w:r>
        <w:rPr>
          <w:rFonts w:hint="eastAsia" w:ascii="仿宋_GB2312" w:hAnsi="宋体" w:eastAsia="仿宋_GB2312"/>
          <w:sz w:val="32"/>
          <w:szCs w:val="32"/>
          <w:highlight w:val="none"/>
          <w:u w:val="none"/>
          <w:lang w:val="en-US" w:eastAsia="zh-CN"/>
        </w:rPr>
        <w:t>120021959</w:t>
      </w:r>
      <w:r>
        <w:rPr>
          <w:rFonts w:hint="eastAsia" w:ascii="仿宋_GB2312" w:hAnsi="宋体" w:eastAsia="仿宋_GB2312"/>
          <w:sz w:val="32"/>
          <w:szCs w:val="32"/>
          <w:highlight w:val="none"/>
          <w:u w:val="none"/>
          <w:lang w:eastAsia="zh-CN"/>
        </w:rPr>
        <w:t>）、</w:t>
      </w:r>
      <w:r>
        <w:rPr>
          <w:rFonts w:hint="eastAsia" w:ascii="仿宋_GB2312" w:hAnsi="宋体" w:eastAsia="仿宋_GB2312"/>
          <w:sz w:val="32"/>
          <w:szCs w:val="32"/>
          <w:highlight w:val="none"/>
          <w:u w:val="none"/>
        </w:rPr>
        <w:t>梁</w:t>
      </w:r>
      <w:r>
        <w:rPr>
          <w:rFonts w:hint="eastAsia" w:ascii="仿宋_GB2312" w:hAnsi="宋体" w:eastAsia="仿宋_GB2312"/>
          <w:sz w:val="32"/>
          <w:szCs w:val="32"/>
          <w:highlight w:val="none"/>
          <w:u w:val="none"/>
          <w:lang w:eastAsia="zh-CN"/>
        </w:rPr>
        <w:t>小鹏</w:t>
      </w:r>
      <w:r>
        <w:rPr>
          <w:rFonts w:hint="eastAsia" w:ascii="仿宋_GB2312" w:hAnsi="宋体" w:eastAsia="仿宋_GB2312"/>
          <w:sz w:val="32"/>
          <w:szCs w:val="32"/>
          <w:highlight w:val="none"/>
          <w:u w:val="none"/>
        </w:rPr>
        <w:t>（</w:t>
      </w:r>
      <w:r>
        <w:rPr>
          <w:rFonts w:hint="eastAsia" w:ascii="仿宋_GB2312" w:hAnsi="宋体" w:eastAsia="仿宋_GB2312"/>
          <w:sz w:val="32"/>
          <w:szCs w:val="32"/>
          <w:highlight w:val="none"/>
          <w:u w:val="none"/>
          <w:lang w:val="en-US" w:eastAsia="zh-CN"/>
        </w:rPr>
        <w:t>19120021812</w:t>
      </w:r>
      <w:r>
        <w:rPr>
          <w:rFonts w:hint="eastAsia" w:ascii="仿宋_GB2312" w:hAnsi="宋体" w:eastAsia="仿宋_GB2312"/>
          <w:sz w:val="32"/>
          <w:szCs w:val="32"/>
          <w:highlight w:val="none"/>
          <w:u w:val="none"/>
        </w:rPr>
        <w:t>）</w:t>
      </w:r>
    </w:p>
    <w:p w14:paraId="0DCABB80">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联系</w:t>
      </w:r>
      <w:r>
        <w:rPr>
          <w:rFonts w:hint="eastAsia" w:ascii="仿宋_GB2312" w:hAnsi="宋体" w:eastAsia="仿宋_GB2312"/>
          <w:sz w:val="32"/>
          <w:szCs w:val="32"/>
          <w:highlight w:val="none"/>
          <w:lang w:eastAsia="zh-CN"/>
        </w:rPr>
        <w:t>电话：</w:t>
      </w:r>
      <w:r>
        <w:rPr>
          <w:rFonts w:hint="eastAsia" w:ascii="仿宋_GB2312" w:hAnsi="宋体" w:eastAsia="仿宋_GB2312"/>
          <w:sz w:val="32"/>
          <w:szCs w:val="32"/>
          <w:highlight w:val="none"/>
          <w:u w:val="none"/>
        </w:rPr>
        <w:t xml:space="preserve"> 0760-88319126     </w:t>
      </w:r>
      <w:r>
        <w:rPr>
          <w:rFonts w:hint="eastAsia" w:ascii="仿宋_GB2312" w:hAnsi="宋体" w:eastAsia="仿宋_GB2312"/>
          <w:sz w:val="32"/>
          <w:szCs w:val="32"/>
          <w:highlight w:val="none"/>
        </w:rPr>
        <w:t xml:space="preserve">                   </w:t>
      </w:r>
    </w:p>
    <w:p w14:paraId="3022609A">
      <w:pPr>
        <w:keepNext w:val="0"/>
        <w:keepLines w:val="0"/>
        <w:pageBreakBefore w:val="0"/>
        <w:widowControl w:val="0"/>
        <w:kinsoku/>
        <w:wordWrap/>
        <w:overflowPunct/>
        <w:topLinePunct w:val="0"/>
        <w:autoSpaceDE/>
        <w:autoSpaceDN/>
        <w:bidi w:val="0"/>
        <w:adjustRightInd/>
        <w:snapToGrid/>
        <w:spacing w:line="556" w:lineRule="exact"/>
        <w:ind w:right="840" w:rightChars="400" w:firstLine="1280" w:firstLineChars="400"/>
        <w:jc w:val="right"/>
        <w:textAlignment w:val="auto"/>
        <w:rPr>
          <w:rFonts w:hint="eastAsia" w:ascii="仿宋_GB2312" w:hAnsi="宋体" w:eastAsia="仿宋_GB2312"/>
          <w:sz w:val="32"/>
          <w:szCs w:val="32"/>
          <w:highlight w:val="none"/>
        </w:rPr>
      </w:pPr>
    </w:p>
    <w:p w14:paraId="28581B34">
      <w:pPr>
        <w:keepNext w:val="0"/>
        <w:keepLines w:val="0"/>
        <w:pageBreakBefore w:val="0"/>
        <w:widowControl w:val="0"/>
        <w:kinsoku/>
        <w:wordWrap/>
        <w:overflowPunct/>
        <w:topLinePunct w:val="0"/>
        <w:autoSpaceDE/>
        <w:autoSpaceDN/>
        <w:bidi w:val="0"/>
        <w:adjustRightInd/>
        <w:snapToGrid/>
        <w:spacing w:line="556" w:lineRule="exact"/>
        <w:ind w:right="840" w:rightChars="400" w:firstLine="1280" w:firstLineChars="400"/>
        <w:jc w:val="right"/>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中山市文化广电</w:t>
      </w:r>
      <w:r>
        <w:rPr>
          <w:rFonts w:hint="eastAsia" w:ascii="仿宋_GB2312" w:hAnsi="宋体" w:eastAsia="仿宋_GB2312"/>
          <w:sz w:val="32"/>
          <w:szCs w:val="32"/>
          <w:highlight w:val="none"/>
          <w:lang w:eastAsia="zh-CN"/>
        </w:rPr>
        <w:t>旅游</w:t>
      </w:r>
      <w:r>
        <w:rPr>
          <w:rFonts w:hint="eastAsia" w:ascii="仿宋_GB2312" w:hAnsi="宋体" w:eastAsia="仿宋_GB2312"/>
          <w:sz w:val="32"/>
          <w:szCs w:val="32"/>
          <w:highlight w:val="none"/>
        </w:rPr>
        <w:t>局</w:t>
      </w:r>
    </w:p>
    <w:p w14:paraId="09B2D0FF">
      <w:pPr>
        <w:keepNext w:val="0"/>
        <w:keepLines w:val="0"/>
        <w:pageBreakBefore w:val="0"/>
        <w:widowControl w:val="0"/>
        <w:kinsoku/>
        <w:wordWrap/>
        <w:overflowPunct/>
        <w:topLinePunct w:val="0"/>
        <w:autoSpaceDE/>
        <w:autoSpaceDN/>
        <w:bidi w:val="0"/>
        <w:spacing w:line="556" w:lineRule="exact"/>
        <w:ind w:firstLine="3200" w:firstLineChars="1000"/>
        <w:jc w:val="left"/>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              </w:t>
      </w:r>
      <w:r>
        <w:rPr>
          <w:rFonts w:hint="eastAsia" w:ascii="仿宋_GB2312" w:hAnsi="宋体" w:eastAsia="仿宋_GB2312"/>
          <w:sz w:val="32"/>
          <w:szCs w:val="32"/>
          <w:highlight w:val="none"/>
          <w:lang w:val="en-US" w:eastAsia="zh-CN"/>
        </w:rPr>
        <w:t xml:space="preserve">  2026</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27</w:t>
      </w:r>
      <w:r>
        <w:rPr>
          <w:rFonts w:hint="eastAsia" w:ascii="仿宋_GB2312" w:hAnsi="宋体" w:eastAsia="仿宋_GB2312"/>
          <w:sz w:val="32"/>
          <w:szCs w:val="32"/>
          <w:highlight w:val="none"/>
        </w:rPr>
        <w:t>日</w:t>
      </w:r>
    </w:p>
    <w:p w14:paraId="1504E72F">
      <w:pPr>
        <w:keepNext w:val="0"/>
        <w:keepLines w:val="0"/>
        <w:pageBreakBefore w:val="0"/>
        <w:widowControl w:val="0"/>
        <w:kinsoku/>
        <w:wordWrap/>
        <w:overflowPunct/>
        <w:topLinePunct w:val="0"/>
        <w:autoSpaceDE/>
        <w:autoSpaceDN/>
        <w:bidi w:val="0"/>
        <w:spacing w:line="556" w:lineRule="exact"/>
        <w:textAlignment w:val="auto"/>
        <w:rPr>
          <w:rFonts w:hint="eastAsia" w:ascii="仿宋_GB2312" w:hAnsi="宋体" w:eastAsia="仿宋_GB2312"/>
          <w:sz w:val="32"/>
          <w:szCs w:val="32"/>
          <w:highlight w:val="none"/>
        </w:rPr>
      </w:pPr>
    </w:p>
    <w:p w14:paraId="7F639A82">
      <w:pPr>
        <w:keepNext w:val="0"/>
        <w:keepLines w:val="0"/>
        <w:pageBreakBefore w:val="0"/>
        <w:widowControl w:val="0"/>
        <w:kinsoku/>
        <w:wordWrap/>
        <w:overflowPunct/>
        <w:topLinePunct w:val="0"/>
        <w:autoSpaceDE/>
        <w:autoSpaceDN/>
        <w:bidi w:val="0"/>
        <w:spacing w:line="556" w:lineRule="exact"/>
        <w:jc w:val="left"/>
        <w:textAlignment w:val="auto"/>
        <w:outlineLvl w:val="0"/>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本通知书已于</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时</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分收到。</w:t>
      </w:r>
    </w:p>
    <w:p w14:paraId="58996836">
      <w:pPr>
        <w:keepNext w:val="0"/>
        <w:keepLines w:val="0"/>
        <w:pageBreakBefore w:val="0"/>
        <w:widowControl w:val="0"/>
        <w:kinsoku/>
        <w:wordWrap/>
        <w:overflowPunct/>
        <w:topLinePunct w:val="0"/>
        <w:autoSpaceDE/>
        <w:autoSpaceDN/>
        <w:bidi w:val="0"/>
        <w:spacing w:line="556" w:lineRule="exact"/>
        <w:textAlignment w:val="auto"/>
        <w:rPr>
          <w:rFonts w:hint="default" w:ascii="仿宋_GB2312" w:hAnsi="宋体" w:eastAsia="仿宋_GB2312"/>
          <w:bCs/>
          <w:color w:val="auto"/>
          <w:sz w:val="32"/>
          <w:szCs w:val="32"/>
          <w:highlight w:val="none"/>
          <w:u w:val="single"/>
          <w:lang w:val="en-US" w:eastAsia="zh-CN"/>
        </w:rPr>
        <w:sectPr>
          <w:footerReference r:id="rId3" w:type="default"/>
          <w:pgSz w:w="11906" w:h="16838"/>
          <w:pgMar w:top="1077" w:right="1247" w:bottom="907" w:left="1247" w:header="851" w:footer="992" w:gutter="0"/>
          <w:cols w:space="720" w:num="1"/>
          <w:docGrid w:type="lines" w:linePitch="312" w:charSpace="0"/>
        </w:sectPr>
      </w:pPr>
      <w:r>
        <w:rPr>
          <w:rFonts w:hint="eastAsia" w:ascii="仿宋_GB2312" w:hAnsi="宋体" w:eastAsia="仿宋_GB2312"/>
          <w:bCs/>
          <w:color w:val="auto"/>
          <w:sz w:val="32"/>
          <w:szCs w:val="32"/>
          <w:highlight w:val="none"/>
          <w:lang w:eastAsia="zh-CN"/>
        </w:rPr>
        <w:t>签收人签名或者盖章</w:t>
      </w:r>
      <w:r>
        <w:rPr>
          <w:rFonts w:hint="eastAsia"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 xml:space="preserve">      </w:t>
      </w:r>
      <w:r>
        <w:rPr>
          <w:rFonts w:hint="eastAsia" w:ascii="仿宋_GB2312" w:hAnsi="宋体" w:eastAsia="仿宋_GB2312"/>
          <w:bCs/>
          <w:color w:val="auto"/>
          <w:sz w:val="32"/>
          <w:szCs w:val="32"/>
          <w:highlight w:val="none"/>
        </w:rPr>
        <w:t>联系电话：</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 xml:space="preserve">       </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 xml:space="preserve"> </w:t>
      </w:r>
    </w:p>
    <w:p w14:paraId="0EA3A4FA">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E75E">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A7F6F"/>
    <w:rsid w:val="06AE1E24"/>
    <w:rsid w:val="0B9B210A"/>
    <w:rsid w:val="1C3C70B4"/>
    <w:rsid w:val="20EA7F6F"/>
    <w:rsid w:val="248D0F7D"/>
    <w:rsid w:val="2B6D0F82"/>
    <w:rsid w:val="35772060"/>
    <w:rsid w:val="404A60D1"/>
    <w:rsid w:val="44602B9F"/>
    <w:rsid w:val="44CB50EA"/>
    <w:rsid w:val="527113DC"/>
    <w:rsid w:val="5E9A3CC2"/>
    <w:rsid w:val="6974663C"/>
    <w:rsid w:val="737328B5"/>
    <w:rsid w:val="7ACE01F5"/>
    <w:rsid w:val="7BE1079E"/>
    <w:rsid w:val="7F9D6B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中山市文化广电旅游局</Company>
  <Pages>2</Pages>
  <Words>0</Words>
  <Characters>0</Characters>
  <Lines>0</Lines>
  <Paragraphs>0</Paragraphs>
  <TotalTime>16</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2021-08-31T02:57:00Z</dcterms:created>
  <dc:creator>何冠描</dc:creator>
  <cp:lastModifiedBy>李宏瑫</cp:lastModifiedBy>
  <cp:lastPrinted>2026-04-27T01:07:00Z</cp:lastPrinted>
  <dcterms:modified xsi:type="dcterms:W3CDTF">2026-05-07T07:27:21Z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21D904B5968A466EA1D70D7804B2B7D7_13</vt:lpwstr>
  </property>
</Properties>
</file>