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BF3C0">
      <w:pPr>
        <w:pStyle w:val="11"/>
        <w:spacing w:before="10"/>
        <w:ind w:left="0"/>
        <w:rPr>
          <w:b/>
          <w:color w:val="000000" w:themeColor="text1"/>
          <w:sz w:val="45"/>
          <w:lang w:eastAsia="zh-CN"/>
          <w14:textFill>
            <w14:solidFill>
              <w14:schemeClr w14:val="tx1"/>
            </w14:solidFill>
          </w14:textFill>
        </w:rPr>
      </w:pPr>
    </w:p>
    <w:p w14:paraId="36921755">
      <w:pPr>
        <w:pStyle w:val="11"/>
        <w:spacing w:before="10"/>
        <w:ind w:left="0"/>
        <w:rPr>
          <w:b/>
          <w:color w:val="000000" w:themeColor="text1"/>
          <w:sz w:val="45"/>
          <w:lang w:eastAsia="zh-CN"/>
          <w14:textFill>
            <w14:solidFill>
              <w14:schemeClr w14:val="tx1"/>
            </w14:solidFill>
          </w14:textFill>
        </w:rPr>
      </w:pPr>
    </w:p>
    <w:p w14:paraId="5CFD6265">
      <w:pPr>
        <w:spacing w:line="480" w:lineRule="auto"/>
        <w:jc w:val="center"/>
        <w:rPr>
          <w:rFonts w:hint="eastAsia"/>
          <w:b/>
          <w:color w:val="000000" w:themeColor="text1"/>
          <w:sz w:val="52"/>
          <w:szCs w:val="52"/>
          <w:lang w:eastAsia="zh-CN"/>
          <w14:textFill>
            <w14:solidFill>
              <w14:schemeClr w14:val="tx1"/>
            </w14:solidFill>
          </w14:textFill>
        </w:rPr>
      </w:pPr>
      <w:r>
        <w:rPr>
          <w:rFonts w:hint="eastAsia"/>
          <w:b/>
          <w:color w:val="000000" w:themeColor="text1"/>
          <w:sz w:val="52"/>
          <w:szCs w:val="52"/>
          <w:lang w:val="en-US" w:eastAsia="zh-CN"/>
          <w14:textFill>
            <w14:solidFill>
              <w14:schemeClr w14:val="tx1"/>
            </w14:solidFill>
          </w14:textFill>
        </w:rPr>
        <w:t>墨</w:t>
      </w:r>
      <w:r>
        <w:rPr>
          <w:rFonts w:hint="eastAsia"/>
          <w:b/>
          <w:color w:val="000000" w:themeColor="text1"/>
          <w:sz w:val="52"/>
          <w:szCs w:val="52"/>
          <w:lang w:eastAsia="zh-CN"/>
          <w14:textFill>
            <w14:solidFill>
              <w14:schemeClr w14:val="tx1"/>
            </w14:solidFill>
          </w14:textFill>
        </w:rPr>
        <w:t>兰人工扩繁与野外回归项目</w:t>
      </w:r>
    </w:p>
    <w:p w14:paraId="04CB1BE0">
      <w:pPr>
        <w:pStyle w:val="11"/>
        <w:ind w:left="0"/>
        <w:rPr>
          <w:b/>
          <w:color w:val="000000" w:themeColor="text1"/>
          <w:sz w:val="38"/>
          <w:lang w:eastAsia="zh-CN"/>
          <w14:textFill>
            <w14:solidFill>
              <w14:schemeClr w14:val="tx1"/>
            </w14:solidFill>
          </w14:textFill>
        </w:rPr>
      </w:pPr>
    </w:p>
    <w:p w14:paraId="1487172F">
      <w:pPr>
        <w:pStyle w:val="11"/>
        <w:ind w:left="0"/>
        <w:rPr>
          <w:b/>
          <w:color w:val="000000" w:themeColor="text1"/>
          <w:sz w:val="38"/>
          <w:lang w:eastAsia="zh-CN"/>
          <w14:textFill>
            <w14:solidFill>
              <w14:schemeClr w14:val="tx1"/>
            </w14:solidFill>
          </w14:textFill>
        </w:rPr>
      </w:pPr>
    </w:p>
    <w:p w14:paraId="5BA61430">
      <w:pPr>
        <w:pStyle w:val="11"/>
        <w:ind w:left="0"/>
        <w:jc w:val="center"/>
        <w:rPr>
          <w:b/>
          <w:color w:val="000000" w:themeColor="text1"/>
          <w:sz w:val="38"/>
          <w:lang w:eastAsia="zh-CN"/>
          <w14:textFill>
            <w14:solidFill>
              <w14:schemeClr w14:val="tx1"/>
            </w14:solidFill>
          </w14:textFill>
        </w:rPr>
      </w:pPr>
      <w:r>
        <w:rPr>
          <w:rFonts w:hint="eastAsia" w:ascii="宋体" w:hAnsi="宋体"/>
          <w:b/>
          <w:sz w:val="56"/>
          <w:szCs w:val="56"/>
          <w:lang w:val="en-US" w:eastAsia="zh-CN"/>
        </w:rPr>
        <w:t>采购</w:t>
      </w:r>
      <w:r>
        <w:rPr>
          <w:rFonts w:hint="eastAsia" w:ascii="宋体" w:hAnsi="宋体"/>
          <w:b/>
          <w:sz w:val="56"/>
          <w:szCs w:val="56"/>
        </w:rPr>
        <w:t>文件</w:t>
      </w:r>
    </w:p>
    <w:p w14:paraId="649AC57C">
      <w:pPr>
        <w:pStyle w:val="11"/>
        <w:ind w:left="0"/>
        <w:rPr>
          <w:b/>
          <w:color w:val="000000" w:themeColor="text1"/>
          <w:sz w:val="38"/>
          <w:lang w:eastAsia="zh-CN"/>
          <w14:textFill>
            <w14:solidFill>
              <w14:schemeClr w14:val="tx1"/>
            </w14:solidFill>
          </w14:textFill>
        </w:rPr>
      </w:pPr>
    </w:p>
    <w:p w14:paraId="1C610611">
      <w:pPr>
        <w:pStyle w:val="11"/>
        <w:ind w:left="0"/>
        <w:rPr>
          <w:b/>
          <w:color w:val="000000" w:themeColor="text1"/>
          <w:sz w:val="38"/>
          <w:lang w:eastAsia="zh-CN"/>
          <w14:textFill>
            <w14:solidFill>
              <w14:schemeClr w14:val="tx1"/>
            </w14:solidFill>
          </w14:textFill>
        </w:rPr>
      </w:pPr>
    </w:p>
    <w:p w14:paraId="49989989">
      <w:pPr>
        <w:pStyle w:val="11"/>
        <w:ind w:left="0"/>
        <w:rPr>
          <w:b/>
          <w:color w:val="000000" w:themeColor="text1"/>
          <w:sz w:val="38"/>
          <w:lang w:eastAsia="zh-CN"/>
          <w14:textFill>
            <w14:solidFill>
              <w14:schemeClr w14:val="tx1"/>
            </w14:solidFill>
          </w14:textFill>
        </w:rPr>
      </w:pPr>
    </w:p>
    <w:p w14:paraId="113C232F">
      <w:pPr>
        <w:pStyle w:val="11"/>
        <w:ind w:left="0"/>
        <w:rPr>
          <w:b/>
          <w:color w:val="000000" w:themeColor="text1"/>
          <w:sz w:val="38"/>
          <w:lang w:eastAsia="zh-CN"/>
          <w14:textFill>
            <w14:solidFill>
              <w14:schemeClr w14:val="tx1"/>
            </w14:solidFill>
          </w14:textFill>
        </w:rPr>
      </w:pPr>
    </w:p>
    <w:p w14:paraId="72FF5CAC">
      <w:pPr>
        <w:pStyle w:val="11"/>
        <w:ind w:left="0"/>
        <w:rPr>
          <w:b/>
          <w:color w:val="000000" w:themeColor="text1"/>
          <w:sz w:val="38"/>
          <w:lang w:eastAsia="zh-CN"/>
          <w14:textFill>
            <w14:solidFill>
              <w14:schemeClr w14:val="tx1"/>
            </w14:solidFill>
          </w14:textFill>
        </w:rPr>
      </w:pPr>
    </w:p>
    <w:p w14:paraId="5F65E105">
      <w:pPr>
        <w:spacing w:line="314" w:lineRule="auto"/>
        <w:ind w:right="1829"/>
        <w:jc w:val="both"/>
        <w:rPr>
          <w:b/>
          <w:color w:val="000000" w:themeColor="text1"/>
          <w:sz w:val="24"/>
          <w:lang w:eastAsia="zh-CN"/>
          <w14:textFill>
            <w14:solidFill>
              <w14:schemeClr w14:val="tx1"/>
            </w14:solidFill>
          </w14:textFill>
        </w:rPr>
      </w:pPr>
    </w:p>
    <w:p w14:paraId="13DD0453">
      <w:pPr>
        <w:spacing w:line="360" w:lineRule="auto"/>
        <w:ind w:left="1762" w:right="1829" w:firstLine="482" w:firstLineChars="200"/>
        <w:jc w:val="both"/>
        <w:rPr>
          <w:b/>
          <w:color w:val="000000" w:themeColor="text1"/>
          <w:sz w:val="24"/>
          <w:lang w:eastAsia="zh-CN"/>
          <w14:textFill>
            <w14:solidFill>
              <w14:schemeClr w14:val="tx1"/>
            </w14:solidFill>
          </w14:textFill>
        </w:rPr>
      </w:pPr>
    </w:p>
    <w:p w14:paraId="21BA8C57">
      <w:pPr>
        <w:spacing w:line="360" w:lineRule="auto"/>
        <w:ind w:left="1762" w:right="1829" w:firstLine="482" w:firstLineChars="200"/>
        <w:jc w:val="both"/>
        <w:rPr>
          <w:b/>
          <w:color w:val="000000" w:themeColor="text1"/>
          <w:sz w:val="24"/>
          <w:lang w:eastAsia="zh-CN"/>
          <w14:textFill>
            <w14:solidFill>
              <w14:schemeClr w14:val="tx1"/>
            </w14:solidFill>
          </w14:textFill>
        </w:rPr>
      </w:pPr>
    </w:p>
    <w:p w14:paraId="59532208">
      <w:pPr>
        <w:wordWrap w:val="0"/>
        <w:spacing w:line="480" w:lineRule="auto"/>
        <w:jc w:val="center"/>
        <w:rPr>
          <w:rFonts w:asciiTheme="majorEastAsia" w:hAnsiTheme="majorEastAsia" w:eastAsiaTheme="majorEastAsia" w:cstheme="majorEastAsia"/>
          <w:b/>
          <w:color w:val="000000" w:themeColor="text1"/>
          <w:sz w:val="30"/>
          <w:szCs w:val="30"/>
          <w:lang w:eastAsia="zh-CN"/>
          <w14:textFill>
            <w14:solidFill>
              <w14:schemeClr w14:val="tx1"/>
            </w14:solidFill>
          </w14:textFill>
        </w:rPr>
      </w:pPr>
      <w:r>
        <w:rPr>
          <w:rFonts w:hint="eastAsia" w:asciiTheme="majorEastAsia" w:hAnsiTheme="majorEastAsia" w:eastAsiaTheme="majorEastAsia" w:cstheme="majorEastAsia"/>
          <w:b/>
          <w:color w:val="000000" w:themeColor="text1"/>
          <w:sz w:val="30"/>
          <w:szCs w:val="30"/>
          <w:lang w:eastAsia="zh-CN"/>
          <w14:textFill>
            <w14:solidFill>
              <w14:schemeClr w14:val="tx1"/>
            </w14:solidFill>
          </w14:textFill>
        </w:rPr>
        <w:t>采购人：中山市自然保护地管护中心</w:t>
      </w:r>
    </w:p>
    <w:p w14:paraId="1A623CA8">
      <w:pPr>
        <w:wordWrap w:val="0"/>
        <w:jc w:val="both"/>
        <w:rPr>
          <w:rFonts w:asciiTheme="majorEastAsia" w:hAnsiTheme="majorEastAsia" w:eastAsiaTheme="majorEastAsia" w:cstheme="majorEastAsia"/>
          <w:b/>
          <w:color w:val="000000" w:themeColor="text1"/>
          <w:sz w:val="30"/>
          <w:szCs w:val="30"/>
          <w:lang w:eastAsia="zh-CN"/>
          <w14:textFill>
            <w14:solidFill>
              <w14:schemeClr w14:val="tx1"/>
            </w14:solidFill>
          </w14:textFill>
        </w:rPr>
      </w:pPr>
    </w:p>
    <w:p w14:paraId="6E4693B6">
      <w:pPr>
        <w:wordWrap w:val="0"/>
        <w:jc w:val="center"/>
        <w:rPr>
          <w:rFonts w:asciiTheme="majorEastAsia" w:hAnsiTheme="majorEastAsia" w:eastAsiaTheme="majorEastAsia" w:cstheme="majorEastAsia"/>
          <w:b/>
          <w:color w:val="000000" w:themeColor="text1"/>
          <w:sz w:val="30"/>
          <w:szCs w:val="30"/>
          <w:lang w:eastAsia="zh-CN"/>
          <w14:textFill>
            <w14:solidFill>
              <w14:schemeClr w14:val="tx1"/>
            </w14:solidFill>
          </w14:textFill>
        </w:rPr>
        <w:sectPr>
          <w:footerReference r:id="rId4" w:type="first"/>
          <w:footerReference r:id="rId3" w:type="default"/>
          <w:type w:val="continuous"/>
          <w:pgSz w:w="11900" w:h="16840"/>
          <w:pgMar w:top="1315" w:right="843" w:bottom="295" w:left="851" w:header="720" w:footer="13" w:gutter="0"/>
          <w:pgNumType w:start="0"/>
          <w:cols w:space="720" w:num="1"/>
          <w:titlePg/>
          <w:docGrid w:linePitch="299" w:charSpace="0"/>
        </w:sectPr>
      </w:pPr>
      <w:r>
        <w:rPr>
          <w:rFonts w:hint="eastAsia" w:asciiTheme="majorEastAsia" w:hAnsiTheme="majorEastAsia" w:eastAsiaTheme="majorEastAsia" w:cstheme="majorEastAsia"/>
          <w:b/>
          <w:color w:val="000000" w:themeColor="text1"/>
          <w:sz w:val="30"/>
          <w:szCs w:val="30"/>
          <w:lang w:eastAsia="zh-CN"/>
          <w14:textFill>
            <w14:solidFill>
              <w14:schemeClr w14:val="tx1"/>
            </w14:solidFill>
          </w14:textFill>
        </w:rPr>
        <w:t>二〇二</w:t>
      </w:r>
      <w:r>
        <w:rPr>
          <w:rFonts w:hint="eastAsia" w:asciiTheme="majorEastAsia" w:hAnsiTheme="majorEastAsia" w:eastAsiaTheme="majorEastAsia" w:cstheme="majorEastAsia"/>
          <w:b/>
          <w:color w:val="000000" w:themeColor="text1"/>
          <w:sz w:val="30"/>
          <w:szCs w:val="30"/>
          <w:lang w:val="en-US" w:eastAsia="zh-CN"/>
          <w14:textFill>
            <w14:solidFill>
              <w14:schemeClr w14:val="tx1"/>
            </w14:solidFill>
          </w14:textFill>
        </w:rPr>
        <w:t>六</w:t>
      </w:r>
      <w:r>
        <w:rPr>
          <w:rFonts w:hint="eastAsia" w:asciiTheme="majorEastAsia" w:hAnsiTheme="majorEastAsia" w:eastAsiaTheme="majorEastAsia" w:cstheme="majorEastAsia"/>
          <w:b/>
          <w:color w:val="000000" w:themeColor="text1"/>
          <w:sz w:val="30"/>
          <w:szCs w:val="30"/>
          <w:lang w:eastAsia="zh-CN"/>
          <w14:textFill>
            <w14:solidFill>
              <w14:schemeClr w14:val="tx1"/>
            </w14:solidFill>
          </w14:textFill>
        </w:rPr>
        <w:t>年</w:t>
      </w:r>
      <w:r>
        <w:rPr>
          <w:rFonts w:hint="eastAsia" w:asciiTheme="majorEastAsia" w:hAnsiTheme="majorEastAsia" w:eastAsiaTheme="majorEastAsia" w:cstheme="majorEastAsia"/>
          <w:b/>
          <w:color w:val="000000" w:themeColor="text1"/>
          <w:sz w:val="30"/>
          <w:szCs w:val="30"/>
          <w:lang w:val="en-US" w:eastAsia="zh-CN"/>
          <w14:textFill>
            <w14:solidFill>
              <w14:schemeClr w14:val="tx1"/>
            </w14:solidFill>
          </w14:textFill>
        </w:rPr>
        <w:t>四</w:t>
      </w:r>
      <w:r>
        <w:rPr>
          <w:rFonts w:hint="eastAsia" w:asciiTheme="majorEastAsia" w:hAnsiTheme="majorEastAsia" w:eastAsiaTheme="majorEastAsia" w:cstheme="majorEastAsia"/>
          <w:b/>
          <w:color w:val="000000" w:themeColor="text1"/>
          <w:sz w:val="30"/>
          <w:szCs w:val="30"/>
          <w:lang w:eastAsia="zh-CN"/>
          <w14:textFill>
            <w14:solidFill>
              <w14:schemeClr w14:val="tx1"/>
            </w14:solidFill>
          </w14:textFill>
        </w:rPr>
        <w:t>月</w:t>
      </w:r>
    </w:p>
    <w:p w14:paraId="352C84D5">
      <w:pPr>
        <w:pStyle w:val="6"/>
        <w:spacing w:before="120" w:beforeLines="50" w:line="360" w:lineRule="auto"/>
        <w:ind w:left="142"/>
        <w:jc w:val="center"/>
        <w:rPr>
          <w:rFonts w:hint="default"/>
          <w:bCs w:val="0"/>
          <w:color w:val="000000" w:themeColor="text1"/>
          <w:sz w:val="44"/>
          <w:szCs w:val="44"/>
          <w:lang w:val="en-US" w:eastAsia="zh-CN"/>
          <w14:textFill>
            <w14:solidFill>
              <w14:schemeClr w14:val="tx1"/>
            </w14:solidFill>
          </w14:textFill>
        </w:rPr>
      </w:pPr>
      <w:r>
        <w:rPr>
          <w:rFonts w:hint="eastAsia"/>
          <w:bCs w:val="0"/>
          <w:color w:val="000000" w:themeColor="text1"/>
          <w:sz w:val="44"/>
          <w:szCs w:val="44"/>
          <w:lang w:eastAsia="zh-CN"/>
          <w14:textFill>
            <w14:solidFill>
              <w14:schemeClr w14:val="tx1"/>
            </w14:solidFill>
          </w14:textFill>
        </w:rPr>
        <w:t xml:space="preserve">第一章 </w:t>
      </w:r>
      <w:r>
        <w:rPr>
          <w:rFonts w:hint="eastAsia"/>
          <w:bCs w:val="0"/>
          <w:color w:val="000000" w:themeColor="text1"/>
          <w:sz w:val="44"/>
          <w:szCs w:val="44"/>
          <w:lang w:val="en-US" w:eastAsia="zh-CN"/>
          <w14:textFill>
            <w14:solidFill>
              <w14:schemeClr w14:val="tx1"/>
            </w14:solidFill>
          </w14:textFill>
        </w:rPr>
        <w:t>项目概况</w:t>
      </w:r>
    </w:p>
    <w:p w14:paraId="6E63E5F4">
      <w:pPr>
        <w:pStyle w:val="11"/>
        <w:ind w:left="142"/>
        <w:rPr>
          <w:b/>
          <w:color w:val="000000" w:themeColor="text1"/>
          <w:sz w:val="22"/>
          <w:lang w:eastAsia="zh-CN"/>
          <w14:textFill>
            <w14:solidFill>
              <w14:schemeClr w14:val="tx1"/>
            </w14:solidFill>
          </w14:textFill>
        </w:rPr>
      </w:pPr>
    </w:p>
    <w:p w14:paraId="3EEDD1F6">
      <w:pPr>
        <w:pStyle w:val="6"/>
        <w:spacing w:before="120" w:beforeLines="50" w:line="360" w:lineRule="auto"/>
        <w:ind w:left="142"/>
        <w:rPr>
          <w:rFonts w:hint="default"/>
          <w:bCs w:val="0"/>
          <w:color w:val="000000" w:themeColor="text1"/>
          <w:sz w:val="21"/>
          <w:szCs w:val="21"/>
          <w:lang w:val="en-US" w:eastAsia="zh-CN"/>
          <w14:textFill>
            <w14:solidFill>
              <w14:schemeClr w14:val="tx1"/>
            </w14:solidFill>
          </w14:textFill>
        </w:rPr>
      </w:pPr>
      <w:r>
        <w:rPr>
          <w:rFonts w:hint="eastAsia"/>
          <w:bCs w:val="0"/>
          <w:color w:val="000000" w:themeColor="text1"/>
          <w:sz w:val="21"/>
          <w:szCs w:val="21"/>
          <w:lang w:eastAsia="zh-CN"/>
          <w14:textFill>
            <w14:solidFill>
              <w14:schemeClr w14:val="tx1"/>
            </w14:solidFill>
          </w14:textFill>
        </w:rPr>
        <w:t>一.项目</w:t>
      </w:r>
      <w:r>
        <w:rPr>
          <w:rFonts w:hint="eastAsia"/>
          <w:bCs w:val="0"/>
          <w:color w:val="000000" w:themeColor="text1"/>
          <w:sz w:val="21"/>
          <w:szCs w:val="21"/>
          <w:lang w:val="en-US" w:eastAsia="zh-CN"/>
          <w14:textFill>
            <w14:solidFill>
              <w14:schemeClr w14:val="tx1"/>
            </w14:solidFill>
          </w14:textFill>
        </w:rPr>
        <w:t>基本情况</w:t>
      </w:r>
    </w:p>
    <w:p w14:paraId="01B14BD7">
      <w:pPr>
        <w:pStyle w:val="6"/>
        <w:spacing w:before="120" w:beforeLines="50" w:line="360" w:lineRule="auto"/>
        <w:ind w:left="142"/>
        <w:rPr>
          <w:bCs w:val="0"/>
          <w:color w:val="000000" w:themeColor="text1"/>
          <w:sz w:val="21"/>
          <w:szCs w:val="21"/>
          <w:lang w:eastAsia="zh-CN"/>
          <w14:textFill>
            <w14:solidFill>
              <w14:schemeClr w14:val="tx1"/>
            </w14:solidFill>
          </w14:textFill>
        </w:rPr>
      </w:pPr>
      <w:r>
        <w:rPr>
          <w:rFonts w:hint="eastAsia"/>
          <w:bCs w:val="0"/>
          <w:color w:val="000000" w:themeColor="text1"/>
          <w:sz w:val="21"/>
          <w:szCs w:val="21"/>
          <w:lang w:eastAsia="zh-CN"/>
          <w14:textFill>
            <w14:solidFill>
              <w14:schemeClr w14:val="tx1"/>
            </w14:solidFill>
          </w14:textFill>
        </w:rPr>
        <w:t>1.名称与编号</w:t>
      </w:r>
    </w:p>
    <w:p w14:paraId="26F363ED">
      <w:pPr>
        <w:pStyle w:val="11"/>
        <w:spacing w:before="1" w:line="360" w:lineRule="auto"/>
        <w:ind w:left="142" w:right="266"/>
        <w:rPr>
          <w:color w:val="000000" w:themeColor="text1"/>
          <w:sz w:val="21"/>
          <w:szCs w:val="21"/>
          <w:highlight w:val="none"/>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项目名称</w:t>
      </w:r>
      <w:r>
        <w:rPr>
          <w:rFonts w:hint="eastAsia"/>
          <w:color w:val="000000" w:themeColor="text1"/>
          <w:sz w:val="21"/>
          <w:szCs w:val="21"/>
          <w:highlight w:val="none"/>
          <w:lang w:eastAsia="zh-CN"/>
          <w14:textFill>
            <w14:solidFill>
              <w14:schemeClr w14:val="tx1"/>
            </w14:solidFill>
          </w14:textFill>
        </w:rPr>
        <w:t>：</w:t>
      </w:r>
      <w:r>
        <w:rPr>
          <w:rFonts w:hint="eastAsia"/>
          <w:highlight w:val="none"/>
          <w:lang w:val="en-US" w:eastAsia="zh-CN"/>
        </w:rPr>
        <w:t>墨</w:t>
      </w:r>
      <w:r>
        <w:rPr>
          <w:rFonts w:hint="eastAsia"/>
          <w:highlight w:val="none"/>
        </w:rPr>
        <w:t>兰人工扩繁与野外回归项目</w:t>
      </w:r>
      <w:r>
        <w:rPr>
          <w:rFonts w:hint="eastAsia"/>
          <w:color w:val="000000" w:themeColor="text1"/>
          <w:sz w:val="21"/>
          <w:szCs w:val="21"/>
          <w:highlight w:val="none"/>
          <w:lang w:eastAsia="zh-CN"/>
          <w14:textFill>
            <w14:solidFill>
              <w14:schemeClr w14:val="tx1"/>
            </w14:solidFill>
          </w14:textFill>
        </w:rPr>
        <w:t xml:space="preserve"> </w:t>
      </w:r>
    </w:p>
    <w:p w14:paraId="20DF6FC5">
      <w:pPr>
        <w:pStyle w:val="11"/>
        <w:spacing w:before="0" w:line="360" w:lineRule="auto"/>
        <w:ind w:left="142"/>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w w:val="105"/>
          <w:sz w:val="21"/>
          <w:szCs w:val="21"/>
          <w:highlight w:val="none"/>
          <w:lang w:eastAsia="zh-CN"/>
          <w14:textFill>
            <w14:solidFill>
              <w14:schemeClr w14:val="tx1"/>
            </w14:solidFill>
          </w14:textFill>
        </w:rPr>
        <w:t>采购项目编号：</w:t>
      </w:r>
    </w:p>
    <w:p w14:paraId="3BFC8418">
      <w:pPr>
        <w:pStyle w:val="11"/>
        <w:spacing w:before="76" w:line="360" w:lineRule="auto"/>
        <w:ind w:left="142"/>
        <w:rPr>
          <w:color w:val="000000" w:themeColor="text1"/>
          <w:sz w:val="21"/>
          <w:szCs w:val="21"/>
          <w:highlight w:val="none"/>
          <w:lang w:eastAsia="zh-CN"/>
          <w14:textFill>
            <w14:solidFill>
              <w14:schemeClr w14:val="tx1"/>
            </w14:solidFill>
          </w14:textFill>
        </w:rPr>
      </w:pPr>
      <w:r>
        <w:rPr>
          <w:rFonts w:hint="eastAsia"/>
          <w:color w:val="000000" w:themeColor="text1"/>
          <w:w w:val="105"/>
          <w:sz w:val="21"/>
          <w:szCs w:val="21"/>
          <w:highlight w:val="none"/>
          <w:lang w:eastAsia="zh-CN"/>
          <w14:textFill>
            <w14:solidFill>
              <w14:schemeClr w14:val="tx1"/>
            </w14:solidFill>
          </w14:textFill>
        </w:rPr>
        <w:t>预算金额：¥</w:t>
      </w:r>
      <w:r>
        <w:rPr>
          <w:rFonts w:hint="eastAsia"/>
          <w:color w:val="000000" w:themeColor="text1"/>
          <w:w w:val="105"/>
          <w:sz w:val="21"/>
          <w:szCs w:val="21"/>
          <w:highlight w:val="none"/>
          <w:lang w:val="en-US" w:eastAsia="zh-CN"/>
          <w14:textFill>
            <w14:solidFill>
              <w14:schemeClr w14:val="tx1"/>
            </w14:solidFill>
          </w14:textFill>
        </w:rPr>
        <w:t>230</w:t>
      </w:r>
      <w:r>
        <w:rPr>
          <w:rFonts w:hint="eastAsia"/>
          <w:color w:val="000000" w:themeColor="text1"/>
          <w:w w:val="105"/>
          <w:sz w:val="21"/>
          <w:szCs w:val="21"/>
          <w:highlight w:val="none"/>
          <w:lang w:eastAsia="zh-CN"/>
          <w14:textFill>
            <w14:solidFill>
              <w14:schemeClr w14:val="tx1"/>
            </w14:solidFill>
          </w14:textFill>
        </w:rPr>
        <w:t>,000.00元</w:t>
      </w:r>
    </w:p>
    <w:p w14:paraId="062681AC">
      <w:pPr>
        <w:pStyle w:val="6"/>
        <w:spacing w:before="120" w:beforeLines="50" w:line="360" w:lineRule="auto"/>
        <w:ind w:left="142"/>
        <w:rPr>
          <w:bCs w:val="0"/>
          <w:color w:val="000000" w:themeColor="text1"/>
          <w:sz w:val="21"/>
          <w:szCs w:val="21"/>
          <w:highlight w:val="none"/>
          <w:lang w:eastAsia="zh-CN"/>
          <w14:textFill>
            <w14:solidFill>
              <w14:schemeClr w14:val="tx1"/>
            </w14:solidFill>
          </w14:textFill>
        </w:rPr>
      </w:pPr>
      <w:r>
        <w:rPr>
          <w:rFonts w:hint="eastAsia"/>
          <w:bCs w:val="0"/>
          <w:color w:val="000000" w:themeColor="text1"/>
          <w:sz w:val="21"/>
          <w:szCs w:val="21"/>
          <w:highlight w:val="none"/>
          <w:lang w:eastAsia="zh-CN"/>
          <w14:textFill>
            <w14:solidFill>
              <w14:schemeClr w14:val="tx1"/>
            </w14:solidFill>
          </w14:textFill>
        </w:rPr>
        <w:t xml:space="preserve">2.项目内容及需求情况（采购项目技术规格、参数及要求）  </w:t>
      </w:r>
    </w:p>
    <w:p w14:paraId="02D09605">
      <w:pPr>
        <w:pStyle w:val="11"/>
        <w:spacing w:before="1" w:line="360" w:lineRule="auto"/>
        <w:ind w:left="142" w:right="266"/>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采购包1:(</w:t>
      </w:r>
      <w:r>
        <w:rPr>
          <w:rFonts w:hint="eastAsia"/>
          <w:highlight w:val="none"/>
          <w:lang w:val="en-US" w:eastAsia="zh-CN"/>
        </w:rPr>
        <w:t>墨</w:t>
      </w:r>
      <w:r>
        <w:rPr>
          <w:rFonts w:hint="eastAsia"/>
          <w:highlight w:val="none"/>
        </w:rPr>
        <w:t>兰人工扩繁与野外回归项目</w:t>
      </w:r>
      <w:r>
        <w:rPr>
          <w:rFonts w:hint="eastAsia"/>
          <w:color w:val="000000" w:themeColor="text1"/>
          <w:sz w:val="21"/>
          <w:szCs w:val="21"/>
          <w:highlight w:val="none"/>
          <w:lang w:eastAsia="zh-CN"/>
          <w14:textFill>
            <w14:solidFill>
              <w14:schemeClr w14:val="tx1"/>
            </w14:solidFill>
          </w14:textFill>
        </w:rPr>
        <w:t>)</w:t>
      </w:r>
    </w:p>
    <w:p w14:paraId="2F23DB0D">
      <w:pPr>
        <w:pStyle w:val="11"/>
        <w:spacing w:line="360" w:lineRule="auto"/>
        <w:ind w:left="0" w:firstLine="420" w:firstLineChars="200"/>
        <w:jc w:val="both"/>
        <w:rPr>
          <w:rFonts w:hint="default" w:ascii="宋体" w:hAnsi="宋体" w:eastAsia="宋体" w:cs="宋体"/>
          <w:color w:val="000000" w:themeColor="text1"/>
          <w:spacing w:val="0"/>
          <w:sz w:val="21"/>
          <w:szCs w:val="21"/>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采购包预算金额：¥</w:t>
      </w:r>
      <w:r>
        <w:rPr>
          <w:rFonts w:hint="eastAsia"/>
          <w:color w:val="000000" w:themeColor="text1"/>
          <w:sz w:val="21"/>
          <w:szCs w:val="21"/>
          <w:highlight w:val="none"/>
          <w:lang w:val="en-US" w:eastAsia="zh-CN"/>
          <w14:textFill>
            <w14:solidFill>
              <w14:schemeClr w14:val="tx1"/>
            </w14:solidFill>
          </w14:textFill>
        </w:rPr>
        <w:t>2300</w:t>
      </w:r>
      <w:r>
        <w:rPr>
          <w:rFonts w:hint="eastAsia"/>
          <w:color w:val="000000" w:themeColor="text1"/>
          <w:sz w:val="21"/>
          <w:szCs w:val="21"/>
          <w:highlight w:val="none"/>
          <w:lang w:eastAsia="zh-CN"/>
          <w14:textFill>
            <w14:solidFill>
              <w14:schemeClr w14:val="tx1"/>
            </w14:solidFill>
          </w14:textFill>
        </w:rPr>
        <w:t>,00.00元</w:t>
      </w:r>
      <w:r>
        <w:rPr>
          <w:rFonts w:hint="eastAsia"/>
          <w:color w:val="000000" w:themeColor="text1"/>
          <w:sz w:val="21"/>
          <w:szCs w:val="21"/>
          <w:highlight w:val="none"/>
          <w:lang w:val="en-US" w:eastAsia="zh-CN"/>
          <w14:textFill>
            <w14:solidFill>
              <w14:schemeClr w14:val="tx1"/>
            </w14:solidFill>
          </w14:textFill>
        </w:rPr>
        <w:t>。</w:t>
      </w:r>
      <w:r>
        <w:rPr>
          <w:rFonts w:hint="default" w:ascii="宋体" w:hAnsi="宋体" w:eastAsia="宋体" w:cs="宋体"/>
          <w:color w:val="000000" w:themeColor="text1"/>
          <w:spacing w:val="0"/>
          <w:sz w:val="21"/>
          <w:szCs w:val="21"/>
          <w:lang w:eastAsia="zh-CN"/>
          <w14:textFill>
            <w14:solidFill>
              <w14:schemeClr w14:val="tx1"/>
            </w14:solidFill>
          </w14:textFill>
        </w:rPr>
        <w:t>本</w:t>
      </w:r>
      <w:r>
        <w:rPr>
          <w:rFonts w:hint="eastAsia" w:cs="宋体"/>
          <w:color w:val="000000" w:themeColor="text1"/>
          <w:spacing w:val="0"/>
          <w:sz w:val="21"/>
          <w:szCs w:val="21"/>
          <w:lang w:val="en-US" w:eastAsia="zh-CN"/>
          <w14:textFill>
            <w14:solidFill>
              <w14:schemeClr w14:val="tx1"/>
            </w14:solidFill>
          </w14:textFill>
        </w:rPr>
        <w:t>项目</w:t>
      </w:r>
      <w:r>
        <w:rPr>
          <w:rFonts w:hint="default" w:ascii="宋体" w:hAnsi="宋体" w:eastAsia="宋体" w:cs="宋体"/>
          <w:color w:val="000000" w:themeColor="text1"/>
          <w:spacing w:val="0"/>
          <w:sz w:val="21"/>
          <w:szCs w:val="21"/>
          <w:lang w:eastAsia="zh-CN"/>
          <w14:textFill>
            <w14:solidFill>
              <w14:schemeClr w14:val="tx1"/>
            </w14:solidFill>
          </w14:textFill>
        </w:rPr>
        <w:t>实行价格包干，</w:t>
      </w:r>
      <w:r>
        <w:rPr>
          <w:rFonts w:hint="eastAsia" w:cs="宋体"/>
          <w:color w:val="000000" w:themeColor="text1"/>
          <w:spacing w:val="0"/>
          <w:sz w:val="21"/>
          <w:szCs w:val="21"/>
          <w:lang w:val="en-US" w:eastAsia="zh-CN"/>
          <w14:textFill>
            <w14:solidFill>
              <w14:schemeClr w14:val="tx1"/>
            </w14:solidFill>
          </w14:textFill>
        </w:rPr>
        <w:t>供应商</w:t>
      </w:r>
      <w:r>
        <w:rPr>
          <w:rFonts w:hint="default" w:ascii="宋体" w:hAnsi="宋体" w:eastAsia="宋体" w:cs="宋体"/>
          <w:color w:val="000000" w:themeColor="text1"/>
          <w:spacing w:val="0"/>
          <w:sz w:val="21"/>
          <w:szCs w:val="21"/>
          <w:lang w:eastAsia="zh-CN"/>
          <w14:textFill>
            <w14:solidFill>
              <w14:schemeClr w14:val="tx1"/>
            </w14:solidFill>
          </w14:textFill>
        </w:rPr>
        <w:t>报价应包括</w:t>
      </w:r>
      <w:r>
        <w:rPr>
          <w:rFonts w:hint="default" w:ascii="宋体" w:hAnsi="宋体" w:eastAsia="宋体" w:cs="宋体"/>
          <w:color w:val="000000" w:themeColor="text1"/>
          <w:spacing w:val="0"/>
          <w:sz w:val="21"/>
          <w:szCs w:val="21"/>
          <w:lang w:val="en-US" w:eastAsia="zh-CN"/>
          <w14:textFill>
            <w14:solidFill>
              <w14:schemeClr w14:val="tx1"/>
            </w14:solidFill>
          </w14:textFill>
        </w:rPr>
        <w:t>但不限于调查费、资料费、设备费、材料费、车旅费、住宿费、</w:t>
      </w:r>
      <w:r>
        <w:rPr>
          <w:rFonts w:hint="eastAsia" w:cs="宋体"/>
          <w:color w:val="000000" w:themeColor="text1"/>
          <w:spacing w:val="0"/>
          <w:sz w:val="21"/>
          <w:szCs w:val="21"/>
          <w:lang w:val="en-US" w:eastAsia="zh-CN"/>
          <w14:textFill>
            <w14:solidFill>
              <w14:schemeClr w14:val="tx1"/>
            </w14:solidFill>
          </w14:textFill>
        </w:rPr>
        <w:t>版面</w:t>
      </w:r>
      <w:r>
        <w:rPr>
          <w:rFonts w:hint="default" w:ascii="宋体" w:hAnsi="宋体" w:eastAsia="宋体" w:cs="宋体"/>
          <w:color w:val="000000" w:themeColor="text1"/>
          <w:spacing w:val="0"/>
          <w:sz w:val="21"/>
          <w:szCs w:val="21"/>
          <w:lang w:val="en-US" w:eastAsia="zh-CN"/>
          <w14:textFill>
            <w14:solidFill>
              <w14:schemeClr w14:val="tx1"/>
            </w14:solidFill>
          </w14:textFill>
        </w:rPr>
        <w:t>费、劳务费、税费、管理费、专家评审费及不可预见费等在内的完</w:t>
      </w:r>
      <w:r>
        <w:rPr>
          <w:rFonts w:hint="default" w:ascii="宋体" w:hAnsi="宋体" w:eastAsia="宋体" w:cs="宋体"/>
          <w:color w:val="000000" w:themeColor="text1"/>
          <w:spacing w:val="0"/>
          <w:sz w:val="21"/>
          <w:szCs w:val="21"/>
          <w:lang w:eastAsia="zh-CN"/>
          <w14:textFill>
            <w14:solidFill>
              <w14:schemeClr w14:val="tx1"/>
            </w14:solidFill>
          </w14:textFill>
        </w:rPr>
        <w:t>成本项目的所有费用</w:t>
      </w:r>
      <w:r>
        <w:rPr>
          <w:rFonts w:hint="default" w:ascii="宋体" w:hAnsi="宋体" w:eastAsia="宋体" w:cs="宋体"/>
          <w:color w:val="000000" w:themeColor="text1"/>
          <w:spacing w:val="0"/>
          <w:sz w:val="21"/>
          <w:szCs w:val="21"/>
          <w:lang w:val="en-US" w:eastAsia="zh-CN"/>
          <w14:textFill>
            <w14:solidFill>
              <w14:schemeClr w14:val="tx1"/>
            </w14:solidFill>
          </w14:textFill>
        </w:rPr>
        <w:t>。</w:t>
      </w:r>
    </w:p>
    <w:p w14:paraId="1C5D0C98">
      <w:pPr>
        <w:pStyle w:val="11"/>
        <w:spacing w:before="1" w:line="360" w:lineRule="auto"/>
        <w:ind w:left="142" w:right="266"/>
        <w:rPr>
          <w:rFonts w:hint="eastAsia"/>
          <w:color w:val="000000" w:themeColor="text1"/>
          <w:sz w:val="21"/>
          <w:szCs w:val="21"/>
          <w:highlight w:val="none"/>
          <w:lang w:val="en-US" w:eastAsia="zh-CN"/>
          <w14:textFill>
            <w14:solidFill>
              <w14:schemeClr w14:val="tx1"/>
            </w14:solidFill>
          </w14:textFill>
        </w:rPr>
      </w:pPr>
    </w:p>
    <w:tbl>
      <w:tblPr>
        <w:tblStyle w:val="21"/>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245"/>
        <w:gridCol w:w="2910"/>
        <w:gridCol w:w="1125"/>
        <w:gridCol w:w="1515"/>
        <w:gridCol w:w="1350"/>
        <w:gridCol w:w="1258"/>
      </w:tblGrid>
      <w:tr w14:paraId="3E90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02" w:type="dxa"/>
            <w:shd w:val="clear" w:color="auto" w:fill="D7D7D7" w:themeFill="background1" w:themeFillShade="D8"/>
            <w:vAlign w:val="center"/>
          </w:tcPr>
          <w:p w14:paraId="1BF71C87">
            <w:pPr>
              <w:jc w:val="center"/>
              <w:rPr>
                <w:rFonts w:hint="eastAsia" w:eastAsiaTheme="minorEastAsia"/>
                <w:highlight w:val="none"/>
                <w:vertAlign w:val="baseline"/>
                <w:lang w:eastAsia="zh-CN"/>
              </w:rPr>
            </w:pPr>
            <w:r>
              <w:rPr>
                <w:rFonts w:hint="eastAsia"/>
                <w:highlight w:val="none"/>
                <w:vertAlign w:val="baseline"/>
                <w:lang w:eastAsia="zh-CN"/>
              </w:rPr>
              <w:t>序号</w:t>
            </w:r>
          </w:p>
        </w:tc>
        <w:tc>
          <w:tcPr>
            <w:tcW w:w="1245" w:type="dxa"/>
            <w:shd w:val="clear" w:color="auto" w:fill="D7D7D7" w:themeFill="background1" w:themeFillShade="D8"/>
            <w:vAlign w:val="center"/>
          </w:tcPr>
          <w:p w14:paraId="6D5E786A">
            <w:pPr>
              <w:jc w:val="center"/>
              <w:rPr>
                <w:rFonts w:hint="eastAsia" w:eastAsiaTheme="minorEastAsia"/>
                <w:highlight w:val="none"/>
                <w:vertAlign w:val="baseline"/>
                <w:lang w:eastAsia="zh-CN"/>
              </w:rPr>
            </w:pPr>
            <w:r>
              <w:rPr>
                <w:rFonts w:hint="eastAsia"/>
                <w:highlight w:val="none"/>
                <w:vertAlign w:val="baseline"/>
                <w:lang w:eastAsia="zh-CN"/>
              </w:rPr>
              <w:t>采购类型</w:t>
            </w:r>
          </w:p>
        </w:tc>
        <w:tc>
          <w:tcPr>
            <w:tcW w:w="2910" w:type="dxa"/>
            <w:shd w:val="clear" w:color="auto" w:fill="D7D7D7" w:themeFill="background1" w:themeFillShade="D8"/>
            <w:vAlign w:val="center"/>
          </w:tcPr>
          <w:p w14:paraId="0B5256C1">
            <w:pPr>
              <w:jc w:val="center"/>
              <w:rPr>
                <w:rFonts w:hint="eastAsia" w:eastAsiaTheme="minorEastAsia"/>
                <w:highlight w:val="none"/>
                <w:vertAlign w:val="baseline"/>
                <w:lang w:eastAsia="zh-CN"/>
              </w:rPr>
            </w:pPr>
            <w:r>
              <w:rPr>
                <w:rFonts w:hint="eastAsia"/>
                <w:highlight w:val="none"/>
                <w:vertAlign w:val="baseline"/>
                <w:lang w:eastAsia="zh-CN"/>
              </w:rPr>
              <w:t>采购项目名称</w:t>
            </w:r>
          </w:p>
        </w:tc>
        <w:tc>
          <w:tcPr>
            <w:tcW w:w="1125" w:type="dxa"/>
            <w:shd w:val="clear" w:color="auto" w:fill="D7D7D7" w:themeFill="background1" w:themeFillShade="D8"/>
            <w:vAlign w:val="center"/>
          </w:tcPr>
          <w:p w14:paraId="0DDD2670">
            <w:pPr>
              <w:jc w:val="center"/>
              <w:rPr>
                <w:rFonts w:hint="eastAsia"/>
                <w:highlight w:val="none"/>
                <w:vertAlign w:val="baseline"/>
                <w:lang w:eastAsia="zh-CN"/>
              </w:rPr>
            </w:pPr>
            <w:r>
              <w:rPr>
                <w:rFonts w:hint="eastAsia"/>
                <w:highlight w:val="none"/>
                <w:vertAlign w:val="baseline"/>
                <w:lang w:eastAsia="zh-CN"/>
              </w:rPr>
              <w:t>数量</w:t>
            </w:r>
          </w:p>
          <w:p w14:paraId="0E23220C">
            <w:pPr>
              <w:jc w:val="center"/>
              <w:rPr>
                <w:rFonts w:hint="eastAsia"/>
                <w:highlight w:val="none"/>
                <w:vertAlign w:val="baseline"/>
                <w:lang w:eastAsia="zh-CN"/>
              </w:rPr>
            </w:pPr>
            <w:r>
              <w:rPr>
                <w:rFonts w:hint="eastAsia"/>
                <w:highlight w:val="none"/>
                <w:vertAlign w:val="baseline"/>
                <w:lang w:eastAsia="zh-CN"/>
              </w:rPr>
              <w:t>（单位）</w:t>
            </w:r>
          </w:p>
        </w:tc>
        <w:tc>
          <w:tcPr>
            <w:tcW w:w="1515" w:type="dxa"/>
            <w:shd w:val="clear" w:color="auto" w:fill="D7D7D7" w:themeFill="background1" w:themeFillShade="D8"/>
            <w:vAlign w:val="center"/>
          </w:tcPr>
          <w:p w14:paraId="2293DD6B">
            <w:pPr>
              <w:jc w:val="center"/>
              <w:rPr>
                <w:rFonts w:hint="eastAsia" w:eastAsiaTheme="minorEastAsia"/>
                <w:highlight w:val="none"/>
                <w:vertAlign w:val="baseline"/>
                <w:lang w:eastAsia="zh-CN"/>
              </w:rPr>
            </w:pPr>
            <w:r>
              <w:rPr>
                <w:rFonts w:hint="eastAsia"/>
                <w:highlight w:val="none"/>
                <w:vertAlign w:val="baseline"/>
                <w:lang w:eastAsia="zh-CN"/>
              </w:rPr>
              <w:t>技术规格、参数及要求</w:t>
            </w:r>
          </w:p>
        </w:tc>
        <w:tc>
          <w:tcPr>
            <w:tcW w:w="1350" w:type="dxa"/>
            <w:shd w:val="clear" w:color="auto" w:fill="D7D7D7" w:themeFill="background1" w:themeFillShade="D8"/>
            <w:vAlign w:val="center"/>
          </w:tcPr>
          <w:p w14:paraId="40454BF1">
            <w:pPr>
              <w:jc w:val="center"/>
              <w:rPr>
                <w:rFonts w:hint="eastAsia" w:eastAsiaTheme="minorEastAsia"/>
                <w:highlight w:val="none"/>
                <w:vertAlign w:val="baseline"/>
                <w:lang w:eastAsia="zh-CN"/>
              </w:rPr>
            </w:pPr>
            <w:r>
              <w:rPr>
                <w:rFonts w:hint="eastAsia"/>
                <w:highlight w:val="none"/>
                <w:vertAlign w:val="baseline"/>
                <w:lang w:eastAsia="zh-CN"/>
              </w:rPr>
              <w:t>项目预算（元）</w:t>
            </w:r>
          </w:p>
        </w:tc>
        <w:tc>
          <w:tcPr>
            <w:tcW w:w="1258" w:type="dxa"/>
            <w:shd w:val="clear" w:color="auto" w:fill="D7D7D7" w:themeFill="background1" w:themeFillShade="D8"/>
            <w:vAlign w:val="center"/>
          </w:tcPr>
          <w:p w14:paraId="0A87D0E6">
            <w:pPr>
              <w:jc w:val="center"/>
              <w:rPr>
                <w:rFonts w:hint="eastAsia" w:eastAsiaTheme="minorEastAsia"/>
                <w:highlight w:val="none"/>
                <w:vertAlign w:val="baseline"/>
                <w:lang w:eastAsia="zh-CN"/>
              </w:rPr>
            </w:pPr>
            <w:r>
              <w:rPr>
                <w:rFonts w:hint="eastAsia"/>
                <w:highlight w:val="none"/>
                <w:vertAlign w:val="baseline"/>
                <w:lang w:eastAsia="zh-CN"/>
              </w:rPr>
              <w:t>是否允许进口产品</w:t>
            </w:r>
          </w:p>
        </w:tc>
      </w:tr>
      <w:tr w14:paraId="5F5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02" w:type="dxa"/>
            <w:vAlign w:val="center"/>
          </w:tcPr>
          <w:p w14:paraId="4FE02F94">
            <w:pPr>
              <w:jc w:val="center"/>
              <w:rPr>
                <w:rFonts w:hint="eastAsia" w:eastAsiaTheme="minorEastAsia"/>
                <w:vertAlign w:val="baseline"/>
                <w:lang w:val="en-US" w:eastAsia="zh-CN"/>
              </w:rPr>
            </w:pPr>
            <w:r>
              <w:rPr>
                <w:rFonts w:hint="eastAsia"/>
                <w:vertAlign w:val="baseline"/>
                <w:lang w:val="en-US" w:eastAsia="zh-CN"/>
              </w:rPr>
              <w:t>1</w:t>
            </w:r>
          </w:p>
        </w:tc>
        <w:tc>
          <w:tcPr>
            <w:tcW w:w="1245" w:type="dxa"/>
            <w:vAlign w:val="center"/>
          </w:tcPr>
          <w:p w14:paraId="373EEE9A">
            <w:pPr>
              <w:jc w:val="center"/>
              <w:rPr>
                <w:rFonts w:hint="eastAsia" w:eastAsiaTheme="minorEastAsia"/>
                <w:vertAlign w:val="baseline"/>
                <w:lang w:eastAsia="zh-CN"/>
              </w:rPr>
            </w:pPr>
            <w:r>
              <w:rPr>
                <w:rFonts w:hint="eastAsia"/>
                <w:vertAlign w:val="baseline"/>
                <w:lang w:eastAsia="zh-CN"/>
              </w:rPr>
              <w:t>服务类</w:t>
            </w:r>
          </w:p>
        </w:tc>
        <w:tc>
          <w:tcPr>
            <w:tcW w:w="2910" w:type="dxa"/>
            <w:vAlign w:val="center"/>
          </w:tcPr>
          <w:p w14:paraId="0E65BCEC">
            <w:pPr>
              <w:jc w:val="center"/>
              <w:rPr>
                <w:vertAlign w:val="baseline"/>
              </w:rPr>
            </w:pPr>
            <w:r>
              <w:rPr>
                <w:rFonts w:hint="eastAsia"/>
                <w:vertAlign w:val="baseline"/>
                <w:lang w:val="en-US" w:eastAsia="zh-CN"/>
              </w:rPr>
              <w:t>墨</w:t>
            </w:r>
            <w:r>
              <w:rPr>
                <w:rFonts w:hint="eastAsia"/>
                <w:vertAlign w:val="baseline"/>
              </w:rPr>
              <w:t>兰人工扩繁与野外回归项目</w:t>
            </w:r>
          </w:p>
        </w:tc>
        <w:tc>
          <w:tcPr>
            <w:tcW w:w="1125" w:type="dxa"/>
            <w:vAlign w:val="center"/>
          </w:tcPr>
          <w:p w14:paraId="5C964F8F">
            <w:pPr>
              <w:jc w:val="center"/>
              <w:rPr>
                <w:rFonts w:hint="eastAsia" w:eastAsiaTheme="minorEastAsia"/>
                <w:vertAlign w:val="baseline"/>
                <w:lang w:val="en-US" w:eastAsia="zh-CN"/>
              </w:rPr>
            </w:pPr>
            <w:r>
              <w:rPr>
                <w:rFonts w:hint="eastAsia"/>
                <w:vertAlign w:val="baseline"/>
                <w:lang w:val="en-US" w:eastAsia="zh-CN"/>
              </w:rPr>
              <w:t>1（项）</w:t>
            </w:r>
          </w:p>
        </w:tc>
        <w:tc>
          <w:tcPr>
            <w:tcW w:w="1515" w:type="dxa"/>
            <w:vAlign w:val="center"/>
          </w:tcPr>
          <w:p w14:paraId="605523D8">
            <w:pPr>
              <w:jc w:val="center"/>
              <w:rPr>
                <w:vertAlign w:val="baseline"/>
              </w:rPr>
            </w:pPr>
            <w:r>
              <w:rPr>
                <w:rFonts w:hint="eastAsia"/>
                <w:vertAlign w:val="baseline"/>
                <w:lang w:val="en-US" w:eastAsia="zh-CN"/>
              </w:rPr>
              <w:t>详见第二章</w:t>
            </w:r>
          </w:p>
        </w:tc>
        <w:tc>
          <w:tcPr>
            <w:tcW w:w="1350" w:type="dxa"/>
            <w:vAlign w:val="center"/>
          </w:tcPr>
          <w:p w14:paraId="3A6C1420">
            <w:pPr>
              <w:jc w:val="center"/>
              <w:rPr>
                <w:rFonts w:hint="default" w:eastAsiaTheme="minorEastAsia"/>
                <w:vertAlign w:val="baseline"/>
                <w:lang w:val="en-US" w:eastAsia="zh-CN"/>
              </w:rPr>
            </w:pPr>
            <w:r>
              <w:rPr>
                <w:rFonts w:hint="eastAsia"/>
                <w:highlight w:val="none"/>
                <w:vertAlign w:val="baseline"/>
                <w:lang w:val="en-US" w:eastAsia="zh-CN"/>
              </w:rPr>
              <w:t>230000.00</w:t>
            </w:r>
          </w:p>
        </w:tc>
        <w:tc>
          <w:tcPr>
            <w:tcW w:w="1258" w:type="dxa"/>
            <w:vAlign w:val="center"/>
          </w:tcPr>
          <w:p w14:paraId="6627A2F8">
            <w:pPr>
              <w:jc w:val="center"/>
              <w:rPr>
                <w:rFonts w:hint="eastAsia" w:eastAsiaTheme="minorEastAsia"/>
                <w:vertAlign w:val="baseline"/>
                <w:lang w:eastAsia="zh-CN"/>
              </w:rPr>
            </w:pPr>
            <w:r>
              <w:rPr>
                <w:rFonts w:hint="eastAsia"/>
                <w:vertAlign w:val="baseline"/>
                <w:lang w:eastAsia="zh-CN"/>
              </w:rPr>
              <w:t>否</w:t>
            </w:r>
          </w:p>
        </w:tc>
      </w:tr>
    </w:tbl>
    <w:p w14:paraId="0773A8D3">
      <w:pPr>
        <w:pStyle w:val="12"/>
        <w:rPr>
          <w:rFonts w:hint="eastAsia" w:eastAsia="宋体"/>
          <w:lang w:val="en-US" w:eastAsia="zh-CN"/>
        </w:rPr>
      </w:pPr>
    </w:p>
    <w:p w14:paraId="2BE059CC">
      <w:pPr>
        <w:pStyle w:val="11"/>
        <w:ind w:left="142"/>
        <w:rPr>
          <w:color w:val="000000" w:themeColor="text1"/>
          <w:sz w:val="10"/>
          <w:highlight w:val="none"/>
          <w14:textFill>
            <w14:solidFill>
              <w14:schemeClr w14:val="tx1"/>
            </w14:solidFill>
          </w14:textFill>
        </w:rPr>
      </w:pPr>
    </w:p>
    <w:p w14:paraId="5AFDFB3D">
      <w:pPr>
        <w:pStyle w:val="11"/>
        <w:spacing w:before="122" w:line="360" w:lineRule="auto"/>
        <w:ind w:left="142"/>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本采购包不接受联合体响应</w:t>
      </w:r>
    </w:p>
    <w:p w14:paraId="1B2E2ABC">
      <w:pPr>
        <w:pStyle w:val="5"/>
        <w:spacing w:before="197" w:line="360" w:lineRule="auto"/>
        <w:ind w:left="99" w:leftChars="45"/>
        <w:rPr>
          <w:b w:val="0"/>
          <w:bCs w:val="0"/>
          <w:color w:val="000000" w:themeColor="text1"/>
          <w:sz w:val="21"/>
          <w:szCs w:val="21"/>
          <w:lang w:eastAsia="zh-CN"/>
          <w14:textFill>
            <w14:solidFill>
              <w14:schemeClr w14:val="tx1"/>
            </w14:solidFill>
          </w14:textFill>
        </w:rPr>
      </w:pPr>
      <w:r>
        <w:rPr>
          <w:rFonts w:hint="eastAsia"/>
          <w:b w:val="0"/>
          <w:bCs w:val="0"/>
          <w:color w:val="000000" w:themeColor="text1"/>
          <w:sz w:val="21"/>
          <w:szCs w:val="21"/>
          <w:lang w:eastAsia="zh-CN"/>
          <w14:textFill>
            <w14:solidFill>
              <w14:schemeClr w14:val="tx1"/>
            </w14:solidFill>
          </w14:textFill>
        </w:rPr>
        <w:t>合同履行期限：本项目的实施时间自中标签订合同开始，</w:t>
      </w:r>
      <w:r>
        <w:rPr>
          <w:rFonts w:hint="eastAsia"/>
          <w:b w:val="0"/>
          <w:bCs w:val="0"/>
          <w:color w:val="000000" w:themeColor="text1"/>
          <w:sz w:val="21"/>
          <w:szCs w:val="21"/>
          <w:highlight w:val="none"/>
          <w:lang w:eastAsia="zh-CN"/>
          <w14:textFill>
            <w14:solidFill>
              <w14:schemeClr w14:val="tx1"/>
            </w14:solidFill>
          </w14:textFill>
        </w:rPr>
        <w:t>至202</w:t>
      </w:r>
      <w:r>
        <w:rPr>
          <w:rFonts w:hint="eastAsia"/>
          <w:b w:val="0"/>
          <w:bCs w:val="0"/>
          <w:color w:val="000000" w:themeColor="text1"/>
          <w:sz w:val="21"/>
          <w:szCs w:val="21"/>
          <w:highlight w:val="none"/>
          <w:lang w:val="en-US" w:eastAsia="zh-CN"/>
          <w14:textFill>
            <w14:solidFill>
              <w14:schemeClr w14:val="tx1"/>
            </w14:solidFill>
          </w14:textFill>
        </w:rPr>
        <w:t>8</w:t>
      </w:r>
      <w:r>
        <w:rPr>
          <w:rFonts w:hint="eastAsia"/>
          <w:b w:val="0"/>
          <w:bCs w:val="0"/>
          <w:color w:val="000000" w:themeColor="text1"/>
          <w:sz w:val="21"/>
          <w:szCs w:val="21"/>
          <w:highlight w:val="none"/>
          <w:lang w:eastAsia="zh-CN"/>
          <w14:textFill>
            <w14:solidFill>
              <w14:schemeClr w14:val="tx1"/>
            </w14:solidFill>
          </w14:textFill>
        </w:rPr>
        <w:t>年</w:t>
      </w:r>
      <w:r>
        <w:rPr>
          <w:rFonts w:hint="eastAsia"/>
          <w:b w:val="0"/>
          <w:bCs w:val="0"/>
          <w:color w:val="000000" w:themeColor="text1"/>
          <w:sz w:val="21"/>
          <w:szCs w:val="21"/>
          <w:highlight w:val="none"/>
          <w:lang w:val="en-US" w:eastAsia="zh-CN"/>
          <w14:textFill>
            <w14:solidFill>
              <w14:schemeClr w14:val="tx1"/>
            </w14:solidFill>
          </w14:textFill>
        </w:rPr>
        <w:t>4</w:t>
      </w:r>
      <w:r>
        <w:rPr>
          <w:rFonts w:hint="eastAsia"/>
          <w:b w:val="0"/>
          <w:bCs w:val="0"/>
          <w:color w:val="000000" w:themeColor="text1"/>
          <w:sz w:val="21"/>
          <w:szCs w:val="21"/>
          <w:highlight w:val="none"/>
          <w:lang w:eastAsia="zh-CN"/>
          <w14:textFill>
            <w14:solidFill>
              <w14:schemeClr w14:val="tx1"/>
            </w14:solidFill>
          </w14:textFill>
        </w:rPr>
        <w:t>月3</w:t>
      </w:r>
      <w:r>
        <w:rPr>
          <w:rFonts w:hint="eastAsia"/>
          <w:b w:val="0"/>
          <w:bCs w:val="0"/>
          <w:color w:val="000000" w:themeColor="text1"/>
          <w:sz w:val="21"/>
          <w:szCs w:val="21"/>
          <w:highlight w:val="none"/>
          <w:lang w:val="en-US" w:eastAsia="zh-CN"/>
          <w14:textFill>
            <w14:solidFill>
              <w14:schemeClr w14:val="tx1"/>
            </w14:solidFill>
          </w14:textFill>
        </w:rPr>
        <w:t>0</w:t>
      </w:r>
      <w:r>
        <w:rPr>
          <w:rFonts w:hint="eastAsia"/>
          <w:b w:val="0"/>
          <w:bCs w:val="0"/>
          <w:color w:val="000000" w:themeColor="text1"/>
          <w:sz w:val="21"/>
          <w:szCs w:val="21"/>
          <w:highlight w:val="none"/>
          <w:lang w:eastAsia="zh-CN"/>
          <w14:textFill>
            <w14:solidFill>
              <w14:schemeClr w14:val="tx1"/>
            </w14:solidFill>
          </w14:textFill>
        </w:rPr>
        <w:t>日止。</w:t>
      </w:r>
      <w:r>
        <w:rPr>
          <w:rFonts w:hint="eastAsia"/>
          <w:b w:val="0"/>
          <w:bCs w:val="0"/>
          <w:color w:val="000000" w:themeColor="text1"/>
          <w:sz w:val="21"/>
          <w:szCs w:val="21"/>
          <w:lang w:eastAsia="zh-CN"/>
          <w14:textFill>
            <w14:solidFill>
              <w14:schemeClr w14:val="tx1"/>
            </w14:solidFill>
          </w14:textFill>
        </w:rPr>
        <w:t>中标人应在规定的实施时间内完成所有项目内容，并通过由采购人组织的专家评审会验收。</w:t>
      </w:r>
    </w:p>
    <w:p w14:paraId="78EA8403">
      <w:pPr>
        <w:pStyle w:val="6"/>
        <w:spacing w:before="120" w:beforeLines="50" w:line="360" w:lineRule="auto"/>
        <w:ind w:left="142"/>
        <w:rPr>
          <w:bCs w:val="0"/>
          <w:color w:val="000000" w:themeColor="text1"/>
          <w:sz w:val="21"/>
          <w:szCs w:val="21"/>
          <w:lang w:eastAsia="zh-CN"/>
          <w14:textFill>
            <w14:solidFill>
              <w14:schemeClr w14:val="tx1"/>
            </w14:solidFill>
          </w14:textFill>
        </w:rPr>
      </w:pPr>
      <w:r>
        <w:rPr>
          <w:rFonts w:hint="eastAsia"/>
          <w:bCs w:val="0"/>
          <w:color w:val="000000" w:themeColor="text1"/>
          <w:sz w:val="21"/>
          <w:szCs w:val="21"/>
          <w:lang w:eastAsia="zh-CN"/>
          <w14:textFill>
            <w14:solidFill>
              <w14:schemeClr w14:val="tx1"/>
            </w14:solidFill>
          </w14:textFill>
        </w:rPr>
        <w:t>二.供应商的资格要求</w:t>
      </w:r>
    </w:p>
    <w:p w14:paraId="036FCBF1">
      <w:pPr>
        <w:pStyle w:val="6"/>
        <w:spacing w:before="120" w:beforeLines="50" w:line="360" w:lineRule="auto"/>
        <w:ind w:left="142"/>
        <w:rPr>
          <w:bCs w:val="0"/>
          <w:color w:val="000000" w:themeColor="text1"/>
          <w:sz w:val="21"/>
          <w:szCs w:val="21"/>
          <w:lang w:eastAsia="zh-CN"/>
          <w14:textFill>
            <w14:solidFill>
              <w14:schemeClr w14:val="tx1"/>
            </w14:solidFill>
          </w14:textFill>
        </w:rPr>
      </w:pPr>
      <w:r>
        <w:rPr>
          <w:rFonts w:hint="eastAsia"/>
          <w:bCs w:val="0"/>
          <w:color w:val="000000" w:themeColor="text1"/>
          <w:sz w:val="21"/>
          <w:szCs w:val="21"/>
          <w:lang w:eastAsia="zh-CN"/>
          <w14:textFill>
            <w14:solidFill>
              <w14:schemeClr w14:val="tx1"/>
            </w14:solidFill>
          </w14:textFill>
        </w:rPr>
        <w:t>1.供应商应具备《中华人民共和国政府采购法》第二十二条规定的条件，提供下列材料：</w:t>
      </w:r>
    </w:p>
    <w:p w14:paraId="12E7805B">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w:t>
      </w:r>
      <w:r>
        <w:rPr>
          <w:rFonts w:hint="eastAsia" w:cs="宋体"/>
          <w:color w:val="000000" w:themeColor="text1"/>
          <w:sz w:val="21"/>
          <w:szCs w:val="21"/>
          <w:lang w:val="en-US" w:eastAsia="zh-CN" w:bidi="ar-SA"/>
          <w14:textFill>
            <w14:solidFill>
              <w14:schemeClr w14:val="tx1"/>
            </w14:solidFill>
          </w14:textFill>
        </w:rPr>
        <w:t>供应商</w:t>
      </w:r>
      <w:r>
        <w:rPr>
          <w:rFonts w:hint="eastAsia" w:ascii="宋体" w:hAnsi="宋体" w:eastAsia="宋体" w:cs="宋体"/>
          <w:color w:val="000000" w:themeColor="text1"/>
          <w:sz w:val="21"/>
          <w:szCs w:val="21"/>
          <w:lang w:val="en-US" w:eastAsia="zh-CN" w:bidi="ar-SA"/>
          <w14:textFill>
            <w14:solidFill>
              <w14:schemeClr w14:val="tx1"/>
            </w14:solidFill>
          </w14:textFill>
        </w:rPr>
        <w:t>应具备《中华人民共和国政府采购法》第二十二条规定的条件，提供下列材料：</w:t>
      </w:r>
    </w:p>
    <w:p w14:paraId="5CE16BA9">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w:t>
      </w:r>
    </w:p>
    <w:p w14:paraId="2DA39303">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2）有依法缴纳税收和社会保障资金的良好记录：提供《政府采购供应商资格信用承诺函》（格式详见公告附件），或提供投标截止日前6个月内任意1个月依法缴纳税收和社会保障资金的相关材料。 如依法免税或不需要缴纳社会保障资金的，提供相应证明材料。（注：若同时提供承诺函和证明材料的，资格审查时以证明材料为准。）</w:t>
      </w:r>
    </w:p>
    <w:p w14:paraId="44D07412">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具有良好的商业信誉和健全的财务会计制度：提供《政府采购供应商资格信用承诺函》（格式详见公告附件），或提供2024年以来任一年度的财务状况报告或提供投标截止日前6个月内任意1个月的财务报表或基本开户行出具的资信证明。（注：若同时提供承诺函和证明材料的，资格审查时以证明材料为准。）</w:t>
      </w:r>
    </w:p>
    <w:p w14:paraId="6223A581">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4）履行合同所必需的设备和专业技术能力：履行合同所必需的设备和专业技术能力：提供“具有履行合同所必需的设备和专业技术能力”的声明或承诺，或提供“具有设备和专业技术能力（人员）”的相关证明资料，或提供《拟投入本项目的设备和专业技术能力（人员）情况表》（格式自拟）。</w:t>
      </w:r>
    </w:p>
    <w:p w14:paraId="69D7B1AE">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p>
    <w:p w14:paraId="44987AC6">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p>
    <w:p w14:paraId="21743386">
      <w:pPr>
        <w:pStyle w:val="4"/>
        <w:spacing w:before="0"/>
        <w:ind w:left="0" w:right="0"/>
        <w:jc w:val="center"/>
        <w:rPr>
          <w:bCs w:val="0"/>
          <w:color w:val="000000" w:themeColor="text1"/>
          <w:lang w:eastAsia="zh-CN"/>
          <w14:textFill>
            <w14:solidFill>
              <w14:schemeClr w14:val="tx1"/>
            </w14:solidFill>
          </w14:textFill>
        </w:rPr>
      </w:pPr>
      <w:r>
        <w:rPr>
          <w:rFonts w:hint="eastAsia"/>
          <w:bCs w:val="0"/>
          <w:color w:val="000000" w:themeColor="text1"/>
          <w:lang w:eastAsia="zh-CN"/>
          <w14:textFill>
            <w14:solidFill>
              <w14:schemeClr w14:val="tx1"/>
            </w14:solidFill>
          </w14:textFill>
        </w:rPr>
        <w:t xml:space="preserve">         </w:t>
      </w:r>
      <w:r>
        <w:rPr>
          <w:rFonts w:hint="eastAsia"/>
          <w:bCs w:val="0"/>
          <w:color w:val="000000" w:themeColor="text1"/>
          <w:sz w:val="44"/>
          <w:szCs w:val="44"/>
          <w:lang w:eastAsia="zh-CN"/>
          <w14:textFill>
            <w14:solidFill>
              <w14:schemeClr w14:val="tx1"/>
            </w14:solidFill>
          </w14:textFill>
        </w:rPr>
        <w:t>第二</w:t>
      </w:r>
      <w:r>
        <w:rPr>
          <w:rFonts w:hint="eastAsia"/>
          <w:bCs w:val="0"/>
          <w:color w:val="000000" w:themeColor="text1"/>
          <w:sz w:val="44"/>
          <w:szCs w:val="44"/>
          <w:lang w:val="en-US" w:eastAsia="zh-CN"/>
          <w14:textFill>
            <w14:solidFill>
              <w14:schemeClr w14:val="tx1"/>
            </w14:solidFill>
          </w14:textFill>
        </w:rPr>
        <w:t>章 采购需求</w:t>
      </w:r>
    </w:p>
    <w:p w14:paraId="193838F8">
      <w:pPr>
        <w:pStyle w:val="11"/>
        <w:ind w:left="142"/>
        <w:rPr>
          <w:b/>
          <w:color w:val="000000" w:themeColor="text1"/>
          <w:sz w:val="20"/>
          <w:lang w:eastAsia="zh-CN"/>
          <w14:textFill>
            <w14:solidFill>
              <w14:schemeClr w14:val="tx1"/>
            </w14:solidFill>
          </w14:textFill>
        </w:rPr>
      </w:pPr>
    </w:p>
    <w:p w14:paraId="0CD8DE9F">
      <w:pPr>
        <w:spacing w:before="24" w:line="360" w:lineRule="auto"/>
        <w:ind w:left="142"/>
        <w:rPr>
          <w:b w:val="0"/>
          <w:color w:val="000000" w:themeColor="text1"/>
          <w:sz w:val="21"/>
          <w:szCs w:val="21"/>
          <w:lang w:eastAsia="zh-CN"/>
          <w14:textFill>
            <w14:solidFill>
              <w14:schemeClr w14:val="tx1"/>
            </w14:solidFill>
          </w14:textFill>
        </w:rPr>
      </w:pPr>
      <w:r>
        <w:rPr>
          <w:rFonts w:hint="eastAsia"/>
          <w:b w:val="0"/>
          <w:color w:val="000000" w:themeColor="text1"/>
          <w:sz w:val="21"/>
          <w:szCs w:val="21"/>
          <w:lang w:eastAsia="zh-CN"/>
          <w14:textFill>
            <w14:solidFill>
              <w14:schemeClr w14:val="tx1"/>
            </w14:solidFill>
          </w14:textFill>
        </w:rPr>
        <w:t>1.供应商须对本项目为单位的所有标的物进行整体投标，任何只对其中一部分内容进行的投标都被视为无效投标。</w:t>
      </w:r>
    </w:p>
    <w:p w14:paraId="526BC233">
      <w:pPr>
        <w:pStyle w:val="5"/>
        <w:spacing w:before="120" w:beforeLines="50" w:after="240" w:afterLines="100"/>
        <w:ind w:left="142"/>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一、</w:t>
      </w:r>
      <w:r>
        <w:rPr>
          <w:rFonts w:hint="eastAsia"/>
          <w:color w:val="000000" w:themeColor="text1"/>
          <w:sz w:val="21"/>
          <w:szCs w:val="21"/>
          <w:lang w:val="en-US" w:eastAsia="zh-CN"/>
          <w14:textFill>
            <w14:solidFill>
              <w14:schemeClr w14:val="tx1"/>
            </w14:solidFill>
          </w14:textFill>
        </w:rPr>
        <w:t>墨</w:t>
      </w:r>
      <w:r>
        <w:rPr>
          <w:rFonts w:hint="eastAsia"/>
          <w:color w:val="000000" w:themeColor="text1"/>
          <w:sz w:val="21"/>
          <w:szCs w:val="21"/>
          <w:lang w:eastAsia="zh-CN"/>
          <w14:textFill>
            <w14:solidFill>
              <w14:schemeClr w14:val="tx1"/>
            </w14:solidFill>
          </w14:textFill>
        </w:rPr>
        <w:t>兰人工扩繁与野外回归项目工作方案</w:t>
      </w:r>
    </w:p>
    <w:p w14:paraId="1E4C0090">
      <w:pPr>
        <w:pStyle w:val="2"/>
        <w:keepNext w:val="0"/>
        <w:keepLines w:val="0"/>
        <w:pageBreakBefore w:val="0"/>
        <w:widowControl w:val="0"/>
        <w:kinsoku/>
        <w:wordWrap/>
        <w:overflowPunct/>
        <w:topLinePunct w:val="0"/>
        <w:autoSpaceDE w:val="0"/>
        <w:autoSpaceDN w:val="0"/>
        <w:bidi w:val="0"/>
        <w:adjustRightInd w:val="0"/>
        <w:snapToGrid w:val="0"/>
        <w:spacing w:after="0" w:afterLines="50"/>
        <w:ind w:left="0" w:leftChars="0" w:right="3124" w:firstLine="241" w:firstLineChars="100"/>
        <w:jc w:val="both"/>
        <w:textAlignment w:val="auto"/>
        <w:rPr>
          <w:color w:val="000000" w:themeColor="text1"/>
          <w14:textFill>
            <w14:solidFill>
              <w14:schemeClr w14:val="tx1"/>
            </w14:solidFill>
          </w14:textFill>
        </w:rPr>
      </w:pPr>
      <w:bookmarkStart w:id="0" w:name="_Toc96679376"/>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项目背景</w:t>
      </w:r>
      <w:bookmarkEnd w:id="0"/>
    </w:p>
    <w:p w14:paraId="5E7FDFAA">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bookmarkStart w:id="1" w:name="_Toc96679377"/>
      <w:bookmarkStart w:id="2" w:name="_Toc96354390"/>
      <w:r>
        <w:rPr>
          <w:rFonts w:hint="default" w:ascii="宋体" w:hAnsi="宋体" w:eastAsia="宋体" w:cs="宋体"/>
          <w:color w:val="000000" w:themeColor="text1"/>
          <w:sz w:val="21"/>
          <w:szCs w:val="21"/>
          <w:lang w:val="en-US" w:eastAsia="zh-CN" w:bidi="ar-SA"/>
          <w14:textFill>
            <w14:solidFill>
              <w14:schemeClr w14:val="tx1"/>
            </w14:solidFill>
          </w14:textFill>
        </w:rPr>
        <w:t>2025年广东中山香山省级自然保护区发现一处墨兰（Cymbidium sinense）分布点，也是目前为止中山市唯一的墨兰分布点，大约40丛。墨兰是国兰中代表种之一，多在春节前后开花，又名报岁兰。墨兰生于林下、灌木林中或溪谷旁湿润但排水良好的荫蔽处；其花枝高且每支多朵（6-10余朵），花期1-3月，花型独特、花色淡雅、香气清新而不浓郁，叶宽大肥厚且四季常绿，根系粗大，具有质朴文静、淡雅高洁的气质，</w:t>
      </w:r>
      <w:r>
        <w:rPr>
          <w:rFonts w:hint="default" w:ascii="宋体" w:hAnsi="宋体" w:eastAsia="宋体" w:cs="宋体"/>
          <w:color w:val="000000" w:themeColor="text1"/>
          <w:sz w:val="21"/>
          <w:szCs w:val="21"/>
          <w:lang w:val="zh-CN" w:eastAsia="zh-CN" w:bidi="ar-SA"/>
          <w14:textFill>
            <w14:solidFill>
              <w14:schemeClr w14:val="tx1"/>
            </w14:solidFill>
          </w14:textFill>
        </w:rPr>
        <w:t>是我国兰文化的传统承载代表，具有重要的观赏价值和文化价值</w:t>
      </w:r>
      <w:r>
        <w:rPr>
          <w:rFonts w:hint="default" w:ascii="宋体" w:hAnsi="宋体" w:eastAsia="宋体" w:cs="宋体"/>
          <w:color w:val="000000" w:themeColor="text1"/>
          <w:sz w:val="21"/>
          <w:szCs w:val="21"/>
          <w:lang w:val="en-US" w:eastAsia="zh-CN" w:bidi="ar-SA"/>
          <w14:textFill>
            <w14:solidFill>
              <w14:schemeClr w14:val="tx1"/>
            </w14:solidFill>
          </w14:textFill>
        </w:rPr>
        <w:t>。由于自然条件下需真菌共生</w:t>
      </w:r>
      <w:r>
        <w:rPr>
          <w:rFonts w:hint="default" w:ascii="宋体" w:hAnsi="宋体" w:eastAsia="宋体" w:cs="宋体"/>
          <w:color w:val="000000" w:themeColor="text1"/>
          <w:sz w:val="21"/>
          <w:szCs w:val="21"/>
          <w:lang w:val="zh-CN" w:eastAsia="zh-CN" w:bidi="ar-SA"/>
          <w14:textFill>
            <w14:solidFill>
              <w14:schemeClr w14:val="tx1"/>
            </w14:solidFill>
          </w14:textFill>
        </w:rPr>
        <w:t>萌发</w:t>
      </w:r>
      <w:r>
        <w:rPr>
          <w:rFonts w:hint="default" w:ascii="宋体" w:hAnsi="宋体" w:eastAsia="宋体" w:cs="宋体"/>
          <w:color w:val="000000" w:themeColor="text1"/>
          <w:sz w:val="21"/>
          <w:szCs w:val="21"/>
          <w:lang w:val="en-US" w:eastAsia="zh-CN" w:bidi="ar-SA"/>
          <w14:textFill>
            <w14:solidFill>
              <w14:schemeClr w14:val="tx1"/>
            </w14:solidFill>
          </w14:textFill>
        </w:rPr>
        <w:t>以及人为过度采挖和生境破坏等原因，墨兰野外种群数量急剧减少，被列入《国家重点保护野生植物名录》二级保护；在世界自然保护联盟（IUCN），墨兰被列为易危（VU）级别，并列入《濒危野生动植物种国际贸易公约》（CITES）附录Ⅱ，为全世界管制其国际贸易的物种。就地保护、迁地保护与野外回归是目前生物多样性保护最主要的方式。</w:t>
      </w:r>
      <w:r>
        <w:rPr>
          <w:rFonts w:hint="default" w:ascii="宋体" w:hAnsi="宋体" w:eastAsia="宋体" w:cs="宋体"/>
          <w:color w:val="000000" w:themeColor="text1"/>
          <w:sz w:val="21"/>
          <w:szCs w:val="21"/>
          <w:lang w:val="zh-CN" w:eastAsia="zh-CN" w:bidi="ar-SA"/>
          <w14:textFill>
            <w14:solidFill>
              <w14:schemeClr w14:val="tx1"/>
            </w14:solidFill>
          </w14:textFill>
        </w:rPr>
        <w:t>因此</w:t>
      </w:r>
      <w:r>
        <w:rPr>
          <w:rFonts w:hint="default" w:ascii="宋体" w:hAnsi="宋体" w:eastAsia="宋体" w:cs="宋体"/>
          <w:color w:val="000000" w:themeColor="text1"/>
          <w:sz w:val="21"/>
          <w:szCs w:val="21"/>
          <w:lang w:val="en-US" w:eastAsia="zh-CN" w:bidi="ar-SA"/>
          <w14:textFill>
            <w14:solidFill>
              <w14:schemeClr w14:val="tx1"/>
            </w14:solidFill>
          </w14:textFill>
        </w:rPr>
        <w:t>，</w:t>
      </w:r>
      <w:r>
        <w:rPr>
          <w:rFonts w:hint="default" w:ascii="宋体" w:hAnsi="宋体" w:eastAsia="宋体" w:cs="宋体"/>
          <w:color w:val="000000" w:themeColor="text1"/>
          <w:sz w:val="21"/>
          <w:szCs w:val="21"/>
          <w:lang w:val="zh-CN" w:eastAsia="zh-CN" w:bidi="ar-SA"/>
          <w14:textFill>
            <w14:solidFill>
              <w14:schemeClr w14:val="tx1"/>
            </w14:solidFill>
          </w14:textFill>
        </w:rPr>
        <w:t>本项目拟</w:t>
      </w:r>
      <w:r>
        <w:rPr>
          <w:rFonts w:hint="default" w:ascii="宋体" w:hAnsi="宋体" w:eastAsia="宋体" w:cs="宋体"/>
          <w:color w:val="000000" w:themeColor="text1"/>
          <w:sz w:val="21"/>
          <w:szCs w:val="21"/>
          <w:lang w:val="en-US" w:eastAsia="zh-CN" w:bidi="ar-SA"/>
          <w14:textFill>
            <w14:solidFill>
              <w14:schemeClr w14:val="tx1"/>
            </w14:solidFill>
          </w14:textFill>
        </w:rPr>
        <w:t>对保护区内墨兰进行摸底调查，保护其赖以生存的生态环境，开展墨兰就地保护和</w:t>
      </w:r>
      <w:r>
        <w:rPr>
          <w:rFonts w:hint="default" w:ascii="宋体" w:hAnsi="宋体" w:eastAsia="宋体" w:cs="宋体"/>
          <w:color w:val="000000" w:themeColor="text1"/>
          <w:sz w:val="21"/>
          <w:szCs w:val="21"/>
          <w:lang w:val="zh-CN" w:eastAsia="zh-CN" w:bidi="ar-SA"/>
          <w14:textFill>
            <w14:solidFill>
              <w14:schemeClr w14:val="tx1"/>
            </w14:solidFill>
          </w14:textFill>
        </w:rPr>
        <w:t>人工扩繁野外</w:t>
      </w:r>
      <w:r>
        <w:rPr>
          <w:rFonts w:hint="default" w:ascii="宋体" w:hAnsi="宋体" w:eastAsia="宋体" w:cs="宋体"/>
          <w:color w:val="000000" w:themeColor="text1"/>
          <w:sz w:val="21"/>
          <w:szCs w:val="21"/>
          <w:lang w:val="en-US" w:eastAsia="zh-CN" w:bidi="ar-SA"/>
          <w14:textFill>
            <w14:solidFill>
              <w14:schemeClr w14:val="tx1"/>
            </w14:solidFill>
          </w14:textFill>
        </w:rPr>
        <w:t>种群</w:t>
      </w:r>
      <w:r>
        <w:rPr>
          <w:rFonts w:hint="default" w:ascii="宋体" w:hAnsi="宋体" w:eastAsia="宋体" w:cs="宋体"/>
          <w:color w:val="000000" w:themeColor="text1"/>
          <w:sz w:val="21"/>
          <w:szCs w:val="21"/>
          <w:lang w:val="zh-CN" w:eastAsia="zh-CN" w:bidi="ar-SA"/>
          <w14:textFill>
            <w14:solidFill>
              <w14:schemeClr w14:val="tx1"/>
            </w14:solidFill>
          </w14:textFill>
        </w:rPr>
        <w:t>复壮</w:t>
      </w:r>
      <w:r>
        <w:rPr>
          <w:rFonts w:hint="default" w:ascii="宋体" w:hAnsi="宋体" w:eastAsia="宋体" w:cs="宋体"/>
          <w:color w:val="000000" w:themeColor="text1"/>
          <w:sz w:val="21"/>
          <w:szCs w:val="21"/>
          <w:lang w:val="en-US" w:eastAsia="zh-CN" w:bidi="ar-SA"/>
          <w14:textFill>
            <w14:solidFill>
              <w14:schemeClr w14:val="tx1"/>
            </w14:solidFill>
          </w14:textFill>
        </w:rPr>
        <w:t>工作，促进</w:t>
      </w:r>
      <w:r>
        <w:rPr>
          <w:rFonts w:hint="default" w:ascii="宋体" w:hAnsi="宋体" w:eastAsia="宋体" w:cs="宋体"/>
          <w:color w:val="000000" w:themeColor="text1"/>
          <w:sz w:val="21"/>
          <w:szCs w:val="21"/>
          <w:lang w:val="zh-CN" w:eastAsia="zh-CN" w:bidi="ar-SA"/>
          <w14:textFill>
            <w14:solidFill>
              <w14:schemeClr w14:val="tx1"/>
            </w14:solidFill>
          </w14:textFill>
        </w:rPr>
        <w:t>兰科植物生物多样性保护</w:t>
      </w:r>
      <w:r>
        <w:rPr>
          <w:rFonts w:hint="default" w:ascii="宋体" w:hAnsi="宋体" w:eastAsia="宋体" w:cs="宋体"/>
          <w:color w:val="000000" w:themeColor="text1"/>
          <w:sz w:val="21"/>
          <w:szCs w:val="21"/>
          <w:lang w:val="en-US" w:eastAsia="zh-CN" w:bidi="ar-SA"/>
          <w14:textFill>
            <w14:solidFill>
              <w14:schemeClr w14:val="tx1"/>
            </w14:solidFill>
          </w14:textFill>
        </w:rPr>
        <w:t>。</w:t>
      </w:r>
    </w:p>
    <w:p w14:paraId="585A2B75">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50"/>
        <w:ind w:leftChars="0" w:right="3124" w:rightChars="0"/>
        <w:jc w:val="both"/>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项目工作内容</w:t>
      </w:r>
      <w:bookmarkEnd w:id="1"/>
      <w:bookmarkEnd w:id="2"/>
    </w:p>
    <w:p w14:paraId="2EDABE7B">
      <w:pPr>
        <w:pStyle w:val="11"/>
        <w:spacing w:before="6" w:line="360" w:lineRule="auto"/>
        <w:ind w:left="0" w:leftChars="0" w:right="266" w:firstLine="0" w:firstLineChars="0"/>
        <w:jc w:val="both"/>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项目工作内容分为以下三个方面：</w:t>
      </w:r>
    </w:p>
    <w:p w14:paraId="76830D90">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bookmarkStart w:id="3" w:name="_Toc96354394"/>
      <w:bookmarkStart w:id="4" w:name="_Toc96679380"/>
      <w:r>
        <w:rPr>
          <w:rFonts w:hint="default" w:ascii="宋体" w:hAnsi="宋体" w:eastAsia="宋体" w:cs="宋体"/>
          <w:color w:val="000000" w:themeColor="text1"/>
          <w:sz w:val="21"/>
          <w:szCs w:val="21"/>
          <w:lang w:val="en-US" w:eastAsia="zh-CN" w:bidi="ar-SA"/>
          <w14:textFill>
            <w14:solidFill>
              <w14:schemeClr w14:val="tx1"/>
            </w14:solidFill>
          </w14:textFill>
        </w:rPr>
        <w:t>（</w:t>
      </w:r>
      <w:r>
        <w:rPr>
          <w:rFonts w:hint="default" w:ascii="宋体" w:hAnsi="宋体" w:eastAsia="宋体" w:cs="宋体"/>
          <w:color w:val="000000" w:themeColor="text1"/>
          <w:sz w:val="21"/>
          <w:szCs w:val="21"/>
          <w:lang w:val="zh-CN" w:eastAsia="zh-CN" w:bidi="ar-SA"/>
          <w14:textFill>
            <w14:solidFill>
              <w14:schemeClr w14:val="tx1"/>
            </w14:solidFill>
          </w14:textFill>
        </w:rPr>
        <w:t>1</w:t>
      </w:r>
      <w:r>
        <w:rPr>
          <w:rFonts w:hint="default" w:ascii="宋体" w:hAnsi="宋体" w:eastAsia="宋体" w:cs="宋体"/>
          <w:color w:val="000000" w:themeColor="text1"/>
          <w:sz w:val="21"/>
          <w:szCs w:val="21"/>
          <w:lang w:val="en-US" w:eastAsia="zh-CN" w:bidi="ar-SA"/>
          <w14:textFill>
            <w14:solidFill>
              <w14:schemeClr w14:val="tx1"/>
            </w14:solidFill>
          </w14:textFill>
        </w:rPr>
        <w:t>）墨兰资源的摸底调查</w:t>
      </w:r>
    </w:p>
    <w:p w14:paraId="09046E61">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对广东中山香山省级自然保护区内墨兰进行摸底调查，摸清保护区内墨兰的分布、资源量、生境、受威胁程度等信息，掌握保护区内墨兰的物种地理位置信息、种群生境特征、种群现状等数据。根据宏观数据和遗传分子数据科学评估保护区内墨兰种群生态状况，并为下一步回归种群复壮做好基础。</w:t>
      </w:r>
    </w:p>
    <w:p w14:paraId="1CE82FF8">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w:t>
      </w:r>
      <w:r>
        <w:rPr>
          <w:rFonts w:hint="default" w:ascii="宋体" w:hAnsi="宋体" w:eastAsia="宋体" w:cs="宋体"/>
          <w:color w:val="000000" w:themeColor="text1"/>
          <w:sz w:val="21"/>
          <w:szCs w:val="21"/>
          <w:lang w:val="zh-CN" w:eastAsia="zh-CN" w:bidi="ar-SA"/>
          <w14:textFill>
            <w14:solidFill>
              <w14:schemeClr w14:val="tx1"/>
            </w14:solidFill>
          </w14:textFill>
        </w:rPr>
        <w:t>2</w:t>
      </w:r>
      <w:r>
        <w:rPr>
          <w:rFonts w:hint="default" w:ascii="宋体" w:hAnsi="宋体" w:eastAsia="宋体" w:cs="宋体"/>
          <w:color w:val="000000" w:themeColor="text1"/>
          <w:sz w:val="21"/>
          <w:szCs w:val="21"/>
          <w:lang w:val="en-US" w:eastAsia="zh-CN" w:bidi="ar-SA"/>
          <w14:textFill>
            <w14:solidFill>
              <w14:schemeClr w14:val="tx1"/>
            </w14:solidFill>
          </w14:textFill>
        </w:rPr>
        <w:t>）人工扩繁</w:t>
      </w:r>
    </w:p>
    <w:p w14:paraId="37E44860">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开展墨兰野外自然授粉情况调查和野外人工授粉及种子成熟监测。拟采用无菌播种的方式对野生墨兰种群开展人工扩繁。人工授粉之后，采集适龄成熟蒴果进行无菌播种，经过种子萌发、原球茎增殖与分化培养、幼苗生根与壮苗培养等过程，获得完整植株，实现无菌播种组培扩繁</w:t>
      </w:r>
      <w:r>
        <w:rPr>
          <w:rFonts w:hint="eastAsia" w:cs="宋体"/>
          <w:color w:val="000000" w:themeColor="text1"/>
          <w:sz w:val="21"/>
          <w:szCs w:val="21"/>
          <w:lang w:val="en-US" w:eastAsia="zh-CN" w:bidi="ar-SA"/>
          <w14:textFill>
            <w14:solidFill>
              <w14:schemeClr w14:val="tx1"/>
            </w14:solidFill>
          </w14:textFill>
        </w:rPr>
        <w:t>，数量不少于500株</w:t>
      </w:r>
      <w:r>
        <w:rPr>
          <w:rFonts w:hint="default" w:ascii="宋体" w:hAnsi="宋体" w:eastAsia="宋体" w:cs="宋体"/>
          <w:color w:val="000000" w:themeColor="text1"/>
          <w:sz w:val="21"/>
          <w:szCs w:val="21"/>
          <w:lang w:val="en-US" w:eastAsia="zh-CN" w:bidi="ar-SA"/>
          <w14:textFill>
            <w14:solidFill>
              <w14:schemeClr w14:val="tx1"/>
            </w14:solidFill>
          </w14:textFill>
        </w:rPr>
        <w:t>。生根植株经温棚内炼苗用于野外回归，回归数量不小于</w:t>
      </w:r>
      <w:r>
        <w:rPr>
          <w:rFonts w:hint="default" w:ascii="宋体" w:hAnsi="宋体" w:eastAsia="宋体" w:cs="宋体"/>
          <w:color w:val="000000" w:themeColor="text1"/>
          <w:sz w:val="21"/>
          <w:szCs w:val="21"/>
          <w:lang w:val="zh-CN" w:eastAsia="zh-CN" w:bidi="ar-SA"/>
          <w14:textFill>
            <w14:solidFill>
              <w14:schemeClr w14:val="tx1"/>
            </w14:solidFill>
          </w14:textFill>
        </w:rPr>
        <w:t>500</w:t>
      </w:r>
      <w:r>
        <w:rPr>
          <w:rFonts w:hint="default" w:ascii="宋体" w:hAnsi="宋体" w:eastAsia="宋体" w:cs="宋体"/>
          <w:color w:val="000000" w:themeColor="text1"/>
          <w:sz w:val="21"/>
          <w:szCs w:val="21"/>
          <w:lang w:val="en-US" w:eastAsia="zh-CN" w:bidi="ar-SA"/>
          <w14:textFill>
            <w14:solidFill>
              <w14:schemeClr w14:val="tx1"/>
            </w14:solidFill>
          </w14:textFill>
        </w:rPr>
        <w:t>株。</w:t>
      </w:r>
    </w:p>
    <w:p w14:paraId="37E40A10">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w:t>
      </w:r>
      <w:r>
        <w:rPr>
          <w:rFonts w:hint="default" w:ascii="宋体" w:hAnsi="宋体" w:eastAsia="宋体" w:cs="宋体"/>
          <w:color w:val="000000" w:themeColor="text1"/>
          <w:sz w:val="21"/>
          <w:szCs w:val="21"/>
          <w:lang w:val="zh-CN" w:eastAsia="zh-CN" w:bidi="ar-SA"/>
          <w14:textFill>
            <w14:solidFill>
              <w14:schemeClr w14:val="tx1"/>
            </w14:solidFill>
          </w14:textFill>
        </w:rPr>
        <w:t>3</w:t>
      </w:r>
      <w:r>
        <w:rPr>
          <w:rFonts w:hint="default" w:ascii="宋体" w:hAnsi="宋体" w:eastAsia="宋体" w:cs="宋体"/>
          <w:color w:val="000000" w:themeColor="text1"/>
          <w:sz w:val="21"/>
          <w:szCs w:val="21"/>
          <w:lang w:val="en-US" w:eastAsia="zh-CN" w:bidi="ar-SA"/>
          <w14:textFill>
            <w14:solidFill>
              <w14:schemeClr w14:val="tx1"/>
            </w14:solidFill>
          </w14:textFill>
        </w:rPr>
        <w:t>）野外回归</w:t>
      </w:r>
    </w:p>
    <w:p w14:paraId="7F3CED64">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开展墨兰野外回归工作。墨兰原生境的气候、植被、土壤和其他环境因素与其生长具有密切关系。依据保护区内条件综合选择适合墨兰生长的环境，确立墨兰野外回归试验区域，将人工扩繁的墨兰组培苗分批次栽植于试验回归区域。培训保护区保护人员监测技术，对回归后的墨兰开展长期监测，稳定并扩大墨兰种群。</w:t>
      </w:r>
    </w:p>
    <w:p w14:paraId="729392E2">
      <w:pPr>
        <w:pStyle w:val="2"/>
        <w:numPr>
          <w:ilvl w:val="0"/>
          <w:numId w:val="0"/>
        </w:numPr>
        <w:adjustRightInd w:val="0"/>
        <w:snapToGrid w:val="0"/>
        <w:spacing w:afterLines="50" w:line="360" w:lineRule="auto"/>
        <w:ind w:left="0" w:right="3124" w:firstLineChars="200"/>
        <w:jc w:val="both"/>
        <w:rPr>
          <w:rFonts w:hint="eastAsia" w:ascii="宋体" w:hAnsi="宋体" w:eastAsia="宋体" w:cs="宋体"/>
          <w:color w:val="000000" w:themeColor="text1"/>
          <w:spacing w:val="0"/>
          <w:sz w:val="24"/>
          <w:szCs w:val="24"/>
          <w:lang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sz w:val="24"/>
          <w:szCs w:val="24"/>
          <w:lang w:eastAsia="zh-CN"/>
          <w14:textFill>
            <w14:solidFill>
              <w14:schemeClr w14:val="tx1"/>
            </w14:solidFill>
          </w14:textFill>
        </w:rPr>
        <w:t>具体工作计划安排如下</w:t>
      </w:r>
    </w:p>
    <w:p w14:paraId="222F7C9C">
      <w:pPr>
        <w:pStyle w:val="11"/>
        <w:spacing w:line="360" w:lineRule="auto"/>
        <w:ind w:left="0" w:firstLine="482" w:firstLineChars="200"/>
        <w:rPr>
          <w:rFonts w:hint="eastAsia" w:eastAsia="仿宋"/>
          <w:b/>
          <w:bCs/>
          <w:color w:val="auto"/>
          <w:highlight w:val="none"/>
          <w:lang w:val="en-US" w:eastAsia="zh-CN"/>
        </w:rPr>
      </w:pPr>
      <w:r>
        <w:rPr>
          <w:rFonts w:hint="eastAsia" w:cs="仿宋"/>
          <w:b/>
          <w:bCs/>
          <w:color w:val="auto"/>
          <w:spacing w:val="0"/>
          <w:sz w:val="24"/>
          <w:szCs w:val="24"/>
          <w:highlight w:val="none"/>
          <w:lang w:val="en-US" w:eastAsia="zh-CN"/>
        </w:rPr>
        <w:t>（1）2026年开展的工作</w:t>
      </w:r>
    </w:p>
    <w:p w14:paraId="3BCBBC82">
      <w:pPr>
        <w:pStyle w:val="11"/>
        <w:spacing w:line="360" w:lineRule="auto"/>
        <w:ind w:left="0" w:firstLine="420" w:firstLineChars="200"/>
        <w:rPr>
          <w:rFonts w:hint="default" w:ascii="宋体" w:hAnsi="宋体" w:eastAsia="宋体" w:cs="宋体"/>
          <w:color w:val="000000" w:themeColor="text1"/>
          <w:sz w:val="21"/>
          <w:szCs w:val="21"/>
          <w:lang w:eastAsia="zh-CN"/>
          <w14:textFill>
            <w14:solidFill>
              <w14:schemeClr w14:val="tx1"/>
            </w14:solidFill>
          </w14:textFill>
        </w:rPr>
      </w:pPr>
      <w:r>
        <w:rPr>
          <w:rFonts w:hint="default" w:ascii="宋体" w:hAnsi="宋体" w:eastAsia="宋体" w:cs="宋体"/>
          <w:color w:val="000000" w:themeColor="text1"/>
          <w:sz w:val="21"/>
          <w:szCs w:val="21"/>
          <w:lang w:eastAsia="zh-CN"/>
          <w14:textFill>
            <w14:solidFill>
              <w14:schemeClr w14:val="tx1"/>
            </w14:solidFill>
          </w14:textFill>
        </w:rPr>
        <w:t>①总结已有调查资料，并广泛搜集文献资料、调查报告、标本信息、网络信息等，确定保护区墨兰专项调查路线；</w:t>
      </w:r>
    </w:p>
    <w:p w14:paraId="7CBD04B5">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color w:val="000000" w:themeColor="text1"/>
          <w:sz w:val="21"/>
          <w:szCs w:val="21"/>
          <w:lang w:eastAsia="zh-CN"/>
          <w14:textFill>
            <w14:solidFill>
              <w14:schemeClr w14:val="tx1"/>
            </w14:solidFill>
          </w14:textFill>
        </w:rPr>
      </w:pPr>
      <w:r>
        <w:rPr>
          <w:rFonts w:hint="default" w:ascii="宋体" w:hAnsi="宋体" w:eastAsia="宋体" w:cs="宋体"/>
          <w:color w:val="000000" w:themeColor="text1"/>
          <w:sz w:val="21"/>
          <w:szCs w:val="21"/>
          <w:lang w:eastAsia="zh-CN"/>
          <w14:textFill>
            <w14:solidFill>
              <w14:schemeClr w14:val="tx1"/>
            </w14:solidFill>
          </w14:textFill>
        </w:rPr>
        <w:t>②开展第一次野外调查工作，摸清墨兰在保护区的基本分布范围，收集墨兰在保护区分布范围、地理信息、生境特征、种群现状等信息，同时标记所在经纬度和海拔，形成第一次调查数据；</w:t>
      </w:r>
    </w:p>
    <w:p w14:paraId="601C971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color w:val="000000" w:themeColor="text1"/>
          <w:sz w:val="21"/>
          <w:szCs w:val="21"/>
          <w:lang w:eastAsia="zh-CN"/>
          <w14:textFill>
            <w14:solidFill>
              <w14:schemeClr w14:val="tx1"/>
            </w14:solidFill>
          </w14:textFill>
        </w:rPr>
      </w:pPr>
      <w:r>
        <w:rPr>
          <w:rFonts w:hint="default" w:ascii="宋体" w:hAnsi="宋体" w:eastAsia="宋体" w:cs="宋体"/>
          <w:color w:val="000000" w:themeColor="text1"/>
          <w:sz w:val="21"/>
          <w:szCs w:val="21"/>
          <w:lang w:eastAsia="zh-CN"/>
          <w14:textFill>
            <w14:solidFill>
              <w14:schemeClr w14:val="tx1"/>
            </w14:solidFill>
          </w14:textFill>
        </w:rPr>
        <w:t>③居群遗传多样性分析：采集居群遗传信息材料进行检测分析；</w:t>
      </w:r>
      <w:bookmarkStart w:id="5" w:name="OLE_LINK5"/>
    </w:p>
    <w:p w14:paraId="1585140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eastAsia="zh-CN"/>
          <w14:textFill>
            <w14:solidFill>
              <w14:schemeClr w14:val="tx1"/>
            </w14:solidFill>
          </w14:textFill>
        </w:rPr>
        <w:t>④</w:t>
      </w:r>
      <w:bookmarkEnd w:id="5"/>
      <w:r>
        <w:rPr>
          <w:rFonts w:hint="default" w:ascii="宋体" w:hAnsi="宋体" w:eastAsia="宋体" w:cs="宋体"/>
          <w:color w:val="000000" w:themeColor="text1"/>
          <w:sz w:val="21"/>
          <w:szCs w:val="21"/>
          <w:lang w:eastAsia="zh-CN"/>
          <w14:textFill>
            <w14:solidFill>
              <w14:schemeClr w14:val="tx1"/>
            </w14:solidFill>
          </w14:textFill>
        </w:rPr>
        <w:t>蒴果采集与人工扩繁：及时采集人工授粉成熟的蒴果，进行无菌播种和人工扩繁工作。人工扩繁</w:t>
      </w:r>
      <w:r>
        <w:rPr>
          <w:rFonts w:hint="default" w:ascii="宋体" w:hAnsi="宋体" w:eastAsia="宋体" w:cs="宋体"/>
          <w:color w:val="000000" w:themeColor="text1"/>
          <w:sz w:val="21"/>
          <w:szCs w:val="21"/>
          <w:lang w:val="en-US" w:eastAsia="zh-CN"/>
          <w14:textFill>
            <w14:solidFill>
              <w14:schemeClr w14:val="tx1"/>
            </w14:solidFill>
          </w14:textFill>
        </w:rPr>
        <w:t>墨兰不少于500株</w:t>
      </w:r>
      <w:r>
        <w:rPr>
          <w:rFonts w:hint="eastAsia" w:cs="宋体"/>
          <w:color w:val="000000" w:themeColor="text1"/>
          <w:sz w:val="21"/>
          <w:szCs w:val="21"/>
          <w:lang w:val="en-US" w:eastAsia="zh-CN"/>
          <w14:textFill>
            <w14:solidFill>
              <w14:schemeClr w14:val="tx1"/>
            </w14:solidFill>
          </w14:textFill>
        </w:rPr>
        <w:t>。</w:t>
      </w:r>
    </w:p>
    <w:p w14:paraId="73A19635">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cs="宋体"/>
          <w:color w:val="000000" w:themeColor="text1"/>
          <w:sz w:val="21"/>
          <w:szCs w:val="21"/>
          <w:lang w:val="en-US" w:eastAsia="zh-CN"/>
          <w14:textFill>
            <w14:solidFill>
              <w14:schemeClr w14:val="tx1"/>
            </w14:solidFill>
          </w14:textFill>
        </w:rPr>
      </w:pPr>
      <w:r>
        <w:rPr>
          <w:rFonts w:hint="default" w:cs="宋体"/>
          <w:color w:val="000000" w:themeColor="text1"/>
          <w:sz w:val="21"/>
          <w:szCs w:val="21"/>
          <w:lang w:val="en-US" w:eastAsia="zh-CN"/>
          <w14:textFill>
            <w14:solidFill>
              <w14:schemeClr w14:val="tx1"/>
            </w14:solidFill>
          </w14:textFill>
        </w:rPr>
        <w:t>2026年完成的工作内容</w:t>
      </w:r>
      <w:r>
        <w:rPr>
          <w:rFonts w:hint="eastAsia" w:cs="宋体"/>
          <w:color w:val="000000" w:themeColor="text1"/>
          <w:sz w:val="21"/>
          <w:szCs w:val="21"/>
          <w:lang w:val="en-US" w:eastAsia="zh-CN"/>
          <w14:textFill>
            <w14:solidFill>
              <w14:schemeClr w14:val="tx1"/>
            </w14:solidFill>
          </w14:textFill>
        </w:rPr>
        <w:t>如下：</w:t>
      </w:r>
    </w:p>
    <w:p w14:paraId="703CF9F3">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default"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①</w:t>
      </w:r>
      <w:r>
        <w:rPr>
          <w:rFonts w:hint="default" w:cs="宋体"/>
          <w:color w:val="000000" w:themeColor="text1"/>
          <w:sz w:val="21"/>
          <w:szCs w:val="21"/>
          <w:lang w:val="en-US" w:eastAsia="zh-CN"/>
          <w14:textFill>
            <w14:solidFill>
              <w14:schemeClr w14:val="tx1"/>
            </w14:solidFill>
          </w14:textFill>
        </w:rPr>
        <w:t>保存墨兰种子1份；</w:t>
      </w:r>
    </w:p>
    <w:p w14:paraId="2454BCF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default"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②</w:t>
      </w:r>
      <w:r>
        <w:rPr>
          <w:rFonts w:hint="default" w:cs="宋体"/>
          <w:color w:val="000000" w:themeColor="text1"/>
          <w:sz w:val="21"/>
          <w:szCs w:val="21"/>
          <w:lang w:val="en-US" w:eastAsia="zh-CN"/>
          <w14:textFill>
            <w14:solidFill>
              <w14:schemeClr w14:val="tx1"/>
            </w14:solidFill>
          </w14:textFill>
        </w:rPr>
        <w:t>扩繁墨兰种苗不少于500株；</w:t>
      </w:r>
    </w:p>
    <w:p w14:paraId="45B4FFE9">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③</w:t>
      </w:r>
      <w:r>
        <w:rPr>
          <w:rFonts w:hint="default" w:cs="宋体"/>
          <w:color w:val="000000" w:themeColor="text1"/>
          <w:sz w:val="21"/>
          <w:szCs w:val="21"/>
          <w:lang w:val="en-US" w:eastAsia="zh-CN"/>
          <w14:textFill>
            <w14:solidFill>
              <w14:schemeClr w14:val="tx1"/>
            </w14:solidFill>
          </w14:textFill>
        </w:rPr>
        <w:t>形成墨兰人工繁育技术规程1份</w:t>
      </w:r>
      <w:r>
        <w:rPr>
          <w:rFonts w:hint="eastAsia" w:cs="宋体"/>
          <w:color w:val="000000" w:themeColor="text1"/>
          <w:sz w:val="21"/>
          <w:szCs w:val="21"/>
          <w:lang w:val="en-US" w:eastAsia="zh-CN"/>
          <w14:textFill>
            <w14:solidFill>
              <w14:schemeClr w14:val="tx1"/>
            </w14:solidFill>
          </w14:textFill>
        </w:rPr>
        <w:t>；</w:t>
      </w:r>
    </w:p>
    <w:p w14:paraId="13CC4F1D">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④</w:t>
      </w:r>
      <w:r>
        <w:rPr>
          <w:rFonts w:hint="eastAsia" w:cs="宋体"/>
          <w:color w:val="000000" w:themeColor="text1"/>
          <w:sz w:val="21"/>
          <w:szCs w:val="21"/>
          <w:lang w:val="en-US" w:eastAsia="zh-CN"/>
          <w14:textFill>
            <w14:solidFill>
              <w14:schemeClr w14:val="tx1"/>
            </w14:solidFill>
          </w14:textFill>
        </w:rPr>
        <w:t>形成项目阶段总结报告1份。</w:t>
      </w:r>
    </w:p>
    <w:p w14:paraId="6E62AE80">
      <w:pPr>
        <w:pStyle w:val="11"/>
        <w:ind w:left="0" w:firstLine="482"/>
        <w:rPr>
          <w:rFonts w:hint="eastAsia" w:cs="仿宋"/>
          <w:b/>
          <w:bCs/>
          <w:color w:val="auto"/>
          <w:sz w:val="24"/>
          <w:szCs w:val="24"/>
          <w:highlight w:val="none"/>
          <w:lang w:val="en-US" w:eastAsia="zh-CN"/>
        </w:rPr>
      </w:pPr>
      <w:r>
        <w:rPr>
          <w:rFonts w:hint="eastAsia" w:cs="仿宋"/>
          <w:b/>
          <w:bCs/>
          <w:color w:val="auto"/>
          <w:sz w:val="24"/>
          <w:szCs w:val="24"/>
          <w:highlight w:val="none"/>
          <w:lang w:val="en-US" w:eastAsia="zh-CN"/>
        </w:rPr>
        <w:t>（2）</w:t>
      </w:r>
      <w:r>
        <w:rPr>
          <w:rFonts w:hint="eastAsia" w:ascii="宋体" w:hAnsi="宋体" w:eastAsia="宋体" w:cs="仿宋"/>
          <w:b/>
          <w:bCs/>
          <w:color w:val="auto"/>
          <w:sz w:val="24"/>
          <w:szCs w:val="24"/>
          <w:highlight w:val="none"/>
          <w:lang w:val="en-US" w:eastAsia="zh-CN"/>
        </w:rPr>
        <w:t>2027年</w:t>
      </w:r>
      <w:r>
        <w:rPr>
          <w:rFonts w:hint="eastAsia" w:cs="仿宋"/>
          <w:b/>
          <w:bCs/>
          <w:color w:val="auto"/>
          <w:sz w:val="24"/>
          <w:szCs w:val="24"/>
          <w:highlight w:val="none"/>
          <w:lang w:val="en-US" w:eastAsia="zh-CN"/>
        </w:rPr>
        <w:t>开展的工作</w:t>
      </w:r>
    </w:p>
    <w:p w14:paraId="27E5EED4">
      <w:pPr>
        <w:pStyle w:val="12"/>
        <w:rPr>
          <w:rFonts w:hint="eastAsia"/>
          <w:lang w:val="en-US" w:eastAsia="zh-CN"/>
        </w:rPr>
      </w:pPr>
    </w:p>
    <w:p w14:paraId="53111BD0">
      <w:pPr>
        <w:pStyle w:val="32"/>
        <w:numPr>
          <w:ilvl w:val="255"/>
          <w:numId w:val="0"/>
        </w:numPr>
        <w:tabs>
          <w:tab w:val="left" w:pos="1203"/>
        </w:tabs>
        <w:spacing w:before="0" w:line="360" w:lineRule="auto"/>
        <w:ind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①花期继续进行人工授粉；</w:t>
      </w:r>
    </w:p>
    <w:p w14:paraId="0F4A76BA">
      <w:pPr>
        <w:pStyle w:val="32"/>
        <w:numPr>
          <w:ilvl w:val="255"/>
          <w:numId w:val="0"/>
        </w:numPr>
        <w:tabs>
          <w:tab w:val="left" w:pos="1203"/>
        </w:tabs>
        <w:spacing w:before="0" w:line="360" w:lineRule="auto"/>
        <w:ind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②继续进行无菌扩繁，对壮苗生根培养阶段的幼苗进行出瓶炼苗，种植于温室中进行幼苗驯化；</w:t>
      </w:r>
    </w:p>
    <w:p w14:paraId="5B2CFE11">
      <w:pPr>
        <w:pStyle w:val="32"/>
        <w:numPr>
          <w:ilvl w:val="255"/>
          <w:numId w:val="0"/>
        </w:numPr>
        <w:tabs>
          <w:tab w:val="left" w:pos="1203"/>
        </w:tabs>
        <w:spacing w:before="0" w:line="360" w:lineRule="auto"/>
        <w:ind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③根据野外回归方案，将人工扩繁的墨兰组培苗分批次栽植于试验回归区域，并记录回归原始数据；</w:t>
      </w:r>
    </w:p>
    <w:p w14:paraId="75FEB57E">
      <w:pPr>
        <w:pStyle w:val="18"/>
        <w:autoSpaceDE/>
        <w:autoSpaceDN/>
        <w:adjustRightInd w:val="0"/>
        <w:snapToGrid w:val="0"/>
        <w:spacing w:before="0" w:line="360" w:lineRule="auto"/>
        <w:ind w:left="0" w:leftChars="0"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④培训保护区保护人员监测技术，对回归后墨兰开展长期监测，积累数据对比四种回归试验效果，稳定墨兰种群大小。</w:t>
      </w:r>
    </w:p>
    <w:p w14:paraId="1B41D12F">
      <w:pPr>
        <w:pStyle w:val="18"/>
        <w:autoSpaceDE/>
        <w:autoSpaceDN/>
        <w:adjustRightInd w:val="0"/>
        <w:snapToGrid w:val="0"/>
        <w:spacing w:before="0" w:line="360" w:lineRule="auto"/>
        <w:ind w:left="0" w:leftChars="0" w:firstLine="420" w:firstLineChars="200"/>
        <w:jc w:val="both"/>
        <w:rPr>
          <w:rFonts w:hint="default" w:cs="宋体"/>
          <w:color w:val="000000" w:themeColor="text1"/>
          <w:sz w:val="21"/>
          <w:szCs w:val="21"/>
          <w:lang w:val="en-US" w:eastAsia="zh-CN"/>
          <w14:textFill>
            <w14:solidFill>
              <w14:schemeClr w14:val="tx1"/>
            </w14:solidFill>
          </w14:textFill>
        </w:rPr>
      </w:pPr>
    </w:p>
    <w:p w14:paraId="1A75E579">
      <w:pPr>
        <w:pStyle w:val="18"/>
        <w:autoSpaceDE/>
        <w:autoSpaceDN/>
        <w:adjustRightInd w:val="0"/>
        <w:snapToGrid w:val="0"/>
        <w:spacing w:before="0" w:line="360" w:lineRule="auto"/>
        <w:ind w:left="0" w:leftChars="0" w:firstLine="420" w:firstLineChars="200"/>
        <w:jc w:val="both"/>
        <w:rPr>
          <w:rFonts w:hint="default" w:cs="宋体"/>
          <w:color w:val="000000" w:themeColor="text1"/>
          <w:sz w:val="21"/>
          <w:szCs w:val="21"/>
          <w:lang w:val="en-US" w:eastAsia="zh-CN"/>
          <w14:textFill>
            <w14:solidFill>
              <w14:schemeClr w14:val="tx1"/>
            </w14:solidFill>
          </w14:textFill>
        </w:rPr>
      </w:pPr>
    </w:p>
    <w:p w14:paraId="594BC59A">
      <w:pPr>
        <w:pStyle w:val="18"/>
        <w:autoSpaceDE/>
        <w:autoSpaceDN/>
        <w:adjustRightInd w:val="0"/>
        <w:snapToGrid w:val="0"/>
        <w:spacing w:before="0" w:line="360" w:lineRule="auto"/>
        <w:ind w:left="0" w:leftChars="0" w:firstLine="420" w:firstLineChars="200"/>
        <w:jc w:val="both"/>
        <w:rPr>
          <w:rFonts w:hint="eastAsia" w:cs="宋体"/>
          <w:color w:val="000000" w:themeColor="text1"/>
          <w:sz w:val="21"/>
          <w:szCs w:val="21"/>
          <w:lang w:val="en-US" w:eastAsia="zh-CN"/>
          <w14:textFill>
            <w14:solidFill>
              <w14:schemeClr w14:val="tx1"/>
            </w14:solidFill>
          </w14:textFill>
        </w:rPr>
      </w:pPr>
      <w:r>
        <w:rPr>
          <w:rFonts w:hint="default" w:cs="宋体"/>
          <w:color w:val="000000" w:themeColor="text1"/>
          <w:sz w:val="21"/>
          <w:szCs w:val="21"/>
          <w:lang w:val="en-US" w:eastAsia="zh-CN"/>
          <w14:textFill>
            <w14:solidFill>
              <w14:schemeClr w14:val="tx1"/>
            </w14:solidFill>
          </w14:textFill>
        </w:rPr>
        <w:t>202</w:t>
      </w:r>
      <w:r>
        <w:rPr>
          <w:rFonts w:hint="eastAsia" w:cs="宋体"/>
          <w:color w:val="000000" w:themeColor="text1"/>
          <w:sz w:val="21"/>
          <w:szCs w:val="21"/>
          <w:lang w:val="en-US" w:eastAsia="zh-CN"/>
          <w14:textFill>
            <w14:solidFill>
              <w14:schemeClr w14:val="tx1"/>
            </w14:solidFill>
          </w14:textFill>
        </w:rPr>
        <w:t>7</w:t>
      </w:r>
      <w:r>
        <w:rPr>
          <w:rFonts w:hint="default" w:cs="宋体"/>
          <w:color w:val="000000" w:themeColor="text1"/>
          <w:sz w:val="21"/>
          <w:szCs w:val="21"/>
          <w:lang w:val="en-US" w:eastAsia="zh-CN"/>
          <w14:textFill>
            <w14:solidFill>
              <w14:schemeClr w14:val="tx1"/>
            </w14:solidFill>
          </w14:textFill>
        </w:rPr>
        <w:t>年完成的工作内容</w:t>
      </w:r>
      <w:r>
        <w:rPr>
          <w:rFonts w:hint="eastAsia" w:cs="宋体"/>
          <w:color w:val="000000" w:themeColor="text1"/>
          <w:sz w:val="21"/>
          <w:szCs w:val="21"/>
          <w:lang w:val="en-US" w:eastAsia="zh-CN"/>
          <w14:textFill>
            <w14:solidFill>
              <w14:schemeClr w14:val="tx1"/>
            </w14:solidFill>
          </w14:textFill>
        </w:rPr>
        <w:t>如下：</w:t>
      </w:r>
    </w:p>
    <w:p w14:paraId="12F05630">
      <w:pPr>
        <w:spacing w:before="0" w:line="360" w:lineRule="auto"/>
        <w:ind w:firstLine="420" w:firstLineChars="200"/>
        <w:jc w:val="both"/>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①</w:t>
      </w:r>
      <w:r>
        <w:rPr>
          <w:rFonts w:hint="eastAsia" w:cs="宋体"/>
          <w:color w:val="000000" w:themeColor="text1"/>
          <w:sz w:val="21"/>
          <w:szCs w:val="21"/>
          <w:lang w:val="en-US" w:eastAsia="zh-CN"/>
          <w14:textFill>
            <w14:solidFill>
              <w14:schemeClr w14:val="tx1"/>
            </w14:solidFill>
          </w14:textFill>
        </w:rPr>
        <w:t>人工繁育和回归墨兰一批；</w:t>
      </w:r>
    </w:p>
    <w:p w14:paraId="503488AC">
      <w:pPr>
        <w:spacing w:before="0" w:line="360" w:lineRule="auto"/>
        <w:ind w:firstLineChars="200"/>
        <w:jc w:val="both"/>
        <w:rPr>
          <w:rFonts w:hint="default"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②形成项目阶段总结报告1份。</w:t>
      </w:r>
    </w:p>
    <w:p w14:paraId="1553812D">
      <w:pPr>
        <w:pStyle w:val="18"/>
        <w:autoSpaceDE/>
        <w:autoSpaceDN/>
        <w:adjustRightInd w:val="0"/>
        <w:snapToGrid w:val="0"/>
        <w:spacing w:before="0" w:line="360" w:lineRule="auto"/>
        <w:ind w:left="0" w:leftChars="0" w:firstLine="422" w:firstLineChars="200"/>
        <w:jc w:val="both"/>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cs="宋体"/>
          <w:b/>
          <w:bCs/>
          <w:color w:val="000000" w:themeColor="text1"/>
          <w:sz w:val="21"/>
          <w:szCs w:val="21"/>
          <w:lang w:val="en-US" w:eastAsia="zh-CN"/>
          <w14:textFill>
            <w14:solidFill>
              <w14:schemeClr w14:val="tx1"/>
            </w14:solidFill>
          </w14:textFill>
        </w:rPr>
        <w:t>（3）</w:t>
      </w:r>
      <w:r>
        <w:rPr>
          <w:rFonts w:hint="default" w:cs="宋体"/>
          <w:b/>
          <w:bCs/>
          <w:color w:val="000000" w:themeColor="text1"/>
          <w:sz w:val="21"/>
          <w:szCs w:val="21"/>
          <w:lang w:val="en-US" w:eastAsia="zh-CN"/>
          <w14:textFill>
            <w14:solidFill>
              <w14:schemeClr w14:val="tx1"/>
            </w14:solidFill>
          </w14:textFill>
        </w:rPr>
        <w:t>2028年开展的工作</w:t>
      </w:r>
    </w:p>
    <w:p w14:paraId="2FC93B9E">
      <w:pPr>
        <w:pStyle w:val="32"/>
        <w:numPr>
          <w:ilvl w:val="255"/>
          <w:numId w:val="0"/>
        </w:numPr>
        <w:tabs>
          <w:tab w:val="left" w:pos="1203"/>
        </w:tabs>
        <w:spacing w:before="0" w:line="360" w:lineRule="auto"/>
        <w:ind w:firstLine="420" w:firstLineChars="200"/>
        <w:jc w:val="both"/>
        <w:rPr>
          <w:rFonts w:hint="eastAsia"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①幼苗驯化</w:t>
      </w:r>
      <w:r>
        <w:rPr>
          <w:rFonts w:hint="default" w:cs="宋体"/>
          <w:color w:val="000000" w:themeColor="text1"/>
          <w:sz w:val="21"/>
          <w:szCs w:val="21"/>
          <w:lang w:val="en-US" w:eastAsia="zh-CN"/>
          <w14:textFill>
            <w14:solidFill>
              <w14:schemeClr w14:val="tx1"/>
            </w14:solidFill>
          </w14:textFill>
        </w:rPr>
        <w:t>，开展墨兰野外回归</w:t>
      </w:r>
      <w:r>
        <w:rPr>
          <w:rFonts w:hint="eastAsia" w:cs="宋体"/>
          <w:color w:val="000000" w:themeColor="text1"/>
          <w:sz w:val="21"/>
          <w:szCs w:val="21"/>
          <w:lang w:val="en-US" w:eastAsia="zh-CN"/>
          <w14:textFill>
            <w14:solidFill>
              <w14:schemeClr w14:val="tx1"/>
            </w14:solidFill>
          </w14:textFill>
        </w:rPr>
        <w:t>；</w:t>
      </w:r>
    </w:p>
    <w:p w14:paraId="63C6CDC5">
      <w:pPr>
        <w:pStyle w:val="32"/>
        <w:numPr>
          <w:ilvl w:val="255"/>
          <w:numId w:val="0"/>
        </w:numPr>
        <w:tabs>
          <w:tab w:val="left" w:pos="1203"/>
        </w:tabs>
        <w:spacing w:before="0" w:line="360" w:lineRule="auto"/>
        <w:ind w:firstLine="420" w:firstLineChars="200"/>
        <w:jc w:val="both"/>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②进行项目总结和验收，形成项目实施总结报告、墨兰人工扩繁技术规程。</w:t>
      </w:r>
    </w:p>
    <w:p w14:paraId="1EB252D5">
      <w:pPr>
        <w:pStyle w:val="32"/>
        <w:keepNext w:val="0"/>
        <w:keepLines w:val="0"/>
        <w:pageBreakBefore w:val="0"/>
        <w:widowControl w:val="0"/>
        <w:numPr>
          <w:ilvl w:val="255"/>
          <w:numId w:val="0"/>
        </w:numPr>
        <w:tabs>
          <w:tab w:val="left" w:pos="1203"/>
        </w:tabs>
        <w:kinsoku/>
        <w:wordWrap/>
        <w:overflowPunct/>
        <w:topLinePunct w:val="0"/>
        <w:autoSpaceDE w:val="0"/>
        <w:autoSpaceDN w:val="0"/>
        <w:bidi w:val="0"/>
        <w:adjustRightInd/>
        <w:snapToGrid/>
        <w:spacing w:before="0" w:line="360" w:lineRule="auto"/>
        <w:ind w:left="821" w:leftChars="100" w:right="110" w:rightChars="50"/>
        <w:jc w:val="left"/>
        <w:textAlignment w:val="auto"/>
        <w:rPr>
          <w:rFonts w:hint="eastAsia" w:cs="宋体"/>
          <w:color w:val="000000" w:themeColor="text1"/>
          <w:sz w:val="21"/>
          <w:szCs w:val="21"/>
          <w:lang w:val="en-US" w:eastAsia="zh-CN"/>
          <w14:textFill>
            <w14:solidFill>
              <w14:schemeClr w14:val="tx1"/>
            </w14:solidFill>
          </w14:textFill>
        </w:rPr>
      </w:pPr>
      <w:r>
        <w:rPr>
          <w:rFonts w:hint="default" w:cs="宋体"/>
          <w:color w:val="000000" w:themeColor="text1"/>
          <w:sz w:val="21"/>
          <w:szCs w:val="21"/>
          <w:lang w:val="en-US" w:eastAsia="zh-CN"/>
          <w14:textFill>
            <w14:solidFill>
              <w14:schemeClr w14:val="tx1"/>
            </w14:solidFill>
          </w14:textFill>
        </w:rPr>
        <w:t>202</w:t>
      </w:r>
      <w:r>
        <w:rPr>
          <w:rFonts w:hint="eastAsia" w:cs="宋体"/>
          <w:color w:val="000000" w:themeColor="text1"/>
          <w:sz w:val="21"/>
          <w:szCs w:val="21"/>
          <w:lang w:val="en-US" w:eastAsia="zh-CN"/>
          <w14:textFill>
            <w14:solidFill>
              <w14:schemeClr w14:val="tx1"/>
            </w14:solidFill>
          </w14:textFill>
        </w:rPr>
        <w:t>8</w:t>
      </w:r>
      <w:r>
        <w:rPr>
          <w:rFonts w:hint="default" w:cs="宋体"/>
          <w:color w:val="000000" w:themeColor="text1"/>
          <w:sz w:val="21"/>
          <w:szCs w:val="21"/>
          <w:lang w:val="en-US" w:eastAsia="zh-CN"/>
          <w14:textFill>
            <w14:solidFill>
              <w14:schemeClr w14:val="tx1"/>
            </w14:solidFill>
          </w14:textFill>
        </w:rPr>
        <w:t>年完成的工作内容</w:t>
      </w:r>
      <w:r>
        <w:rPr>
          <w:rFonts w:hint="eastAsia" w:cs="宋体"/>
          <w:color w:val="000000" w:themeColor="text1"/>
          <w:sz w:val="21"/>
          <w:szCs w:val="21"/>
          <w:lang w:val="en-US" w:eastAsia="zh-CN"/>
          <w14:textFill>
            <w14:solidFill>
              <w14:schemeClr w14:val="tx1"/>
            </w14:solidFill>
          </w14:textFill>
        </w:rPr>
        <w:t>如下：</w:t>
      </w:r>
    </w:p>
    <w:p w14:paraId="495A127C">
      <w:pPr>
        <w:pStyle w:val="32"/>
        <w:numPr>
          <w:ilvl w:val="255"/>
          <w:numId w:val="0"/>
        </w:numPr>
        <w:tabs>
          <w:tab w:val="left" w:pos="1203"/>
        </w:tabs>
        <w:spacing w:before="0" w:line="360" w:lineRule="auto"/>
        <w:ind w:left="220" w:leftChars="100" w:right="110" w:rightChars="50" w:firstLine="0" w:firstLineChars="0"/>
        <w:jc w:val="left"/>
        <w:rPr>
          <w:rFonts w:hint="eastAsia"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①</w:t>
      </w:r>
      <w:r>
        <w:rPr>
          <w:rFonts w:hint="eastAsia" w:cs="宋体"/>
          <w:color w:val="000000" w:themeColor="text1"/>
          <w:sz w:val="21"/>
          <w:szCs w:val="21"/>
          <w:lang w:val="en-US" w:eastAsia="zh-CN"/>
          <w14:textFill>
            <w14:solidFill>
              <w14:schemeClr w14:val="tx1"/>
            </w14:solidFill>
          </w14:textFill>
        </w:rPr>
        <w:t>共计</w:t>
      </w:r>
      <w:r>
        <w:rPr>
          <w:rFonts w:hint="eastAsia" w:ascii="宋体" w:hAnsi="宋体" w:eastAsia="宋体" w:cs="宋体"/>
          <w:color w:val="000000" w:themeColor="text1"/>
          <w:sz w:val="21"/>
          <w:szCs w:val="21"/>
          <w:lang w:val="en-US" w:eastAsia="zh-CN" w:bidi="ar-SA"/>
          <w14:textFill>
            <w14:solidFill>
              <w14:schemeClr w14:val="tx1"/>
            </w14:solidFill>
          </w14:textFill>
        </w:rPr>
        <w:t>回归墨兰</w:t>
      </w:r>
      <w:r>
        <w:rPr>
          <w:rFonts w:hint="eastAsia" w:cs="宋体"/>
          <w:color w:val="000000" w:themeColor="text1"/>
          <w:sz w:val="21"/>
          <w:szCs w:val="21"/>
          <w:lang w:val="en-US" w:eastAsia="zh-CN" w:bidi="ar-SA"/>
          <w14:textFill>
            <w14:solidFill>
              <w14:schemeClr w14:val="tx1"/>
            </w14:solidFill>
          </w14:textFill>
        </w:rPr>
        <w:t>不少于</w:t>
      </w:r>
      <w:r>
        <w:rPr>
          <w:rFonts w:hint="eastAsia" w:ascii="宋体" w:hAnsi="宋体" w:eastAsia="宋体" w:cs="宋体"/>
          <w:color w:val="000000" w:themeColor="text1"/>
          <w:sz w:val="21"/>
          <w:szCs w:val="21"/>
          <w:lang w:val="en-US" w:eastAsia="zh-CN" w:bidi="ar-SA"/>
          <w14:textFill>
            <w14:solidFill>
              <w14:schemeClr w14:val="tx1"/>
            </w14:solidFill>
          </w14:textFill>
        </w:rPr>
        <w:t>500株：以种植到保护区墨兰计数</w:t>
      </w:r>
      <w:r>
        <w:rPr>
          <w:rFonts w:hint="eastAsia" w:cs="宋体"/>
          <w:color w:val="000000" w:themeColor="text1"/>
          <w:sz w:val="21"/>
          <w:szCs w:val="21"/>
          <w:lang w:val="en-US" w:eastAsia="zh-CN" w:bidi="ar-SA"/>
          <w14:textFill>
            <w14:solidFill>
              <w14:schemeClr w14:val="tx1"/>
            </w14:solidFill>
          </w14:textFill>
        </w:rPr>
        <w:t>；</w:t>
      </w:r>
    </w:p>
    <w:p w14:paraId="60AAD77B">
      <w:pPr>
        <w:pStyle w:val="32"/>
        <w:numPr>
          <w:ilvl w:val="255"/>
          <w:numId w:val="0"/>
        </w:numPr>
        <w:tabs>
          <w:tab w:val="left" w:pos="1203"/>
        </w:tabs>
        <w:spacing w:before="0" w:line="360" w:lineRule="auto"/>
        <w:ind w:left="220" w:leftChars="100" w:right="110" w:rightChars="50" w:firstLine="0" w:firstLineChars="0"/>
        <w:jc w:val="left"/>
        <w:rPr>
          <w:rFonts w:hint="eastAsia"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②</w:t>
      </w:r>
      <w:r>
        <w:rPr>
          <w:rFonts w:hint="eastAsia" w:ascii="宋体" w:hAnsi="宋体" w:eastAsia="宋体" w:cs="宋体"/>
          <w:color w:val="000000" w:themeColor="text1"/>
          <w:sz w:val="21"/>
          <w:szCs w:val="21"/>
          <w:lang w:val="en-US" w:eastAsia="zh-CN" w:bidi="ar-SA"/>
          <w14:textFill>
            <w14:solidFill>
              <w14:schemeClr w14:val="tx1"/>
            </w14:solidFill>
          </w14:textFill>
        </w:rPr>
        <w:t>形成墨兰人工繁育技术规程1份：以通过专家评审会的墨兰人工繁育技术规程为准</w:t>
      </w:r>
      <w:r>
        <w:rPr>
          <w:rFonts w:hint="eastAsia" w:cs="宋体"/>
          <w:color w:val="000000" w:themeColor="text1"/>
          <w:sz w:val="21"/>
          <w:szCs w:val="21"/>
          <w:lang w:val="en-US" w:eastAsia="zh-CN" w:bidi="ar-SA"/>
          <w14:textFill>
            <w14:solidFill>
              <w14:schemeClr w14:val="tx1"/>
            </w14:solidFill>
          </w14:textFill>
        </w:rPr>
        <w:t>；</w:t>
      </w:r>
    </w:p>
    <w:p w14:paraId="7B39DF0A">
      <w:pPr>
        <w:pStyle w:val="32"/>
        <w:numPr>
          <w:ilvl w:val="255"/>
          <w:numId w:val="0"/>
        </w:numPr>
        <w:tabs>
          <w:tab w:val="left" w:pos="1203"/>
        </w:tabs>
        <w:spacing w:before="0" w:line="360" w:lineRule="auto"/>
        <w:ind w:left="220" w:leftChars="100" w:right="110" w:rightChars="50" w:firstLine="0" w:firstLineChars="0"/>
        <w:jc w:val="left"/>
        <w:rPr>
          <w:rFonts w:hint="eastAsia"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③</w:t>
      </w:r>
      <w:r>
        <w:rPr>
          <w:rFonts w:hint="eastAsia" w:ascii="宋体" w:hAnsi="宋体" w:eastAsia="宋体" w:cs="宋体"/>
          <w:color w:val="000000" w:themeColor="text1"/>
          <w:sz w:val="21"/>
          <w:szCs w:val="21"/>
          <w:lang w:val="en-US" w:eastAsia="zh-CN" w:bidi="ar-SA"/>
          <w14:textFill>
            <w14:solidFill>
              <w14:schemeClr w14:val="tx1"/>
            </w14:solidFill>
          </w14:textFill>
        </w:rPr>
        <w:t>形成项目总结报告1份：以通过专家评审会的项目总结报告为准</w:t>
      </w:r>
      <w:r>
        <w:rPr>
          <w:rFonts w:hint="eastAsia" w:cs="宋体"/>
          <w:color w:val="000000" w:themeColor="text1"/>
          <w:sz w:val="21"/>
          <w:szCs w:val="21"/>
          <w:lang w:val="en-US" w:eastAsia="zh-CN" w:bidi="ar-SA"/>
          <w14:textFill>
            <w14:solidFill>
              <w14:schemeClr w14:val="tx1"/>
            </w14:solidFill>
          </w14:textFill>
        </w:rPr>
        <w:t>；</w:t>
      </w:r>
    </w:p>
    <w:p w14:paraId="7A045712">
      <w:pPr>
        <w:pStyle w:val="32"/>
        <w:numPr>
          <w:ilvl w:val="255"/>
          <w:numId w:val="0"/>
        </w:numPr>
        <w:tabs>
          <w:tab w:val="left" w:pos="1203"/>
        </w:tabs>
        <w:spacing w:before="0" w:line="360" w:lineRule="auto"/>
        <w:ind w:left="220" w:leftChars="100" w:right="110" w:rightChars="50" w:firstLine="0" w:firstLine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④</w:t>
      </w:r>
      <w:r>
        <w:rPr>
          <w:rFonts w:hint="eastAsia" w:ascii="宋体" w:hAnsi="宋体" w:eastAsia="宋体" w:cs="宋体"/>
          <w:color w:val="000000" w:themeColor="text1"/>
          <w:sz w:val="21"/>
          <w:szCs w:val="21"/>
          <w:lang w:val="en-US" w:eastAsia="zh-CN" w:bidi="ar-SA"/>
          <w14:textFill>
            <w14:solidFill>
              <w14:schemeClr w14:val="tx1"/>
            </w14:solidFill>
          </w14:textFill>
        </w:rPr>
        <w:t>投稿论文1篇。备注：在正规科技期刊投稿。</w:t>
      </w:r>
    </w:p>
    <w:p w14:paraId="2839B971">
      <w:pPr>
        <w:pStyle w:val="32"/>
        <w:tabs>
          <w:tab w:val="left" w:pos="1201"/>
        </w:tabs>
        <w:spacing w:before="0" w:line="360" w:lineRule="auto"/>
        <w:ind w:left="0" w:firstLine="0"/>
        <w:jc w:val="both"/>
        <w:rPr>
          <w:rFonts w:hint="eastAsia" w:ascii="宋体" w:hAnsi="宋体" w:eastAsia="宋体" w:cs="宋体"/>
          <w:b/>
          <w:bCs/>
          <w:color w:val="000000" w:themeColor="text1"/>
          <w:spacing w:val="0"/>
          <w:sz w:val="24"/>
          <w:szCs w:val="24"/>
          <w:lang w:eastAsia="zh-CN"/>
          <w14:textFill>
            <w14:solidFill>
              <w14:schemeClr w14:val="tx1"/>
            </w14:solidFill>
          </w14:textFill>
        </w:rPr>
      </w:pPr>
    </w:p>
    <w:p w14:paraId="7F8C0AFD">
      <w:pPr>
        <w:pStyle w:val="5"/>
        <w:spacing w:before="120" w:beforeLines="50" w:after="240" w:afterLines="100" w:line="360" w:lineRule="auto"/>
        <w:ind w:left="142"/>
        <w:jc w:val="both"/>
        <w:rPr>
          <w:rFonts w:hint="eastAsia" w:ascii="宋体" w:hAnsi="宋体" w:eastAsia="宋体" w:cs="宋体"/>
          <w:b/>
          <w:color w:val="000000" w:themeColor="text1"/>
          <w:spacing w:val="0"/>
          <w:sz w:val="21"/>
          <w:szCs w:val="21"/>
          <w:lang w:eastAsia="zh-CN"/>
          <w14:textFill>
            <w14:solidFill>
              <w14:schemeClr w14:val="tx1"/>
            </w14:solidFill>
          </w14:textFill>
        </w:rPr>
      </w:pPr>
      <w:r>
        <w:rPr>
          <w:rFonts w:hint="eastAsia" w:cs="宋体"/>
          <w:b/>
          <w:bCs/>
          <w:color w:val="000000" w:themeColor="text1"/>
          <w:spacing w:val="0"/>
          <w:sz w:val="21"/>
          <w:szCs w:val="21"/>
          <w:lang w:val="en-US" w:eastAsia="zh-CN"/>
          <w14:textFill>
            <w14:solidFill>
              <w14:schemeClr w14:val="tx1"/>
            </w14:solidFill>
          </w14:textFill>
        </w:rPr>
        <w:t>二、</w:t>
      </w:r>
      <w:r>
        <w:rPr>
          <w:rFonts w:hint="eastAsia" w:ascii="宋体" w:hAnsi="宋体" w:eastAsia="宋体" w:cs="宋体"/>
          <w:b/>
          <w:color w:val="000000" w:themeColor="text1"/>
          <w:spacing w:val="0"/>
          <w:sz w:val="21"/>
          <w:szCs w:val="21"/>
          <w:lang w:eastAsia="zh-CN"/>
          <w14:textFill>
            <w14:solidFill>
              <w14:schemeClr w14:val="tx1"/>
            </w14:solidFill>
          </w14:textFill>
        </w:rPr>
        <w:t>合同款项及支付方式</w:t>
      </w:r>
    </w:p>
    <w:p w14:paraId="4A82E2E7">
      <w:pPr>
        <w:pStyle w:val="11"/>
        <w:spacing w:line="360" w:lineRule="auto"/>
        <w:ind w:left="0" w:firstLine="420" w:firstLineChars="200"/>
        <w:jc w:val="both"/>
        <w:rPr>
          <w:rFonts w:hint="default" w:ascii="宋体" w:hAnsi="宋体" w:eastAsia="宋体" w:cs="宋体"/>
          <w:color w:val="000000" w:themeColor="text1"/>
          <w:spacing w:val="0"/>
          <w:sz w:val="21"/>
          <w:szCs w:val="21"/>
          <w:lang w:eastAsia="zh-CN"/>
          <w14:textFill>
            <w14:solidFill>
              <w14:schemeClr w14:val="tx1"/>
            </w14:solidFill>
          </w14:textFill>
        </w:rPr>
      </w:pPr>
      <w:r>
        <w:rPr>
          <w:rFonts w:hint="default" w:ascii="宋体" w:hAnsi="宋体" w:eastAsia="宋体" w:cs="宋体"/>
          <w:color w:val="000000" w:themeColor="text1"/>
          <w:sz w:val="21"/>
          <w:szCs w:val="21"/>
          <w:lang w:eastAsia="zh-CN"/>
          <w14:textFill>
            <w14:solidFill>
              <w14:schemeClr w14:val="tx1"/>
            </w14:solidFill>
          </w14:textFill>
        </w:rPr>
        <w:t>1</w:t>
      </w:r>
      <w:r>
        <w:rPr>
          <w:rFonts w:hint="default" w:ascii="宋体" w:hAnsi="宋体" w:eastAsia="宋体" w:cs="宋体"/>
          <w:color w:val="000000" w:themeColor="text1"/>
          <w:spacing w:val="0"/>
          <w:sz w:val="21"/>
          <w:szCs w:val="21"/>
          <w:lang w:eastAsia="zh-CN"/>
          <w14:textFill>
            <w14:solidFill>
              <w14:schemeClr w14:val="tx1"/>
            </w14:solidFill>
          </w14:textFill>
        </w:rPr>
        <w:t>、本</w:t>
      </w:r>
      <w:r>
        <w:rPr>
          <w:rFonts w:hint="eastAsia" w:cs="宋体"/>
          <w:color w:val="000000" w:themeColor="text1"/>
          <w:spacing w:val="0"/>
          <w:sz w:val="21"/>
          <w:szCs w:val="21"/>
          <w:lang w:val="en-US" w:eastAsia="zh-CN"/>
          <w14:textFill>
            <w14:solidFill>
              <w14:schemeClr w14:val="tx1"/>
            </w14:solidFill>
          </w14:textFill>
        </w:rPr>
        <w:t>项目</w:t>
      </w:r>
      <w:r>
        <w:rPr>
          <w:rFonts w:hint="default" w:ascii="宋体" w:hAnsi="宋体" w:eastAsia="宋体" w:cs="宋体"/>
          <w:color w:val="000000" w:themeColor="text1"/>
          <w:spacing w:val="0"/>
          <w:sz w:val="21"/>
          <w:szCs w:val="21"/>
          <w:lang w:eastAsia="zh-CN"/>
          <w14:textFill>
            <w14:solidFill>
              <w14:schemeClr w14:val="tx1"/>
            </w14:solidFill>
          </w14:textFill>
        </w:rPr>
        <w:t>实行价格包干，</w:t>
      </w:r>
      <w:r>
        <w:rPr>
          <w:rFonts w:hint="eastAsia" w:cs="宋体"/>
          <w:color w:val="000000" w:themeColor="text1"/>
          <w:spacing w:val="0"/>
          <w:sz w:val="21"/>
          <w:szCs w:val="21"/>
          <w:lang w:val="en-US" w:eastAsia="zh-CN"/>
          <w14:textFill>
            <w14:solidFill>
              <w14:schemeClr w14:val="tx1"/>
            </w14:solidFill>
          </w14:textFill>
        </w:rPr>
        <w:t>供应商</w:t>
      </w:r>
      <w:r>
        <w:rPr>
          <w:rFonts w:hint="default" w:ascii="宋体" w:hAnsi="宋体" w:eastAsia="宋体" w:cs="宋体"/>
          <w:color w:val="000000" w:themeColor="text1"/>
          <w:spacing w:val="0"/>
          <w:sz w:val="21"/>
          <w:szCs w:val="21"/>
          <w:lang w:eastAsia="zh-CN"/>
          <w14:textFill>
            <w14:solidFill>
              <w14:schemeClr w14:val="tx1"/>
            </w14:solidFill>
          </w14:textFill>
        </w:rPr>
        <w:t>报价应包括</w:t>
      </w:r>
      <w:r>
        <w:rPr>
          <w:rFonts w:hint="default" w:ascii="宋体" w:hAnsi="宋体" w:eastAsia="宋体" w:cs="宋体"/>
          <w:color w:val="000000" w:themeColor="text1"/>
          <w:spacing w:val="0"/>
          <w:sz w:val="21"/>
          <w:szCs w:val="21"/>
          <w:lang w:val="en-US" w:eastAsia="zh-CN"/>
          <w14:textFill>
            <w14:solidFill>
              <w14:schemeClr w14:val="tx1"/>
            </w14:solidFill>
          </w14:textFill>
        </w:rPr>
        <w:t>但不限于调查费、资料费、设备费、材料费、车旅费、住宿费、</w:t>
      </w:r>
      <w:r>
        <w:rPr>
          <w:rFonts w:hint="eastAsia" w:cs="宋体"/>
          <w:color w:val="000000" w:themeColor="text1"/>
          <w:spacing w:val="0"/>
          <w:sz w:val="21"/>
          <w:szCs w:val="21"/>
          <w:lang w:val="en-US" w:eastAsia="zh-CN"/>
          <w14:textFill>
            <w14:solidFill>
              <w14:schemeClr w14:val="tx1"/>
            </w14:solidFill>
          </w14:textFill>
        </w:rPr>
        <w:t>版面</w:t>
      </w:r>
      <w:r>
        <w:rPr>
          <w:rFonts w:hint="default" w:ascii="宋体" w:hAnsi="宋体" w:eastAsia="宋体" w:cs="宋体"/>
          <w:color w:val="000000" w:themeColor="text1"/>
          <w:spacing w:val="0"/>
          <w:sz w:val="21"/>
          <w:szCs w:val="21"/>
          <w:lang w:val="en-US" w:eastAsia="zh-CN"/>
          <w14:textFill>
            <w14:solidFill>
              <w14:schemeClr w14:val="tx1"/>
            </w14:solidFill>
          </w14:textFill>
        </w:rPr>
        <w:t>费、劳务费、税费、管理费、专家评审费及不可预见费等在内的完</w:t>
      </w:r>
      <w:r>
        <w:rPr>
          <w:rFonts w:hint="default" w:ascii="宋体" w:hAnsi="宋体" w:eastAsia="宋体" w:cs="宋体"/>
          <w:color w:val="000000" w:themeColor="text1"/>
          <w:spacing w:val="0"/>
          <w:sz w:val="21"/>
          <w:szCs w:val="21"/>
          <w:lang w:eastAsia="zh-CN"/>
          <w14:textFill>
            <w14:solidFill>
              <w14:schemeClr w14:val="tx1"/>
            </w14:solidFill>
          </w14:textFill>
        </w:rPr>
        <w:t>成本项目的所有费用</w:t>
      </w:r>
      <w:r>
        <w:rPr>
          <w:rFonts w:hint="default" w:ascii="宋体" w:hAnsi="宋体" w:eastAsia="宋体" w:cs="宋体"/>
          <w:color w:val="000000" w:themeColor="text1"/>
          <w:spacing w:val="0"/>
          <w:sz w:val="21"/>
          <w:szCs w:val="21"/>
          <w:lang w:val="en-US" w:eastAsia="zh-CN"/>
          <w14:textFill>
            <w14:solidFill>
              <w14:schemeClr w14:val="tx1"/>
            </w14:solidFill>
          </w14:textFill>
        </w:rPr>
        <w:t>。</w:t>
      </w:r>
    </w:p>
    <w:p w14:paraId="5CBCDA73">
      <w:pPr>
        <w:pStyle w:val="11"/>
        <w:spacing w:line="360" w:lineRule="auto"/>
        <w:ind w:left="0" w:firstLine="420" w:firstLineChars="200"/>
        <w:jc w:val="both"/>
        <w:rPr>
          <w:rFonts w:hint="default" w:ascii="宋体" w:hAnsi="宋体" w:eastAsia="宋体" w:cs="宋体"/>
          <w:color w:val="000000" w:themeColor="text1"/>
          <w:sz w:val="21"/>
          <w:szCs w:val="21"/>
          <w:lang w:eastAsia="zh-CN"/>
          <w14:textFill>
            <w14:solidFill>
              <w14:schemeClr w14:val="tx1"/>
            </w14:solidFill>
          </w14:textFill>
        </w:rPr>
      </w:pPr>
      <w:r>
        <w:rPr>
          <w:rFonts w:hint="default" w:ascii="宋体" w:hAnsi="宋体" w:eastAsia="宋体" w:cs="宋体"/>
          <w:color w:val="000000" w:themeColor="text1"/>
          <w:sz w:val="21"/>
          <w:szCs w:val="21"/>
          <w:lang w:eastAsia="zh-CN"/>
          <w14:textFill>
            <w14:solidFill>
              <w14:schemeClr w14:val="tx1"/>
            </w14:solidFill>
          </w14:textFill>
        </w:rPr>
        <w:t>2、合同费用由</w:t>
      </w:r>
      <w:r>
        <w:rPr>
          <w:rFonts w:hint="eastAsia" w:cs="宋体"/>
          <w:color w:val="000000" w:themeColor="text1"/>
          <w:sz w:val="21"/>
          <w:szCs w:val="21"/>
          <w:lang w:val="en-US" w:eastAsia="zh-CN"/>
          <w14:textFill>
            <w14:solidFill>
              <w14:schemeClr w14:val="tx1"/>
            </w14:solidFill>
          </w14:textFill>
        </w:rPr>
        <w:t>采购人</w:t>
      </w:r>
      <w:r>
        <w:rPr>
          <w:rFonts w:hint="default" w:ascii="宋体" w:hAnsi="宋体" w:eastAsia="宋体" w:cs="宋体"/>
          <w:color w:val="000000" w:themeColor="text1"/>
          <w:sz w:val="21"/>
          <w:szCs w:val="21"/>
          <w:lang w:eastAsia="zh-CN"/>
          <w14:textFill>
            <w14:solidFill>
              <w14:schemeClr w14:val="tx1"/>
            </w14:solidFill>
          </w14:textFill>
        </w:rPr>
        <w:t>分期支付给</w:t>
      </w:r>
      <w:r>
        <w:rPr>
          <w:rFonts w:hint="eastAsia" w:cs="宋体"/>
          <w:color w:val="000000" w:themeColor="text1"/>
          <w:sz w:val="21"/>
          <w:szCs w:val="21"/>
          <w:lang w:val="en-US" w:eastAsia="zh-CN"/>
          <w14:textFill>
            <w14:solidFill>
              <w14:schemeClr w14:val="tx1"/>
            </w14:solidFill>
          </w14:textFill>
        </w:rPr>
        <w:t>中标</w:t>
      </w:r>
      <w:r>
        <w:rPr>
          <w:rFonts w:hint="default" w:ascii="宋体" w:hAnsi="宋体" w:eastAsia="宋体" w:cs="宋体"/>
          <w:color w:val="000000" w:themeColor="text1"/>
          <w:sz w:val="21"/>
          <w:szCs w:val="21"/>
          <w:lang w:eastAsia="zh-CN"/>
          <w14:textFill>
            <w14:solidFill>
              <w14:schemeClr w14:val="tx1"/>
            </w14:solidFill>
          </w14:textFill>
        </w:rPr>
        <w:t>方，以人民币转账方式支付。具体支付方式和时间如下：</w:t>
      </w:r>
    </w:p>
    <w:p w14:paraId="3226D8D9">
      <w:pPr>
        <w:pStyle w:val="32"/>
        <w:numPr>
          <w:ilvl w:val="255"/>
          <w:numId w:val="0"/>
        </w:numPr>
        <w:tabs>
          <w:tab w:val="left" w:pos="1203"/>
        </w:tabs>
        <w:spacing w:before="0" w:line="360" w:lineRule="auto"/>
        <w:ind w:firstLine="420" w:firstLineChars="200"/>
        <w:jc w:val="both"/>
        <w:rPr>
          <w:rFonts w:hint="default" w:ascii="宋体" w:hAnsi="宋体" w:eastAsia="宋体" w:cs="宋体"/>
          <w:color w:val="000000" w:themeColor="text1"/>
          <w:sz w:val="21"/>
          <w:szCs w:val="21"/>
          <w:lang w:eastAsia="zh-CN"/>
          <w14:textFill>
            <w14:solidFill>
              <w14:schemeClr w14:val="tx1"/>
            </w14:solidFill>
          </w14:textFill>
        </w:rPr>
      </w:pPr>
      <w:r>
        <w:rPr>
          <w:rFonts w:hint="default" w:ascii="宋体" w:hAnsi="宋体" w:eastAsia="宋体" w:cs="宋体"/>
          <w:color w:val="000000" w:themeColor="text1"/>
          <w:sz w:val="21"/>
          <w:szCs w:val="21"/>
          <w:lang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1</w:t>
      </w:r>
      <w:r>
        <w:rPr>
          <w:rFonts w:hint="default" w:ascii="宋体" w:hAnsi="宋体" w:eastAsia="宋体" w:cs="宋体"/>
          <w:color w:val="000000" w:themeColor="text1"/>
          <w:sz w:val="21"/>
          <w:szCs w:val="21"/>
          <w:lang w:eastAsia="zh-CN"/>
          <w14:textFill>
            <w14:solidFill>
              <w14:schemeClr w14:val="tx1"/>
            </w14:solidFill>
          </w14:textFill>
        </w:rPr>
        <w:t>）</w:t>
      </w:r>
      <w:r>
        <w:rPr>
          <w:rFonts w:hint="eastAsia" w:cs="宋体"/>
          <w:color w:val="000000" w:themeColor="text1"/>
          <w:sz w:val="21"/>
          <w:szCs w:val="21"/>
          <w:lang w:val="en-US" w:eastAsia="zh-CN"/>
          <w14:textFill>
            <w14:solidFill>
              <w14:schemeClr w14:val="tx1"/>
            </w14:solidFill>
          </w14:textFill>
        </w:rPr>
        <w:t>中标人</w:t>
      </w:r>
      <w:r>
        <w:rPr>
          <w:rFonts w:hint="default" w:ascii="宋体" w:hAnsi="宋体" w:eastAsia="宋体" w:cs="宋体"/>
          <w:color w:val="000000" w:themeColor="text1"/>
          <w:sz w:val="21"/>
          <w:szCs w:val="21"/>
          <w:lang w:eastAsia="zh-CN"/>
          <w14:textFill>
            <w14:solidFill>
              <w14:schemeClr w14:val="tx1"/>
            </w14:solidFill>
          </w14:textFill>
        </w:rPr>
        <w:t>完成20</w:t>
      </w:r>
      <w:r>
        <w:rPr>
          <w:rFonts w:hint="default" w:ascii="宋体" w:hAnsi="宋体" w:eastAsia="宋体" w:cs="宋体"/>
          <w:color w:val="000000" w:themeColor="text1"/>
          <w:sz w:val="21"/>
          <w:szCs w:val="21"/>
          <w:lang w:val="en-US" w:eastAsia="zh-CN"/>
          <w14:textFill>
            <w14:solidFill>
              <w14:schemeClr w14:val="tx1"/>
            </w14:solidFill>
          </w14:textFill>
        </w:rPr>
        <w:t>26</w:t>
      </w:r>
      <w:r>
        <w:rPr>
          <w:rFonts w:hint="default" w:ascii="宋体" w:hAnsi="宋体" w:eastAsia="宋体" w:cs="宋体"/>
          <w:color w:val="000000" w:themeColor="text1"/>
          <w:sz w:val="21"/>
          <w:szCs w:val="21"/>
          <w:lang w:eastAsia="zh-CN"/>
          <w14:textFill>
            <w14:solidFill>
              <w14:schemeClr w14:val="tx1"/>
            </w14:solidFill>
          </w14:textFill>
        </w:rPr>
        <w:t>年工作内容，开具相关发票</w:t>
      </w:r>
      <w:r>
        <w:rPr>
          <w:rFonts w:hint="default" w:cs="宋体"/>
          <w:color w:val="000000" w:themeColor="text1"/>
          <w:sz w:val="21"/>
          <w:szCs w:val="21"/>
          <w:lang w:eastAsia="zh-CN"/>
          <w14:textFill>
            <w14:solidFill>
              <w14:schemeClr w14:val="tx1"/>
            </w14:solidFill>
          </w14:textFill>
        </w:rPr>
        <w:t>，</w:t>
      </w:r>
      <w:r>
        <w:rPr>
          <w:rFonts w:hint="default" w:ascii="宋体" w:hAnsi="宋体" w:eastAsia="宋体" w:cs="宋体"/>
          <w:color w:val="000000" w:themeColor="text1"/>
          <w:sz w:val="21"/>
          <w:szCs w:val="21"/>
          <w:lang w:eastAsia="zh-CN"/>
          <w14:textFill>
            <w14:solidFill>
              <w14:schemeClr w14:val="tx1"/>
            </w14:solidFill>
          </w14:textFill>
        </w:rPr>
        <w:t>支付（第</w:t>
      </w:r>
      <w:r>
        <w:rPr>
          <w:rFonts w:hint="default" w:ascii="宋体" w:hAnsi="宋体" w:eastAsia="宋体" w:cs="宋体"/>
          <w:color w:val="000000" w:themeColor="text1"/>
          <w:sz w:val="21"/>
          <w:szCs w:val="21"/>
          <w:lang w:val="en-US" w:eastAsia="zh-CN"/>
          <w14:textFill>
            <w14:solidFill>
              <w14:schemeClr w14:val="tx1"/>
            </w14:solidFill>
          </w14:textFill>
        </w:rPr>
        <w:t>一</w:t>
      </w:r>
      <w:r>
        <w:rPr>
          <w:rFonts w:hint="default" w:ascii="宋体" w:hAnsi="宋体" w:eastAsia="宋体" w:cs="宋体"/>
          <w:color w:val="000000" w:themeColor="text1"/>
          <w:sz w:val="21"/>
          <w:szCs w:val="21"/>
          <w:lang w:eastAsia="zh-CN"/>
          <w14:textFill>
            <w14:solidFill>
              <w14:schemeClr w14:val="tx1"/>
            </w14:solidFill>
          </w14:textFill>
        </w:rPr>
        <w:t>期）</w:t>
      </w:r>
      <w:r>
        <w:rPr>
          <w:rFonts w:hint="default" w:ascii="宋体" w:hAnsi="宋体" w:eastAsia="宋体" w:cs="宋体"/>
          <w:color w:val="000000" w:themeColor="text1"/>
          <w:sz w:val="21"/>
          <w:szCs w:val="21"/>
          <w:lang w:val="en-US" w:eastAsia="zh-CN"/>
          <w14:textFill>
            <w14:solidFill>
              <w14:schemeClr w14:val="tx1"/>
            </w14:solidFill>
          </w14:textFill>
        </w:rPr>
        <w:t>项目款</w:t>
      </w:r>
      <w:r>
        <w:rPr>
          <w:rFonts w:hint="default" w:ascii="宋体" w:hAnsi="宋体" w:eastAsia="宋体" w:cs="宋体"/>
          <w:color w:val="000000" w:themeColor="text1"/>
          <w:sz w:val="21"/>
          <w:szCs w:val="21"/>
          <w:lang w:eastAsia="zh-CN"/>
          <w14:textFill>
            <w14:solidFill>
              <w14:schemeClr w14:val="tx1"/>
            </w14:solidFill>
          </w14:textFill>
        </w:rPr>
        <w:t>，即人民币</w:t>
      </w:r>
      <w:r>
        <w:rPr>
          <w:rFonts w:hint="default" w:cs="宋体"/>
          <w:b w:val="0"/>
          <w:color w:val="000000" w:themeColor="text1"/>
          <w:sz w:val="21"/>
          <w:szCs w:val="21"/>
          <w:u w:val="none"/>
          <w:lang w:val="en-US" w:eastAsia="zh-CN"/>
          <w14:textFill>
            <w14:solidFill>
              <w14:schemeClr w14:val="tx1"/>
            </w14:solidFill>
          </w14:textFill>
        </w:rPr>
        <w:t>壹拾伍万元整</w:t>
      </w:r>
      <w:r>
        <w:rPr>
          <w:rFonts w:hint="default" w:ascii="宋体" w:hAnsi="宋体" w:eastAsia="宋体" w:cs="宋体"/>
          <w:b w:val="0"/>
          <w:color w:val="000000" w:themeColor="text1"/>
          <w:sz w:val="21"/>
          <w:szCs w:val="21"/>
          <w:u w:val="none"/>
          <w:lang w:eastAsia="zh-CN"/>
          <w14:textFill>
            <w14:solidFill>
              <w14:schemeClr w14:val="tx1"/>
            </w14:solidFill>
          </w14:textFill>
        </w:rPr>
        <w:t>（¥</w:t>
      </w:r>
      <w:r>
        <w:rPr>
          <w:rFonts w:hint="default" w:cs="宋体"/>
          <w:b w:val="0"/>
          <w:color w:val="000000" w:themeColor="text1"/>
          <w:sz w:val="21"/>
          <w:szCs w:val="21"/>
          <w:u w:val="none"/>
          <w:lang w:val="en-US" w:eastAsia="zh-CN"/>
          <w14:textFill>
            <w14:solidFill>
              <w14:schemeClr w14:val="tx1"/>
            </w14:solidFill>
          </w14:textFill>
        </w:rPr>
        <w:t>150000.00</w:t>
      </w:r>
      <w:r>
        <w:rPr>
          <w:rFonts w:hint="default" w:ascii="宋体" w:hAnsi="宋体" w:eastAsia="宋体" w:cs="宋体"/>
          <w:b w:val="0"/>
          <w:color w:val="000000" w:themeColor="text1"/>
          <w:sz w:val="21"/>
          <w:szCs w:val="21"/>
          <w:u w:val="none"/>
          <w:lang w:eastAsia="zh-CN"/>
          <w14:textFill>
            <w14:solidFill>
              <w14:schemeClr w14:val="tx1"/>
            </w14:solidFill>
          </w14:textFill>
        </w:rPr>
        <w:t>元）</w:t>
      </w:r>
      <w:r>
        <w:rPr>
          <w:rFonts w:hint="default" w:ascii="宋体" w:hAnsi="宋体" w:eastAsia="宋体" w:cs="宋体"/>
          <w:color w:val="000000" w:themeColor="text1"/>
          <w:sz w:val="21"/>
          <w:szCs w:val="21"/>
          <w:lang w:eastAsia="zh-CN"/>
          <w14:textFill>
            <w14:solidFill>
              <w14:schemeClr w14:val="tx1"/>
            </w14:solidFill>
          </w14:textFill>
        </w:rPr>
        <w:t>；</w:t>
      </w:r>
    </w:p>
    <w:p w14:paraId="4105F8CD">
      <w:pPr>
        <w:pStyle w:val="32"/>
        <w:numPr>
          <w:ilvl w:val="255"/>
          <w:numId w:val="0"/>
        </w:numPr>
        <w:tabs>
          <w:tab w:val="left" w:pos="1203"/>
        </w:tabs>
        <w:spacing w:before="0" w:line="360" w:lineRule="auto"/>
        <w:ind w:firstLine="420" w:firstLineChars="200"/>
        <w:jc w:val="both"/>
        <w:rPr>
          <w:rFonts w:hint="default" w:ascii="宋体" w:hAnsi="宋体" w:eastAsia="宋体" w:cs="宋体"/>
          <w:color w:val="000000" w:themeColor="text1"/>
          <w:sz w:val="21"/>
          <w:szCs w:val="21"/>
          <w:lang w:eastAsia="zh-CN"/>
          <w14:textFill>
            <w14:solidFill>
              <w14:schemeClr w14:val="tx1"/>
            </w14:solidFill>
          </w14:textFill>
        </w:rPr>
      </w:pPr>
      <w:r>
        <w:rPr>
          <w:rFonts w:hint="default" w:cs="宋体"/>
          <w:color w:val="000000" w:themeColor="text1"/>
          <w:sz w:val="21"/>
          <w:szCs w:val="21"/>
          <w:lang w:eastAsia="zh-CN"/>
          <w14:textFill>
            <w14:solidFill>
              <w14:schemeClr w14:val="tx1"/>
            </w14:solidFill>
          </w14:textFill>
        </w:rPr>
        <w:t>（</w:t>
      </w:r>
      <w:r>
        <w:rPr>
          <w:rFonts w:hint="default" w:cs="宋体"/>
          <w:color w:val="000000" w:themeColor="text1"/>
          <w:sz w:val="21"/>
          <w:szCs w:val="21"/>
          <w:lang w:val="en-US" w:eastAsia="zh-CN"/>
          <w14:textFill>
            <w14:solidFill>
              <w14:schemeClr w14:val="tx1"/>
            </w14:solidFill>
          </w14:textFill>
        </w:rPr>
        <w:t>2）</w:t>
      </w:r>
      <w:r>
        <w:rPr>
          <w:rFonts w:hint="eastAsia" w:cs="宋体"/>
          <w:color w:val="000000" w:themeColor="text1"/>
          <w:sz w:val="21"/>
          <w:szCs w:val="21"/>
          <w:lang w:val="en-US" w:eastAsia="zh-CN"/>
          <w14:textFill>
            <w14:solidFill>
              <w14:schemeClr w14:val="tx1"/>
            </w14:solidFill>
          </w14:textFill>
        </w:rPr>
        <w:t>中标人</w:t>
      </w:r>
      <w:r>
        <w:rPr>
          <w:rFonts w:hint="default" w:ascii="宋体" w:hAnsi="宋体" w:eastAsia="宋体" w:cs="宋体"/>
          <w:color w:val="000000" w:themeColor="text1"/>
          <w:sz w:val="21"/>
          <w:szCs w:val="21"/>
          <w:lang w:eastAsia="zh-CN"/>
          <w14:textFill>
            <w14:solidFill>
              <w14:schemeClr w14:val="tx1"/>
            </w14:solidFill>
          </w14:textFill>
        </w:rPr>
        <w:t>完成20</w:t>
      </w:r>
      <w:r>
        <w:rPr>
          <w:rFonts w:hint="default" w:ascii="宋体" w:hAnsi="宋体" w:eastAsia="宋体" w:cs="宋体"/>
          <w:color w:val="000000" w:themeColor="text1"/>
          <w:sz w:val="21"/>
          <w:szCs w:val="21"/>
          <w:lang w:val="en-US" w:eastAsia="zh-CN"/>
          <w14:textFill>
            <w14:solidFill>
              <w14:schemeClr w14:val="tx1"/>
            </w14:solidFill>
          </w14:textFill>
        </w:rPr>
        <w:t>2</w:t>
      </w:r>
      <w:r>
        <w:rPr>
          <w:rFonts w:hint="default" w:cs="宋体"/>
          <w:color w:val="000000" w:themeColor="text1"/>
          <w:sz w:val="21"/>
          <w:szCs w:val="21"/>
          <w:lang w:val="en-US" w:eastAsia="zh-CN"/>
          <w14:textFill>
            <w14:solidFill>
              <w14:schemeClr w14:val="tx1"/>
            </w14:solidFill>
          </w14:textFill>
        </w:rPr>
        <w:t>7</w:t>
      </w:r>
      <w:r>
        <w:rPr>
          <w:rFonts w:hint="default" w:ascii="宋体" w:hAnsi="宋体" w:eastAsia="宋体" w:cs="宋体"/>
          <w:color w:val="000000" w:themeColor="text1"/>
          <w:sz w:val="21"/>
          <w:szCs w:val="21"/>
          <w:lang w:eastAsia="zh-CN"/>
          <w14:textFill>
            <w14:solidFill>
              <w14:schemeClr w14:val="tx1"/>
            </w14:solidFill>
          </w14:textFill>
        </w:rPr>
        <w:t>年工作内容，开具相关发票，支付（第</w:t>
      </w:r>
      <w:r>
        <w:rPr>
          <w:rFonts w:hint="default" w:cs="宋体"/>
          <w:color w:val="000000" w:themeColor="text1"/>
          <w:sz w:val="21"/>
          <w:szCs w:val="21"/>
          <w:lang w:val="en-US" w:eastAsia="zh-CN"/>
          <w14:textFill>
            <w14:solidFill>
              <w14:schemeClr w14:val="tx1"/>
            </w14:solidFill>
          </w14:textFill>
        </w:rPr>
        <w:t>二</w:t>
      </w:r>
      <w:r>
        <w:rPr>
          <w:rFonts w:hint="default" w:ascii="宋体" w:hAnsi="宋体" w:eastAsia="宋体" w:cs="宋体"/>
          <w:color w:val="000000" w:themeColor="text1"/>
          <w:sz w:val="21"/>
          <w:szCs w:val="21"/>
          <w:lang w:eastAsia="zh-CN"/>
          <w14:textFill>
            <w14:solidFill>
              <w14:schemeClr w14:val="tx1"/>
            </w14:solidFill>
          </w14:textFill>
        </w:rPr>
        <w:t>期）</w:t>
      </w:r>
      <w:r>
        <w:rPr>
          <w:rFonts w:hint="default" w:ascii="宋体" w:hAnsi="宋体" w:eastAsia="宋体" w:cs="宋体"/>
          <w:color w:val="000000" w:themeColor="text1"/>
          <w:sz w:val="21"/>
          <w:szCs w:val="21"/>
          <w:lang w:val="en-US" w:eastAsia="zh-CN"/>
          <w14:textFill>
            <w14:solidFill>
              <w14:schemeClr w14:val="tx1"/>
            </w14:solidFill>
          </w14:textFill>
        </w:rPr>
        <w:t>项目款</w:t>
      </w:r>
      <w:r>
        <w:rPr>
          <w:rFonts w:hint="default" w:cs="宋体"/>
          <w:color w:val="000000" w:themeColor="text1"/>
          <w:sz w:val="21"/>
          <w:szCs w:val="21"/>
          <w:lang w:val="en-US" w:eastAsia="zh-CN"/>
          <w14:textFill>
            <w14:solidFill>
              <w14:schemeClr w14:val="tx1"/>
            </w14:solidFill>
          </w14:textFill>
        </w:rPr>
        <w:t>余款的50%。</w:t>
      </w:r>
    </w:p>
    <w:p w14:paraId="69FF36C8">
      <w:pPr>
        <w:pStyle w:val="32"/>
        <w:numPr>
          <w:ilvl w:val="255"/>
          <w:numId w:val="0"/>
        </w:numPr>
        <w:tabs>
          <w:tab w:val="left" w:pos="1201"/>
        </w:tabs>
        <w:spacing w:before="0" w:line="360" w:lineRule="auto"/>
        <w:ind w:firstLine="420" w:firstLineChars="200"/>
        <w:jc w:val="both"/>
        <w:rPr>
          <w:rFonts w:hint="default" w:ascii="宋体" w:hAnsi="宋体" w:eastAsia="宋体" w:cs="宋体"/>
          <w:color w:val="000000" w:themeColor="text1"/>
          <w:sz w:val="21"/>
          <w:szCs w:val="21"/>
          <w:lang w:eastAsia="zh-CN"/>
          <w14:textFill>
            <w14:solidFill>
              <w14:schemeClr w14:val="tx1"/>
            </w14:solidFill>
          </w14:textFill>
        </w:rPr>
      </w:pPr>
      <w:r>
        <w:rPr>
          <w:rFonts w:hint="default" w:ascii="宋体" w:hAnsi="宋体" w:eastAsia="宋体" w:cs="宋体"/>
          <w:color w:val="000000" w:themeColor="text1"/>
          <w:sz w:val="21"/>
          <w:szCs w:val="21"/>
          <w:lang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3</w:t>
      </w:r>
      <w:r>
        <w:rPr>
          <w:rFonts w:hint="default" w:ascii="宋体" w:hAnsi="宋体" w:eastAsia="宋体" w:cs="宋体"/>
          <w:color w:val="000000" w:themeColor="text1"/>
          <w:sz w:val="21"/>
          <w:szCs w:val="21"/>
          <w:lang w:eastAsia="zh-CN"/>
          <w14:textFill>
            <w14:solidFill>
              <w14:schemeClr w14:val="tx1"/>
            </w14:solidFill>
          </w14:textFill>
        </w:rPr>
        <w:t>）</w:t>
      </w:r>
      <w:r>
        <w:rPr>
          <w:rFonts w:hint="eastAsia" w:cs="宋体"/>
          <w:color w:val="000000" w:themeColor="text1"/>
          <w:sz w:val="21"/>
          <w:szCs w:val="21"/>
          <w:lang w:val="en-US" w:eastAsia="zh-CN"/>
          <w14:textFill>
            <w14:solidFill>
              <w14:schemeClr w14:val="tx1"/>
            </w14:solidFill>
          </w14:textFill>
        </w:rPr>
        <w:t>中标人</w:t>
      </w:r>
      <w:r>
        <w:rPr>
          <w:rFonts w:hint="default" w:ascii="宋体" w:hAnsi="宋体" w:eastAsia="宋体" w:cs="宋体"/>
          <w:color w:val="000000" w:themeColor="text1"/>
          <w:sz w:val="21"/>
          <w:szCs w:val="21"/>
          <w:lang w:eastAsia="zh-CN"/>
          <w14:textFill>
            <w14:solidFill>
              <w14:schemeClr w14:val="tx1"/>
            </w14:solidFill>
          </w14:textFill>
        </w:rPr>
        <w:t>完成全部目标，提交最终成果，并需通过</w:t>
      </w:r>
      <w:r>
        <w:rPr>
          <w:rFonts w:hint="eastAsia" w:cs="宋体"/>
          <w:color w:val="000000" w:themeColor="text1"/>
          <w:sz w:val="21"/>
          <w:szCs w:val="21"/>
          <w:lang w:val="en-US" w:eastAsia="zh-CN"/>
          <w14:textFill>
            <w14:solidFill>
              <w14:schemeClr w14:val="tx1"/>
            </w14:solidFill>
          </w14:textFill>
        </w:rPr>
        <w:t>采购人</w:t>
      </w:r>
      <w:r>
        <w:rPr>
          <w:rFonts w:hint="default" w:ascii="宋体" w:hAnsi="宋体" w:eastAsia="宋体" w:cs="宋体"/>
          <w:color w:val="000000" w:themeColor="text1"/>
          <w:sz w:val="21"/>
          <w:szCs w:val="21"/>
          <w:lang w:eastAsia="zh-CN"/>
          <w14:textFill>
            <w14:solidFill>
              <w14:schemeClr w14:val="tx1"/>
            </w14:solidFill>
          </w14:textFill>
        </w:rPr>
        <w:t>组织的专家评审验收，</w:t>
      </w:r>
      <w:r>
        <w:rPr>
          <w:rFonts w:hint="eastAsia" w:cs="宋体"/>
          <w:color w:val="000000" w:themeColor="text1"/>
          <w:sz w:val="21"/>
          <w:szCs w:val="21"/>
          <w:lang w:eastAsia="zh-CN"/>
          <w14:textFill>
            <w14:solidFill>
              <w14:schemeClr w14:val="tx1"/>
            </w14:solidFill>
          </w14:textFill>
        </w:rPr>
        <w:t>中标人</w:t>
      </w:r>
      <w:r>
        <w:rPr>
          <w:rFonts w:hint="default" w:ascii="宋体" w:hAnsi="宋体" w:eastAsia="宋体" w:cs="宋体"/>
          <w:color w:val="000000" w:themeColor="text1"/>
          <w:sz w:val="21"/>
          <w:szCs w:val="21"/>
          <w:lang w:eastAsia="zh-CN"/>
          <w14:textFill>
            <w14:solidFill>
              <w14:schemeClr w14:val="tx1"/>
            </w14:solidFill>
          </w14:textFill>
        </w:rPr>
        <w:t>开具相关发票，</w:t>
      </w:r>
      <w:r>
        <w:rPr>
          <w:rFonts w:hint="default" w:cs="宋体"/>
          <w:color w:val="000000" w:themeColor="text1"/>
          <w:sz w:val="21"/>
          <w:szCs w:val="21"/>
          <w:lang w:val="en-US" w:eastAsia="zh-CN"/>
          <w14:textFill>
            <w14:solidFill>
              <w14:schemeClr w14:val="tx1"/>
            </w14:solidFill>
          </w14:textFill>
        </w:rPr>
        <w:t>2028年</w:t>
      </w:r>
      <w:r>
        <w:rPr>
          <w:rFonts w:hint="default" w:ascii="宋体" w:hAnsi="宋体" w:eastAsia="宋体" w:cs="宋体"/>
          <w:color w:val="000000" w:themeColor="text1"/>
          <w:sz w:val="21"/>
          <w:szCs w:val="21"/>
          <w:lang w:eastAsia="zh-CN"/>
          <w14:textFill>
            <w14:solidFill>
              <w14:schemeClr w14:val="tx1"/>
            </w14:solidFill>
          </w14:textFill>
        </w:rPr>
        <w:t>支付合同</w:t>
      </w:r>
      <w:r>
        <w:rPr>
          <w:rFonts w:hint="default" w:ascii="宋体" w:hAnsi="宋体" w:eastAsia="宋体" w:cs="宋体"/>
          <w:color w:val="000000" w:themeColor="text1"/>
          <w:sz w:val="21"/>
          <w:szCs w:val="21"/>
          <w:lang w:val="en-US" w:eastAsia="zh-CN"/>
          <w14:textFill>
            <w14:solidFill>
              <w14:schemeClr w14:val="tx1"/>
            </w14:solidFill>
          </w14:textFill>
        </w:rPr>
        <w:t>尾</w:t>
      </w:r>
      <w:r>
        <w:rPr>
          <w:rFonts w:hint="default" w:ascii="宋体" w:hAnsi="宋体" w:eastAsia="宋体" w:cs="宋体"/>
          <w:b w:val="0"/>
          <w:color w:val="000000" w:themeColor="text1"/>
          <w:sz w:val="21"/>
          <w:szCs w:val="21"/>
          <w:u w:val="none"/>
          <w:lang w:val="en-US" w:eastAsia="zh-CN"/>
          <w14:textFill>
            <w14:solidFill>
              <w14:schemeClr w14:val="tx1"/>
            </w14:solidFill>
          </w14:textFill>
        </w:rPr>
        <w:t xml:space="preserve">款 </w:t>
      </w:r>
      <w:r>
        <w:rPr>
          <w:rFonts w:hint="default" w:ascii="宋体" w:hAnsi="宋体" w:eastAsia="宋体" w:cs="宋体"/>
          <w:color w:val="000000" w:themeColor="text1"/>
          <w:sz w:val="21"/>
          <w:szCs w:val="21"/>
          <w:lang w:eastAsia="zh-CN"/>
          <w14:textFill>
            <w14:solidFill>
              <w14:schemeClr w14:val="tx1"/>
            </w14:solidFill>
          </w14:textFill>
        </w:rPr>
        <w:t>。</w:t>
      </w:r>
    </w:p>
    <w:p w14:paraId="01C0E243">
      <w:pPr>
        <w:pStyle w:val="32"/>
        <w:numPr>
          <w:ilvl w:val="255"/>
          <w:numId w:val="0"/>
        </w:numPr>
        <w:tabs>
          <w:tab w:val="left" w:pos="1203"/>
        </w:tabs>
        <w:spacing w:line="360" w:lineRule="auto"/>
        <w:ind w:firstLine="420" w:firstLineChars="200"/>
        <w:jc w:val="both"/>
        <w:rPr>
          <w:rFonts w:hint="default" w:ascii="宋体" w:hAnsi="宋体" w:eastAsia="宋体" w:cs="宋体"/>
          <w:color w:val="000000" w:themeColor="text1"/>
          <w:sz w:val="21"/>
          <w:szCs w:val="21"/>
          <w:lang w:eastAsia="zh-CN"/>
          <w14:textFill>
            <w14:solidFill>
              <w14:schemeClr w14:val="tx1"/>
            </w14:solidFill>
          </w14:textFill>
        </w:rPr>
      </w:pPr>
      <w:r>
        <w:rPr>
          <w:rFonts w:hint="default" w:ascii="宋体" w:hAnsi="宋体" w:eastAsia="宋体" w:cs="宋体"/>
          <w:color w:val="000000" w:themeColor="text1"/>
          <w:sz w:val="21"/>
          <w:szCs w:val="21"/>
          <w:lang w:eastAsia="zh-CN"/>
          <w14:textFill>
            <w14:solidFill>
              <w14:schemeClr w14:val="tx1"/>
            </w14:solidFill>
          </w14:textFill>
        </w:rPr>
        <w:t>3、</w:t>
      </w:r>
      <w:r>
        <w:rPr>
          <w:rFonts w:hint="eastAsia" w:cs="宋体"/>
          <w:color w:val="000000" w:themeColor="text1"/>
          <w:sz w:val="21"/>
          <w:szCs w:val="21"/>
          <w:lang w:eastAsia="zh-CN"/>
          <w14:textFill>
            <w14:solidFill>
              <w14:schemeClr w14:val="tx1"/>
            </w14:solidFill>
          </w14:textFill>
        </w:rPr>
        <w:t>中标人</w:t>
      </w:r>
      <w:r>
        <w:rPr>
          <w:rFonts w:hint="default" w:ascii="宋体" w:hAnsi="宋体" w:eastAsia="宋体" w:cs="宋体"/>
          <w:color w:val="000000" w:themeColor="text1"/>
          <w:sz w:val="21"/>
          <w:szCs w:val="21"/>
          <w:lang w:eastAsia="zh-CN"/>
          <w14:textFill>
            <w14:solidFill>
              <w14:schemeClr w14:val="tx1"/>
            </w14:solidFill>
          </w14:textFill>
        </w:rPr>
        <w:t>应配合做好申请支付手续，包括须开具相关发票，提供齐备的支付凭证资料等。</w:t>
      </w:r>
      <w:r>
        <w:rPr>
          <w:rFonts w:hint="eastAsia" w:cs="宋体"/>
          <w:color w:val="000000" w:themeColor="text1"/>
          <w:sz w:val="21"/>
          <w:szCs w:val="21"/>
          <w:lang w:eastAsia="zh-CN"/>
          <w14:textFill>
            <w14:solidFill>
              <w14:schemeClr w14:val="tx1"/>
            </w14:solidFill>
          </w14:textFill>
        </w:rPr>
        <w:t>中标人</w:t>
      </w:r>
      <w:r>
        <w:rPr>
          <w:rFonts w:hint="default" w:ascii="宋体" w:hAnsi="宋体" w:eastAsia="宋体" w:cs="宋体"/>
          <w:color w:val="000000" w:themeColor="text1"/>
          <w:sz w:val="21"/>
          <w:szCs w:val="21"/>
          <w:lang w:eastAsia="zh-CN"/>
          <w14:textFill>
            <w14:solidFill>
              <w14:schemeClr w14:val="tx1"/>
            </w14:solidFill>
          </w14:textFill>
        </w:rPr>
        <w:t>延迟提供完整报账材料的，</w:t>
      </w:r>
      <w:r>
        <w:rPr>
          <w:rFonts w:hint="eastAsia" w:cs="宋体"/>
          <w:color w:val="000000" w:themeColor="text1"/>
          <w:sz w:val="21"/>
          <w:szCs w:val="21"/>
          <w:lang w:eastAsia="zh-CN"/>
          <w14:textFill>
            <w14:solidFill>
              <w14:schemeClr w14:val="tx1"/>
            </w14:solidFill>
          </w14:textFill>
        </w:rPr>
        <w:t>采购人人</w:t>
      </w:r>
      <w:r>
        <w:rPr>
          <w:rFonts w:hint="default" w:ascii="宋体" w:hAnsi="宋体" w:eastAsia="宋体" w:cs="宋体"/>
          <w:color w:val="000000" w:themeColor="text1"/>
          <w:sz w:val="21"/>
          <w:szCs w:val="21"/>
          <w:lang w:eastAsia="zh-CN"/>
          <w14:textFill>
            <w14:solidFill>
              <w14:schemeClr w14:val="tx1"/>
            </w14:solidFill>
          </w14:textFill>
        </w:rPr>
        <w:t>付款期限相应顺延。</w:t>
      </w:r>
      <w:r>
        <w:rPr>
          <w:rFonts w:hint="eastAsia" w:cs="宋体"/>
          <w:color w:val="000000" w:themeColor="text1"/>
          <w:sz w:val="21"/>
          <w:szCs w:val="21"/>
          <w:lang w:eastAsia="zh-CN"/>
          <w14:textFill>
            <w14:solidFill>
              <w14:schemeClr w14:val="tx1"/>
            </w14:solidFill>
          </w14:textFill>
        </w:rPr>
        <w:t>采购人</w:t>
      </w:r>
      <w:r>
        <w:rPr>
          <w:rFonts w:hint="default" w:ascii="宋体" w:hAnsi="宋体" w:eastAsia="宋体" w:cs="宋体"/>
          <w:color w:val="000000" w:themeColor="text1"/>
          <w:sz w:val="21"/>
          <w:szCs w:val="21"/>
          <w:lang w:eastAsia="zh-CN"/>
          <w14:textFill>
            <w14:solidFill>
              <w14:schemeClr w14:val="tx1"/>
            </w14:solidFill>
          </w14:textFill>
        </w:rPr>
        <w:t>在约定期限内向财政部门提出办理财政支付申请手续即视为</w:t>
      </w:r>
      <w:r>
        <w:rPr>
          <w:rFonts w:hint="eastAsia" w:cs="宋体"/>
          <w:color w:val="000000" w:themeColor="text1"/>
          <w:sz w:val="21"/>
          <w:szCs w:val="21"/>
          <w:lang w:eastAsia="zh-CN"/>
          <w14:textFill>
            <w14:solidFill>
              <w14:schemeClr w14:val="tx1"/>
            </w14:solidFill>
          </w14:textFill>
        </w:rPr>
        <w:t>采购人</w:t>
      </w:r>
      <w:r>
        <w:rPr>
          <w:rFonts w:hint="default" w:ascii="宋体" w:hAnsi="宋体" w:eastAsia="宋体" w:cs="宋体"/>
          <w:color w:val="000000" w:themeColor="text1"/>
          <w:sz w:val="21"/>
          <w:szCs w:val="21"/>
          <w:lang w:eastAsia="zh-CN"/>
          <w14:textFill>
            <w14:solidFill>
              <w14:schemeClr w14:val="tx1"/>
            </w14:solidFill>
          </w14:textFill>
        </w:rPr>
        <w:t>已经按期付款，</w:t>
      </w:r>
      <w:r>
        <w:rPr>
          <w:rFonts w:hint="eastAsia" w:cs="宋体"/>
          <w:color w:val="000000" w:themeColor="text1"/>
          <w:sz w:val="21"/>
          <w:szCs w:val="21"/>
          <w:lang w:eastAsia="zh-CN"/>
          <w14:textFill>
            <w14:solidFill>
              <w14:schemeClr w14:val="tx1"/>
            </w14:solidFill>
          </w14:textFill>
        </w:rPr>
        <w:t>采购人</w:t>
      </w:r>
      <w:r>
        <w:rPr>
          <w:rFonts w:hint="default" w:ascii="宋体" w:hAnsi="宋体" w:eastAsia="宋体" w:cs="宋体"/>
          <w:color w:val="000000" w:themeColor="text1"/>
          <w:sz w:val="21"/>
          <w:szCs w:val="21"/>
          <w:lang w:eastAsia="zh-CN"/>
          <w14:textFill>
            <w14:solidFill>
              <w14:schemeClr w14:val="tx1"/>
            </w14:solidFill>
          </w14:textFill>
        </w:rPr>
        <w:t>不承担因财政部门办理手续延迟到账的责任。</w:t>
      </w:r>
    </w:p>
    <w:p w14:paraId="5FD481DF">
      <w:pPr>
        <w:widowControl w:val="0"/>
        <w:numPr>
          <w:ilvl w:val="0"/>
          <w:numId w:val="0"/>
        </w:numPr>
        <w:autoSpaceDE w:val="0"/>
        <w:autoSpaceDN w:val="0"/>
        <w:rPr>
          <w:rFonts w:hint="eastAsia"/>
          <w:color w:val="000000" w:themeColor="text1"/>
          <w:lang w:eastAsia="zh-CN"/>
          <w14:textFill>
            <w14:solidFill>
              <w14:schemeClr w14:val="tx1"/>
            </w14:solidFill>
          </w14:textFill>
        </w:rPr>
      </w:pPr>
    </w:p>
    <w:p w14:paraId="02D78B69">
      <w:pPr>
        <w:pStyle w:val="2"/>
        <w:rPr>
          <w:rFonts w:hint="eastAsia"/>
          <w:lang w:eastAsia="zh-CN"/>
        </w:rPr>
      </w:pPr>
    </w:p>
    <w:p w14:paraId="3BE784FB">
      <w:pPr>
        <w:widowControl w:val="0"/>
        <w:numPr>
          <w:ilvl w:val="0"/>
          <w:numId w:val="0"/>
        </w:numPr>
        <w:autoSpaceDE w:val="0"/>
        <w:autoSpaceDN w:val="0"/>
        <w:rPr>
          <w:rFonts w:hint="eastAsia"/>
          <w:color w:val="000000" w:themeColor="text1"/>
          <w:lang w:eastAsia="zh-CN"/>
          <w14:textFill>
            <w14:solidFill>
              <w14:schemeClr w14:val="tx1"/>
            </w14:solidFill>
          </w14:textFill>
        </w:rPr>
      </w:pPr>
    </w:p>
    <w:p w14:paraId="30E26710">
      <w:pPr>
        <w:widowControl w:val="0"/>
        <w:numPr>
          <w:ilvl w:val="0"/>
          <w:numId w:val="0"/>
        </w:numPr>
        <w:autoSpaceDE w:val="0"/>
        <w:autoSpaceDN w:val="0"/>
        <w:rPr>
          <w:rFonts w:hint="eastAsia"/>
          <w:color w:val="000000" w:themeColor="text1"/>
          <w:lang w:eastAsia="zh-CN"/>
          <w14:textFill>
            <w14:solidFill>
              <w14:schemeClr w14:val="tx1"/>
            </w14:solidFill>
          </w14:textFill>
        </w:rPr>
      </w:pPr>
    </w:p>
    <w:p w14:paraId="6E4B359A">
      <w:pPr>
        <w:widowControl w:val="0"/>
        <w:numPr>
          <w:ilvl w:val="0"/>
          <w:numId w:val="0"/>
        </w:numPr>
        <w:autoSpaceDE w:val="0"/>
        <w:autoSpaceDN w:val="0"/>
        <w:rPr>
          <w:rFonts w:hint="eastAsia"/>
          <w:color w:val="000000" w:themeColor="text1"/>
          <w:lang w:eastAsia="zh-CN"/>
          <w14:textFill>
            <w14:solidFill>
              <w14:schemeClr w14:val="tx1"/>
            </w14:solidFill>
          </w14:textFill>
        </w:rPr>
      </w:pPr>
    </w:p>
    <w:p w14:paraId="3C9E0CD5">
      <w:pPr>
        <w:widowControl w:val="0"/>
        <w:numPr>
          <w:ilvl w:val="0"/>
          <w:numId w:val="0"/>
        </w:numPr>
        <w:autoSpaceDE w:val="0"/>
        <w:autoSpaceDN w:val="0"/>
        <w:rPr>
          <w:rFonts w:hint="eastAsia"/>
          <w:color w:val="000000" w:themeColor="text1"/>
          <w:lang w:eastAsia="zh-CN"/>
          <w14:textFill>
            <w14:solidFill>
              <w14:schemeClr w14:val="tx1"/>
            </w14:solidFill>
          </w14:textFill>
        </w:rPr>
      </w:pPr>
    </w:p>
    <w:p w14:paraId="396E3581">
      <w:pPr>
        <w:widowControl w:val="0"/>
        <w:numPr>
          <w:ilvl w:val="0"/>
          <w:numId w:val="0"/>
        </w:numPr>
        <w:autoSpaceDE w:val="0"/>
        <w:autoSpaceDN w:val="0"/>
        <w:rPr>
          <w:rFonts w:hint="eastAsia"/>
          <w:color w:val="000000" w:themeColor="text1"/>
          <w:lang w:eastAsia="zh-CN"/>
          <w14:textFill>
            <w14:solidFill>
              <w14:schemeClr w14:val="tx1"/>
            </w14:solidFill>
          </w14:textFill>
        </w:rPr>
      </w:pPr>
    </w:p>
    <w:p w14:paraId="059F7677">
      <w:pPr>
        <w:widowControl w:val="0"/>
        <w:numPr>
          <w:ilvl w:val="0"/>
          <w:numId w:val="0"/>
        </w:numPr>
        <w:autoSpaceDE w:val="0"/>
        <w:autoSpaceDN w:val="0"/>
        <w:rPr>
          <w:rFonts w:hint="eastAsia"/>
          <w:color w:val="000000" w:themeColor="text1"/>
          <w:lang w:eastAsia="zh-CN"/>
          <w14:textFill>
            <w14:solidFill>
              <w14:schemeClr w14:val="tx1"/>
            </w14:solidFill>
          </w14:textFill>
        </w:rPr>
      </w:pPr>
    </w:p>
    <w:p w14:paraId="2942876C">
      <w:pPr>
        <w:widowControl w:val="0"/>
        <w:numPr>
          <w:ilvl w:val="0"/>
          <w:numId w:val="0"/>
        </w:numPr>
        <w:autoSpaceDE w:val="0"/>
        <w:autoSpaceDN w:val="0"/>
        <w:rPr>
          <w:rFonts w:hint="eastAsia"/>
          <w:color w:val="000000" w:themeColor="text1"/>
          <w:lang w:eastAsia="zh-CN"/>
          <w14:textFill>
            <w14:solidFill>
              <w14:schemeClr w14:val="tx1"/>
            </w14:solidFill>
          </w14:textFill>
        </w:rPr>
      </w:pPr>
    </w:p>
    <w:p w14:paraId="30467E4A">
      <w:pPr>
        <w:widowControl w:val="0"/>
        <w:numPr>
          <w:ilvl w:val="0"/>
          <w:numId w:val="0"/>
        </w:numPr>
        <w:autoSpaceDE w:val="0"/>
        <w:autoSpaceDN w:val="0"/>
        <w:rPr>
          <w:rFonts w:hint="eastAsia"/>
          <w:color w:val="000000" w:themeColor="text1"/>
          <w:lang w:eastAsia="zh-CN"/>
          <w14:textFill>
            <w14:solidFill>
              <w14:schemeClr w14:val="tx1"/>
            </w14:solidFill>
          </w14:textFill>
        </w:rPr>
      </w:pPr>
    </w:p>
    <w:p w14:paraId="53DA8BF8">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50"/>
        <w:ind w:right="3124" w:rightChars="0"/>
        <w:jc w:val="both"/>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二、主要商务要求</w:t>
      </w:r>
    </w:p>
    <w:tbl>
      <w:tblPr>
        <w:tblStyle w:val="24"/>
        <w:tblW w:w="101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45"/>
        <w:gridCol w:w="8463"/>
      </w:tblGrid>
      <w:tr w14:paraId="54835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8" w:hRule="atLeast"/>
          <w:jc w:val="center"/>
        </w:trPr>
        <w:tc>
          <w:tcPr>
            <w:tcW w:w="1645" w:type="dxa"/>
            <w:vAlign w:val="center"/>
          </w:tcPr>
          <w:p w14:paraId="559B8F3C">
            <w:pPr>
              <w:pStyle w:val="11"/>
              <w:spacing w:before="6" w:line="360" w:lineRule="auto"/>
              <w:ind w:left="142" w:right="266"/>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标的提供的时间</w:t>
            </w:r>
          </w:p>
        </w:tc>
        <w:tc>
          <w:tcPr>
            <w:tcW w:w="8463" w:type="dxa"/>
            <w:vAlign w:val="center"/>
          </w:tcPr>
          <w:p w14:paraId="1042888F">
            <w:pPr>
              <w:keepNext w:val="0"/>
              <w:keepLines w:val="0"/>
              <w:pageBreakBefore w:val="0"/>
              <w:widowControl w:val="0"/>
              <w:kinsoku/>
              <w:wordWrap/>
              <w:overflowPunct/>
              <w:topLinePunct w:val="0"/>
              <w:autoSpaceDE w:val="0"/>
              <w:autoSpaceDN w:val="0"/>
              <w:bidi w:val="0"/>
              <w:adjustRightInd/>
              <w:snapToGrid/>
              <w:ind w:left="220" w:leftChars="100" w:right="220" w:rightChars="100"/>
              <w:jc w:val="left"/>
              <w:textAlignment w:val="auto"/>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本项目的实施时间自中标签订合同开始</w:t>
            </w:r>
            <w:r>
              <w:rPr>
                <w:rFonts w:hint="eastAsia"/>
                <w:color w:val="000000" w:themeColor="text1"/>
                <w:sz w:val="21"/>
                <w:szCs w:val="21"/>
                <w:highlight w:val="none"/>
                <w:lang w:eastAsia="zh-CN"/>
                <w14:textFill>
                  <w14:solidFill>
                    <w14:schemeClr w14:val="tx1"/>
                  </w14:solidFill>
                </w14:textFill>
              </w:rPr>
              <w:t>，至202</w:t>
            </w:r>
            <w:r>
              <w:rPr>
                <w:rFonts w:hint="eastAsia"/>
                <w:color w:val="000000" w:themeColor="text1"/>
                <w:sz w:val="21"/>
                <w:szCs w:val="21"/>
                <w:highlight w:val="none"/>
                <w:lang w:val="en-US" w:eastAsia="zh-CN"/>
                <w14:textFill>
                  <w14:solidFill>
                    <w14:schemeClr w14:val="tx1"/>
                  </w14:solidFill>
                </w14:textFill>
              </w:rPr>
              <w:t>8</w:t>
            </w:r>
            <w:r>
              <w:rPr>
                <w:rFonts w:hint="eastAsia"/>
                <w:color w:val="000000" w:themeColor="text1"/>
                <w:sz w:val="21"/>
                <w:szCs w:val="21"/>
                <w:highlight w:val="none"/>
                <w:lang w:eastAsia="zh-CN"/>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4</w:t>
            </w:r>
            <w:r>
              <w:rPr>
                <w:rFonts w:hint="eastAsia"/>
                <w:color w:val="000000" w:themeColor="text1"/>
                <w:sz w:val="21"/>
                <w:szCs w:val="21"/>
                <w:highlight w:val="none"/>
                <w:lang w:eastAsia="zh-CN"/>
                <w14:textFill>
                  <w14:solidFill>
                    <w14:schemeClr w14:val="tx1"/>
                  </w14:solidFill>
                </w14:textFill>
              </w:rPr>
              <w:t>月3</w:t>
            </w:r>
            <w:r>
              <w:rPr>
                <w:rFonts w:hint="eastAsia"/>
                <w:color w:val="000000" w:themeColor="text1"/>
                <w:sz w:val="21"/>
                <w:szCs w:val="21"/>
                <w:highlight w:val="none"/>
                <w:lang w:val="en-US" w:eastAsia="zh-CN"/>
                <w14:textFill>
                  <w14:solidFill>
                    <w14:schemeClr w14:val="tx1"/>
                  </w14:solidFill>
                </w14:textFill>
              </w:rPr>
              <w:t>0</w:t>
            </w:r>
            <w:r>
              <w:rPr>
                <w:rFonts w:hint="eastAsia"/>
                <w:color w:val="000000" w:themeColor="text1"/>
                <w:sz w:val="21"/>
                <w:szCs w:val="21"/>
                <w:highlight w:val="none"/>
                <w:lang w:eastAsia="zh-CN"/>
                <w14:textFill>
                  <w14:solidFill>
                    <w14:schemeClr w14:val="tx1"/>
                  </w14:solidFill>
                </w14:textFill>
              </w:rPr>
              <w:t>日止。中标人</w:t>
            </w:r>
            <w:r>
              <w:rPr>
                <w:rFonts w:hint="eastAsia"/>
                <w:color w:val="000000" w:themeColor="text1"/>
                <w:sz w:val="21"/>
                <w:szCs w:val="21"/>
                <w:lang w:eastAsia="zh-CN"/>
                <w14:textFill>
                  <w14:solidFill>
                    <w14:schemeClr w14:val="tx1"/>
                  </w14:solidFill>
                </w14:textFill>
              </w:rPr>
              <w:t>应在规定的实施时间内完成所有项目内容，并通过由采购人组织的专家评审会验收。</w:t>
            </w:r>
          </w:p>
        </w:tc>
      </w:tr>
      <w:tr w14:paraId="1BE7E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645" w:type="dxa"/>
            <w:vAlign w:val="center"/>
          </w:tcPr>
          <w:p w14:paraId="0A5CC6F1">
            <w:pPr>
              <w:pStyle w:val="11"/>
              <w:spacing w:before="6" w:line="360" w:lineRule="auto"/>
              <w:ind w:left="142" w:right="266"/>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标的提供的地点</w:t>
            </w:r>
          </w:p>
        </w:tc>
        <w:tc>
          <w:tcPr>
            <w:tcW w:w="8463" w:type="dxa"/>
            <w:vAlign w:val="center"/>
          </w:tcPr>
          <w:p w14:paraId="506A7080">
            <w:pPr>
              <w:pStyle w:val="11"/>
              <w:keepNext w:val="0"/>
              <w:keepLines w:val="0"/>
              <w:pageBreakBefore w:val="0"/>
              <w:widowControl w:val="0"/>
              <w:kinsoku/>
              <w:wordWrap/>
              <w:overflowPunct/>
              <w:topLinePunct w:val="0"/>
              <w:autoSpaceDE w:val="0"/>
              <w:autoSpaceDN w:val="0"/>
              <w:bidi w:val="0"/>
              <w:adjustRightInd/>
              <w:snapToGrid/>
              <w:spacing w:before="6" w:line="360" w:lineRule="auto"/>
              <w:ind w:left="220" w:leftChars="100" w:right="220" w:rightChars="100"/>
              <w:jc w:val="center"/>
              <w:textAlignment w:val="auto"/>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广东省中山市</w:t>
            </w:r>
          </w:p>
        </w:tc>
      </w:tr>
      <w:tr w14:paraId="00544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645" w:type="dxa"/>
            <w:vAlign w:val="center"/>
          </w:tcPr>
          <w:p w14:paraId="5D45BFF5">
            <w:pPr>
              <w:pStyle w:val="11"/>
              <w:spacing w:before="6" w:line="360" w:lineRule="auto"/>
              <w:ind w:left="0" w:leftChars="0" w:right="266" w:firstLine="0" w:firstLineChars="0"/>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投标有效期</w:t>
            </w:r>
          </w:p>
        </w:tc>
        <w:tc>
          <w:tcPr>
            <w:tcW w:w="8463" w:type="dxa"/>
            <w:vAlign w:val="center"/>
          </w:tcPr>
          <w:p w14:paraId="1D64712D">
            <w:pPr>
              <w:pStyle w:val="11"/>
              <w:keepNext w:val="0"/>
              <w:keepLines w:val="0"/>
              <w:pageBreakBefore w:val="0"/>
              <w:widowControl w:val="0"/>
              <w:kinsoku/>
              <w:wordWrap/>
              <w:overflowPunct/>
              <w:topLinePunct w:val="0"/>
              <w:autoSpaceDE w:val="0"/>
              <w:autoSpaceDN w:val="0"/>
              <w:bidi w:val="0"/>
              <w:adjustRightInd/>
              <w:snapToGrid/>
              <w:spacing w:before="6" w:line="360" w:lineRule="auto"/>
              <w:ind w:left="0" w:leftChars="0" w:right="220" w:rightChars="100" w:firstLine="0" w:firstLineChars="0"/>
              <w:jc w:val="center"/>
              <w:textAlignment w:val="auto"/>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从提交投标（响应）文件的截止之日起90日历天</w:t>
            </w:r>
          </w:p>
        </w:tc>
      </w:tr>
      <w:tr w14:paraId="58470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8" w:hRule="atLeast"/>
          <w:jc w:val="center"/>
        </w:trPr>
        <w:tc>
          <w:tcPr>
            <w:tcW w:w="1645" w:type="dxa"/>
            <w:vAlign w:val="center"/>
          </w:tcPr>
          <w:p w14:paraId="798239DA">
            <w:pPr>
              <w:pStyle w:val="11"/>
              <w:spacing w:before="6" w:line="360" w:lineRule="auto"/>
              <w:ind w:left="0" w:leftChars="0" w:right="266" w:firstLine="0" w:firstLineChars="0"/>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付款方式</w:t>
            </w:r>
          </w:p>
        </w:tc>
        <w:tc>
          <w:tcPr>
            <w:tcW w:w="8463" w:type="dxa"/>
            <w:vAlign w:val="center"/>
          </w:tcPr>
          <w:p w14:paraId="50C9EAA9">
            <w:pPr>
              <w:pStyle w:val="32"/>
              <w:keepNext w:val="0"/>
              <w:keepLines w:val="0"/>
              <w:pageBreakBefore w:val="0"/>
              <w:widowControl w:val="0"/>
              <w:numPr>
                <w:ilvl w:val="255"/>
                <w:numId w:val="0"/>
              </w:numPr>
              <w:tabs>
                <w:tab w:val="left" w:pos="1203"/>
              </w:tabs>
              <w:kinsoku/>
              <w:wordWrap/>
              <w:overflowPunct/>
              <w:topLinePunct w:val="0"/>
              <w:autoSpaceDE w:val="0"/>
              <w:autoSpaceDN w:val="0"/>
              <w:bidi w:val="0"/>
              <w:adjustRightInd/>
              <w:snapToGrid/>
              <w:spacing w:before="0" w:line="360" w:lineRule="auto"/>
              <w:ind w:left="821" w:leftChars="100" w:right="110" w:rightChars="5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w:t>
            </w:r>
            <w:r>
              <w:rPr>
                <w:rFonts w:hint="eastAsia" w:cs="宋体"/>
                <w:color w:val="000000" w:themeColor="text1"/>
                <w:sz w:val="21"/>
                <w:szCs w:val="21"/>
                <w:lang w:val="en-US" w:eastAsia="zh-CN" w:bidi="ar-SA"/>
                <w14:textFill>
                  <w14:solidFill>
                    <w14:schemeClr w14:val="tx1"/>
                  </w14:solidFill>
                </w14:textFill>
              </w:rPr>
              <w:t>中标人</w:t>
            </w:r>
            <w:r>
              <w:rPr>
                <w:rFonts w:hint="eastAsia" w:ascii="宋体" w:hAnsi="宋体" w:eastAsia="宋体" w:cs="宋体"/>
                <w:color w:val="000000" w:themeColor="text1"/>
                <w:sz w:val="21"/>
                <w:szCs w:val="21"/>
                <w:lang w:val="en-US" w:eastAsia="zh-CN" w:bidi="ar-SA"/>
                <w14:textFill>
                  <w14:solidFill>
                    <w14:schemeClr w14:val="tx1"/>
                  </w14:solidFill>
                </w14:textFill>
              </w:rPr>
              <w:t>完成2026年工作内容，</w:t>
            </w:r>
            <w:r>
              <w:rPr>
                <w:rFonts w:hint="eastAsia" w:cs="宋体"/>
                <w:color w:val="000000" w:themeColor="text1"/>
                <w:sz w:val="21"/>
                <w:szCs w:val="21"/>
                <w:lang w:val="en-US" w:eastAsia="zh-CN" w:bidi="ar-SA"/>
                <w14:textFill>
                  <w14:solidFill>
                    <w14:schemeClr w14:val="tx1"/>
                  </w14:solidFill>
                </w14:textFill>
              </w:rPr>
              <w:t>中标人</w:t>
            </w:r>
            <w:r>
              <w:rPr>
                <w:rFonts w:hint="eastAsia" w:ascii="宋体" w:hAnsi="宋体" w:eastAsia="宋体" w:cs="宋体"/>
                <w:color w:val="000000" w:themeColor="text1"/>
                <w:sz w:val="21"/>
                <w:szCs w:val="21"/>
                <w:lang w:val="en-US" w:eastAsia="zh-CN" w:bidi="ar-SA"/>
                <w14:textFill>
                  <w14:solidFill>
                    <w14:schemeClr w14:val="tx1"/>
                  </w14:solidFill>
                </w14:textFill>
              </w:rPr>
              <w:t>开具相关发票，</w:t>
            </w:r>
            <w:r>
              <w:rPr>
                <w:rFonts w:hint="eastAsia" w:cs="宋体"/>
                <w:color w:val="000000" w:themeColor="text1"/>
                <w:sz w:val="21"/>
                <w:szCs w:val="21"/>
                <w:lang w:val="en-US" w:eastAsia="zh-CN" w:bidi="ar-SA"/>
                <w14:textFill>
                  <w14:solidFill>
                    <w14:schemeClr w14:val="tx1"/>
                  </w14:solidFill>
                </w14:textFill>
              </w:rPr>
              <w:t>采购人</w:t>
            </w:r>
            <w:r>
              <w:rPr>
                <w:rFonts w:hint="eastAsia" w:ascii="宋体" w:hAnsi="宋体" w:eastAsia="宋体" w:cs="宋体"/>
                <w:color w:val="000000" w:themeColor="text1"/>
                <w:sz w:val="21"/>
                <w:szCs w:val="21"/>
                <w:lang w:val="en-US" w:eastAsia="zh-CN" w:bidi="ar-SA"/>
                <w14:textFill>
                  <w14:solidFill>
                    <w14:schemeClr w14:val="tx1"/>
                  </w14:solidFill>
                </w14:textFill>
              </w:rPr>
              <w:t>15个工作日内确认并完成支付，支付项目款，即人民币壹拾伍万元整（¥ 150000.00元）（第一期）；</w:t>
            </w:r>
          </w:p>
          <w:p w14:paraId="55D6D27C">
            <w:pPr>
              <w:pStyle w:val="32"/>
              <w:numPr>
                <w:ilvl w:val="255"/>
                <w:numId w:val="0"/>
              </w:numPr>
              <w:tabs>
                <w:tab w:val="left" w:pos="1203"/>
              </w:tabs>
              <w:spacing w:before="0" w:line="360" w:lineRule="auto"/>
              <w:ind w:left="220" w:leftChars="100" w:right="110" w:rightChars="50" w:firstLine="0" w:firstLineChars="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cs="宋体"/>
                <w:color w:val="000000" w:themeColor="text1"/>
                <w:sz w:val="21"/>
                <w:szCs w:val="21"/>
                <w:lang w:val="en-US" w:eastAsia="zh-CN"/>
                <w14:textFill>
                  <w14:solidFill>
                    <w14:schemeClr w14:val="tx1"/>
                  </w14:solidFill>
                </w14:textFill>
              </w:rPr>
              <w:t>中标人</w:t>
            </w:r>
            <w:r>
              <w:rPr>
                <w:rFonts w:hint="eastAsia" w:ascii="宋体" w:hAnsi="宋体" w:eastAsia="宋体" w:cs="宋体"/>
                <w:color w:val="000000" w:themeColor="text1"/>
                <w:sz w:val="21"/>
                <w:szCs w:val="21"/>
                <w:lang w:eastAsia="zh-CN"/>
                <w14:textFill>
                  <w14:solidFill>
                    <w14:schemeClr w14:val="tx1"/>
                  </w14:solidFill>
                </w14:textFill>
              </w:rPr>
              <w:t>完成20</w:t>
            </w:r>
            <w:r>
              <w:rPr>
                <w:rFonts w:hint="eastAsia" w:ascii="宋体" w:hAnsi="宋体" w:eastAsia="宋体" w:cs="宋体"/>
                <w:color w:val="000000" w:themeColor="text1"/>
                <w:sz w:val="21"/>
                <w:szCs w:val="21"/>
                <w:lang w:val="en-US" w:eastAsia="zh-CN"/>
                <w14:textFill>
                  <w14:solidFill>
                    <w14:schemeClr w14:val="tx1"/>
                  </w14:solidFill>
                </w14:textFill>
              </w:rPr>
              <w:t>27</w:t>
            </w:r>
            <w:r>
              <w:rPr>
                <w:rFonts w:hint="eastAsia" w:ascii="宋体" w:hAnsi="宋体" w:eastAsia="宋体" w:cs="宋体"/>
                <w:color w:val="000000" w:themeColor="text1"/>
                <w:sz w:val="21"/>
                <w:szCs w:val="21"/>
                <w:lang w:eastAsia="zh-CN"/>
                <w14:textFill>
                  <w14:solidFill>
                    <w14:schemeClr w14:val="tx1"/>
                  </w14:solidFill>
                </w14:textFill>
              </w:rPr>
              <w:t>年工作内容，开具相关发票，支付</w:t>
            </w:r>
            <w:r>
              <w:rPr>
                <w:rFonts w:hint="eastAsia" w:ascii="宋体" w:hAnsi="宋体" w:eastAsia="宋体" w:cs="宋体"/>
                <w:color w:val="000000" w:themeColor="text1"/>
                <w:sz w:val="21"/>
                <w:szCs w:val="21"/>
                <w:lang w:val="en-US" w:eastAsia="zh-CN"/>
                <w14:textFill>
                  <w14:solidFill>
                    <w14:schemeClr w14:val="tx1"/>
                  </w14:solidFill>
                </w14:textFill>
              </w:rPr>
              <w:t>项目款余款的50%</w:t>
            </w:r>
            <w:r>
              <w:rPr>
                <w:rFonts w:hint="eastAsia" w:ascii="宋体" w:hAnsi="宋体" w:eastAsia="宋体" w:cs="宋体"/>
                <w:color w:val="000000" w:themeColor="text1"/>
                <w:sz w:val="21"/>
                <w:szCs w:val="21"/>
                <w:lang w:eastAsia="zh-CN"/>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color w:val="000000" w:themeColor="text1"/>
                <w:sz w:val="21"/>
                <w:szCs w:val="21"/>
                <w:lang w:eastAsia="zh-CN"/>
                <w14:textFill>
                  <w14:solidFill>
                    <w14:schemeClr w14:val="tx1"/>
                  </w14:solidFill>
                </w14:textFill>
              </w:rPr>
              <w:t>期）</w:t>
            </w:r>
            <w:r>
              <w:rPr>
                <w:rFonts w:hint="eastAsia" w:cs="宋体"/>
                <w:color w:val="000000" w:themeColor="text1"/>
                <w:sz w:val="21"/>
                <w:szCs w:val="21"/>
                <w:lang w:val="en-US" w:eastAsia="zh-CN"/>
                <w14:textFill>
                  <w14:solidFill>
                    <w14:schemeClr w14:val="tx1"/>
                  </w14:solidFill>
                </w14:textFill>
              </w:rPr>
              <w:t>；</w:t>
            </w:r>
          </w:p>
          <w:p w14:paraId="37CA9C12">
            <w:pPr>
              <w:pStyle w:val="32"/>
              <w:keepNext w:val="0"/>
              <w:keepLines w:val="0"/>
              <w:pageBreakBefore w:val="0"/>
              <w:widowControl/>
              <w:numPr>
                <w:ilvl w:val="255"/>
                <w:numId w:val="0"/>
              </w:numPr>
              <w:tabs>
                <w:tab w:val="left" w:pos="1203"/>
              </w:tabs>
              <w:kinsoku/>
              <w:wordWrap/>
              <w:overflowPunct/>
              <w:topLinePunct w:val="0"/>
              <w:autoSpaceDE/>
              <w:autoSpaceDN/>
              <w:bidi w:val="0"/>
              <w:adjustRightInd/>
              <w:snapToGrid/>
              <w:spacing w:before="0" w:line="360" w:lineRule="auto"/>
              <w:ind w:left="220" w:leftChars="100" w:right="110" w:rightChars="50" w:firstLine="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cs="宋体"/>
                <w:color w:val="000000" w:themeColor="text1"/>
                <w:sz w:val="21"/>
                <w:szCs w:val="21"/>
                <w:lang w:val="en-US" w:eastAsia="zh-CN"/>
                <w14:textFill>
                  <w14:solidFill>
                    <w14:schemeClr w14:val="tx1"/>
                  </w14:solidFill>
                </w14:textFill>
              </w:rPr>
              <w:t>中标人</w:t>
            </w:r>
            <w:r>
              <w:rPr>
                <w:rFonts w:hint="eastAsia" w:ascii="宋体" w:hAnsi="宋体" w:eastAsia="宋体" w:cs="宋体"/>
                <w:color w:val="000000" w:themeColor="text1"/>
                <w:sz w:val="21"/>
                <w:szCs w:val="21"/>
                <w:lang w:eastAsia="zh-CN"/>
                <w14:textFill>
                  <w14:solidFill>
                    <w14:schemeClr w14:val="tx1"/>
                  </w14:solidFill>
                </w14:textFill>
              </w:rPr>
              <w:t>完成全部目标，提交最终成果，并需通过</w:t>
            </w:r>
            <w:r>
              <w:rPr>
                <w:rFonts w:hint="eastAsia" w:cs="宋体"/>
                <w:color w:val="000000" w:themeColor="text1"/>
                <w:sz w:val="21"/>
                <w:szCs w:val="21"/>
                <w:lang w:val="en-US" w:eastAsia="zh-CN"/>
                <w14:textFill>
                  <w14:solidFill>
                    <w14:schemeClr w14:val="tx1"/>
                  </w14:solidFill>
                </w14:textFill>
              </w:rPr>
              <w:t>采购人</w:t>
            </w:r>
            <w:r>
              <w:rPr>
                <w:rFonts w:hint="eastAsia" w:ascii="宋体" w:hAnsi="宋体" w:eastAsia="宋体" w:cs="宋体"/>
                <w:color w:val="000000" w:themeColor="text1"/>
                <w:sz w:val="21"/>
                <w:szCs w:val="21"/>
                <w:lang w:eastAsia="zh-CN"/>
                <w14:textFill>
                  <w14:solidFill>
                    <w14:schemeClr w14:val="tx1"/>
                  </w14:solidFill>
                </w14:textFill>
              </w:rPr>
              <w:t>组织的专家评审验收，乙方开具相关发票，</w:t>
            </w:r>
            <w:r>
              <w:rPr>
                <w:rFonts w:hint="eastAsia" w:ascii="宋体" w:hAnsi="宋体" w:eastAsia="宋体" w:cs="宋体"/>
                <w:color w:val="000000" w:themeColor="text1"/>
                <w:sz w:val="21"/>
                <w:szCs w:val="21"/>
                <w:lang w:val="en-US" w:eastAsia="zh-CN"/>
                <w14:textFill>
                  <w14:solidFill>
                    <w14:schemeClr w14:val="tx1"/>
                  </w14:solidFill>
                </w14:textFill>
              </w:rPr>
              <w:t>2028年</w:t>
            </w:r>
            <w:r>
              <w:rPr>
                <w:rFonts w:hint="eastAsia" w:ascii="宋体" w:hAnsi="宋体" w:eastAsia="宋体" w:cs="宋体"/>
                <w:color w:val="000000" w:themeColor="text1"/>
                <w:sz w:val="21"/>
                <w:szCs w:val="21"/>
                <w:lang w:eastAsia="zh-CN"/>
                <w14:textFill>
                  <w14:solidFill>
                    <w14:schemeClr w14:val="tx1"/>
                  </w14:solidFill>
                </w14:textFill>
              </w:rPr>
              <w:t>支付合同</w:t>
            </w:r>
            <w:r>
              <w:rPr>
                <w:rFonts w:hint="eastAsia" w:ascii="宋体" w:hAnsi="宋体" w:eastAsia="宋体" w:cs="宋体"/>
                <w:color w:val="000000" w:themeColor="text1"/>
                <w:sz w:val="21"/>
                <w:szCs w:val="21"/>
                <w:lang w:val="en-US" w:eastAsia="zh-CN"/>
                <w14:textFill>
                  <w14:solidFill>
                    <w14:schemeClr w14:val="tx1"/>
                  </w14:solidFill>
                </w14:textFill>
              </w:rPr>
              <w:t>尾</w:t>
            </w:r>
            <w:r>
              <w:rPr>
                <w:rFonts w:hint="eastAsia" w:ascii="宋体" w:hAnsi="宋体" w:eastAsia="宋体" w:cs="宋体"/>
                <w:b w:val="0"/>
                <w:color w:val="000000" w:themeColor="text1"/>
                <w:sz w:val="21"/>
                <w:szCs w:val="21"/>
                <w:u w:val="none"/>
                <w:lang w:val="en-US" w:eastAsia="zh-CN"/>
                <w14:textFill>
                  <w14:solidFill>
                    <w14:schemeClr w14:val="tx1"/>
                  </w14:solidFill>
                </w14:textFill>
              </w:rPr>
              <w:t xml:space="preserve">款（第三期） </w:t>
            </w:r>
            <w:r>
              <w:rPr>
                <w:rFonts w:hint="eastAsia" w:ascii="宋体" w:hAnsi="宋体" w:eastAsia="宋体" w:cs="宋体"/>
                <w:color w:val="000000" w:themeColor="text1"/>
                <w:sz w:val="21"/>
                <w:szCs w:val="21"/>
                <w:lang w:eastAsia="zh-CN"/>
                <w14:textFill>
                  <w14:solidFill>
                    <w14:schemeClr w14:val="tx1"/>
                  </w14:solidFill>
                </w14:textFill>
              </w:rPr>
              <w:t>。</w:t>
            </w:r>
          </w:p>
          <w:p w14:paraId="73AFA88E">
            <w:pPr>
              <w:pStyle w:val="32"/>
              <w:keepNext w:val="0"/>
              <w:keepLines w:val="0"/>
              <w:pageBreakBefore w:val="0"/>
              <w:widowControl w:val="0"/>
              <w:numPr>
                <w:ilvl w:val="255"/>
                <w:numId w:val="0"/>
              </w:numPr>
              <w:tabs>
                <w:tab w:val="left" w:pos="1203"/>
              </w:tabs>
              <w:kinsoku/>
              <w:wordWrap/>
              <w:overflowPunct/>
              <w:topLinePunct w:val="0"/>
              <w:autoSpaceDE w:val="0"/>
              <w:autoSpaceDN w:val="0"/>
              <w:bidi w:val="0"/>
              <w:adjustRightInd/>
              <w:snapToGrid/>
              <w:spacing w:before="0" w:line="360" w:lineRule="auto"/>
              <w:ind w:left="821" w:leftChars="100" w:right="110" w:rightChars="50"/>
              <w:jc w:val="both"/>
              <w:textAlignment w:val="auto"/>
              <w:rPr>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w:t>
            </w:r>
            <w:r>
              <w:rPr>
                <w:rFonts w:hint="eastAsia" w:cs="宋体"/>
                <w:color w:val="000000" w:themeColor="text1"/>
                <w:sz w:val="21"/>
                <w:szCs w:val="21"/>
                <w:lang w:val="en-US" w:eastAsia="zh-CN" w:bidi="ar-SA"/>
                <w14:textFill>
                  <w14:solidFill>
                    <w14:schemeClr w14:val="tx1"/>
                  </w14:solidFill>
                </w14:textFill>
              </w:rPr>
              <w:t>4</w:t>
            </w:r>
            <w:r>
              <w:rPr>
                <w:rFonts w:hint="eastAsia" w:ascii="宋体" w:hAnsi="宋体" w:eastAsia="宋体" w:cs="宋体"/>
                <w:color w:val="000000" w:themeColor="text1"/>
                <w:sz w:val="21"/>
                <w:szCs w:val="21"/>
                <w:lang w:val="en-US" w:eastAsia="zh-CN" w:bidi="ar-SA"/>
                <w14:textFill>
                  <w14:solidFill>
                    <w14:schemeClr w14:val="tx1"/>
                  </w14:solidFill>
                </w14:textFill>
              </w:rPr>
              <w:t>）付款时，成交供应商应配合做好申请支付手续，包括须开具相关发票，提供齐备的支付凭证资料等。付款方式为转账。</w:t>
            </w:r>
          </w:p>
        </w:tc>
      </w:tr>
      <w:tr w14:paraId="1CE63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645" w:type="dxa"/>
            <w:vAlign w:val="center"/>
          </w:tcPr>
          <w:p w14:paraId="4837518F">
            <w:pPr>
              <w:pStyle w:val="11"/>
              <w:spacing w:before="6" w:line="360" w:lineRule="auto"/>
              <w:ind w:left="0" w:leftChars="0" w:right="266" w:firstLine="0" w:firstLineChars="0"/>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验收要求</w:t>
            </w:r>
          </w:p>
        </w:tc>
        <w:tc>
          <w:tcPr>
            <w:tcW w:w="8463" w:type="dxa"/>
            <w:vAlign w:val="center"/>
          </w:tcPr>
          <w:p w14:paraId="04F53AF1">
            <w:pPr>
              <w:pStyle w:val="32"/>
              <w:keepNext w:val="0"/>
              <w:keepLines w:val="0"/>
              <w:pageBreakBefore w:val="0"/>
              <w:widowControl w:val="0"/>
              <w:numPr>
                <w:ilvl w:val="255"/>
                <w:numId w:val="0"/>
              </w:numPr>
              <w:tabs>
                <w:tab w:val="left" w:pos="1203"/>
              </w:tabs>
              <w:kinsoku/>
              <w:wordWrap/>
              <w:overflowPunct/>
              <w:topLinePunct w:val="0"/>
              <w:autoSpaceDE w:val="0"/>
              <w:autoSpaceDN w:val="0"/>
              <w:bidi w:val="0"/>
              <w:adjustRightInd/>
              <w:snapToGrid/>
              <w:spacing w:before="0" w:line="360" w:lineRule="auto"/>
              <w:ind w:left="821" w:leftChars="100" w:right="110" w:rightChars="50"/>
              <w:jc w:val="lef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项目总体目标：</w:t>
            </w:r>
          </w:p>
          <w:p w14:paraId="715D97D7">
            <w:pPr>
              <w:pStyle w:val="32"/>
              <w:keepNext w:val="0"/>
              <w:keepLines w:val="0"/>
              <w:pageBreakBefore w:val="0"/>
              <w:widowControl w:val="0"/>
              <w:numPr>
                <w:ilvl w:val="255"/>
                <w:numId w:val="0"/>
              </w:numPr>
              <w:tabs>
                <w:tab w:val="left" w:pos="1203"/>
              </w:tabs>
              <w:kinsoku/>
              <w:wordWrap/>
              <w:overflowPunct/>
              <w:topLinePunct w:val="0"/>
              <w:autoSpaceDE w:val="0"/>
              <w:autoSpaceDN w:val="0"/>
              <w:bidi w:val="0"/>
              <w:adjustRightInd/>
              <w:snapToGrid/>
              <w:spacing w:before="0" w:line="360" w:lineRule="auto"/>
              <w:ind w:left="821" w:leftChars="100" w:right="110" w:rightChars="50"/>
              <w:jc w:val="lef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（1）回归墨兰</w:t>
            </w:r>
            <w:r>
              <w:rPr>
                <w:rFonts w:hint="eastAsia" w:cs="宋体"/>
                <w:color w:val="000000" w:themeColor="text1"/>
                <w:sz w:val="21"/>
                <w:szCs w:val="21"/>
                <w:lang w:val="en-US" w:eastAsia="zh-CN" w:bidi="ar-SA"/>
                <w14:textFill>
                  <w14:solidFill>
                    <w14:schemeClr w14:val="tx1"/>
                  </w14:solidFill>
                </w14:textFill>
              </w:rPr>
              <w:t>不少于</w:t>
            </w:r>
            <w:r>
              <w:rPr>
                <w:rFonts w:hint="eastAsia" w:ascii="宋体" w:hAnsi="宋体" w:eastAsia="宋体" w:cs="宋体"/>
                <w:color w:val="000000" w:themeColor="text1"/>
                <w:sz w:val="21"/>
                <w:szCs w:val="21"/>
                <w:lang w:val="en-US" w:eastAsia="zh-CN" w:bidi="ar-SA"/>
                <w14:textFill>
                  <w14:solidFill>
                    <w14:schemeClr w14:val="tx1"/>
                  </w14:solidFill>
                </w14:textFill>
              </w:rPr>
              <w:t>500株：以种植到保护区墨兰计数。</w:t>
            </w:r>
          </w:p>
          <w:p w14:paraId="254A0111">
            <w:pPr>
              <w:pStyle w:val="32"/>
              <w:keepNext w:val="0"/>
              <w:keepLines w:val="0"/>
              <w:pageBreakBefore w:val="0"/>
              <w:widowControl w:val="0"/>
              <w:numPr>
                <w:ilvl w:val="255"/>
                <w:numId w:val="0"/>
              </w:numPr>
              <w:tabs>
                <w:tab w:val="left" w:pos="1203"/>
              </w:tabs>
              <w:kinsoku/>
              <w:wordWrap/>
              <w:overflowPunct/>
              <w:topLinePunct w:val="0"/>
              <w:autoSpaceDE w:val="0"/>
              <w:autoSpaceDN w:val="0"/>
              <w:bidi w:val="0"/>
              <w:adjustRightInd/>
              <w:snapToGrid/>
              <w:spacing w:before="0" w:line="360" w:lineRule="auto"/>
              <w:ind w:left="821" w:leftChars="100" w:right="0" w:rightChars="0"/>
              <w:jc w:val="lef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（2）形成墨兰人工繁育技术规程1份：以通过专家评审会的墨兰人工繁育技术规程为准。</w:t>
            </w:r>
          </w:p>
          <w:p w14:paraId="42B7E801">
            <w:pPr>
              <w:pStyle w:val="32"/>
              <w:keepNext w:val="0"/>
              <w:keepLines w:val="0"/>
              <w:pageBreakBefore w:val="0"/>
              <w:widowControl w:val="0"/>
              <w:numPr>
                <w:ilvl w:val="255"/>
                <w:numId w:val="0"/>
              </w:numPr>
              <w:tabs>
                <w:tab w:val="left" w:pos="1203"/>
              </w:tabs>
              <w:kinsoku/>
              <w:wordWrap/>
              <w:overflowPunct/>
              <w:topLinePunct w:val="0"/>
              <w:autoSpaceDE w:val="0"/>
              <w:autoSpaceDN w:val="0"/>
              <w:bidi w:val="0"/>
              <w:adjustRightInd/>
              <w:snapToGrid/>
              <w:spacing w:before="0" w:line="360" w:lineRule="auto"/>
              <w:ind w:left="821" w:leftChars="100" w:right="110" w:rightChars="50"/>
              <w:jc w:val="lef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（3）形成项目总结报告1份：以通过专家评审会的项目总结报告为准。</w:t>
            </w:r>
          </w:p>
          <w:p w14:paraId="06A0C256">
            <w:pPr>
              <w:pStyle w:val="32"/>
              <w:keepNext w:val="0"/>
              <w:keepLines w:val="0"/>
              <w:pageBreakBefore w:val="0"/>
              <w:widowControl w:val="0"/>
              <w:numPr>
                <w:ilvl w:val="255"/>
                <w:numId w:val="0"/>
              </w:numPr>
              <w:tabs>
                <w:tab w:val="left" w:pos="1203"/>
              </w:tabs>
              <w:kinsoku/>
              <w:wordWrap/>
              <w:overflowPunct/>
              <w:topLinePunct w:val="0"/>
              <w:autoSpaceDE w:val="0"/>
              <w:autoSpaceDN w:val="0"/>
              <w:bidi w:val="0"/>
              <w:adjustRightInd/>
              <w:snapToGrid/>
              <w:spacing w:before="0" w:line="360" w:lineRule="auto"/>
              <w:ind w:left="821" w:leftChars="100" w:right="110" w:rightChars="50"/>
              <w:jc w:val="left"/>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（4）投稿论文1篇。备注：在正规科技期刊投稿。</w:t>
            </w:r>
          </w:p>
          <w:p w14:paraId="12BB9296">
            <w:pPr>
              <w:pStyle w:val="32"/>
              <w:keepNext w:val="0"/>
              <w:keepLines w:val="0"/>
              <w:pageBreakBefore w:val="0"/>
              <w:widowControl w:val="0"/>
              <w:numPr>
                <w:ilvl w:val="255"/>
                <w:numId w:val="0"/>
              </w:numPr>
              <w:tabs>
                <w:tab w:val="left" w:pos="1203"/>
              </w:tabs>
              <w:kinsoku/>
              <w:wordWrap/>
              <w:overflowPunct/>
              <w:topLinePunct w:val="0"/>
              <w:autoSpaceDE w:val="0"/>
              <w:autoSpaceDN w:val="0"/>
              <w:bidi w:val="0"/>
              <w:adjustRightInd/>
              <w:snapToGrid/>
              <w:spacing w:before="0" w:line="360" w:lineRule="auto"/>
              <w:ind w:left="821" w:leftChars="100" w:right="110" w:rightChars="50"/>
              <w:jc w:val="left"/>
              <w:textAlignment w:val="auto"/>
              <w:rPr>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项目要完成总体目标，并需通过采购人组织的专家评审验收。</w:t>
            </w:r>
          </w:p>
        </w:tc>
      </w:tr>
      <w:tr w14:paraId="73B1F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jc w:val="center"/>
        </w:trPr>
        <w:tc>
          <w:tcPr>
            <w:tcW w:w="1645" w:type="dxa"/>
            <w:vAlign w:val="center"/>
          </w:tcPr>
          <w:p w14:paraId="3B364508">
            <w:pPr>
              <w:pStyle w:val="11"/>
              <w:tabs>
                <w:tab w:val="left" w:pos="359"/>
                <w:tab w:val="center" w:pos="970"/>
              </w:tabs>
              <w:spacing w:before="6" w:line="360" w:lineRule="auto"/>
              <w:ind w:left="142" w:right="266"/>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履约保证金</w:t>
            </w:r>
          </w:p>
        </w:tc>
        <w:tc>
          <w:tcPr>
            <w:tcW w:w="8463" w:type="dxa"/>
            <w:vAlign w:val="center"/>
          </w:tcPr>
          <w:p w14:paraId="683711AC">
            <w:pPr>
              <w:pStyle w:val="11"/>
              <w:spacing w:before="6" w:line="360" w:lineRule="auto"/>
              <w:ind w:left="142" w:right="266"/>
              <w:jc w:val="center"/>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不收取</w:t>
            </w:r>
          </w:p>
        </w:tc>
      </w:tr>
      <w:bookmarkEnd w:id="3"/>
      <w:bookmarkEnd w:id="4"/>
    </w:tbl>
    <w:p w14:paraId="663F949B">
      <w:pPr>
        <w:pStyle w:val="6"/>
        <w:spacing w:before="120" w:beforeLines="50" w:line="360" w:lineRule="auto"/>
        <w:jc w:val="center"/>
        <w:rPr>
          <w:rFonts w:hint="eastAsia"/>
          <w:bCs w:val="0"/>
          <w:color w:val="000000" w:themeColor="text1"/>
          <w:sz w:val="24"/>
          <w:szCs w:val="24"/>
          <w:lang w:eastAsia="zh-CN"/>
          <w14:textFill>
            <w14:solidFill>
              <w14:schemeClr w14:val="tx1"/>
            </w14:solidFill>
          </w14:textFill>
        </w:rPr>
      </w:pPr>
    </w:p>
    <w:p w14:paraId="56D62015">
      <w:pPr>
        <w:pStyle w:val="6"/>
        <w:spacing w:before="120" w:beforeLines="50" w:line="360" w:lineRule="auto"/>
        <w:jc w:val="center"/>
        <w:rPr>
          <w:rFonts w:hint="eastAsia"/>
          <w:bCs w:val="0"/>
          <w:color w:val="000000" w:themeColor="text1"/>
          <w:sz w:val="24"/>
          <w:szCs w:val="24"/>
          <w:lang w:eastAsia="zh-CN"/>
          <w14:textFill>
            <w14:solidFill>
              <w14:schemeClr w14:val="tx1"/>
            </w14:solidFill>
          </w14:textFill>
        </w:rPr>
      </w:pPr>
    </w:p>
    <w:p w14:paraId="146A91CB">
      <w:pPr>
        <w:pStyle w:val="6"/>
        <w:spacing w:before="120" w:beforeLines="50" w:line="360" w:lineRule="auto"/>
        <w:jc w:val="center"/>
        <w:rPr>
          <w:rFonts w:hint="eastAsia"/>
          <w:bCs w:val="0"/>
          <w:color w:val="000000" w:themeColor="text1"/>
          <w:sz w:val="24"/>
          <w:szCs w:val="24"/>
          <w:lang w:eastAsia="zh-CN"/>
          <w14:textFill>
            <w14:solidFill>
              <w14:schemeClr w14:val="tx1"/>
            </w14:solidFill>
          </w14:textFill>
        </w:rPr>
      </w:pPr>
    </w:p>
    <w:p w14:paraId="010405A0">
      <w:pPr>
        <w:pStyle w:val="6"/>
        <w:spacing w:before="120" w:beforeLines="50" w:line="360" w:lineRule="auto"/>
        <w:jc w:val="center"/>
        <w:rPr>
          <w:rFonts w:hint="eastAsia"/>
          <w:bCs w:val="0"/>
          <w:color w:val="000000" w:themeColor="text1"/>
          <w:sz w:val="24"/>
          <w:szCs w:val="24"/>
          <w:lang w:eastAsia="zh-CN"/>
          <w14:textFill>
            <w14:solidFill>
              <w14:schemeClr w14:val="tx1"/>
            </w14:solidFill>
          </w14:textFill>
        </w:rPr>
      </w:pPr>
    </w:p>
    <w:p w14:paraId="3D04472A">
      <w:pPr>
        <w:pStyle w:val="6"/>
        <w:spacing w:before="120" w:beforeLines="50" w:line="360" w:lineRule="auto"/>
        <w:jc w:val="center"/>
        <w:rPr>
          <w:rFonts w:hint="eastAsia"/>
          <w:bCs w:val="0"/>
          <w:color w:val="000000" w:themeColor="text1"/>
          <w:sz w:val="24"/>
          <w:szCs w:val="24"/>
          <w:lang w:eastAsia="zh-CN"/>
          <w14:textFill>
            <w14:solidFill>
              <w14:schemeClr w14:val="tx1"/>
            </w14:solidFill>
          </w14:textFill>
        </w:rPr>
      </w:pPr>
    </w:p>
    <w:p w14:paraId="3B5BB7B1">
      <w:pPr>
        <w:pStyle w:val="6"/>
        <w:spacing w:before="120" w:beforeLines="50" w:line="360" w:lineRule="auto"/>
        <w:jc w:val="center"/>
        <w:rPr>
          <w:rFonts w:hint="eastAsia"/>
          <w:bCs w:val="0"/>
          <w:color w:val="000000" w:themeColor="text1"/>
          <w:sz w:val="24"/>
          <w:szCs w:val="24"/>
          <w:lang w:eastAsia="zh-CN"/>
          <w14:textFill>
            <w14:solidFill>
              <w14:schemeClr w14:val="tx1"/>
            </w14:solidFill>
          </w14:textFill>
        </w:rPr>
      </w:pPr>
    </w:p>
    <w:p w14:paraId="6BB3724E">
      <w:pPr>
        <w:pStyle w:val="6"/>
        <w:spacing w:before="120" w:beforeLines="50" w:line="360" w:lineRule="auto"/>
        <w:jc w:val="center"/>
        <w:rPr>
          <w:rFonts w:hint="eastAsia"/>
          <w:bCs w:val="0"/>
          <w:color w:val="000000" w:themeColor="text1"/>
          <w:sz w:val="24"/>
          <w:szCs w:val="24"/>
          <w:lang w:eastAsia="zh-CN"/>
          <w14:textFill>
            <w14:solidFill>
              <w14:schemeClr w14:val="tx1"/>
            </w14:solidFill>
          </w14:textFill>
        </w:rPr>
      </w:pPr>
    </w:p>
    <w:p w14:paraId="3659D270">
      <w:pPr>
        <w:pStyle w:val="6"/>
        <w:spacing w:before="120" w:beforeLines="50" w:line="360" w:lineRule="auto"/>
        <w:jc w:val="center"/>
        <w:rPr>
          <w:rFonts w:hint="eastAsia"/>
          <w:bCs w:val="0"/>
          <w:color w:val="000000" w:themeColor="text1"/>
          <w:sz w:val="24"/>
          <w:szCs w:val="24"/>
          <w:lang w:eastAsia="zh-CN"/>
          <w14:textFill>
            <w14:solidFill>
              <w14:schemeClr w14:val="tx1"/>
            </w14:solidFill>
          </w14:textFill>
        </w:rPr>
      </w:pPr>
    </w:p>
    <w:p w14:paraId="19C3834E">
      <w:pPr>
        <w:pStyle w:val="6"/>
        <w:spacing w:before="120" w:beforeLines="50" w:line="360" w:lineRule="auto"/>
        <w:jc w:val="center"/>
        <w:rPr>
          <w:rFonts w:hint="eastAsia"/>
          <w:bCs w:val="0"/>
          <w:color w:val="000000" w:themeColor="text1"/>
          <w:sz w:val="24"/>
          <w:szCs w:val="24"/>
          <w:lang w:eastAsia="zh-CN"/>
          <w14:textFill>
            <w14:solidFill>
              <w14:schemeClr w14:val="tx1"/>
            </w14:solidFill>
          </w14:textFill>
        </w:rPr>
      </w:pPr>
    </w:p>
    <w:p w14:paraId="7B9B1BD2">
      <w:pPr>
        <w:pStyle w:val="6"/>
        <w:spacing w:before="120" w:beforeLines="50" w:line="360" w:lineRule="auto"/>
        <w:jc w:val="center"/>
        <w:rPr>
          <w:rFonts w:hint="eastAsia"/>
          <w:bCs w:val="0"/>
          <w:color w:val="000000" w:themeColor="text1"/>
          <w:sz w:val="24"/>
          <w:szCs w:val="24"/>
          <w:lang w:eastAsia="zh-CN"/>
          <w14:textFill>
            <w14:solidFill>
              <w14:schemeClr w14:val="tx1"/>
            </w14:solidFill>
          </w14:textFill>
        </w:rPr>
      </w:pPr>
    </w:p>
    <w:p w14:paraId="00519CDD">
      <w:pPr>
        <w:pStyle w:val="6"/>
        <w:spacing w:before="120" w:beforeLines="50" w:line="360" w:lineRule="auto"/>
        <w:jc w:val="center"/>
        <w:rPr>
          <w:b/>
          <w:color w:val="000000" w:themeColor="text1"/>
          <w:sz w:val="21"/>
          <w:lang w:eastAsia="zh-CN"/>
          <w14:textFill>
            <w14:solidFill>
              <w14:schemeClr w14:val="tx1"/>
            </w14:solidFill>
          </w14:textFill>
        </w:rPr>
      </w:pPr>
      <w:r>
        <w:rPr>
          <w:rFonts w:hint="eastAsia"/>
          <w:bCs w:val="0"/>
          <w:color w:val="000000" w:themeColor="text1"/>
          <w:sz w:val="24"/>
          <w:szCs w:val="24"/>
          <w:lang w:eastAsia="zh-CN"/>
          <w14:textFill>
            <w14:solidFill>
              <w14:schemeClr w14:val="tx1"/>
            </w14:solidFill>
          </w14:textFill>
        </w:rPr>
        <w:t>第四章 评审方法</w:t>
      </w:r>
    </w:p>
    <w:tbl>
      <w:tblPr>
        <w:tblStyle w:val="20"/>
        <w:tblW w:w="1010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2"/>
        <w:gridCol w:w="2629"/>
        <w:gridCol w:w="6740"/>
      </w:tblGrid>
      <w:tr w14:paraId="59E43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732" w:type="dxa"/>
            <w:shd w:val="clear" w:color="auto" w:fill="F4F4F4"/>
          </w:tcPr>
          <w:p w14:paraId="2836967F">
            <w:pPr>
              <w:pStyle w:val="26"/>
              <w:spacing w:before="60"/>
              <w:ind w:left="143" w:right="152"/>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序号</w:t>
            </w:r>
          </w:p>
        </w:tc>
        <w:tc>
          <w:tcPr>
            <w:tcW w:w="9369" w:type="dxa"/>
            <w:gridSpan w:val="2"/>
            <w:shd w:val="clear" w:color="auto" w:fill="F4F4F4"/>
          </w:tcPr>
          <w:p w14:paraId="48B66A0C">
            <w:pPr>
              <w:pStyle w:val="26"/>
              <w:spacing w:before="60"/>
              <w:ind w:right="4314"/>
              <w:jc w:val="center"/>
              <w:rPr>
                <w:b/>
                <w:color w:val="000000" w:themeColor="text1"/>
                <w:sz w:val="21"/>
                <w:szCs w:val="21"/>
                <w14:textFill>
                  <w14:solidFill>
                    <w14:schemeClr w14:val="tx1"/>
                  </w14:solidFill>
                </w14:textFill>
              </w:rPr>
            </w:pPr>
            <w:r>
              <w:rPr>
                <w:rFonts w:hint="eastAsia"/>
                <w:b/>
                <w:color w:val="000000" w:themeColor="text1"/>
                <w:sz w:val="21"/>
                <w:szCs w:val="21"/>
                <w:lang w:eastAsia="zh-CN"/>
                <w14:textFill>
                  <w14:solidFill>
                    <w14:schemeClr w14:val="tx1"/>
                  </w14:solidFill>
                </w14:textFill>
              </w:rPr>
              <w:t xml:space="preserve">                                 </w:t>
            </w:r>
            <w:r>
              <w:rPr>
                <w:b/>
                <w:color w:val="000000" w:themeColor="text1"/>
                <w:sz w:val="21"/>
                <w:szCs w:val="21"/>
                <w14:textFill>
                  <w14:solidFill>
                    <w14:schemeClr w14:val="tx1"/>
                  </w14:solidFill>
                </w14:textFill>
              </w:rPr>
              <w:t>资格审查内容</w:t>
            </w:r>
          </w:p>
        </w:tc>
      </w:tr>
      <w:tr w14:paraId="73190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732" w:type="dxa"/>
            <w:vAlign w:val="center"/>
          </w:tcPr>
          <w:p w14:paraId="3B99D769">
            <w:pPr>
              <w:pStyle w:val="26"/>
              <w:spacing w:before="188"/>
              <w:jc w:val="center"/>
              <w:rPr>
                <w:rFonts w:ascii="Arial Unicode MS"/>
                <w:color w:val="000000" w:themeColor="text1"/>
                <w:sz w:val="19"/>
                <w14:textFill>
                  <w14:solidFill>
                    <w14:schemeClr w14:val="tx1"/>
                  </w14:solidFill>
                </w14:textFill>
              </w:rPr>
            </w:pPr>
            <w:r>
              <w:rPr>
                <w:rFonts w:ascii="Arial Unicode MS"/>
                <w:color w:val="000000" w:themeColor="text1"/>
                <w:w w:val="115"/>
                <w:sz w:val="19"/>
                <w14:textFill>
                  <w14:solidFill>
                    <w14:schemeClr w14:val="tx1"/>
                  </w14:solidFill>
                </w14:textFill>
              </w:rPr>
              <w:t>1</w:t>
            </w:r>
          </w:p>
        </w:tc>
        <w:tc>
          <w:tcPr>
            <w:tcW w:w="2629" w:type="dxa"/>
          </w:tcPr>
          <w:p w14:paraId="796A2609">
            <w:pPr>
              <w:pStyle w:val="26"/>
              <w:spacing w:before="60" w:line="379" w:lineRule="auto"/>
              <w:ind w:left="100" w:right="98"/>
              <w:jc w:val="both"/>
              <w:rPr>
                <w:color w:val="000000" w:themeColor="text1"/>
                <w:sz w:val="21"/>
                <w:szCs w:val="21"/>
                <w:lang w:eastAsia="zh-CN"/>
                <w14:textFill>
                  <w14:solidFill>
                    <w14:schemeClr w14:val="tx1"/>
                  </w14:solidFill>
                </w14:textFill>
              </w:rPr>
            </w:pPr>
          </w:p>
          <w:p w14:paraId="6A941CE0">
            <w:pPr>
              <w:pStyle w:val="26"/>
              <w:spacing w:before="60" w:line="379" w:lineRule="auto"/>
              <w:ind w:left="100" w:right="98"/>
              <w:jc w:val="both"/>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具有独立承担民事责任的能力</w:t>
            </w:r>
          </w:p>
        </w:tc>
        <w:tc>
          <w:tcPr>
            <w:tcW w:w="6740" w:type="dxa"/>
          </w:tcPr>
          <w:p w14:paraId="630E22DE">
            <w:pPr>
              <w:pStyle w:val="26"/>
              <w:spacing w:before="60" w:line="379" w:lineRule="auto"/>
              <w:ind w:left="100" w:right="98"/>
              <w:jc w:val="both"/>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在中华人民共和国境内注册的法人或其他组织或自然人，投标（响应）时提交有效的营业执照（或事业法人登记证或身份证等相关证明）副本复印件。</w:t>
            </w:r>
          </w:p>
        </w:tc>
      </w:tr>
      <w:tr w14:paraId="0F933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732" w:type="dxa"/>
            <w:vAlign w:val="center"/>
          </w:tcPr>
          <w:p w14:paraId="2BC7CAD2">
            <w:pPr>
              <w:pStyle w:val="26"/>
              <w:spacing w:before="188"/>
              <w:jc w:val="center"/>
              <w:rPr>
                <w:rFonts w:ascii="Arial Unicode MS"/>
                <w:color w:val="000000" w:themeColor="text1"/>
                <w:sz w:val="19"/>
                <w14:textFill>
                  <w14:solidFill>
                    <w14:schemeClr w14:val="tx1"/>
                  </w14:solidFill>
                </w14:textFill>
              </w:rPr>
            </w:pPr>
            <w:r>
              <w:rPr>
                <w:rFonts w:ascii="Arial Unicode MS"/>
                <w:color w:val="000000" w:themeColor="text1"/>
                <w:w w:val="115"/>
                <w:sz w:val="19"/>
                <w14:textFill>
                  <w14:solidFill>
                    <w14:schemeClr w14:val="tx1"/>
                  </w14:solidFill>
                </w14:textFill>
              </w:rPr>
              <w:t>2</w:t>
            </w:r>
          </w:p>
        </w:tc>
        <w:tc>
          <w:tcPr>
            <w:tcW w:w="2629" w:type="dxa"/>
          </w:tcPr>
          <w:p w14:paraId="22F8B716">
            <w:pPr>
              <w:pStyle w:val="26"/>
              <w:spacing w:before="60" w:line="379" w:lineRule="auto"/>
              <w:ind w:left="100" w:right="98"/>
              <w:jc w:val="both"/>
              <w:rPr>
                <w:color w:val="000000" w:themeColor="text1"/>
                <w:sz w:val="21"/>
                <w:szCs w:val="21"/>
                <w:lang w:eastAsia="zh-CN"/>
                <w14:textFill>
                  <w14:solidFill>
                    <w14:schemeClr w14:val="tx1"/>
                  </w14:solidFill>
                </w14:textFill>
              </w:rPr>
            </w:pPr>
          </w:p>
          <w:p w14:paraId="534DB33F">
            <w:pPr>
              <w:pStyle w:val="26"/>
              <w:spacing w:before="60" w:line="379" w:lineRule="auto"/>
              <w:ind w:left="100" w:right="98"/>
              <w:jc w:val="both"/>
              <w:rPr>
                <w:color w:val="000000" w:themeColor="text1"/>
                <w:sz w:val="21"/>
                <w:szCs w:val="21"/>
                <w:lang w:eastAsia="zh-CN"/>
                <w14:textFill>
                  <w14:solidFill>
                    <w14:schemeClr w14:val="tx1"/>
                  </w14:solidFill>
                </w14:textFill>
              </w:rPr>
            </w:pPr>
          </w:p>
          <w:p w14:paraId="15CD99ED">
            <w:pPr>
              <w:pStyle w:val="26"/>
              <w:spacing w:before="60" w:line="379" w:lineRule="auto"/>
              <w:ind w:left="100" w:right="98"/>
              <w:jc w:val="both"/>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有依法缴纳税收和社会保障资金的良好记录</w:t>
            </w:r>
          </w:p>
        </w:tc>
        <w:tc>
          <w:tcPr>
            <w:tcW w:w="6740" w:type="dxa"/>
          </w:tcPr>
          <w:p w14:paraId="0E28C418">
            <w:pPr>
              <w:pStyle w:val="26"/>
              <w:spacing w:before="60" w:line="379" w:lineRule="auto"/>
              <w:ind w:left="100" w:right="98"/>
              <w:jc w:val="both"/>
              <w:rPr>
                <w:color w:val="000000" w:themeColor="text1"/>
                <w:sz w:val="21"/>
                <w:szCs w:val="21"/>
                <w:lang w:eastAsia="zh-CN"/>
                <w14:textFill>
                  <w14:solidFill>
                    <w14:schemeClr w14:val="tx1"/>
                  </w14:solidFill>
                </w14:textFill>
              </w:rPr>
            </w:pPr>
            <w:r>
              <w:rPr>
                <w:rFonts w:hint="eastAsia" w:ascii="宋体" w:hAnsi="宋体" w:eastAsia="宋体" w:cs="宋体"/>
                <w:color w:val="auto"/>
                <w:sz w:val="21"/>
                <w:szCs w:val="21"/>
                <w:highlight w:val="none"/>
              </w:rPr>
              <w:t>提供《政府采购供应商资格信用承诺函》（格式详见公告附件），或提供投标截止日前6个月内任意1个月依法缴纳税收和社会保障资金的相关材料。 如依法免税或不需要缴纳社会保障资金的，提供相应证明材料。（注：若同时提供承诺函和证明材料的，资格审查时以证明材料为准。）</w:t>
            </w:r>
          </w:p>
        </w:tc>
      </w:tr>
      <w:tr w14:paraId="6A005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732" w:type="dxa"/>
            <w:vAlign w:val="center"/>
          </w:tcPr>
          <w:p w14:paraId="2CCCD6B1">
            <w:pPr>
              <w:pStyle w:val="26"/>
              <w:spacing w:before="188"/>
              <w:jc w:val="center"/>
              <w:rPr>
                <w:rFonts w:ascii="Arial Unicode MS"/>
                <w:color w:val="000000" w:themeColor="text1"/>
                <w:sz w:val="19"/>
                <w14:textFill>
                  <w14:solidFill>
                    <w14:schemeClr w14:val="tx1"/>
                  </w14:solidFill>
                </w14:textFill>
              </w:rPr>
            </w:pPr>
            <w:r>
              <w:rPr>
                <w:rFonts w:ascii="Arial Unicode MS"/>
                <w:color w:val="000000" w:themeColor="text1"/>
                <w:w w:val="115"/>
                <w:sz w:val="19"/>
                <w14:textFill>
                  <w14:solidFill>
                    <w14:schemeClr w14:val="tx1"/>
                  </w14:solidFill>
                </w14:textFill>
              </w:rPr>
              <w:t>3</w:t>
            </w:r>
          </w:p>
        </w:tc>
        <w:tc>
          <w:tcPr>
            <w:tcW w:w="2629" w:type="dxa"/>
          </w:tcPr>
          <w:p w14:paraId="49BD881F">
            <w:pPr>
              <w:pStyle w:val="26"/>
              <w:spacing w:before="60" w:line="379" w:lineRule="auto"/>
              <w:ind w:left="100" w:right="98"/>
              <w:jc w:val="both"/>
              <w:rPr>
                <w:color w:val="000000" w:themeColor="text1"/>
                <w:sz w:val="21"/>
                <w:szCs w:val="21"/>
                <w:lang w:eastAsia="zh-CN"/>
                <w14:textFill>
                  <w14:solidFill>
                    <w14:schemeClr w14:val="tx1"/>
                  </w14:solidFill>
                </w14:textFill>
              </w:rPr>
            </w:pPr>
          </w:p>
          <w:p w14:paraId="3A22D505">
            <w:pPr>
              <w:pStyle w:val="26"/>
              <w:spacing w:before="60" w:line="379" w:lineRule="auto"/>
              <w:ind w:left="100" w:right="98"/>
              <w:jc w:val="both"/>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具有良好的商业信誉和健全的财务会计制度</w:t>
            </w:r>
          </w:p>
        </w:tc>
        <w:tc>
          <w:tcPr>
            <w:tcW w:w="6740" w:type="dxa"/>
          </w:tcPr>
          <w:p w14:paraId="612B8F8A">
            <w:pPr>
              <w:pStyle w:val="26"/>
              <w:spacing w:before="60" w:line="379" w:lineRule="auto"/>
              <w:ind w:left="100" w:right="98"/>
              <w:jc w:val="both"/>
              <w:rPr>
                <w:color w:val="000000" w:themeColor="text1"/>
                <w:sz w:val="21"/>
                <w:szCs w:val="21"/>
                <w:lang w:eastAsia="zh-CN"/>
                <w14:textFill>
                  <w14:solidFill>
                    <w14:schemeClr w14:val="tx1"/>
                  </w14:solidFill>
                </w14:textFill>
              </w:rPr>
            </w:pPr>
            <w:r>
              <w:rPr>
                <w:rFonts w:hint="eastAsia" w:ascii="宋体" w:hAnsi="宋体" w:eastAsia="宋体" w:cs="宋体"/>
                <w:color w:val="auto"/>
                <w:sz w:val="21"/>
                <w:szCs w:val="21"/>
                <w:highlight w:val="none"/>
              </w:rPr>
              <w:t>提供《政府采购供应商资格信用承诺函》（格式详见公告附件），或提供</w:t>
            </w:r>
            <w:r>
              <w:rPr>
                <w:rFonts w:hint="eastAsia" w:ascii="宋体" w:hAnsi="宋体" w:eastAsia="宋体" w:cs="宋体"/>
                <w:color w:val="auto"/>
                <w:sz w:val="21"/>
                <w:szCs w:val="21"/>
                <w:highlight w:val="none"/>
                <w:lang w:eastAsia="zh-CN"/>
              </w:rPr>
              <w:t>2024年以来任一年度的财务状况报告</w:t>
            </w:r>
            <w:r>
              <w:rPr>
                <w:rFonts w:hint="eastAsia" w:ascii="宋体" w:hAnsi="宋体" w:eastAsia="宋体" w:cs="宋体"/>
                <w:color w:val="auto"/>
                <w:sz w:val="21"/>
                <w:szCs w:val="21"/>
                <w:highlight w:val="none"/>
              </w:rPr>
              <w:t>或提供投标截止日前6个月内任意1个月的财务报表或基本开户行出具的资信证明。（注：若同时提供承诺函和证明材料的，资格审查时以证明材料为准。</w:t>
            </w:r>
          </w:p>
        </w:tc>
      </w:tr>
      <w:tr w14:paraId="40CE0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732" w:type="dxa"/>
            <w:vAlign w:val="center"/>
          </w:tcPr>
          <w:p w14:paraId="0B629ABE">
            <w:pPr>
              <w:pStyle w:val="26"/>
              <w:spacing w:before="188"/>
              <w:ind w:left="14"/>
              <w:jc w:val="center"/>
              <w:rPr>
                <w:rFonts w:ascii="Arial Unicode MS"/>
                <w:color w:val="000000" w:themeColor="text1"/>
                <w:sz w:val="19"/>
                <w14:textFill>
                  <w14:solidFill>
                    <w14:schemeClr w14:val="tx1"/>
                  </w14:solidFill>
                </w14:textFill>
              </w:rPr>
            </w:pPr>
            <w:r>
              <w:rPr>
                <w:rFonts w:ascii="Arial Unicode MS"/>
                <w:color w:val="000000" w:themeColor="text1"/>
                <w:w w:val="115"/>
                <w:sz w:val="19"/>
                <w14:textFill>
                  <w14:solidFill>
                    <w14:schemeClr w14:val="tx1"/>
                  </w14:solidFill>
                </w14:textFill>
              </w:rPr>
              <w:t>4</w:t>
            </w:r>
          </w:p>
        </w:tc>
        <w:tc>
          <w:tcPr>
            <w:tcW w:w="2629" w:type="dxa"/>
          </w:tcPr>
          <w:p w14:paraId="220C3777">
            <w:pPr>
              <w:pStyle w:val="26"/>
              <w:spacing w:before="60" w:line="379" w:lineRule="auto"/>
              <w:ind w:left="100" w:right="98"/>
              <w:jc w:val="both"/>
              <w:rPr>
                <w:color w:val="000000" w:themeColor="text1"/>
                <w:sz w:val="21"/>
                <w:szCs w:val="21"/>
                <w:lang w:eastAsia="zh-CN"/>
                <w14:textFill>
                  <w14:solidFill>
                    <w14:schemeClr w14:val="tx1"/>
                  </w14:solidFill>
                </w14:textFill>
              </w:rPr>
            </w:pPr>
          </w:p>
          <w:p w14:paraId="3260E728">
            <w:pPr>
              <w:pStyle w:val="26"/>
              <w:spacing w:before="60" w:line="379" w:lineRule="auto"/>
              <w:ind w:left="100" w:right="98"/>
              <w:jc w:val="both"/>
              <w:rPr>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履行合同所必须的设备和专业技术能力</w:t>
            </w:r>
          </w:p>
        </w:tc>
        <w:tc>
          <w:tcPr>
            <w:tcW w:w="6740" w:type="dxa"/>
            <w:vAlign w:val="center"/>
          </w:tcPr>
          <w:p w14:paraId="49B783BB">
            <w:pPr>
              <w:pStyle w:val="26"/>
              <w:spacing w:before="60" w:line="379" w:lineRule="auto"/>
              <w:ind w:left="100" w:right="98"/>
              <w:jc w:val="both"/>
              <w:rPr>
                <w:color w:val="000000" w:themeColor="text1"/>
                <w:sz w:val="21"/>
                <w:szCs w:val="21"/>
                <w:lang w:eastAsia="zh-CN"/>
                <w14:textFill>
                  <w14:solidFill>
                    <w14:schemeClr w14:val="tx1"/>
                  </w14:solidFill>
                </w14:textFill>
              </w:rPr>
            </w:pPr>
            <w:r>
              <w:rPr>
                <w:rFonts w:hint="eastAsia" w:ascii="宋体" w:hAnsi="宋体" w:eastAsia="宋体" w:cs="宋体"/>
                <w:color w:val="auto"/>
                <w:sz w:val="21"/>
                <w:szCs w:val="21"/>
                <w:highlight w:val="none"/>
              </w:rPr>
              <w:t>提供“具有履行合同所必需的设备和专业技术能力”的声明或承诺，或提供“具有设备和专业技术能力（人员）”的相关证明资料，或提供《拟投入本项目的设备和专业技术能力（人员）情况表》（格式自拟）。</w:t>
            </w:r>
          </w:p>
        </w:tc>
      </w:tr>
    </w:tbl>
    <w:p w14:paraId="7FB15AE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pacing w:val="12"/>
          <w:kern w:val="2"/>
          <w:sz w:val="32"/>
          <w:szCs w:val="32"/>
          <w:lang w:val="en-US" w:eastAsia="zh-CN" w:bidi="ar-SA"/>
        </w:rPr>
      </w:pPr>
      <w:r>
        <w:rPr>
          <w:rFonts w:hint="eastAsia" w:ascii="宋体" w:hAnsi="宋体" w:eastAsia="宋体" w:cs="宋体"/>
          <w:spacing w:val="12"/>
          <w:kern w:val="2"/>
          <w:sz w:val="32"/>
          <w:szCs w:val="32"/>
          <w:lang w:val="en-US" w:eastAsia="zh-CN" w:bidi="ar-SA"/>
        </w:rPr>
        <w:t>采用综合评分法对提交报价的供应商的响应文件和最后报价进行综合评分。</w:t>
      </w:r>
    </w:p>
    <w:p w14:paraId="4F4464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2"/>
          <w:sz w:val="24"/>
          <w:szCs w:val="24"/>
          <w:highlight w:val="none"/>
          <w:lang w:val="en-US" w:eastAsia="zh-CN"/>
        </w:rPr>
      </w:pPr>
    </w:p>
    <w:p w14:paraId="50BAE8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2"/>
          <w:sz w:val="24"/>
          <w:szCs w:val="24"/>
          <w:highlight w:val="none"/>
          <w:lang w:val="en-US" w:eastAsia="zh-CN"/>
        </w:rPr>
        <w:sectPr>
          <w:footerReference r:id="rId5" w:type="default"/>
          <w:pgSz w:w="11910" w:h="16840"/>
          <w:pgMar w:top="1440" w:right="1480" w:bottom="1160" w:left="1680" w:header="0" w:footer="895" w:gutter="0"/>
          <w:cols w:space="720" w:num="1"/>
        </w:sectPr>
      </w:pPr>
    </w:p>
    <w:tbl>
      <w:tblPr>
        <w:tblStyle w:val="24"/>
        <w:tblpPr w:leftFromText="180" w:rightFromText="180" w:vertAnchor="page" w:horzAnchor="page" w:tblpX="1354" w:tblpY="1461"/>
        <w:tblOverlap w:val="never"/>
        <w:tblW w:w="140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8"/>
        <w:gridCol w:w="1450"/>
        <w:gridCol w:w="11479"/>
      </w:tblGrid>
      <w:tr w14:paraId="73080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jc w:val="center"/>
        </w:trPr>
        <w:tc>
          <w:tcPr>
            <w:tcW w:w="1148" w:type="dxa"/>
            <w:tcBorders>
              <w:top w:val="single" w:color="auto" w:sz="4" w:space="0"/>
              <w:left w:val="single" w:color="auto" w:sz="4" w:space="0"/>
              <w:bottom w:val="single" w:color="auto" w:sz="4" w:space="0"/>
            </w:tcBorders>
            <w:shd w:val="clear" w:color="auto" w:fill="D7D7D7" w:themeFill="background1" w:themeFillShade="D8"/>
            <w:vAlign w:val="top"/>
          </w:tcPr>
          <w:p w14:paraId="12CD023D">
            <w:pPr>
              <w:pStyle w:val="33"/>
              <w:spacing w:before="90" w:line="228" w:lineRule="auto"/>
              <w:ind w:left="154"/>
            </w:pPr>
            <w:r>
              <w:rPr>
                <w:spacing w:val="7"/>
              </w:rPr>
              <w:t>评审因素</w:t>
            </w:r>
          </w:p>
        </w:tc>
        <w:tc>
          <w:tcPr>
            <w:tcW w:w="12929" w:type="dxa"/>
            <w:gridSpan w:val="2"/>
            <w:tcBorders>
              <w:top w:val="single" w:color="auto" w:sz="4" w:space="0"/>
              <w:bottom w:val="single" w:color="auto" w:sz="4" w:space="0"/>
              <w:right w:val="single" w:color="auto" w:sz="4" w:space="0"/>
            </w:tcBorders>
            <w:shd w:val="clear" w:color="auto" w:fill="D7D7D7" w:themeFill="background1" w:themeFillShade="D8"/>
            <w:vAlign w:val="top"/>
          </w:tcPr>
          <w:p w14:paraId="574FA005">
            <w:pPr>
              <w:pStyle w:val="33"/>
              <w:spacing w:before="90" w:line="229" w:lineRule="auto"/>
              <w:jc w:val="center"/>
            </w:pPr>
            <w:r>
              <w:rPr>
                <w:spacing w:val="7"/>
                <w:sz w:val="28"/>
                <w:szCs w:val="28"/>
              </w:rPr>
              <w:t>评审标准</w:t>
            </w:r>
          </w:p>
        </w:tc>
      </w:tr>
      <w:tr w14:paraId="5A2DC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jc w:val="center"/>
        </w:trPr>
        <w:tc>
          <w:tcPr>
            <w:tcW w:w="1148" w:type="dxa"/>
            <w:tcBorders>
              <w:top w:val="single" w:color="auto" w:sz="4" w:space="0"/>
            </w:tcBorders>
            <w:shd w:val="clear" w:color="auto" w:fill="D7D7D7" w:themeFill="background1" w:themeFillShade="D8"/>
            <w:vAlign w:val="top"/>
          </w:tcPr>
          <w:p w14:paraId="5555A508">
            <w:pPr>
              <w:pStyle w:val="33"/>
              <w:spacing w:before="301" w:line="252" w:lineRule="auto"/>
              <w:ind w:left="156" w:right="152" w:firstLine="1"/>
            </w:pPr>
            <w:r>
              <w:rPr>
                <w:spacing w:val="6"/>
              </w:rPr>
              <w:t>分值</w:t>
            </w:r>
            <w:r>
              <w:rPr>
                <w:spacing w:val="7"/>
              </w:rPr>
              <w:t>构成</w:t>
            </w:r>
          </w:p>
        </w:tc>
        <w:tc>
          <w:tcPr>
            <w:tcW w:w="12929" w:type="dxa"/>
            <w:gridSpan w:val="2"/>
            <w:tcBorders>
              <w:top w:val="single" w:color="auto" w:sz="4" w:space="0"/>
            </w:tcBorders>
            <w:shd w:val="clear" w:color="auto" w:fill="D7D7D7" w:themeFill="background1" w:themeFillShade="D8"/>
            <w:vAlign w:val="top"/>
          </w:tcPr>
          <w:p w14:paraId="2462EAA5">
            <w:pPr>
              <w:pStyle w:val="33"/>
              <w:spacing w:before="30" w:line="228" w:lineRule="auto"/>
              <w:ind w:left="6"/>
              <w:rPr>
                <w:rFonts w:hint="eastAsia" w:eastAsia="宋体"/>
                <w:lang w:eastAsia="zh-CN"/>
              </w:rPr>
            </w:pPr>
            <w:r>
              <w:rPr>
                <w:spacing w:val="6"/>
              </w:rPr>
              <w:t>技术部分</w:t>
            </w:r>
            <w:r>
              <w:rPr>
                <w:rFonts w:hint="eastAsia"/>
                <w:spacing w:val="6"/>
                <w:lang w:val="en-US" w:eastAsia="zh-CN"/>
              </w:rPr>
              <w:t>5</w:t>
            </w:r>
            <w:r>
              <w:rPr>
                <w:rFonts w:hint="eastAsia"/>
                <w:color w:val="auto"/>
                <w:spacing w:val="6"/>
                <w:lang w:val="en-US" w:eastAsia="zh-CN"/>
              </w:rPr>
              <w:t>0</w:t>
            </w:r>
            <w:r>
              <w:rPr>
                <w:rFonts w:hint="eastAsia"/>
                <w:spacing w:val="6"/>
                <w:lang w:eastAsia="zh-CN"/>
              </w:rPr>
              <w:t>分</w:t>
            </w:r>
          </w:p>
          <w:p w14:paraId="06CEAA31">
            <w:pPr>
              <w:pStyle w:val="33"/>
              <w:spacing w:before="24" w:line="228" w:lineRule="auto"/>
              <w:ind w:left="10"/>
              <w:rPr>
                <w:rFonts w:hint="eastAsia" w:eastAsia="宋体"/>
                <w:lang w:eastAsia="zh-CN"/>
              </w:rPr>
            </w:pPr>
            <w:r>
              <w:rPr>
                <w:spacing w:val="6"/>
              </w:rPr>
              <w:t>商务部分</w:t>
            </w:r>
            <w:r>
              <w:rPr>
                <w:rFonts w:hint="eastAsia"/>
                <w:spacing w:val="6"/>
                <w:lang w:val="en-US" w:eastAsia="zh-CN"/>
              </w:rPr>
              <w:t>4</w:t>
            </w:r>
            <w:r>
              <w:rPr>
                <w:spacing w:val="6"/>
              </w:rPr>
              <w:t>0</w:t>
            </w:r>
            <w:r>
              <w:rPr>
                <w:rFonts w:hint="eastAsia"/>
                <w:spacing w:val="6"/>
                <w:lang w:eastAsia="zh-CN"/>
              </w:rPr>
              <w:t>分</w:t>
            </w:r>
          </w:p>
          <w:p w14:paraId="2FE64DDE">
            <w:pPr>
              <w:pStyle w:val="33"/>
              <w:spacing w:before="23" w:line="227" w:lineRule="auto"/>
              <w:ind w:left="6"/>
              <w:rPr>
                <w:rFonts w:hint="eastAsia" w:eastAsia="宋体"/>
                <w:lang w:eastAsia="zh-CN"/>
              </w:rPr>
            </w:pPr>
            <w:r>
              <w:rPr>
                <w:spacing w:val="6"/>
              </w:rPr>
              <w:t>价格部分10</w:t>
            </w:r>
            <w:r>
              <w:rPr>
                <w:rFonts w:hint="eastAsia"/>
                <w:spacing w:val="6"/>
                <w:lang w:eastAsia="zh-CN"/>
              </w:rPr>
              <w:t>分</w:t>
            </w:r>
          </w:p>
          <w:p w14:paraId="774BC310">
            <w:pPr>
              <w:pStyle w:val="33"/>
              <w:spacing w:before="28" w:line="219" w:lineRule="auto"/>
              <w:ind w:left="6"/>
            </w:pPr>
            <w:r>
              <w:rPr>
                <w:spacing w:val="6"/>
              </w:rPr>
              <w:t>得分满分100分</w:t>
            </w:r>
          </w:p>
        </w:tc>
      </w:tr>
      <w:tr w14:paraId="498C2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jc w:val="center"/>
        </w:trPr>
        <w:tc>
          <w:tcPr>
            <w:tcW w:w="1148" w:type="dxa"/>
            <w:vMerge w:val="restart"/>
            <w:tcBorders>
              <w:bottom w:val="nil"/>
            </w:tcBorders>
            <w:vAlign w:val="center"/>
          </w:tcPr>
          <w:p w14:paraId="39102E15">
            <w:pPr>
              <w:pStyle w:val="33"/>
              <w:spacing w:before="65" w:line="258" w:lineRule="auto"/>
              <w:ind w:left="165" w:right="152" w:hanging="9"/>
              <w:jc w:val="center"/>
            </w:pPr>
            <w:r>
              <w:rPr>
                <w:spacing w:val="7"/>
              </w:rPr>
              <w:t>技术</w:t>
            </w:r>
            <w:r>
              <w:rPr>
                <w:rFonts w:hint="eastAsia"/>
                <w:spacing w:val="7"/>
                <w:lang w:eastAsia="zh-CN"/>
              </w:rPr>
              <w:t>部分</w:t>
            </w:r>
            <w:r>
              <w:rPr>
                <w:spacing w:val="1"/>
              </w:rPr>
              <w:t>（</w:t>
            </w:r>
            <w:r>
              <w:rPr>
                <w:rFonts w:hint="eastAsia"/>
                <w:spacing w:val="1"/>
                <w:lang w:val="en-US" w:eastAsia="zh-CN"/>
              </w:rPr>
              <w:t>5</w:t>
            </w:r>
            <w:r>
              <w:rPr>
                <w:spacing w:val="1"/>
              </w:rPr>
              <w:t>0</w:t>
            </w:r>
            <w:r>
              <w:rPr>
                <w:rFonts w:hint="eastAsia"/>
                <w:spacing w:val="1"/>
                <w:lang w:eastAsia="zh-CN"/>
              </w:rPr>
              <w:t>分</w:t>
            </w:r>
            <w:r>
              <w:rPr>
                <w:spacing w:val="1"/>
              </w:rPr>
              <w:t>）</w:t>
            </w:r>
          </w:p>
        </w:tc>
        <w:tc>
          <w:tcPr>
            <w:tcW w:w="1450" w:type="dxa"/>
            <w:vAlign w:val="center"/>
          </w:tcPr>
          <w:p w14:paraId="750FEB88">
            <w:pPr>
              <w:pStyle w:val="33"/>
              <w:spacing w:before="65" w:line="251" w:lineRule="auto"/>
              <w:ind w:right="95"/>
              <w:jc w:val="center"/>
              <w:rPr>
                <w:color w:val="auto"/>
                <w:highlight w:val="none"/>
              </w:rPr>
            </w:pPr>
            <w:r>
              <w:rPr>
                <w:color w:val="auto"/>
                <w:spacing w:val="8"/>
                <w:highlight w:val="none"/>
              </w:rPr>
              <w:t>对项目的理解</w:t>
            </w:r>
            <w:r>
              <w:rPr>
                <w:color w:val="auto"/>
                <w:spacing w:val="7"/>
                <w:highlight w:val="none"/>
              </w:rPr>
              <w:t>及认识</w:t>
            </w:r>
          </w:p>
          <w:p w14:paraId="071098F8">
            <w:pPr>
              <w:pStyle w:val="33"/>
              <w:spacing w:line="229" w:lineRule="auto"/>
              <w:jc w:val="center"/>
              <w:rPr>
                <w:color w:val="auto"/>
                <w:highlight w:val="none"/>
              </w:rPr>
            </w:pPr>
            <w:r>
              <w:rPr>
                <w:color w:val="auto"/>
                <w:spacing w:val="2"/>
                <w:highlight w:val="none"/>
              </w:rPr>
              <w:t>（</w:t>
            </w:r>
            <w:r>
              <w:rPr>
                <w:rFonts w:hint="eastAsia"/>
                <w:color w:val="auto"/>
                <w:spacing w:val="2"/>
                <w:highlight w:val="none"/>
                <w:lang w:val="en-US" w:eastAsia="zh-CN"/>
              </w:rPr>
              <w:t>20.0</w:t>
            </w:r>
            <w:r>
              <w:rPr>
                <w:color w:val="auto"/>
                <w:spacing w:val="2"/>
                <w:highlight w:val="none"/>
              </w:rPr>
              <w:t>分）</w:t>
            </w:r>
          </w:p>
        </w:tc>
        <w:tc>
          <w:tcPr>
            <w:tcW w:w="11479" w:type="dxa"/>
            <w:vAlign w:val="top"/>
          </w:tcPr>
          <w:p w14:paraId="5C2D1D0C">
            <w:pPr>
              <w:pStyle w:val="33"/>
              <w:keepNext/>
              <w:spacing w:before="87" w:line="252" w:lineRule="auto"/>
              <w:ind w:left="231" w:right="223" w:firstLine="12"/>
              <w:jc w:val="left"/>
              <w:rPr>
                <w:rFonts w:hint="default" w:ascii="宋体" w:hAnsi="宋体" w:eastAsia="宋体" w:cs="宋体"/>
                <w:color w:val="auto"/>
                <w:spacing w:val="12"/>
                <w:sz w:val="20"/>
                <w:szCs w:val="20"/>
                <w:highlight w:val="none"/>
                <w:lang w:eastAsia="zh-CN"/>
              </w:rPr>
            </w:pPr>
            <w:r>
              <w:rPr>
                <w:rFonts w:hint="default" w:ascii="宋体" w:hAnsi="宋体" w:eastAsia="宋体" w:cs="宋体"/>
                <w:color w:val="auto"/>
                <w:spacing w:val="12"/>
                <w:sz w:val="20"/>
                <w:szCs w:val="20"/>
                <w:highlight w:val="none"/>
                <w:lang w:val="en-US" w:eastAsia="zh-CN"/>
              </w:rPr>
              <w:t>1</w:t>
            </w:r>
            <w:r>
              <w:rPr>
                <w:rFonts w:hint="default" w:cs="宋体"/>
                <w:color w:val="auto"/>
                <w:spacing w:val="12"/>
                <w:sz w:val="20"/>
                <w:szCs w:val="20"/>
                <w:highlight w:val="none"/>
                <w:lang w:val="en-US" w:eastAsia="zh-CN"/>
              </w:rPr>
              <w:t>、</w:t>
            </w:r>
            <w:r>
              <w:rPr>
                <w:rFonts w:hint="default" w:ascii="宋体" w:hAnsi="宋体" w:eastAsia="宋体" w:cs="宋体"/>
                <w:color w:val="auto"/>
                <w:spacing w:val="12"/>
                <w:sz w:val="20"/>
                <w:szCs w:val="20"/>
                <w:highlight w:val="none"/>
                <w:lang w:val="en-US" w:eastAsia="zh-CN"/>
              </w:rPr>
              <w:t>准确理解项目目标、项目实施、具体要求等内容，对项目</w:t>
            </w:r>
            <w:r>
              <w:rPr>
                <w:color w:val="auto"/>
                <w:spacing w:val="12"/>
                <w:highlight w:val="none"/>
              </w:rPr>
              <w:t>重点难点</w:t>
            </w:r>
            <w:r>
              <w:rPr>
                <w:rFonts w:hint="default" w:ascii="宋体" w:hAnsi="宋体" w:eastAsia="宋体" w:cs="宋体"/>
                <w:color w:val="auto"/>
                <w:spacing w:val="12"/>
                <w:sz w:val="20"/>
                <w:szCs w:val="20"/>
                <w:highlight w:val="none"/>
                <w:lang w:val="en-US" w:eastAsia="zh-CN"/>
              </w:rPr>
              <w:t>分析全面深入、准确把握需求的，得</w:t>
            </w:r>
            <w:r>
              <w:rPr>
                <w:rFonts w:hint="eastAsia" w:cs="宋体"/>
                <w:color w:val="auto"/>
                <w:spacing w:val="12"/>
                <w:sz w:val="20"/>
                <w:szCs w:val="20"/>
                <w:highlight w:val="none"/>
                <w:lang w:val="en-US" w:eastAsia="zh-CN"/>
              </w:rPr>
              <w:t>2</w:t>
            </w:r>
            <w:r>
              <w:rPr>
                <w:rFonts w:hint="default" w:cs="宋体"/>
                <w:color w:val="auto"/>
                <w:spacing w:val="12"/>
                <w:sz w:val="20"/>
                <w:szCs w:val="20"/>
                <w:highlight w:val="none"/>
                <w:lang w:val="en-US" w:eastAsia="zh-CN"/>
              </w:rPr>
              <w:t>0</w:t>
            </w:r>
            <w:r>
              <w:rPr>
                <w:rFonts w:hint="default" w:ascii="宋体" w:hAnsi="宋体" w:eastAsia="宋体" w:cs="宋体"/>
                <w:color w:val="auto"/>
                <w:spacing w:val="12"/>
                <w:sz w:val="20"/>
                <w:szCs w:val="20"/>
                <w:highlight w:val="none"/>
                <w:lang w:val="en-US" w:eastAsia="zh-CN"/>
              </w:rPr>
              <w:t>分；</w:t>
            </w:r>
          </w:p>
          <w:p w14:paraId="28B6F474">
            <w:pPr>
              <w:pStyle w:val="33"/>
              <w:keepNext/>
              <w:spacing w:before="87" w:line="252" w:lineRule="auto"/>
              <w:ind w:left="231" w:right="223" w:firstLine="12"/>
              <w:jc w:val="left"/>
              <w:rPr>
                <w:rFonts w:hint="default" w:ascii="宋体" w:hAnsi="宋体" w:eastAsia="宋体" w:cs="宋体"/>
                <w:color w:val="auto"/>
                <w:spacing w:val="12"/>
                <w:sz w:val="20"/>
                <w:szCs w:val="20"/>
                <w:highlight w:val="none"/>
                <w:lang w:eastAsia="zh-CN"/>
              </w:rPr>
            </w:pPr>
            <w:r>
              <w:rPr>
                <w:rFonts w:hint="default" w:ascii="宋体" w:hAnsi="宋体" w:eastAsia="宋体" w:cs="宋体"/>
                <w:color w:val="auto"/>
                <w:spacing w:val="12"/>
                <w:sz w:val="20"/>
                <w:szCs w:val="20"/>
                <w:highlight w:val="none"/>
                <w:lang w:val="en-US" w:eastAsia="zh-CN"/>
              </w:rPr>
              <w:t>2</w:t>
            </w:r>
            <w:r>
              <w:rPr>
                <w:rFonts w:hint="default" w:cs="宋体"/>
                <w:color w:val="auto"/>
                <w:spacing w:val="12"/>
                <w:sz w:val="20"/>
                <w:szCs w:val="20"/>
                <w:highlight w:val="none"/>
                <w:lang w:val="en-US" w:eastAsia="zh-CN"/>
              </w:rPr>
              <w:t>、</w:t>
            </w:r>
            <w:r>
              <w:rPr>
                <w:rFonts w:hint="default" w:ascii="宋体" w:hAnsi="宋体" w:eastAsia="宋体" w:cs="宋体"/>
                <w:color w:val="auto"/>
                <w:spacing w:val="12"/>
                <w:sz w:val="20"/>
                <w:szCs w:val="20"/>
                <w:highlight w:val="none"/>
                <w:lang w:val="en-US" w:eastAsia="zh-CN"/>
              </w:rPr>
              <w:t>较准确理解项目目标、项目实施、具体要求等内容，对项目</w:t>
            </w:r>
            <w:r>
              <w:rPr>
                <w:color w:val="auto"/>
                <w:spacing w:val="12"/>
                <w:highlight w:val="none"/>
              </w:rPr>
              <w:t>重点难点</w:t>
            </w:r>
            <w:r>
              <w:rPr>
                <w:rFonts w:hint="default" w:ascii="宋体" w:hAnsi="宋体" w:eastAsia="宋体" w:cs="宋体"/>
                <w:color w:val="auto"/>
                <w:spacing w:val="12"/>
                <w:sz w:val="20"/>
                <w:szCs w:val="20"/>
                <w:highlight w:val="none"/>
                <w:lang w:val="en-US" w:eastAsia="zh-CN"/>
              </w:rPr>
              <w:t>分析较全面深入、较准确把握需求的，得</w:t>
            </w:r>
            <w:r>
              <w:rPr>
                <w:rFonts w:hint="eastAsia" w:cs="宋体"/>
                <w:color w:val="auto"/>
                <w:spacing w:val="12"/>
                <w:sz w:val="20"/>
                <w:szCs w:val="20"/>
                <w:highlight w:val="none"/>
                <w:lang w:val="en-US" w:eastAsia="zh-CN"/>
              </w:rPr>
              <w:t>15</w:t>
            </w:r>
            <w:r>
              <w:rPr>
                <w:rFonts w:hint="default" w:ascii="宋体" w:hAnsi="宋体" w:eastAsia="宋体" w:cs="宋体"/>
                <w:color w:val="auto"/>
                <w:spacing w:val="12"/>
                <w:sz w:val="20"/>
                <w:szCs w:val="20"/>
                <w:highlight w:val="none"/>
                <w:lang w:val="en-US" w:eastAsia="zh-CN"/>
              </w:rPr>
              <w:t>分；</w:t>
            </w:r>
          </w:p>
          <w:p w14:paraId="56F0C2B7">
            <w:pPr>
              <w:pStyle w:val="33"/>
              <w:keepNext/>
              <w:spacing w:before="87" w:line="252" w:lineRule="auto"/>
              <w:ind w:left="231" w:right="223" w:firstLine="12"/>
              <w:jc w:val="left"/>
              <w:rPr>
                <w:rFonts w:hint="default" w:ascii="宋体" w:hAnsi="宋体" w:eastAsia="宋体" w:cs="宋体"/>
                <w:color w:val="auto"/>
                <w:spacing w:val="12"/>
                <w:sz w:val="20"/>
                <w:szCs w:val="20"/>
                <w:highlight w:val="none"/>
                <w:lang w:eastAsia="zh-CN"/>
              </w:rPr>
            </w:pPr>
            <w:r>
              <w:rPr>
                <w:rFonts w:hint="default" w:ascii="宋体" w:hAnsi="宋体" w:eastAsia="宋体" w:cs="宋体"/>
                <w:color w:val="auto"/>
                <w:spacing w:val="12"/>
                <w:sz w:val="20"/>
                <w:szCs w:val="20"/>
                <w:highlight w:val="none"/>
                <w:lang w:val="en-US" w:eastAsia="zh-CN"/>
              </w:rPr>
              <w:t>3</w:t>
            </w:r>
            <w:r>
              <w:rPr>
                <w:rFonts w:hint="default" w:cs="宋体"/>
                <w:color w:val="auto"/>
                <w:spacing w:val="12"/>
                <w:sz w:val="20"/>
                <w:szCs w:val="20"/>
                <w:highlight w:val="none"/>
                <w:lang w:val="en-US" w:eastAsia="zh-CN"/>
              </w:rPr>
              <w:t>、</w:t>
            </w:r>
            <w:r>
              <w:rPr>
                <w:rFonts w:hint="default" w:ascii="宋体" w:hAnsi="宋体" w:eastAsia="宋体" w:cs="宋体"/>
                <w:color w:val="auto"/>
                <w:spacing w:val="12"/>
                <w:sz w:val="20"/>
                <w:szCs w:val="20"/>
                <w:highlight w:val="none"/>
                <w:lang w:val="en-US" w:eastAsia="zh-CN"/>
              </w:rPr>
              <w:t>基本理解项目目标、项目实施、具体要求等内容，对项目</w:t>
            </w:r>
            <w:r>
              <w:rPr>
                <w:color w:val="auto"/>
                <w:spacing w:val="12"/>
                <w:highlight w:val="none"/>
              </w:rPr>
              <w:t>重点难点</w:t>
            </w:r>
            <w:r>
              <w:rPr>
                <w:rFonts w:hint="default" w:ascii="宋体" w:hAnsi="宋体" w:eastAsia="宋体" w:cs="宋体"/>
                <w:color w:val="auto"/>
                <w:spacing w:val="12"/>
                <w:sz w:val="20"/>
                <w:szCs w:val="20"/>
                <w:highlight w:val="none"/>
                <w:lang w:val="en-US" w:eastAsia="zh-CN"/>
              </w:rPr>
              <w:t>分析基本全面深入、基本准确把握需求的，得</w:t>
            </w:r>
            <w:r>
              <w:rPr>
                <w:rFonts w:hint="default" w:cs="宋体"/>
                <w:color w:val="auto"/>
                <w:spacing w:val="12"/>
                <w:sz w:val="20"/>
                <w:szCs w:val="20"/>
                <w:highlight w:val="none"/>
                <w:lang w:val="en-US" w:eastAsia="zh-CN"/>
              </w:rPr>
              <w:t>10</w:t>
            </w:r>
            <w:r>
              <w:rPr>
                <w:rFonts w:hint="default" w:ascii="宋体" w:hAnsi="宋体" w:eastAsia="宋体" w:cs="宋体"/>
                <w:color w:val="auto"/>
                <w:spacing w:val="12"/>
                <w:sz w:val="20"/>
                <w:szCs w:val="20"/>
                <w:highlight w:val="none"/>
                <w:lang w:val="en-US" w:eastAsia="zh-CN"/>
              </w:rPr>
              <w:t>分；</w:t>
            </w:r>
          </w:p>
          <w:p w14:paraId="6039769D">
            <w:pPr>
              <w:pStyle w:val="33"/>
              <w:keepNext/>
              <w:spacing w:before="87" w:line="252" w:lineRule="auto"/>
              <w:ind w:left="231" w:right="223" w:firstLine="12"/>
              <w:jc w:val="left"/>
              <w:rPr>
                <w:rFonts w:hint="default" w:ascii="宋体" w:hAnsi="宋体" w:eastAsia="宋体" w:cs="宋体"/>
                <w:color w:val="auto"/>
                <w:spacing w:val="12"/>
                <w:sz w:val="20"/>
                <w:szCs w:val="20"/>
                <w:highlight w:val="none"/>
                <w:lang w:val="en-US" w:eastAsia="zh-CN"/>
              </w:rPr>
            </w:pPr>
            <w:r>
              <w:rPr>
                <w:rFonts w:hint="default" w:ascii="宋体" w:hAnsi="宋体" w:eastAsia="宋体" w:cs="宋体"/>
                <w:color w:val="auto"/>
                <w:spacing w:val="12"/>
                <w:sz w:val="20"/>
                <w:szCs w:val="20"/>
                <w:highlight w:val="none"/>
                <w:lang w:val="en-US" w:eastAsia="zh-CN"/>
              </w:rPr>
              <w:t>4</w:t>
            </w:r>
            <w:r>
              <w:rPr>
                <w:rFonts w:hint="default" w:cs="宋体"/>
                <w:color w:val="auto"/>
                <w:spacing w:val="12"/>
                <w:sz w:val="20"/>
                <w:szCs w:val="20"/>
                <w:highlight w:val="none"/>
                <w:lang w:val="en-US" w:eastAsia="zh-CN"/>
              </w:rPr>
              <w:t>、</w:t>
            </w:r>
            <w:r>
              <w:rPr>
                <w:rFonts w:hint="default" w:ascii="宋体" w:hAnsi="宋体" w:eastAsia="宋体" w:cs="宋体"/>
                <w:color w:val="auto"/>
                <w:spacing w:val="12"/>
                <w:sz w:val="20"/>
                <w:szCs w:val="20"/>
                <w:highlight w:val="none"/>
                <w:lang w:val="en-US" w:eastAsia="zh-CN"/>
              </w:rPr>
              <w:t>未能准确理解项目目标、项目实施、具体要求等内容，对项目</w:t>
            </w:r>
            <w:r>
              <w:rPr>
                <w:color w:val="auto"/>
                <w:spacing w:val="12"/>
                <w:highlight w:val="none"/>
              </w:rPr>
              <w:t>重点难点</w:t>
            </w:r>
            <w:r>
              <w:rPr>
                <w:rFonts w:hint="default" w:ascii="宋体" w:hAnsi="宋体" w:eastAsia="宋体" w:cs="宋体"/>
                <w:color w:val="auto"/>
                <w:spacing w:val="12"/>
                <w:sz w:val="20"/>
                <w:szCs w:val="20"/>
                <w:highlight w:val="none"/>
                <w:lang w:val="en-US" w:eastAsia="zh-CN"/>
              </w:rPr>
              <w:t>的分析未能全面深入、未能准确把握需求的，得5分。</w:t>
            </w:r>
          </w:p>
          <w:p w14:paraId="463028BE">
            <w:pPr>
              <w:pStyle w:val="33"/>
              <w:spacing w:before="59" w:line="252" w:lineRule="auto"/>
              <w:ind w:left="231" w:right="224" w:hanging="3"/>
              <w:rPr>
                <w:color w:val="auto"/>
                <w:highlight w:val="none"/>
              </w:rPr>
            </w:pPr>
            <w:r>
              <w:rPr>
                <w:rFonts w:hint="default" w:ascii="宋体" w:hAnsi="宋体" w:eastAsia="宋体" w:cs="宋体"/>
                <w:color w:val="auto"/>
                <w:spacing w:val="9"/>
                <w:sz w:val="20"/>
                <w:szCs w:val="20"/>
                <w:highlight w:val="none"/>
                <w:lang w:val="en-US" w:eastAsia="zh-CN"/>
              </w:rPr>
              <w:t>注：未提供不得分。</w:t>
            </w:r>
          </w:p>
        </w:tc>
      </w:tr>
      <w:tr w14:paraId="7B33F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jc w:val="center"/>
        </w:trPr>
        <w:tc>
          <w:tcPr>
            <w:tcW w:w="1148" w:type="dxa"/>
            <w:vMerge w:val="continue"/>
            <w:tcBorders>
              <w:top w:val="nil"/>
              <w:bottom w:val="nil"/>
            </w:tcBorders>
            <w:vAlign w:val="top"/>
          </w:tcPr>
          <w:p w14:paraId="2FC8038A">
            <w:pPr>
              <w:rPr>
                <w:rFonts w:ascii="Arial"/>
                <w:sz w:val="21"/>
              </w:rPr>
            </w:pPr>
          </w:p>
        </w:tc>
        <w:tc>
          <w:tcPr>
            <w:tcW w:w="1450" w:type="dxa"/>
            <w:vAlign w:val="center"/>
          </w:tcPr>
          <w:p w14:paraId="64C8CC2D">
            <w:pPr>
              <w:pStyle w:val="33"/>
              <w:spacing w:before="65" w:line="252" w:lineRule="auto"/>
              <w:ind w:left="210" w:right="219" w:firstLine="97"/>
              <w:jc w:val="center"/>
              <w:rPr>
                <w:color w:val="auto"/>
                <w:highlight w:val="none"/>
              </w:rPr>
            </w:pPr>
            <w:r>
              <w:rPr>
                <w:color w:val="auto"/>
                <w:spacing w:val="6"/>
                <w:highlight w:val="none"/>
              </w:rPr>
              <w:t>工作方案</w:t>
            </w:r>
            <w:r>
              <w:rPr>
                <w:color w:val="auto"/>
                <w:spacing w:val="1"/>
                <w:highlight w:val="none"/>
              </w:rPr>
              <w:t>（30.0分）</w:t>
            </w:r>
          </w:p>
        </w:tc>
        <w:tc>
          <w:tcPr>
            <w:tcW w:w="11479" w:type="dxa"/>
            <w:vAlign w:val="top"/>
          </w:tcPr>
          <w:p w14:paraId="3B824678">
            <w:pPr>
              <w:pStyle w:val="33"/>
              <w:spacing w:before="90" w:line="228" w:lineRule="auto"/>
              <w:ind w:left="228"/>
              <w:rPr>
                <w:color w:val="auto"/>
                <w:highlight w:val="none"/>
              </w:rPr>
            </w:pPr>
            <w:r>
              <w:rPr>
                <w:color w:val="auto"/>
                <w:spacing w:val="9"/>
                <w:highlight w:val="none"/>
              </w:rPr>
              <w:t>根据</w:t>
            </w:r>
            <w:r>
              <w:rPr>
                <w:rFonts w:hint="eastAsia"/>
                <w:color w:val="auto"/>
                <w:spacing w:val="9"/>
                <w:highlight w:val="none"/>
                <w:lang w:eastAsia="zh-CN"/>
              </w:rPr>
              <w:t>供应商</w:t>
            </w:r>
            <w:r>
              <w:rPr>
                <w:color w:val="auto"/>
                <w:spacing w:val="9"/>
                <w:highlight w:val="none"/>
              </w:rPr>
              <w:t>对本项目的工作方案、投入人员安排、进度计划进行评审：</w:t>
            </w:r>
          </w:p>
          <w:p w14:paraId="0DAFD959">
            <w:pPr>
              <w:pStyle w:val="33"/>
              <w:spacing w:before="87" w:line="252" w:lineRule="auto"/>
              <w:ind w:left="231" w:right="223" w:firstLine="12"/>
              <w:rPr>
                <w:rFonts w:hint="eastAsia" w:eastAsia="宋体"/>
                <w:color w:val="auto"/>
                <w:highlight w:val="none"/>
                <w:lang w:eastAsia="zh-CN"/>
              </w:rPr>
            </w:pPr>
            <w:r>
              <w:rPr>
                <w:color w:val="auto"/>
                <w:spacing w:val="12"/>
                <w:highlight w:val="none"/>
              </w:rPr>
              <w:t>1、</w:t>
            </w:r>
            <w:r>
              <w:rPr>
                <w:rFonts w:hint="eastAsia"/>
                <w:color w:val="auto"/>
                <w:spacing w:val="12"/>
                <w:highlight w:val="none"/>
                <w:lang w:eastAsia="zh-CN"/>
              </w:rPr>
              <w:t>供应商</w:t>
            </w:r>
            <w:r>
              <w:rPr>
                <w:color w:val="auto"/>
                <w:spacing w:val="12"/>
                <w:highlight w:val="none"/>
              </w:rPr>
              <w:t>对本项目的工作方案、投入人员安排、进度计划非常合理</w:t>
            </w:r>
            <w:r>
              <w:rPr>
                <w:rFonts w:hint="eastAsia"/>
                <w:color w:val="auto"/>
                <w:spacing w:val="12"/>
                <w:highlight w:val="none"/>
                <w:lang w:eastAsia="zh-CN"/>
              </w:rPr>
              <w:t>，</w:t>
            </w:r>
            <w:r>
              <w:rPr>
                <w:rFonts w:hint="eastAsia"/>
                <w:color w:val="auto"/>
                <w:spacing w:val="12"/>
                <w:highlight w:val="none"/>
                <w:lang w:val="en-US" w:eastAsia="zh-CN"/>
              </w:rPr>
              <w:t>得</w:t>
            </w:r>
            <w:r>
              <w:rPr>
                <w:rFonts w:hint="eastAsia"/>
                <w:color w:val="auto"/>
                <w:spacing w:val="1"/>
                <w:highlight w:val="none"/>
                <w:lang w:val="en-US" w:eastAsia="zh-CN"/>
              </w:rPr>
              <w:t>30</w:t>
            </w:r>
            <w:r>
              <w:rPr>
                <w:color w:val="auto"/>
                <w:spacing w:val="1"/>
                <w:highlight w:val="none"/>
              </w:rPr>
              <w:t>分</w:t>
            </w:r>
            <w:r>
              <w:rPr>
                <w:rFonts w:hint="eastAsia"/>
                <w:color w:val="auto"/>
                <w:spacing w:val="1"/>
                <w:highlight w:val="none"/>
                <w:lang w:eastAsia="zh-CN"/>
              </w:rPr>
              <w:t>。</w:t>
            </w:r>
          </w:p>
          <w:p w14:paraId="583A228A">
            <w:pPr>
              <w:pStyle w:val="33"/>
              <w:spacing w:before="58" w:line="252" w:lineRule="auto"/>
              <w:ind w:left="243" w:right="223" w:hanging="12"/>
              <w:rPr>
                <w:rFonts w:hint="eastAsia" w:eastAsia="宋体"/>
                <w:color w:val="auto"/>
                <w:highlight w:val="none"/>
                <w:lang w:eastAsia="zh-CN"/>
              </w:rPr>
            </w:pPr>
            <w:r>
              <w:rPr>
                <w:color w:val="auto"/>
                <w:spacing w:val="13"/>
                <w:highlight w:val="none"/>
              </w:rPr>
              <w:t>2、</w:t>
            </w:r>
            <w:r>
              <w:rPr>
                <w:rFonts w:hint="eastAsia"/>
                <w:color w:val="auto"/>
                <w:spacing w:val="13"/>
                <w:highlight w:val="none"/>
                <w:lang w:eastAsia="zh-CN"/>
              </w:rPr>
              <w:t>供应商</w:t>
            </w:r>
            <w:r>
              <w:rPr>
                <w:color w:val="auto"/>
                <w:spacing w:val="13"/>
                <w:highlight w:val="none"/>
              </w:rPr>
              <w:t>对本项目的工作方案、投入人员安</w:t>
            </w:r>
            <w:r>
              <w:rPr>
                <w:color w:val="auto"/>
                <w:spacing w:val="12"/>
                <w:highlight w:val="none"/>
              </w:rPr>
              <w:t>排、进度计划比较合理</w:t>
            </w:r>
            <w:r>
              <w:rPr>
                <w:rFonts w:hint="eastAsia"/>
                <w:color w:val="auto"/>
                <w:spacing w:val="12"/>
                <w:highlight w:val="none"/>
                <w:lang w:eastAsia="zh-CN"/>
              </w:rPr>
              <w:t>，</w:t>
            </w:r>
            <w:r>
              <w:rPr>
                <w:rFonts w:hint="eastAsia"/>
                <w:color w:val="auto"/>
                <w:spacing w:val="12"/>
                <w:highlight w:val="none"/>
                <w:lang w:val="en-US" w:eastAsia="zh-CN"/>
              </w:rPr>
              <w:t>得</w:t>
            </w:r>
            <w:r>
              <w:rPr>
                <w:rFonts w:hint="eastAsia"/>
                <w:color w:val="auto"/>
                <w:spacing w:val="-2"/>
                <w:highlight w:val="none"/>
                <w:lang w:val="en-US" w:eastAsia="zh-CN"/>
              </w:rPr>
              <w:t>20</w:t>
            </w:r>
            <w:r>
              <w:rPr>
                <w:color w:val="auto"/>
                <w:spacing w:val="-2"/>
                <w:highlight w:val="none"/>
              </w:rPr>
              <w:t>分</w:t>
            </w:r>
            <w:r>
              <w:rPr>
                <w:rFonts w:hint="eastAsia"/>
                <w:color w:val="auto"/>
                <w:spacing w:val="-2"/>
                <w:highlight w:val="none"/>
                <w:lang w:eastAsia="zh-CN"/>
              </w:rPr>
              <w:t>。</w:t>
            </w:r>
          </w:p>
          <w:p w14:paraId="220A1A9D">
            <w:pPr>
              <w:pStyle w:val="33"/>
              <w:spacing w:before="58" w:line="233" w:lineRule="auto"/>
              <w:ind w:left="231" w:right="223" w:firstLine="1"/>
              <w:rPr>
                <w:rFonts w:hint="eastAsia"/>
                <w:color w:val="auto"/>
                <w:spacing w:val="-1"/>
                <w:highlight w:val="none"/>
                <w:lang w:eastAsia="zh-CN"/>
              </w:rPr>
            </w:pPr>
            <w:r>
              <w:rPr>
                <w:color w:val="auto"/>
                <w:spacing w:val="9"/>
                <w:highlight w:val="none"/>
              </w:rPr>
              <w:t>3、</w:t>
            </w:r>
            <w:r>
              <w:rPr>
                <w:rFonts w:hint="eastAsia"/>
                <w:color w:val="auto"/>
                <w:spacing w:val="9"/>
                <w:highlight w:val="none"/>
                <w:lang w:eastAsia="zh-CN"/>
              </w:rPr>
              <w:t>供应商</w:t>
            </w:r>
            <w:r>
              <w:rPr>
                <w:color w:val="auto"/>
                <w:spacing w:val="9"/>
                <w:highlight w:val="none"/>
              </w:rPr>
              <w:t>对本项目的工作方案、投入人员安排、进度计划</w:t>
            </w:r>
            <w:r>
              <w:rPr>
                <w:rFonts w:hint="eastAsia"/>
                <w:color w:val="auto"/>
                <w:spacing w:val="9"/>
                <w:highlight w:val="none"/>
                <w:lang w:val="en-US" w:eastAsia="zh-CN"/>
              </w:rPr>
              <w:t>基本</w:t>
            </w:r>
            <w:r>
              <w:rPr>
                <w:color w:val="auto"/>
                <w:spacing w:val="9"/>
                <w:highlight w:val="none"/>
              </w:rPr>
              <w:t>合理</w:t>
            </w:r>
            <w:r>
              <w:rPr>
                <w:rFonts w:hint="eastAsia"/>
                <w:color w:val="auto"/>
                <w:spacing w:val="9"/>
                <w:highlight w:val="none"/>
                <w:lang w:eastAsia="zh-CN"/>
              </w:rPr>
              <w:t>，</w:t>
            </w:r>
            <w:r>
              <w:rPr>
                <w:rFonts w:hint="eastAsia"/>
                <w:color w:val="auto"/>
                <w:spacing w:val="9"/>
                <w:highlight w:val="none"/>
                <w:lang w:val="en-US" w:eastAsia="zh-CN"/>
              </w:rPr>
              <w:t>得1</w:t>
            </w:r>
            <w:r>
              <w:rPr>
                <w:color w:val="auto"/>
                <w:spacing w:val="9"/>
                <w:highlight w:val="none"/>
              </w:rPr>
              <w:t>0</w:t>
            </w:r>
            <w:r>
              <w:rPr>
                <w:color w:val="auto"/>
                <w:spacing w:val="-1"/>
                <w:highlight w:val="none"/>
              </w:rPr>
              <w:t>分</w:t>
            </w:r>
            <w:r>
              <w:rPr>
                <w:rFonts w:hint="eastAsia"/>
                <w:color w:val="auto"/>
                <w:spacing w:val="-1"/>
                <w:highlight w:val="none"/>
                <w:lang w:eastAsia="zh-CN"/>
              </w:rPr>
              <w:t>。</w:t>
            </w:r>
          </w:p>
          <w:p w14:paraId="0160F49E">
            <w:pPr>
              <w:pStyle w:val="33"/>
              <w:spacing w:before="58" w:line="233" w:lineRule="auto"/>
              <w:ind w:left="231" w:right="223" w:firstLine="1"/>
              <w:rPr>
                <w:rFonts w:hint="eastAsia"/>
                <w:color w:val="auto"/>
                <w:spacing w:val="-1"/>
                <w:highlight w:val="none"/>
                <w:lang w:eastAsia="zh-CN"/>
              </w:rPr>
            </w:pPr>
            <w:r>
              <w:rPr>
                <w:rFonts w:hint="eastAsia"/>
                <w:color w:val="auto"/>
                <w:spacing w:val="9"/>
                <w:highlight w:val="none"/>
                <w:lang w:val="en-US" w:eastAsia="zh-CN"/>
              </w:rPr>
              <w:t>4</w:t>
            </w:r>
            <w:r>
              <w:rPr>
                <w:color w:val="auto"/>
                <w:spacing w:val="9"/>
                <w:highlight w:val="none"/>
              </w:rPr>
              <w:t>、</w:t>
            </w:r>
            <w:r>
              <w:rPr>
                <w:rFonts w:hint="eastAsia"/>
                <w:color w:val="auto"/>
                <w:spacing w:val="9"/>
                <w:highlight w:val="none"/>
                <w:lang w:eastAsia="zh-CN"/>
              </w:rPr>
              <w:t>供应商</w:t>
            </w:r>
            <w:r>
              <w:rPr>
                <w:color w:val="auto"/>
                <w:spacing w:val="9"/>
                <w:highlight w:val="none"/>
              </w:rPr>
              <w:t>对本项目的工作方案、投入人员安排、进度计划不够合理</w:t>
            </w:r>
            <w:r>
              <w:rPr>
                <w:rFonts w:hint="eastAsia"/>
                <w:color w:val="auto"/>
                <w:spacing w:val="9"/>
                <w:highlight w:val="none"/>
                <w:lang w:eastAsia="zh-CN"/>
              </w:rPr>
              <w:t>，</w:t>
            </w:r>
            <w:r>
              <w:rPr>
                <w:rFonts w:hint="eastAsia"/>
                <w:color w:val="auto"/>
                <w:spacing w:val="9"/>
                <w:highlight w:val="none"/>
                <w:lang w:val="en-US" w:eastAsia="zh-CN"/>
              </w:rPr>
              <w:t>得5</w:t>
            </w:r>
            <w:r>
              <w:rPr>
                <w:color w:val="auto"/>
                <w:spacing w:val="-1"/>
                <w:highlight w:val="none"/>
              </w:rPr>
              <w:t>分</w:t>
            </w:r>
            <w:r>
              <w:rPr>
                <w:rFonts w:hint="eastAsia"/>
                <w:color w:val="auto"/>
                <w:spacing w:val="-1"/>
                <w:highlight w:val="none"/>
                <w:lang w:eastAsia="zh-CN"/>
              </w:rPr>
              <w:t>。</w:t>
            </w:r>
          </w:p>
          <w:p w14:paraId="56C2828E">
            <w:pPr>
              <w:pStyle w:val="33"/>
              <w:spacing w:before="58" w:line="233" w:lineRule="auto"/>
              <w:ind w:left="231" w:right="223" w:firstLine="1"/>
              <w:rPr>
                <w:rFonts w:hint="eastAsia"/>
                <w:color w:val="auto"/>
                <w:spacing w:val="-1"/>
                <w:highlight w:val="none"/>
                <w:lang w:eastAsia="zh-CN"/>
              </w:rPr>
            </w:pPr>
            <w:r>
              <w:rPr>
                <w:rFonts w:hint="default" w:ascii="宋体" w:hAnsi="宋体" w:eastAsia="宋体" w:cs="宋体"/>
                <w:color w:val="auto"/>
                <w:spacing w:val="9"/>
                <w:sz w:val="20"/>
                <w:szCs w:val="20"/>
                <w:highlight w:val="none"/>
                <w:lang w:val="en-US" w:eastAsia="zh-CN"/>
              </w:rPr>
              <w:t>注：未提供不得分。</w:t>
            </w:r>
          </w:p>
        </w:tc>
      </w:tr>
      <w:tr w14:paraId="7F167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3" w:hRule="atLeast"/>
          <w:jc w:val="center"/>
        </w:trPr>
        <w:tc>
          <w:tcPr>
            <w:tcW w:w="1148" w:type="dxa"/>
            <w:vMerge w:val="restart"/>
            <w:vAlign w:val="center"/>
          </w:tcPr>
          <w:p w14:paraId="1CA750E4">
            <w:pPr>
              <w:pStyle w:val="33"/>
              <w:spacing w:before="65" w:line="252" w:lineRule="auto"/>
              <w:ind w:left="60" w:right="65" w:firstLine="99"/>
              <w:jc w:val="center"/>
            </w:pPr>
            <w:r>
              <w:rPr>
                <w:spacing w:val="6"/>
              </w:rPr>
              <w:t>商务部分</w:t>
            </w:r>
            <w:r>
              <w:rPr>
                <w:spacing w:val="1"/>
              </w:rPr>
              <w:t>（</w:t>
            </w:r>
            <w:r>
              <w:rPr>
                <w:rFonts w:hint="eastAsia"/>
                <w:spacing w:val="1"/>
                <w:lang w:val="en-US" w:eastAsia="zh-CN"/>
              </w:rPr>
              <w:t>4</w:t>
            </w:r>
            <w:r>
              <w:rPr>
                <w:spacing w:val="1"/>
              </w:rPr>
              <w:t>0.0分）</w:t>
            </w:r>
          </w:p>
        </w:tc>
        <w:tc>
          <w:tcPr>
            <w:tcW w:w="1450" w:type="dxa"/>
            <w:vAlign w:val="center"/>
          </w:tcPr>
          <w:p w14:paraId="2C56E372">
            <w:pPr>
              <w:pStyle w:val="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拟安排的项目负责人情况（仅限一人）</w:t>
            </w:r>
          </w:p>
          <w:p w14:paraId="44DFC2CE">
            <w:pPr>
              <w:pStyle w:val="33"/>
              <w:spacing w:before="65" w:line="253" w:lineRule="auto"/>
              <w:ind w:left="94" w:right="95"/>
              <w:jc w:val="center"/>
              <w:rPr>
                <w:color w:val="auto"/>
                <w:highlight w:val="none"/>
              </w:rPr>
            </w:pPr>
            <w:r>
              <w:rPr>
                <w:color w:val="auto"/>
                <w:spacing w:val="5"/>
                <w:highlight w:val="none"/>
              </w:rPr>
              <w:t>（10.0分）</w:t>
            </w:r>
          </w:p>
        </w:tc>
        <w:tc>
          <w:tcPr>
            <w:tcW w:w="11479" w:type="dxa"/>
            <w:vAlign w:val="top"/>
          </w:tcPr>
          <w:p w14:paraId="2075C1FB">
            <w:pPr>
              <w:pStyle w:val="33"/>
              <w:spacing w:before="90" w:line="228" w:lineRule="auto"/>
              <w:ind w:left="228"/>
              <w:rPr>
                <w:rFonts w:hint="eastAsia"/>
                <w:color w:val="auto"/>
                <w:spacing w:val="9"/>
                <w:highlight w:val="none"/>
                <w:lang w:eastAsia="zh-CN"/>
              </w:rPr>
            </w:pPr>
            <w:r>
              <w:rPr>
                <w:rFonts w:hint="eastAsia"/>
                <w:color w:val="auto"/>
                <w:spacing w:val="9"/>
                <w:highlight w:val="none"/>
                <w:lang w:eastAsia="zh-CN"/>
              </w:rPr>
              <w:t>根据</w:t>
            </w:r>
            <w:r>
              <w:rPr>
                <w:rFonts w:hint="default"/>
                <w:color w:val="auto"/>
                <w:spacing w:val="9"/>
                <w:highlight w:val="none"/>
                <w:lang w:eastAsia="zh-CN"/>
              </w:rPr>
              <w:t>供应商</w:t>
            </w:r>
            <w:r>
              <w:rPr>
                <w:rFonts w:hint="eastAsia"/>
                <w:color w:val="auto"/>
                <w:spacing w:val="9"/>
                <w:highlight w:val="none"/>
                <w:lang w:eastAsia="zh-CN"/>
              </w:rPr>
              <w:t>对拟投入项目负责人资历和经验进行评审：</w:t>
            </w:r>
          </w:p>
          <w:p w14:paraId="7D3A25F1">
            <w:pPr>
              <w:pStyle w:val="33"/>
              <w:spacing w:before="90" w:line="228" w:lineRule="auto"/>
              <w:ind w:left="228" w:right="0"/>
              <w:jc w:val="left"/>
              <w:rPr>
                <w:rFonts w:hint="default"/>
                <w:color w:val="auto"/>
                <w:spacing w:val="9"/>
                <w:highlight w:val="none"/>
                <w:lang w:eastAsia="zh-CN"/>
              </w:rPr>
            </w:pPr>
            <w:r>
              <w:rPr>
                <w:rFonts w:hint="default"/>
                <w:color w:val="auto"/>
                <w:spacing w:val="9"/>
                <w:highlight w:val="none"/>
                <w:lang w:eastAsia="zh-CN"/>
              </w:rPr>
              <w:t>1、</w:t>
            </w:r>
            <w:r>
              <w:rPr>
                <w:rFonts w:hint="eastAsia"/>
                <w:color w:val="auto"/>
                <w:spacing w:val="9"/>
                <w:highlight w:val="none"/>
                <w:lang w:eastAsia="zh-CN"/>
              </w:rPr>
              <w:t>项目负责人具有林业或生物类相关专业</w:t>
            </w:r>
            <w:r>
              <w:rPr>
                <w:rFonts w:hint="default" w:ascii="宋体" w:hAnsi="宋体" w:eastAsia="宋体" w:cs="宋体"/>
                <w:color w:val="auto"/>
                <w:spacing w:val="9"/>
                <w:sz w:val="20"/>
                <w:szCs w:val="20"/>
                <w:highlight w:val="none"/>
                <w:lang w:val="en-US" w:eastAsia="zh-CN"/>
              </w:rPr>
              <w:t>副高级及以上职称</w:t>
            </w:r>
            <w:r>
              <w:rPr>
                <w:rFonts w:hint="default"/>
                <w:color w:val="auto"/>
                <w:spacing w:val="9"/>
                <w:highlight w:val="none"/>
                <w:lang w:eastAsia="zh-CN"/>
              </w:rPr>
              <w:t>，得</w:t>
            </w:r>
            <w:r>
              <w:rPr>
                <w:rFonts w:hint="default"/>
                <w:color w:val="auto"/>
                <w:spacing w:val="9"/>
                <w:highlight w:val="none"/>
                <w:lang w:val="en-US" w:eastAsia="zh-CN"/>
              </w:rPr>
              <w:t>10</w:t>
            </w:r>
            <w:r>
              <w:rPr>
                <w:rFonts w:hint="default"/>
                <w:color w:val="auto"/>
                <w:spacing w:val="9"/>
                <w:highlight w:val="none"/>
                <w:lang w:eastAsia="zh-CN"/>
              </w:rPr>
              <w:t>分。</w:t>
            </w:r>
          </w:p>
          <w:p w14:paraId="121D06FC">
            <w:pPr>
              <w:pStyle w:val="33"/>
              <w:spacing w:before="90" w:line="228" w:lineRule="auto"/>
              <w:ind w:left="228" w:right="0"/>
              <w:jc w:val="left"/>
              <w:rPr>
                <w:rFonts w:hint="default"/>
                <w:color w:val="auto"/>
                <w:spacing w:val="9"/>
                <w:highlight w:val="none"/>
                <w:lang w:val="en-US" w:eastAsia="zh-CN"/>
              </w:rPr>
            </w:pPr>
            <w:r>
              <w:rPr>
                <w:rFonts w:hint="default"/>
                <w:color w:val="auto"/>
                <w:spacing w:val="9"/>
                <w:highlight w:val="none"/>
                <w:lang w:val="en-US" w:eastAsia="zh-CN"/>
              </w:rPr>
              <w:t>2、项目负责人具有林业或生物类相关专业工程师职称，得5分。</w:t>
            </w:r>
          </w:p>
          <w:p w14:paraId="6F08920E">
            <w:pPr>
              <w:pStyle w:val="33"/>
              <w:spacing w:before="90" w:line="228" w:lineRule="auto"/>
              <w:ind w:left="228" w:right="0"/>
              <w:jc w:val="left"/>
              <w:rPr>
                <w:rFonts w:hint="eastAsia"/>
                <w:color w:val="auto"/>
                <w:spacing w:val="9"/>
                <w:highlight w:val="none"/>
                <w:lang w:val="en-US" w:eastAsia="zh-CN"/>
              </w:rPr>
            </w:pPr>
            <w:r>
              <w:rPr>
                <w:rFonts w:hint="default"/>
                <w:color w:val="auto"/>
                <w:spacing w:val="9"/>
                <w:highlight w:val="none"/>
                <w:lang w:val="en-US" w:eastAsia="zh-CN"/>
              </w:rPr>
              <w:t>其余不得分。</w:t>
            </w:r>
          </w:p>
          <w:p w14:paraId="39EE42B7">
            <w:pPr>
              <w:pStyle w:val="33"/>
              <w:spacing w:before="90" w:line="228" w:lineRule="auto"/>
              <w:ind w:left="228" w:right="0"/>
              <w:jc w:val="left"/>
              <w:rPr>
                <w:color w:val="auto"/>
                <w:highlight w:val="none"/>
              </w:rPr>
            </w:pPr>
            <w:r>
              <w:rPr>
                <w:rFonts w:hint="eastAsia"/>
                <w:color w:val="auto"/>
                <w:spacing w:val="9"/>
                <w:highlight w:val="none"/>
                <w:lang w:eastAsia="zh-CN"/>
              </w:rPr>
              <w:t>注：</w:t>
            </w:r>
            <w:r>
              <w:rPr>
                <w:rFonts w:hint="default"/>
                <w:color w:val="auto"/>
                <w:spacing w:val="9"/>
                <w:highlight w:val="none"/>
                <w:lang w:val="en-US" w:eastAsia="zh-CN"/>
              </w:rPr>
              <w:t>须</w:t>
            </w:r>
            <w:r>
              <w:rPr>
                <w:rFonts w:hint="default"/>
                <w:color w:val="auto"/>
                <w:spacing w:val="9"/>
                <w:highlight w:val="none"/>
                <w:lang w:eastAsia="zh-CN"/>
              </w:rPr>
              <w:t>提供相关人员的职称证书及其在供应商单位</w:t>
            </w:r>
            <w:r>
              <w:rPr>
                <w:rFonts w:hint="default"/>
                <w:color w:val="auto"/>
                <w:spacing w:val="9"/>
                <w:highlight w:val="none"/>
                <w:lang w:val="en-US" w:eastAsia="zh-CN"/>
              </w:rPr>
              <w:t>参选</w:t>
            </w:r>
            <w:r>
              <w:rPr>
                <w:rFonts w:hint="default"/>
                <w:color w:val="auto"/>
                <w:spacing w:val="9"/>
                <w:highlight w:val="none"/>
                <w:lang w:eastAsia="zh-CN"/>
              </w:rPr>
              <w:t>截止日之前连续3个月的代缴个税税单或参加社会保险证明材料复印件并加盖</w:t>
            </w:r>
            <w:r>
              <w:rPr>
                <w:rFonts w:hint="default"/>
                <w:color w:val="auto"/>
                <w:spacing w:val="9"/>
                <w:highlight w:val="none"/>
                <w:lang w:val="en-US" w:eastAsia="zh-CN"/>
              </w:rPr>
              <w:t>供应商</w:t>
            </w:r>
            <w:r>
              <w:rPr>
                <w:rFonts w:hint="default"/>
                <w:color w:val="auto"/>
                <w:spacing w:val="9"/>
                <w:highlight w:val="none"/>
                <w:lang w:eastAsia="zh-CN"/>
              </w:rPr>
              <w:t>公章</w:t>
            </w:r>
            <w:r>
              <w:rPr>
                <w:rFonts w:hint="default"/>
                <w:color w:val="auto"/>
                <w:spacing w:val="9"/>
                <w:highlight w:val="none"/>
                <w:lang w:val="en-US" w:eastAsia="zh-CN"/>
              </w:rPr>
              <w:t>，作为评审依据，未提供不得分。</w:t>
            </w:r>
          </w:p>
        </w:tc>
      </w:tr>
      <w:tr w14:paraId="34488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jc w:val="center"/>
        </w:trPr>
        <w:tc>
          <w:tcPr>
            <w:tcW w:w="1148" w:type="dxa"/>
            <w:vMerge w:val="continue"/>
            <w:vAlign w:val="center"/>
          </w:tcPr>
          <w:p w14:paraId="27557AF7">
            <w:pPr>
              <w:pStyle w:val="33"/>
              <w:spacing w:before="65" w:line="252" w:lineRule="auto"/>
              <w:ind w:left="60" w:right="65" w:firstLine="99"/>
              <w:jc w:val="center"/>
              <w:rPr>
                <w:spacing w:val="6"/>
              </w:rPr>
            </w:pPr>
          </w:p>
        </w:tc>
        <w:tc>
          <w:tcPr>
            <w:tcW w:w="1450" w:type="dxa"/>
            <w:shd w:val="clear" w:color="auto" w:fill="auto"/>
            <w:vAlign w:val="center"/>
          </w:tcPr>
          <w:p w14:paraId="2CB7E12D">
            <w:pPr>
              <w:pStyle w:val="33"/>
              <w:spacing w:before="24" w:line="229" w:lineRule="auto"/>
              <w:ind w:left="95"/>
              <w:jc w:val="center"/>
              <w:rPr>
                <w:rFonts w:hint="eastAsia"/>
                <w:color w:val="auto"/>
                <w:spacing w:val="0"/>
                <w:kern w:val="2"/>
                <w:sz w:val="21"/>
                <w:szCs w:val="21"/>
                <w:highlight w:val="none"/>
                <w:lang w:eastAsia="zh-CN"/>
              </w:rPr>
            </w:pPr>
            <w:r>
              <w:rPr>
                <w:rFonts w:hint="eastAsia" w:ascii="宋体" w:hAnsi="宋体" w:eastAsia="宋体" w:cs="宋体"/>
                <w:color w:val="auto"/>
                <w:kern w:val="2"/>
                <w:sz w:val="21"/>
                <w:szCs w:val="21"/>
                <w:highlight w:val="none"/>
                <w:lang w:val="en-US" w:eastAsia="zh-CN" w:bidi="ar-SA"/>
              </w:rPr>
              <w:t>拟安排的项目主要团队成员（主要技术人员）情况（项目负责人除外）</w:t>
            </w:r>
          </w:p>
          <w:p w14:paraId="6D3C1C5C">
            <w:pPr>
              <w:pStyle w:val="33"/>
              <w:spacing w:before="24" w:line="229" w:lineRule="auto"/>
              <w:ind w:left="95" w:leftChars="0"/>
              <w:jc w:val="center"/>
              <w:rPr>
                <w:rFonts w:ascii="宋体" w:hAnsi="宋体" w:eastAsia="宋体" w:cs="宋体"/>
                <w:snapToGrid w:val="0"/>
                <w:color w:val="auto"/>
                <w:kern w:val="0"/>
                <w:sz w:val="20"/>
                <w:szCs w:val="20"/>
                <w:highlight w:val="none"/>
                <w:lang w:val="en-US" w:eastAsia="en-US" w:bidi="ar-SA"/>
              </w:rPr>
            </w:pPr>
            <w:r>
              <w:rPr>
                <w:color w:val="auto"/>
                <w:spacing w:val="6"/>
                <w:highlight w:val="none"/>
              </w:rPr>
              <w:t>（15.0</w:t>
            </w:r>
            <w:r>
              <w:rPr>
                <w:color w:val="auto"/>
                <w:spacing w:val="-1"/>
                <w:highlight w:val="none"/>
              </w:rPr>
              <w:t>分）</w:t>
            </w:r>
          </w:p>
        </w:tc>
        <w:tc>
          <w:tcPr>
            <w:tcW w:w="11479" w:type="dxa"/>
            <w:shd w:val="clear" w:color="auto" w:fill="auto"/>
            <w:vAlign w:val="top"/>
          </w:tcPr>
          <w:p w14:paraId="1A1890EE">
            <w:pPr>
              <w:pStyle w:val="33"/>
              <w:spacing w:before="96" w:line="228" w:lineRule="auto"/>
              <w:ind w:left="228"/>
              <w:rPr>
                <w:color w:val="auto"/>
                <w:highlight w:val="none"/>
              </w:rPr>
            </w:pPr>
            <w:r>
              <w:rPr>
                <w:color w:val="auto"/>
                <w:spacing w:val="9"/>
                <w:highlight w:val="none"/>
              </w:rPr>
              <w:t>根据</w:t>
            </w:r>
            <w:r>
              <w:rPr>
                <w:rFonts w:hint="eastAsia"/>
                <w:color w:val="auto"/>
                <w:spacing w:val="9"/>
                <w:highlight w:val="none"/>
                <w:lang w:eastAsia="zh-CN"/>
              </w:rPr>
              <w:t>供应商</w:t>
            </w:r>
            <w:r>
              <w:rPr>
                <w:color w:val="auto"/>
                <w:spacing w:val="9"/>
                <w:highlight w:val="none"/>
              </w:rPr>
              <w:t>对拟投入项目组人员组成架构的合理性和工作经验进行评审：</w:t>
            </w:r>
          </w:p>
          <w:p w14:paraId="58628CD8">
            <w:pPr>
              <w:pStyle w:val="33"/>
              <w:numPr>
                <w:ilvl w:val="0"/>
                <w:numId w:val="2"/>
              </w:numPr>
              <w:spacing w:before="60" w:line="254" w:lineRule="auto"/>
              <w:ind w:left="229" w:right="224" w:hanging="1"/>
              <w:rPr>
                <w:rFonts w:hint="eastAsia"/>
                <w:color w:val="auto"/>
                <w:highlight w:val="none"/>
                <w:lang w:val="en-US" w:eastAsia="zh-CN"/>
              </w:rPr>
            </w:pPr>
            <w:r>
              <w:rPr>
                <w:rFonts w:hint="eastAsia"/>
                <w:color w:val="auto"/>
                <w:highlight w:val="none"/>
                <w:lang w:eastAsia="zh-CN"/>
              </w:rPr>
              <w:t>具有林业或生物类</w:t>
            </w:r>
            <w:r>
              <w:rPr>
                <w:rFonts w:hint="eastAsia"/>
                <w:color w:val="auto"/>
                <w:highlight w:val="none"/>
                <w:lang w:val="en-US" w:eastAsia="zh-CN"/>
              </w:rPr>
              <w:t>相关专业副高级及以上职称技术人员，每一人得3分；</w:t>
            </w:r>
          </w:p>
          <w:p w14:paraId="71978935">
            <w:pPr>
              <w:pStyle w:val="33"/>
              <w:numPr>
                <w:ilvl w:val="0"/>
                <w:numId w:val="2"/>
              </w:numPr>
              <w:spacing w:before="60" w:line="254" w:lineRule="auto"/>
              <w:ind w:left="229" w:right="224" w:hanging="1"/>
              <w:rPr>
                <w:rFonts w:hint="eastAsia"/>
                <w:color w:val="auto"/>
                <w:highlight w:val="none"/>
                <w:lang w:eastAsia="zh-CN"/>
              </w:rPr>
            </w:pPr>
            <w:r>
              <w:rPr>
                <w:rFonts w:hint="eastAsia"/>
                <w:color w:val="auto"/>
                <w:highlight w:val="none"/>
                <w:lang w:val="en-US" w:eastAsia="zh-CN"/>
              </w:rPr>
              <w:t>具有</w:t>
            </w:r>
            <w:r>
              <w:rPr>
                <w:rFonts w:hint="eastAsia"/>
                <w:color w:val="auto"/>
                <w:highlight w:val="none"/>
                <w:lang w:eastAsia="zh-CN"/>
              </w:rPr>
              <w:t>林业或生物类</w:t>
            </w:r>
            <w:r>
              <w:rPr>
                <w:rFonts w:hint="eastAsia"/>
                <w:color w:val="auto"/>
                <w:highlight w:val="none"/>
                <w:lang w:val="en-US" w:eastAsia="zh-CN"/>
              </w:rPr>
              <w:t>相关专业中级职称的技术人员，每一人得2分；</w:t>
            </w:r>
          </w:p>
          <w:p w14:paraId="01B41658">
            <w:pPr>
              <w:pStyle w:val="33"/>
              <w:spacing w:before="91" w:line="253" w:lineRule="auto"/>
              <w:ind w:left="231" w:leftChars="0" w:right="226" w:rightChars="0" w:firstLine="0" w:firstLineChars="0"/>
              <w:jc w:val="both"/>
              <w:rPr>
                <w:rFonts w:ascii="宋体" w:hAnsi="宋体" w:eastAsia="宋体" w:cs="宋体"/>
                <w:snapToGrid w:val="0"/>
                <w:color w:val="auto"/>
                <w:kern w:val="0"/>
                <w:sz w:val="20"/>
                <w:szCs w:val="20"/>
                <w:highlight w:val="none"/>
                <w:lang w:val="en-US" w:eastAsia="zh-CN" w:bidi="ar-SA"/>
              </w:rPr>
            </w:pPr>
            <w:r>
              <w:rPr>
                <w:rFonts w:hint="eastAsia"/>
                <w:color w:val="auto"/>
                <w:spacing w:val="18"/>
                <w:lang w:val="en-US" w:eastAsia="zh-CN"/>
              </w:rPr>
              <w:t>此小项最高得15分，同一人不重复计算分数。须</w:t>
            </w:r>
            <w:r>
              <w:rPr>
                <w:rFonts w:hint="eastAsia"/>
                <w:color w:val="auto"/>
                <w:spacing w:val="18"/>
                <w:lang w:eastAsia="zh-CN"/>
              </w:rPr>
              <w:t>提供相关人员的职称证书及其在供应商单位</w:t>
            </w:r>
            <w:r>
              <w:rPr>
                <w:rFonts w:hint="eastAsia"/>
                <w:color w:val="auto"/>
                <w:spacing w:val="18"/>
                <w:lang w:val="en-US" w:eastAsia="zh-CN"/>
              </w:rPr>
              <w:t>参选</w:t>
            </w:r>
            <w:r>
              <w:rPr>
                <w:rFonts w:hint="eastAsia"/>
                <w:color w:val="auto"/>
                <w:spacing w:val="18"/>
                <w:lang w:eastAsia="zh-CN"/>
              </w:rPr>
              <w:t>截止日之前连续3个月的代缴个税税单或参加社会保险证明材料复印件并加盖</w:t>
            </w:r>
            <w:r>
              <w:rPr>
                <w:rFonts w:hint="eastAsia"/>
                <w:color w:val="auto"/>
                <w:spacing w:val="18"/>
                <w:lang w:val="en-US" w:eastAsia="zh-CN"/>
              </w:rPr>
              <w:t>供应商</w:t>
            </w:r>
            <w:r>
              <w:rPr>
                <w:rFonts w:hint="eastAsia"/>
                <w:color w:val="auto"/>
                <w:spacing w:val="18"/>
                <w:lang w:eastAsia="zh-CN"/>
              </w:rPr>
              <w:t>公章</w:t>
            </w:r>
            <w:r>
              <w:rPr>
                <w:rFonts w:hint="eastAsia"/>
                <w:color w:val="auto"/>
                <w:spacing w:val="18"/>
                <w:lang w:val="en-US" w:eastAsia="zh-CN"/>
              </w:rPr>
              <w:t>，作为评审依据，未提供不得分。</w:t>
            </w:r>
          </w:p>
        </w:tc>
      </w:tr>
      <w:tr w14:paraId="57251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jc w:val="center"/>
        </w:trPr>
        <w:tc>
          <w:tcPr>
            <w:tcW w:w="1148" w:type="dxa"/>
            <w:vAlign w:val="center"/>
          </w:tcPr>
          <w:p w14:paraId="06FE5345">
            <w:pPr>
              <w:pStyle w:val="33"/>
              <w:spacing w:before="65" w:line="252" w:lineRule="auto"/>
              <w:ind w:left="60" w:right="65" w:firstLine="99"/>
              <w:jc w:val="center"/>
              <w:rPr>
                <w:spacing w:val="6"/>
              </w:rPr>
            </w:pPr>
          </w:p>
        </w:tc>
        <w:tc>
          <w:tcPr>
            <w:tcW w:w="1450" w:type="dxa"/>
            <w:shd w:val="clear" w:color="auto" w:fill="auto"/>
            <w:vAlign w:val="center"/>
          </w:tcPr>
          <w:p w14:paraId="73F1BDC3">
            <w:pPr>
              <w:pStyle w:val="33"/>
              <w:spacing w:before="65" w:line="229" w:lineRule="auto"/>
              <w:jc w:val="center"/>
              <w:rPr>
                <w:color w:val="auto"/>
                <w:spacing w:val="7"/>
              </w:rPr>
            </w:pPr>
            <w:r>
              <w:rPr>
                <w:color w:val="auto"/>
                <w:spacing w:val="7"/>
              </w:rPr>
              <w:t>经验业绩</w:t>
            </w:r>
          </w:p>
          <w:p w14:paraId="20953095">
            <w:pPr>
              <w:pStyle w:val="33"/>
              <w:spacing w:before="65" w:line="229" w:lineRule="auto"/>
              <w:jc w:val="center"/>
              <w:rPr>
                <w:rFonts w:ascii="宋体" w:hAnsi="宋体" w:eastAsia="宋体" w:cs="宋体"/>
                <w:snapToGrid w:val="0"/>
                <w:color w:val="auto"/>
                <w:kern w:val="0"/>
                <w:sz w:val="20"/>
                <w:szCs w:val="20"/>
                <w:lang w:val="en-US" w:eastAsia="en-US" w:bidi="ar-SA"/>
              </w:rPr>
            </w:pPr>
            <w:r>
              <w:rPr>
                <w:color w:val="auto"/>
                <w:spacing w:val="7"/>
              </w:rPr>
              <w:t>（</w:t>
            </w:r>
            <w:r>
              <w:rPr>
                <w:rFonts w:hint="eastAsia"/>
                <w:color w:val="auto"/>
                <w:spacing w:val="7"/>
                <w:lang w:val="en-US" w:eastAsia="zh-CN"/>
              </w:rPr>
              <w:t>15</w:t>
            </w:r>
            <w:r>
              <w:rPr>
                <w:color w:val="auto"/>
                <w:spacing w:val="7"/>
              </w:rPr>
              <w:t>.0</w:t>
            </w:r>
            <w:r>
              <w:rPr>
                <w:color w:val="auto"/>
                <w:spacing w:val="-1"/>
              </w:rPr>
              <w:t>分）</w:t>
            </w:r>
          </w:p>
        </w:tc>
        <w:tc>
          <w:tcPr>
            <w:tcW w:w="11479" w:type="dxa"/>
            <w:shd w:val="clear" w:color="auto" w:fill="auto"/>
            <w:vAlign w:val="top"/>
          </w:tcPr>
          <w:p w14:paraId="7D39337F">
            <w:pPr>
              <w:pStyle w:val="33"/>
              <w:spacing w:before="91" w:line="253" w:lineRule="auto"/>
              <w:ind w:left="231" w:right="226"/>
              <w:jc w:val="both"/>
              <w:rPr>
                <w:color w:val="auto"/>
              </w:rPr>
            </w:pPr>
            <w:r>
              <w:rPr>
                <w:rFonts w:hint="eastAsia"/>
                <w:color w:val="auto"/>
                <w:spacing w:val="18"/>
                <w:lang w:eastAsia="zh-CN"/>
              </w:rPr>
              <w:t>供应商</w:t>
            </w:r>
            <w:r>
              <w:rPr>
                <w:color w:val="auto"/>
                <w:spacing w:val="18"/>
              </w:rPr>
              <w:t>在2023年1月1日至今承担过濒危物种资源的收集、保护、繁育、调</w:t>
            </w:r>
            <w:r>
              <w:rPr>
                <w:color w:val="auto"/>
                <w:spacing w:val="13"/>
              </w:rPr>
              <w:t>查、监测，开展过濒危物种野外回归相关经验，每提供一个得</w:t>
            </w:r>
            <w:r>
              <w:rPr>
                <w:rFonts w:hint="eastAsia"/>
                <w:color w:val="auto"/>
                <w:spacing w:val="13"/>
                <w:lang w:val="en-US" w:eastAsia="zh-CN"/>
              </w:rPr>
              <w:t>3</w:t>
            </w:r>
            <w:r>
              <w:rPr>
                <w:color w:val="auto"/>
                <w:spacing w:val="13"/>
              </w:rPr>
              <w:t>分，</w:t>
            </w:r>
            <w:r>
              <w:rPr>
                <w:color w:val="auto"/>
                <w:spacing w:val="12"/>
              </w:rPr>
              <w:t>最高得</w:t>
            </w:r>
            <w:r>
              <w:rPr>
                <w:rFonts w:hint="eastAsia"/>
                <w:color w:val="auto"/>
                <w:spacing w:val="12"/>
                <w:lang w:val="en-US" w:eastAsia="zh-CN"/>
              </w:rPr>
              <w:t>15</w:t>
            </w:r>
            <w:r>
              <w:rPr>
                <w:color w:val="auto"/>
                <w:spacing w:val="-1"/>
              </w:rPr>
              <w:t>分。</w:t>
            </w:r>
          </w:p>
          <w:p w14:paraId="623313FD">
            <w:pPr>
              <w:pStyle w:val="33"/>
              <w:spacing w:before="57" w:line="228" w:lineRule="auto"/>
              <w:ind w:left="228" w:leftChars="0"/>
              <w:rPr>
                <w:rFonts w:hint="eastAsia" w:ascii="宋体" w:hAnsi="宋体" w:eastAsia="宋体" w:cs="宋体"/>
                <w:snapToGrid w:val="0"/>
                <w:color w:val="auto"/>
                <w:kern w:val="0"/>
                <w:sz w:val="20"/>
                <w:szCs w:val="20"/>
                <w:lang w:val="en-US" w:eastAsia="zh-CN" w:bidi="ar-SA"/>
              </w:rPr>
            </w:pPr>
            <w:r>
              <w:rPr>
                <w:color w:val="auto"/>
                <w:spacing w:val="9"/>
              </w:rPr>
              <w:t>注：投标文件中须提供批复文件</w:t>
            </w:r>
            <w:r>
              <w:rPr>
                <w:rFonts w:hint="eastAsia"/>
                <w:color w:val="auto"/>
                <w:spacing w:val="9"/>
                <w:lang w:val="en-US" w:eastAsia="zh-CN"/>
              </w:rPr>
              <w:t>或</w:t>
            </w:r>
            <w:r>
              <w:rPr>
                <w:color w:val="auto"/>
                <w:spacing w:val="9"/>
              </w:rPr>
              <w:t>合同证明文件复印件</w:t>
            </w:r>
            <w:r>
              <w:rPr>
                <w:rFonts w:hint="eastAsia"/>
                <w:color w:val="auto"/>
                <w:spacing w:val="9"/>
                <w:lang w:eastAsia="zh-CN"/>
              </w:rPr>
              <w:t>，</w:t>
            </w:r>
            <w:r>
              <w:rPr>
                <w:rFonts w:hint="eastAsia"/>
                <w:color w:val="auto"/>
                <w:spacing w:val="18"/>
                <w:lang w:val="en-US" w:eastAsia="zh-CN"/>
              </w:rPr>
              <w:t>未提供不得分。</w:t>
            </w:r>
          </w:p>
        </w:tc>
      </w:tr>
      <w:tr w14:paraId="2E82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jc w:val="center"/>
        </w:trPr>
        <w:tc>
          <w:tcPr>
            <w:tcW w:w="1148" w:type="dxa"/>
            <w:shd w:val="clear" w:color="auto" w:fill="auto"/>
            <w:vAlign w:val="center"/>
          </w:tcPr>
          <w:p w14:paraId="6461EFE2">
            <w:pPr>
              <w:pStyle w:val="33"/>
              <w:spacing w:before="65" w:line="227" w:lineRule="auto"/>
              <w:ind w:left="0" w:leftChars="0"/>
              <w:jc w:val="center"/>
              <w:rPr>
                <w:rFonts w:ascii="宋体" w:hAnsi="宋体" w:eastAsia="宋体" w:cs="宋体"/>
                <w:snapToGrid w:val="0"/>
                <w:color w:val="000000"/>
                <w:kern w:val="0"/>
                <w:sz w:val="20"/>
                <w:szCs w:val="20"/>
                <w:lang w:val="en-US" w:eastAsia="en-US" w:bidi="ar-SA"/>
              </w:rPr>
            </w:pPr>
            <w:r>
              <w:rPr>
                <w:spacing w:val="6"/>
              </w:rPr>
              <w:t>投标报价（权重占比</w:t>
            </w:r>
            <w:r>
              <w:rPr>
                <w:spacing w:val="-1"/>
              </w:rPr>
              <w:t>10.0</w:t>
            </w:r>
            <w:r>
              <w:rPr>
                <w:rFonts w:hint="eastAsia"/>
                <w:spacing w:val="-1"/>
                <w:lang w:eastAsia="zh-CN"/>
              </w:rPr>
              <w:t>分</w:t>
            </w:r>
            <w:r>
              <w:rPr>
                <w:spacing w:val="-1"/>
              </w:rPr>
              <w:t>）</w:t>
            </w:r>
          </w:p>
        </w:tc>
        <w:tc>
          <w:tcPr>
            <w:tcW w:w="1450" w:type="dxa"/>
            <w:shd w:val="clear" w:color="auto" w:fill="auto"/>
            <w:vAlign w:val="center"/>
          </w:tcPr>
          <w:p w14:paraId="028DCC5D">
            <w:pPr>
              <w:pStyle w:val="33"/>
              <w:spacing w:before="65" w:line="254" w:lineRule="auto"/>
              <w:ind w:left="289" w:leftChars="0" w:right="95" w:rightChars="0" w:hanging="192" w:firstLineChars="0"/>
              <w:jc w:val="center"/>
              <w:rPr>
                <w:rFonts w:ascii="宋体" w:hAnsi="宋体" w:eastAsia="宋体" w:cs="宋体"/>
                <w:snapToGrid w:val="0"/>
                <w:color w:val="000000"/>
                <w:kern w:val="0"/>
                <w:sz w:val="20"/>
                <w:szCs w:val="20"/>
                <w:lang w:val="en-US" w:eastAsia="en-US" w:bidi="ar-SA"/>
              </w:rPr>
            </w:pPr>
            <w:r>
              <w:rPr>
                <w:spacing w:val="7"/>
              </w:rPr>
              <w:t>投标报价得分</w:t>
            </w:r>
            <w:r>
              <w:rPr>
                <w:spacing w:val="-1"/>
              </w:rPr>
              <w:t>(10.0分)</w:t>
            </w:r>
          </w:p>
        </w:tc>
        <w:tc>
          <w:tcPr>
            <w:tcW w:w="11479" w:type="dxa"/>
            <w:shd w:val="clear" w:color="auto" w:fill="auto"/>
            <w:vAlign w:val="top"/>
          </w:tcPr>
          <w:p w14:paraId="22ACD402">
            <w:pPr>
              <w:pStyle w:val="33"/>
              <w:spacing w:before="91" w:line="253" w:lineRule="auto"/>
              <w:ind w:left="231" w:leftChars="0" w:right="226" w:rightChars="0"/>
              <w:jc w:val="both"/>
              <w:rPr>
                <w:rFonts w:ascii="宋体" w:hAnsi="宋体" w:eastAsia="宋体" w:cs="宋体"/>
                <w:snapToGrid w:val="0"/>
                <w:color w:val="000000"/>
                <w:kern w:val="0"/>
                <w:sz w:val="20"/>
                <w:szCs w:val="20"/>
                <w:lang w:val="en-US" w:eastAsia="en-US" w:bidi="ar-SA"/>
              </w:rPr>
            </w:pPr>
            <w:r>
              <w:rPr>
                <w:rFonts w:hint="eastAsia"/>
                <w:spacing w:val="18"/>
                <w:lang w:eastAsia="zh-CN"/>
              </w:rPr>
              <w:t>投标报价得分=(评标基准价/投标报价)X价格分值(注:满足采购文件要求且投标价格最低的投标报价为评标基准价。)最低报价不是中标的唯一依据。</w:t>
            </w:r>
          </w:p>
        </w:tc>
      </w:tr>
    </w:tbl>
    <w:p w14:paraId="6DEEF5B3">
      <w:pPr>
        <w:pStyle w:val="6"/>
        <w:spacing w:before="120" w:beforeLines="50" w:line="360" w:lineRule="auto"/>
        <w:ind w:left="0"/>
        <w:rPr>
          <w:bCs w:val="0"/>
          <w:color w:val="000000" w:themeColor="text1"/>
          <w:sz w:val="21"/>
          <w:szCs w:val="21"/>
          <w:lang w:eastAsia="zh-CN"/>
          <w14:textFill>
            <w14:solidFill>
              <w14:schemeClr w14:val="tx1"/>
            </w14:solidFill>
          </w14:textFill>
        </w:rPr>
      </w:pPr>
      <w:r>
        <w:rPr>
          <w:rFonts w:hint="eastAsia"/>
          <w:bCs w:val="0"/>
          <w:color w:val="000000" w:themeColor="text1"/>
          <w:sz w:val="21"/>
          <w:szCs w:val="21"/>
          <w:lang w:eastAsia="zh-CN"/>
          <w14:textFill>
            <w14:solidFill>
              <w14:schemeClr w14:val="tx1"/>
            </w14:solidFill>
          </w14:textFill>
        </w:rPr>
        <w:t>汇总、排序</w:t>
      </w:r>
    </w:p>
    <w:p w14:paraId="29DF4971">
      <w:pPr>
        <w:keepNext w:val="0"/>
        <w:keepLines w:val="0"/>
        <w:pageBreakBefore w:val="0"/>
        <w:widowControl w:val="0"/>
        <w:kinsoku/>
        <w:wordWrap/>
        <w:overflowPunct/>
        <w:topLinePunct w:val="0"/>
        <w:autoSpaceDE/>
        <w:autoSpaceDN/>
        <w:bidi w:val="0"/>
        <w:adjustRightInd/>
        <w:snapToGrid/>
        <w:spacing w:line="520" w:lineRule="exact"/>
        <w:ind w:firstLine="630" w:firstLineChars="300"/>
        <w:jc w:val="both"/>
        <w:textAlignment w:val="auto"/>
        <w:rPr>
          <w:rFonts w:hint="eastAsia" w:ascii="宋体" w:hAnsi="宋体" w:eastAsia="宋体" w:cs="宋体"/>
          <w:spacing w:val="12"/>
          <w:kern w:val="2"/>
          <w:sz w:val="20"/>
          <w:szCs w:val="20"/>
          <w:lang w:val="en-US" w:eastAsia="zh-CN" w:bidi="ar-SA"/>
        </w:rPr>
        <w:sectPr>
          <w:pgSz w:w="16840" w:h="11910" w:orient="landscape"/>
          <w:pgMar w:top="1680" w:right="1440" w:bottom="1480" w:left="1160" w:header="0" w:footer="895" w:gutter="0"/>
          <w:cols w:space="720" w:num="1"/>
        </w:sectPr>
      </w:pPr>
      <w:r>
        <w:rPr>
          <w:rFonts w:hint="eastAsia" w:ascii="宋体" w:hAnsi="宋体" w:eastAsia="宋体" w:cs="宋体"/>
          <w:bCs w:val="0"/>
          <w:snapToGrid/>
          <w:color w:val="000000" w:themeColor="text1"/>
          <w:kern w:val="0"/>
          <w:sz w:val="21"/>
          <w:szCs w:val="21"/>
          <w:lang w:val="en-US" w:eastAsia="zh-CN" w:bidi="ar-SA"/>
          <w14:textFill>
            <w14:solidFill>
              <w14:schemeClr w14:val="tx1"/>
            </w14:solidFill>
          </w14:textFill>
        </w:rPr>
        <w:t>候选供应商计分按去掉总分最高和最低分后，取剩余有效评分的平均数作为评审后得分，由高到低顺序排列。得分相同的，按报价由低到高顺序排列。得分且报价相同的，按随机抽取方式确定推荐项目承接单位。</w:t>
      </w:r>
      <w:r>
        <w:rPr>
          <w:rFonts w:hint="eastAsia"/>
          <w:color w:val="000000" w:themeColor="text1"/>
          <w:sz w:val="21"/>
          <w:szCs w:val="21"/>
          <w:lang w:eastAsia="zh-CN"/>
          <w14:textFill>
            <w14:solidFill>
              <w14:schemeClr w14:val="tx1"/>
            </w14:solidFill>
          </w14:textFill>
        </w:rPr>
        <w:t>排名第一的供应商为成交候选人</w:t>
      </w:r>
      <w:r>
        <w:rPr>
          <w:rFonts w:hint="eastAsia" w:ascii="宋体" w:hAnsi="宋体" w:eastAsia="宋体" w:cs="宋体"/>
          <w:color w:val="000000" w:themeColor="text1"/>
          <w:sz w:val="21"/>
          <w:szCs w:val="21"/>
          <w:lang w:eastAsia="zh-CN"/>
          <w14:textFill>
            <w14:solidFill>
              <w14:schemeClr w14:val="tx1"/>
            </w14:solidFill>
          </w14:textFill>
        </w:rPr>
        <w:t>。</w:t>
      </w:r>
    </w:p>
    <w:p w14:paraId="7345D2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供应商</w:t>
      </w:r>
      <w:r>
        <w:rPr>
          <w:rFonts w:hint="eastAsia" w:ascii="宋体" w:hAnsi="宋体" w:eastAsia="宋体" w:cs="宋体"/>
          <w:b/>
          <w:bCs/>
          <w:color w:val="auto"/>
          <w:kern w:val="2"/>
          <w:sz w:val="24"/>
          <w:szCs w:val="24"/>
          <w:highlight w:val="none"/>
        </w:rPr>
        <w:t>承诺</w:t>
      </w:r>
      <w:r>
        <w:rPr>
          <w:rFonts w:hint="eastAsia" w:ascii="宋体" w:hAnsi="宋体" w:eastAsia="宋体" w:cs="宋体"/>
          <w:b/>
          <w:bCs/>
          <w:color w:val="auto"/>
          <w:kern w:val="2"/>
          <w:sz w:val="24"/>
          <w:szCs w:val="24"/>
          <w:highlight w:val="none"/>
          <w:lang w:val="en-US" w:eastAsia="zh-CN"/>
        </w:rPr>
        <w:t>书</w:t>
      </w:r>
    </w:p>
    <w:p w14:paraId="1B654B4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2"/>
          <w:sz w:val="24"/>
          <w:szCs w:val="24"/>
          <w:highlight w:val="none"/>
        </w:rPr>
      </w:pPr>
    </w:p>
    <w:p w14:paraId="109624E6">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致</w:t>
      </w:r>
      <w:r>
        <w:rPr>
          <w:rFonts w:hint="eastAsia" w:ascii="宋体" w:hAnsi="宋体" w:eastAsia="宋体" w:cs="宋体"/>
          <w:b/>
          <w:bCs/>
          <w:color w:val="auto"/>
          <w:kern w:val="2"/>
          <w:sz w:val="21"/>
          <w:szCs w:val="21"/>
          <w:highlight w:val="none"/>
          <w:u w:val="single"/>
        </w:rPr>
        <w:t>(</w:t>
      </w:r>
      <w:r>
        <w:rPr>
          <w:rFonts w:hint="eastAsia" w:cs="宋体"/>
          <w:b/>
          <w:bCs/>
          <w:color w:val="auto"/>
          <w:kern w:val="2"/>
          <w:sz w:val="21"/>
          <w:szCs w:val="21"/>
          <w:highlight w:val="none"/>
          <w:u w:val="single"/>
          <w:lang w:val="en-US" w:eastAsia="zh-CN"/>
        </w:rPr>
        <w:t>中山市自然保护地管护中心</w:t>
      </w:r>
      <w:r>
        <w:rPr>
          <w:rFonts w:hint="eastAsia" w:ascii="宋体" w:hAnsi="宋体" w:eastAsia="宋体" w:cs="宋体"/>
          <w:b/>
          <w:bCs/>
          <w:color w:val="auto"/>
          <w:kern w:val="2"/>
          <w:sz w:val="21"/>
          <w:szCs w:val="21"/>
          <w:highlight w:val="none"/>
          <w:u w:val="single"/>
        </w:rPr>
        <w:t>)</w:t>
      </w:r>
      <w:r>
        <w:rPr>
          <w:rFonts w:hint="eastAsia" w:ascii="宋体" w:hAnsi="宋体" w:eastAsia="宋体" w:cs="宋体"/>
          <w:b/>
          <w:bCs/>
          <w:color w:val="auto"/>
          <w:kern w:val="2"/>
          <w:sz w:val="21"/>
          <w:szCs w:val="21"/>
          <w:highlight w:val="none"/>
        </w:rPr>
        <w:t>:</w:t>
      </w:r>
    </w:p>
    <w:p w14:paraId="24E3A0DC">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rPr>
          <w:rFonts w:hint="eastAsia" w:ascii="宋体" w:hAnsi="宋体" w:eastAsia="宋体" w:cs="宋体"/>
          <w:b/>
          <w:bCs/>
          <w:color w:val="auto"/>
          <w:kern w:val="2"/>
          <w:sz w:val="28"/>
          <w:szCs w:val="28"/>
          <w:highlight w:val="none"/>
          <w:u w:val="single"/>
          <w:lang w:val="en-US" w:eastAsia="zh-CN"/>
        </w:rPr>
      </w:pPr>
      <w:r>
        <w:rPr>
          <w:rFonts w:hint="eastAsia" w:ascii="宋体" w:hAnsi="宋体" w:eastAsia="宋体" w:cs="宋体"/>
          <w:b/>
          <w:bCs/>
          <w:color w:val="auto"/>
          <w:kern w:val="2"/>
          <w:sz w:val="21"/>
          <w:szCs w:val="21"/>
          <w:highlight w:val="none"/>
          <w:lang w:val="en-US" w:eastAsia="zh-CN"/>
        </w:rPr>
        <w:t>供应商名称：</w:t>
      </w:r>
    </w:p>
    <w:p w14:paraId="2E203A2F">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rPr>
          <w:rFonts w:hint="eastAsia" w:ascii="宋体" w:hAnsi="宋体" w:eastAsia="宋体" w:cs="宋体"/>
          <w:color w:val="auto"/>
          <w:kern w:val="2"/>
          <w:sz w:val="28"/>
          <w:szCs w:val="28"/>
          <w:highlight w:val="none"/>
          <w:lang w:val="en-US" w:eastAsia="zh-CN"/>
        </w:rPr>
      </w:pPr>
    </w:p>
    <w:p w14:paraId="382F827A">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color w:val="auto"/>
          <w:kern w:val="2"/>
          <w:sz w:val="21"/>
          <w:szCs w:val="21"/>
          <w:highlight w:val="none"/>
        </w:rPr>
        <w:t>为保障采购工作公平、公开、公正开展，推进廉洁诚信建设，预防商业贿赂和不正当竞争，保障采购中各方的合法权益，</w:t>
      </w:r>
      <w:r>
        <w:rPr>
          <w:rFonts w:hint="eastAsia" w:ascii="宋体" w:hAnsi="宋体" w:eastAsia="宋体" w:cs="宋体"/>
          <w:color w:val="auto"/>
          <w:kern w:val="2"/>
          <w:sz w:val="21"/>
          <w:szCs w:val="21"/>
          <w:highlight w:val="none"/>
          <w:lang w:eastAsia="zh-CN"/>
        </w:rPr>
        <w:t>我司</w:t>
      </w:r>
      <w:r>
        <w:rPr>
          <w:rFonts w:hint="eastAsia" w:ascii="宋体" w:hAnsi="宋体" w:eastAsia="宋体" w:cs="宋体"/>
          <w:color w:val="auto"/>
          <w:kern w:val="2"/>
          <w:sz w:val="21"/>
          <w:szCs w:val="21"/>
          <w:highlight w:val="none"/>
        </w:rPr>
        <w:t>自愿参加本次政府采购活动，严格遵守《中华人民共和国政府采购法》</w:t>
      </w:r>
      <w:r>
        <w:rPr>
          <w:rFonts w:hint="eastAsia" w:ascii="宋体" w:hAnsi="宋体" w:eastAsia="宋体" w:cs="宋体"/>
          <w:color w:val="auto"/>
          <w:kern w:val="2"/>
          <w:sz w:val="21"/>
          <w:szCs w:val="21"/>
          <w:highlight w:val="none"/>
          <w:lang w:eastAsia="zh-CN"/>
        </w:rPr>
        <w:t>、《中华人民共和国政府采购法实施条例》</w:t>
      </w:r>
      <w:r>
        <w:rPr>
          <w:rFonts w:hint="eastAsia" w:ascii="宋体" w:hAnsi="宋体" w:eastAsia="宋体" w:cs="宋体"/>
          <w:color w:val="auto"/>
          <w:kern w:val="2"/>
          <w:sz w:val="21"/>
          <w:szCs w:val="21"/>
          <w:highlight w:val="none"/>
        </w:rPr>
        <w:t>及相关法律法规，坚守公开、公平、公正和诚实信用等原则，依法诚信经营，</w:t>
      </w:r>
      <w:r>
        <w:rPr>
          <w:rFonts w:hint="eastAsia" w:ascii="宋体" w:hAnsi="宋体" w:eastAsia="宋体" w:cs="宋体"/>
          <w:b/>
          <w:bCs/>
          <w:color w:val="auto"/>
          <w:kern w:val="2"/>
          <w:sz w:val="21"/>
          <w:szCs w:val="21"/>
          <w:highlight w:val="none"/>
        </w:rPr>
        <w:t>并郑重承诺:</w:t>
      </w:r>
    </w:p>
    <w:p w14:paraId="1F1B8DFD">
      <w:pPr>
        <w:keepNext w:val="0"/>
        <w:keepLines w:val="0"/>
        <w:pageBreakBefore w:val="0"/>
        <w:widowControl w:val="0"/>
        <w:numPr>
          <w:ilvl w:val="0"/>
          <w:numId w:val="3"/>
        </w:numPr>
        <w:kinsoku/>
        <w:wordWrap/>
        <w:overflowPunct/>
        <w:topLinePunct w:val="0"/>
        <w:autoSpaceDE/>
        <w:autoSpaceDN/>
        <w:bidi w:val="0"/>
        <w:adjustRightInd w:val="0"/>
        <w:snapToGrid w:val="0"/>
        <w:spacing w:line="312" w:lineRule="auto"/>
        <w:ind w:left="0" w:leftChars="0" w:firstLine="420" w:firstLineChars="20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严格遵守国家法律法规，坚持廉洁、诚信的原则，恪守公认的商业道德和职业道德规范，不从事并抵制不廉洁、不诚信行为；</w:t>
      </w:r>
    </w:p>
    <w:p w14:paraId="4D9A004D">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leftChars="200"/>
        <w:jc w:val="both"/>
        <w:textAlignment w:val="auto"/>
        <w:rPr>
          <w:rFonts w:hint="eastAsia" w:ascii="宋体" w:hAnsi="宋体" w:eastAsia="宋体" w:cs="宋体"/>
          <w:b w:val="0"/>
          <w:bCs w:val="0"/>
          <w:color w:val="auto"/>
          <w:kern w:val="2"/>
          <w:sz w:val="21"/>
          <w:szCs w:val="21"/>
          <w:highlight w:val="none"/>
          <w:lang w:val="en-US" w:eastAsia="zh-CN"/>
        </w:rPr>
      </w:pPr>
    </w:p>
    <w:p w14:paraId="7FC73809">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二、我司严格遵守以下条款：</w:t>
      </w:r>
    </w:p>
    <w:p w14:paraId="4D7B74E1">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w:t>
      </w:r>
      <w:r>
        <w:rPr>
          <w:rFonts w:hint="eastAsia" w:ascii="宋体" w:hAnsi="宋体" w:eastAsia="宋体" w:cs="宋体"/>
          <w:color w:val="auto"/>
          <w:kern w:val="2"/>
          <w:sz w:val="21"/>
          <w:szCs w:val="21"/>
          <w:highlight w:val="none"/>
        </w:rPr>
        <w:t>不得以向采购人、评标委员会的组成人员行贿或者采取其他不正当手段谋取成交</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包括但不限于：</w:t>
      </w:r>
    </w:p>
    <w:p w14:paraId="798517D0">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1、向上述人员提供财物或其它财产性权利；</w:t>
      </w:r>
    </w:p>
    <w:p w14:paraId="3DF4F4C7">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2、向上述</w:t>
      </w:r>
      <w:r>
        <w:rPr>
          <w:rFonts w:hint="eastAsia" w:ascii="宋体" w:hAnsi="宋体" w:eastAsia="宋体" w:cs="宋体"/>
          <w:color w:val="auto"/>
          <w:kern w:val="2"/>
          <w:sz w:val="21"/>
          <w:szCs w:val="21"/>
          <w:highlight w:val="none"/>
        </w:rPr>
        <w:t>人员</w:t>
      </w:r>
      <w:r>
        <w:rPr>
          <w:rFonts w:hint="eastAsia" w:ascii="宋体" w:hAnsi="宋体" w:eastAsia="宋体" w:cs="宋体"/>
          <w:color w:val="auto"/>
          <w:kern w:val="2"/>
          <w:sz w:val="21"/>
          <w:szCs w:val="21"/>
          <w:highlight w:val="none"/>
          <w:lang w:val="en-US" w:eastAsia="zh-CN"/>
        </w:rPr>
        <w:t>提供礼品、宴请以及旅游、健身、娱乐等活动安排；</w:t>
      </w:r>
    </w:p>
    <w:p w14:paraId="5FBEBD09">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3、向上述人员赠送礼金、各种有价证券、支付凭证；</w:t>
      </w:r>
    </w:p>
    <w:p w14:paraId="7892072A">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4、支付、报销应由向上述人员负担的费用、票据；</w:t>
      </w:r>
    </w:p>
    <w:p w14:paraId="3276FB4E">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（二）不得在投标活动中弄虚作假，提交虚假资质证明、资信证明、财务证明等材料，隐瞒真实情况骗取成交。</w:t>
      </w:r>
    </w:p>
    <w:p w14:paraId="65EEC2ED">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（三）不得与采购人、其他供应商或者采购代理机构相互勾结、串通投标（围标、串标），或</w:t>
      </w:r>
      <w:r>
        <w:rPr>
          <w:rFonts w:hint="eastAsia" w:ascii="宋体" w:hAnsi="宋体" w:eastAsia="宋体" w:cs="宋体"/>
          <w:color w:val="auto"/>
          <w:kern w:val="2"/>
          <w:sz w:val="21"/>
          <w:szCs w:val="21"/>
          <w:highlight w:val="none"/>
        </w:rPr>
        <w:t>以他人名义参与</w:t>
      </w:r>
      <w:r>
        <w:rPr>
          <w:rFonts w:hint="eastAsia" w:ascii="宋体" w:hAnsi="宋体" w:eastAsia="宋体" w:cs="宋体"/>
          <w:color w:val="auto"/>
          <w:kern w:val="2"/>
          <w:sz w:val="21"/>
          <w:szCs w:val="21"/>
          <w:highlight w:val="none"/>
          <w:lang w:val="en-US" w:eastAsia="zh-CN"/>
        </w:rPr>
        <w:t>投标</w:t>
      </w:r>
      <w:r>
        <w:rPr>
          <w:rFonts w:hint="eastAsia" w:ascii="宋体" w:hAnsi="宋体" w:eastAsia="宋体" w:cs="宋体"/>
          <w:color w:val="auto"/>
          <w:kern w:val="2"/>
          <w:sz w:val="21"/>
          <w:szCs w:val="21"/>
          <w:highlight w:val="none"/>
          <w:lang w:eastAsia="zh-CN"/>
        </w:rPr>
        <w:t>。</w:t>
      </w:r>
    </w:p>
    <w:p w14:paraId="23BB13DE">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（四）不得以</w:t>
      </w:r>
      <w:r>
        <w:rPr>
          <w:rFonts w:hint="eastAsia" w:ascii="宋体" w:hAnsi="宋体" w:eastAsia="宋体" w:cs="宋体"/>
          <w:color w:val="auto"/>
          <w:kern w:val="2"/>
          <w:sz w:val="21"/>
          <w:szCs w:val="21"/>
          <w:highlight w:val="none"/>
        </w:rPr>
        <w:t>低于成本报价竞争</w:t>
      </w:r>
      <w:r>
        <w:rPr>
          <w:rFonts w:hint="eastAsia" w:ascii="宋体" w:hAnsi="宋体" w:eastAsia="宋体" w:cs="宋体"/>
          <w:color w:val="auto"/>
          <w:kern w:val="2"/>
          <w:sz w:val="21"/>
          <w:szCs w:val="21"/>
          <w:highlight w:val="none"/>
          <w:lang w:eastAsia="zh-CN"/>
        </w:rPr>
        <w:t>或</w:t>
      </w:r>
      <w:r>
        <w:rPr>
          <w:rFonts w:hint="eastAsia" w:ascii="宋体" w:hAnsi="宋体" w:eastAsia="宋体" w:cs="宋体"/>
          <w:color w:val="auto"/>
          <w:kern w:val="2"/>
          <w:sz w:val="21"/>
          <w:szCs w:val="21"/>
          <w:highlight w:val="none"/>
          <w:lang w:val="en-US" w:eastAsia="zh-CN"/>
        </w:rPr>
        <w:t>用不正当手段排挤其他竞争者，干扰、妨碍其他供应商公平竞争。</w:t>
      </w:r>
    </w:p>
    <w:p w14:paraId="79EEB4EA">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（五）不得实施其他影响采购活动依法、公正开展的不廉洁、不诚信行为。</w:t>
      </w:r>
    </w:p>
    <w:p w14:paraId="69B2B6A0">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p>
    <w:p w14:paraId="149E2D66">
      <w:pPr>
        <w:keepNext w:val="0"/>
        <w:keepLines w:val="0"/>
        <w:pageBreakBefore w:val="0"/>
        <w:widowControl w:val="0"/>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三、供应商（合同乙方）在近三年的采购项目中没有过上述第二款的不廉洁、不诚信行为。</w:t>
      </w:r>
    </w:p>
    <w:p w14:paraId="4789C645">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p>
    <w:p w14:paraId="0EFA9096">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四、我司承诺具备履行合同所必需的设备和专业技术能力，承诺为采购人提供符合合同约定的优质服务。</w:t>
      </w:r>
    </w:p>
    <w:p w14:paraId="512770C1">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rPr>
          <w:rFonts w:hint="eastAsia" w:ascii="宋体" w:hAnsi="宋体" w:eastAsia="宋体" w:cs="宋体"/>
          <w:color w:val="auto"/>
          <w:kern w:val="2"/>
          <w:sz w:val="21"/>
          <w:szCs w:val="21"/>
          <w:highlight w:val="none"/>
          <w:lang w:val="en-US" w:eastAsia="zh-CN"/>
        </w:rPr>
      </w:pPr>
    </w:p>
    <w:p w14:paraId="423A42F4">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五、</w:t>
      </w:r>
      <w:r>
        <w:rPr>
          <w:rFonts w:hint="eastAsia" w:ascii="宋体" w:hAnsi="宋体" w:eastAsia="宋体" w:cs="宋体"/>
          <w:color w:val="auto"/>
          <w:kern w:val="2"/>
          <w:sz w:val="21"/>
          <w:szCs w:val="21"/>
          <w:highlight w:val="none"/>
          <w:lang w:eastAsia="zh-CN"/>
        </w:rPr>
        <w:t>我司</w:t>
      </w:r>
      <w:r>
        <w:rPr>
          <w:rFonts w:hint="eastAsia" w:ascii="宋体" w:hAnsi="宋体" w:eastAsia="宋体" w:cs="宋体"/>
          <w:color w:val="auto"/>
          <w:kern w:val="2"/>
          <w:sz w:val="21"/>
          <w:szCs w:val="21"/>
          <w:highlight w:val="none"/>
        </w:rPr>
        <w:t>对本承诺</w:t>
      </w:r>
      <w:r>
        <w:rPr>
          <w:rFonts w:hint="eastAsia" w:ascii="宋体" w:hAnsi="宋体" w:eastAsia="宋体" w:cs="宋体"/>
          <w:color w:val="auto"/>
          <w:kern w:val="2"/>
          <w:sz w:val="21"/>
          <w:szCs w:val="21"/>
          <w:highlight w:val="none"/>
          <w:lang w:val="en-US" w:eastAsia="zh-CN"/>
        </w:rPr>
        <w:t>书</w:t>
      </w:r>
      <w:r>
        <w:rPr>
          <w:rFonts w:hint="eastAsia" w:ascii="宋体" w:hAnsi="宋体" w:eastAsia="宋体" w:cs="宋体"/>
          <w:color w:val="auto"/>
          <w:kern w:val="2"/>
          <w:sz w:val="21"/>
          <w:szCs w:val="21"/>
          <w:highlight w:val="none"/>
        </w:rPr>
        <w:t>及所承诺事项的真实性、合法性及有效性负责，并已知晓如所作承诺不实，将无条件配合</w:t>
      </w:r>
      <w:r>
        <w:rPr>
          <w:rFonts w:hint="eastAsia" w:ascii="宋体" w:hAnsi="宋体" w:eastAsia="宋体" w:cs="宋体"/>
          <w:color w:val="auto"/>
          <w:kern w:val="2"/>
          <w:sz w:val="21"/>
          <w:szCs w:val="21"/>
          <w:highlight w:val="none"/>
          <w:lang w:val="en-US" w:eastAsia="zh-CN"/>
        </w:rPr>
        <w:t>采购方</w:t>
      </w:r>
      <w:r>
        <w:rPr>
          <w:rFonts w:hint="eastAsia" w:ascii="宋体" w:hAnsi="宋体" w:eastAsia="宋体" w:cs="宋体"/>
          <w:color w:val="auto"/>
          <w:kern w:val="2"/>
          <w:sz w:val="21"/>
          <w:szCs w:val="21"/>
          <w:highlight w:val="none"/>
        </w:rPr>
        <w:t>关于规范采购行为的调查、核实等工作，如不配合视为</w:t>
      </w:r>
      <w:r>
        <w:rPr>
          <w:rFonts w:hint="eastAsia" w:ascii="宋体" w:hAnsi="宋体" w:eastAsia="宋体" w:cs="宋体"/>
          <w:color w:val="auto"/>
          <w:kern w:val="2"/>
          <w:sz w:val="21"/>
          <w:szCs w:val="21"/>
          <w:highlight w:val="none"/>
          <w:lang w:eastAsia="zh-CN"/>
        </w:rPr>
        <w:t>我司</w:t>
      </w:r>
      <w:r>
        <w:rPr>
          <w:rFonts w:hint="eastAsia" w:ascii="宋体" w:hAnsi="宋体" w:eastAsia="宋体" w:cs="宋体"/>
          <w:color w:val="auto"/>
          <w:kern w:val="2"/>
          <w:sz w:val="21"/>
          <w:szCs w:val="21"/>
          <w:highlight w:val="none"/>
        </w:rPr>
        <w:t>认可存在</w:t>
      </w:r>
      <w:r>
        <w:rPr>
          <w:rFonts w:hint="eastAsia" w:ascii="宋体" w:hAnsi="宋体" w:eastAsia="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rPr>
        <w:t>主张的各项不当行为</w:t>
      </w:r>
      <w:r>
        <w:rPr>
          <w:rFonts w:hint="eastAsia" w:ascii="宋体" w:hAnsi="宋体" w:eastAsia="宋体" w:cs="宋体"/>
          <w:color w:val="auto"/>
          <w:kern w:val="2"/>
          <w:sz w:val="21"/>
          <w:szCs w:val="21"/>
          <w:highlight w:val="none"/>
          <w:lang w:eastAsia="zh-CN"/>
        </w:rPr>
        <w:t>。</w:t>
      </w:r>
    </w:p>
    <w:p w14:paraId="14418674">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jc w:val="both"/>
        <w:textAlignment w:val="auto"/>
        <w:rPr>
          <w:rFonts w:hint="eastAsia" w:ascii="宋体" w:hAnsi="宋体" w:eastAsia="宋体" w:cs="宋体"/>
          <w:color w:val="auto"/>
          <w:kern w:val="2"/>
          <w:sz w:val="21"/>
          <w:szCs w:val="21"/>
          <w:highlight w:val="none"/>
          <w:lang w:val="en-US" w:eastAsia="zh-CN"/>
        </w:rPr>
      </w:pPr>
    </w:p>
    <w:p w14:paraId="3C186042">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六、</w:t>
      </w:r>
      <w:r>
        <w:rPr>
          <w:rFonts w:hint="eastAsia" w:ascii="宋体" w:hAnsi="宋体" w:eastAsia="宋体" w:cs="宋体"/>
          <w:color w:val="auto"/>
          <w:kern w:val="2"/>
          <w:sz w:val="21"/>
          <w:szCs w:val="21"/>
          <w:highlight w:val="none"/>
        </w:rPr>
        <w:t>如违反以上承诺，</w:t>
      </w:r>
      <w:r>
        <w:rPr>
          <w:rFonts w:hint="eastAsia" w:ascii="宋体" w:hAnsi="宋体" w:eastAsia="宋体" w:cs="宋体"/>
          <w:color w:val="auto"/>
          <w:kern w:val="2"/>
          <w:sz w:val="21"/>
          <w:szCs w:val="21"/>
          <w:highlight w:val="none"/>
          <w:lang w:eastAsia="zh-CN"/>
        </w:rPr>
        <w:t>我司</w:t>
      </w:r>
      <w:r>
        <w:rPr>
          <w:rFonts w:hint="eastAsia" w:ascii="宋体" w:hAnsi="宋体" w:eastAsia="宋体" w:cs="宋体"/>
          <w:color w:val="auto"/>
          <w:kern w:val="2"/>
          <w:sz w:val="21"/>
          <w:szCs w:val="21"/>
          <w:highlight w:val="none"/>
        </w:rPr>
        <w:t>自愿接受采购人依据有关规定</w:t>
      </w:r>
      <w:r>
        <w:rPr>
          <w:rFonts w:hint="eastAsia" w:ascii="宋体" w:hAnsi="宋体" w:eastAsia="宋体" w:cs="宋体"/>
          <w:color w:val="auto"/>
          <w:kern w:val="2"/>
          <w:sz w:val="21"/>
          <w:szCs w:val="21"/>
          <w:highlight w:val="none"/>
          <w:lang w:eastAsia="zh-CN"/>
        </w:rPr>
        <w:t>采取的</w:t>
      </w:r>
      <w:r>
        <w:rPr>
          <w:rFonts w:hint="eastAsia" w:ascii="宋体" w:hAnsi="宋体" w:eastAsia="宋体" w:cs="宋体"/>
          <w:color w:val="auto"/>
          <w:kern w:val="2"/>
          <w:sz w:val="21"/>
          <w:szCs w:val="21"/>
          <w:highlight w:val="none"/>
        </w:rPr>
        <w:t>处理</w:t>
      </w:r>
      <w:r>
        <w:rPr>
          <w:rFonts w:hint="eastAsia" w:ascii="宋体" w:hAnsi="宋体" w:eastAsia="宋体" w:cs="宋体"/>
          <w:color w:val="auto"/>
          <w:kern w:val="2"/>
          <w:sz w:val="21"/>
          <w:szCs w:val="21"/>
          <w:highlight w:val="none"/>
          <w:lang w:eastAsia="zh-CN"/>
        </w:rPr>
        <w:t>措施</w:t>
      </w:r>
      <w:r>
        <w:rPr>
          <w:rFonts w:hint="eastAsia" w:ascii="宋体" w:hAnsi="宋体" w:eastAsia="宋体" w:cs="宋体"/>
          <w:color w:val="auto"/>
          <w:kern w:val="2"/>
          <w:sz w:val="21"/>
          <w:szCs w:val="21"/>
          <w:highlight w:val="none"/>
        </w:rPr>
        <w:t>（包括但不限于取消入围供应商资格、中选资格</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如</w:t>
      </w:r>
      <w:r>
        <w:rPr>
          <w:rFonts w:hint="eastAsia" w:ascii="宋体" w:hAnsi="宋体" w:eastAsia="宋体" w:cs="宋体"/>
          <w:color w:val="auto"/>
          <w:kern w:val="2"/>
          <w:sz w:val="21"/>
          <w:szCs w:val="21"/>
          <w:highlight w:val="none"/>
        </w:rPr>
        <w:t>已中标签订合同的，</w:t>
      </w:r>
      <w:r>
        <w:rPr>
          <w:rFonts w:hint="eastAsia" w:ascii="宋体" w:hAnsi="宋体" w:eastAsia="宋体" w:cs="宋体"/>
          <w:color w:val="auto"/>
          <w:kern w:val="2"/>
          <w:sz w:val="21"/>
          <w:szCs w:val="21"/>
          <w:highlight w:val="none"/>
          <w:lang w:eastAsia="zh-CN"/>
        </w:rPr>
        <w:t>采购人有权解除合同，供应商应当返还因合同获得的利益。</w:t>
      </w:r>
      <w:r>
        <w:rPr>
          <w:rFonts w:hint="eastAsia" w:ascii="宋体" w:hAnsi="宋体" w:eastAsia="宋体" w:cs="宋体"/>
          <w:color w:val="auto"/>
          <w:kern w:val="2"/>
          <w:sz w:val="21"/>
          <w:szCs w:val="21"/>
          <w:highlight w:val="none"/>
        </w:rPr>
        <w:t>），并赔偿</w:t>
      </w:r>
      <w:r>
        <w:rPr>
          <w:rFonts w:hint="eastAsia" w:ascii="宋体" w:hAnsi="宋体" w:eastAsia="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rPr>
        <w:t>的全部损失。任何第三方因</w:t>
      </w:r>
      <w:r>
        <w:rPr>
          <w:rFonts w:hint="eastAsia" w:ascii="宋体" w:hAnsi="宋体" w:eastAsia="宋体" w:cs="宋体"/>
          <w:color w:val="auto"/>
          <w:kern w:val="2"/>
          <w:sz w:val="21"/>
          <w:szCs w:val="21"/>
          <w:highlight w:val="none"/>
          <w:lang w:eastAsia="zh-CN"/>
        </w:rPr>
        <w:t>我司</w:t>
      </w:r>
      <w:r>
        <w:rPr>
          <w:rFonts w:hint="eastAsia" w:ascii="宋体" w:hAnsi="宋体" w:eastAsia="宋体" w:cs="宋体"/>
          <w:color w:val="auto"/>
          <w:kern w:val="2"/>
          <w:sz w:val="21"/>
          <w:szCs w:val="21"/>
          <w:highlight w:val="none"/>
        </w:rPr>
        <w:t>违反以上承诺而向</w:t>
      </w:r>
      <w:r>
        <w:rPr>
          <w:rFonts w:hint="eastAsia" w:ascii="宋体" w:hAnsi="宋体" w:eastAsia="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rPr>
        <w:t>索赔或主张权利的，所有责任及后果均由</w:t>
      </w:r>
      <w:r>
        <w:rPr>
          <w:rFonts w:hint="eastAsia" w:ascii="宋体" w:hAnsi="宋体" w:eastAsia="宋体" w:cs="宋体"/>
          <w:color w:val="auto"/>
          <w:kern w:val="2"/>
          <w:sz w:val="21"/>
          <w:szCs w:val="21"/>
          <w:highlight w:val="none"/>
          <w:lang w:eastAsia="zh-CN"/>
        </w:rPr>
        <w:t>我司</w:t>
      </w:r>
      <w:r>
        <w:rPr>
          <w:rFonts w:hint="eastAsia" w:ascii="宋体" w:hAnsi="宋体" w:eastAsia="宋体" w:cs="宋体"/>
          <w:color w:val="auto"/>
          <w:kern w:val="2"/>
          <w:sz w:val="21"/>
          <w:szCs w:val="21"/>
          <w:highlight w:val="none"/>
        </w:rPr>
        <w:t>独自承担。</w:t>
      </w:r>
    </w:p>
    <w:p w14:paraId="38BEDF39">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jc w:val="both"/>
        <w:textAlignment w:val="auto"/>
        <w:rPr>
          <w:rFonts w:hint="eastAsia" w:ascii="宋体" w:hAnsi="宋体" w:eastAsia="宋体" w:cs="宋体"/>
          <w:color w:val="auto"/>
          <w:kern w:val="2"/>
          <w:sz w:val="21"/>
          <w:szCs w:val="21"/>
          <w:highlight w:val="none"/>
        </w:rPr>
      </w:pPr>
    </w:p>
    <w:p w14:paraId="5FF3C210">
      <w:pPr>
        <w:keepNext w:val="0"/>
        <w:keepLines w:val="0"/>
        <w:pageBreakBefore w:val="0"/>
        <w:widowControl w:val="0"/>
        <w:numPr>
          <w:ilvl w:val="0"/>
          <w:numId w:val="0"/>
        </w:numPr>
        <w:kinsoku/>
        <w:wordWrap/>
        <w:overflowPunct/>
        <w:topLinePunct w:val="0"/>
        <w:autoSpaceDE/>
        <w:autoSpaceDN/>
        <w:bidi w:val="0"/>
        <w:adjustRightInd w:val="0"/>
        <w:snapToGrid w:val="0"/>
        <w:spacing w:line="312"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七、本承诺书为我司应答此次采购项目正式文件的附件，经我司法定代表人或授权代表人签署并加盖我司公章后生效。</w:t>
      </w:r>
    </w:p>
    <w:p w14:paraId="3A3467BD">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rPr>
          <w:rFonts w:hint="eastAsia" w:ascii="宋体" w:hAnsi="宋体" w:eastAsia="宋体" w:cs="宋体"/>
          <w:color w:val="auto"/>
          <w:kern w:val="2"/>
          <w:sz w:val="21"/>
          <w:szCs w:val="21"/>
          <w:highlight w:val="none"/>
        </w:rPr>
      </w:pPr>
    </w:p>
    <w:p w14:paraId="6DB25425">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承诺供应商（公章）：</w:t>
      </w:r>
    </w:p>
    <w:p w14:paraId="2AFF22A4">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授权代表（签字）:</w:t>
      </w:r>
    </w:p>
    <w:p w14:paraId="5610E7C1">
      <w:pPr>
        <w:keepNext w:val="0"/>
        <w:keepLines w:val="0"/>
        <w:pageBreakBefore w:val="0"/>
        <w:widowControl w:val="0"/>
        <w:kinsoku/>
        <w:wordWrap/>
        <w:overflowPunct/>
        <w:topLinePunct w:val="0"/>
        <w:autoSpaceDE/>
        <w:autoSpaceDN/>
        <w:bidi w:val="0"/>
        <w:adjustRightInd w:val="0"/>
        <w:snapToGrid w:val="0"/>
        <w:spacing w:line="312" w:lineRule="auto"/>
        <w:jc w:val="both"/>
        <w:textAlignment w:val="auto"/>
        <w:rPr>
          <w:rFonts w:hint="eastAsia" w:ascii="仿宋_GB2312" w:hAnsi="仿宋_GB2312" w:eastAsia="仿宋_GB2312" w:cs="仿宋_GB2312"/>
          <w:color w:val="auto"/>
          <w:kern w:val="2"/>
          <w:sz w:val="21"/>
          <w:szCs w:val="21"/>
          <w:highlight w:val="none"/>
          <w:lang w:val="en-US" w:eastAsia="zh-CN"/>
        </w:rPr>
      </w:pPr>
      <w:r>
        <w:rPr>
          <w:rFonts w:hint="eastAsia" w:ascii="宋体" w:hAnsi="宋体" w:eastAsia="宋体" w:cs="宋体"/>
          <w:color w:val="auto"/>
          <w:kern w:val="2"/>
          <w:sz w:val="21"/>
          <w:szCs w:val="21"/>
          <w:highlight w:val="none"/>
        </w:rPr>
        <w:t>日期：</w:t>
      </w:r>
      <w:r>
        <w:rPr>
          <w:rFonts w:hint="eastAsia" w:ascii="宋体" w:hAnsi="宋体" w:eastAsia="宋体" w:cs="宋体"/>
          <w:color w:val="auto"/>
          <w:kern w:val="2"/>
          <w:sz w:val="21"/>
          <w:szCs w:val="21"/>
          <w:highlight w:val="none"/>
          <w:lang w:val="en-US" w:eastAsia="zh-CN"/>
        </w:rPr>
        <w:t xml:space="preserve">  年  月   日</w:t>
      </w:r>
    </w:p>
    <w:p w14:paraId="26829AC8"/>
    <w:p w14:paraId="3FEA20E4">
      <w:pPr>
        <w:rPr>
          <w:color w:val="000000" w:themeColor="text1"/>
          <w:lang w:val="en-US" w:eastAsia="zh-CN"/>
          <w14:textFill>
            <w14:solidFill>
              <w14:schemeClr w14:val="tx1"/>
            </w14:solidFill>
          </w14:textFill>
        </w:rPr>
      </w:pPr>
    </w:p>
    <w:p w14:paraId="7E7B2210">
      <w:pPr>
        <w:rPr>
          <w:color w:val="000000" w:themeColor="text1"/>
          <w:lang w:val="en-US" w:eastAsia="zh-CN"/>
          <w14:textFill>
            <w14:solidFill>
              <w14:schemeClr w14:val="tx1"/>
            </w14:solidFill>
          </w14:textFill>
        </w:rPr>
      </w:pPr>
    </w:p>
    <w:p w14:paraId="05EDF767">
      <w:pPr>
        <w:rPr>
          <w:color w:val="000000" w:themeColor="text1"/>
          <w:lang w:val="en-US" w:eastAsia="zh-CN"/>
          <w14:textFill>
            <w14:solidFill>
              <w14:schemeClr w14:val="tx1"/>
            </w14:solidFill>
          </w14:textFill>
        </w:rPr>
      </w:pPr>
    </w:p>
    <w:p w14:paraId="4E828269">
      <w:pPr>
        <w:rPr>
          <w:color w:val="000000" w:themeColor="text1"/>
          <w:lang w:val="en-US" w:eastAsia="zh-CN"/>
          <w14:textFill>
            <w14:solidFill>
              <w14:schemeClr w14:val="tx1"/>
            </w14:solidFill>
          </w14:textFill>
        </w:rPr>
      </w:pPr>
    </w:p>
    <w:p w14:paraId="662AF4CB">
      <w:pPr>
        <w:rPr>
          <w:color w:val="000000" w:themeColor="text1"/>
          <w:lang w:val="en-US" w:eastAsia="zh-CN"/>
          <w14:textFill>
            <w14:solidFill>
              <w14:schemeClr w14:val="tx1"/>
            </w14:solidFill>
          </w14:textFill>
        </w:rPr>
      </w:pPr>
    </w:p>
    <w:p w14:paraId="731DF56B">
      <w:pPr>
        <w:rPr>
          <w:color w:val="000000" w:themeColor="text1"/>
          <w:lang w:val="en-US" w:eastAsia="zh-CN"/>
          <w14:textFill>
            <w14:solidFill>
              <w14:schemeClr w14:val="tx1"/>
            </w14:solidFill>
          </w14:textFill>
        </w:rPr>
      </w:pPr>
    </w:p>
    <w:p w14:paraId="69A8C0A0">
      <w:pPr>
        <w:rPr>
          <w:color w:val="000000" w:themeColor="text1"/>
          <w:lang w:val="en-US" w:eastAsia="zh-CN"/>
          <w14:textFill>
            <w14:solidFill>
              <w14:schemeClr w14:val="tx1"/>
            </w14:solidFill>
          </w14:textFill>
        </w:rPr>
      </w:pPr>
    </w:p>
    <w:p w14:paraId="757D7E64">
      <w:pPr>
        <w:rPr>
          <w:color w:val="000000" w:themeColor="text1"/>
          <w:lang w:val="en-US" w:eastAsia="zh-CN"/>
          <w14:textFill>
            <w14:solidFill>
              <w14:schemeClr w14:val="tx1"/>
            </w14:solidFill>
          </w14:textFill>
        </w:rPr>
      </w:pPr>
    </w:p>
    <w:p w14:paraId="520D4996">
      <w:pPr>
        <w:rPr>
          <w:color w:val="000000" w:themeColor="text1"/>
          <w:lang w:val="en-US" w:eastAsia="zh-CN"/>
          <w14:textFill>
            <w14:solidFill>
              <w14:schemeClr w14:val="tx1"/>
            </w14:solidFill>
          </w14:textFill>
        </w:rPr>
      </w:pPr>
    </w:p>
    <w:p w14:paraId="617D771B">
      <w:pPr>
        <w:rPr>
          <w:color w:val="000000" w:themeColor="text1"/>
          <w:lang w:val="en-US" w:eastAsia="zh-CN"/>
          <w14:textFill>
            <w14:solidFill>
              <w14:schemeClr w14:val="tx1"/>
            </w14:solidFill>
          </w14:textFill>
        </w:rPr>
      </w:pPr>
    </w:p>
    <w:p w14:paraId="3B2B0B86">
      <w:pPr>
        <w:rPr>
          <w:color w:val="000000" w:themeColor="text1"/>
          <w:lang w:val="en-US" w:eastAsia="zh-CN"/>
          <w14:textFill>
            <w14:solidFill>
              <w14:schemeClr w14:val="tx1"/>
            </w14:solidFill>
          </w14:textFill>
        </w:rPr>
      </w:pPr>
    </w:p>
    <w:p w14:paraId="051517AE">
      <w:pPr>
        <w:rPr>
          <w:color w:val="000000" w:themeColor="text1"/>
          <w:lang w:val="en-US" w:eastAsia="zh-CN"/>
          <w14:textFill>
            <w14:solidFill>
              <w14:schemeClr w14:val="tx1"/>
            </w14:solidFill>
          </w14:textFill>
        </w:rPr>
      </w:pPr>
    </w:p>
    <w:p w14:paraId="0977483C">
      <w:pPr>
        <w:rPr>
          <w:color w:val="000000" w:themeColor="text1"/>
          <w:lang w:val="en-US" w:eastAsia="zh-CN"/>
          <w14:textFill>
            <w14:solidFill>
              <w14:schemeClr w14:val="tx1"/>
            </w14:solidFill>
          </w14:textFill>
        </w:rPr>
      </w:pPr>
    </w:p>
    <w:p w14:paraId="606A43A7">
      <w:pPr>
        <w:rPr>
          <w:color w:val="000000" w:themeColor="text1"/>
          <w:lang w:val="en-US" w:eastAsia="zh-CN"/>
          <w14:textFill>
            <w14:solidFill>
              <w14:schemeClr w14:val="tx1"/>
            </w14:solidFill>
          </w14:textFill>
        </w:rPr>
      </w:pPr>
    </w:p>
    <w:p w14:paraId="43336B53">
      <w:pPr>
        <w:rPr>
          <w:color w:val="000000" w:themeColor="text1"/>
          <w:lang w:val="en-US" w:eastAsia="zh-CN"/>
          <w14:textFill>
            <w14:solidFill>
              <w14:schemeClr w14:val="tx1"/>
            </w14:solidFill>
          </w14:textFill>
        </w:rPr>
      </w:pPr>
    </w:p>
    <w:p w14:paraId="63B6283B">
      <w:pPr>
        <w:rPr>
          <w:color w:val="000000" w:themeColor="text1"/>
          <w:lang w:val="en-US" w:eastAsia="zh-CN"/>
          <w14:textFill>
            <w14:solidFill>
              <w14:schemeClr w14:val="tx1"/>
            </w14:solidFill>
          </w14:textFill>
        </w:rPr>
      </w:pPr>
    </w:p>
    <w:p w14:paraId="38B89A7C">
      <w:pPr>
        <w:rPr>
          <w:color w:val="000000" w:themeColor="text1"/>
          <w:lang w:val="en-US" w:eastAsia="zh-CN"/>
          <w14:textFill>
            <w14:solidFill>
              <w14:schemeClr w14:val="tx1"/>
            </w14:solidFill>
          </w14:textFill>
        </w:rPr>
      </w:pPr>
    </w:p>
    <w:p w14:paraId="51E7429B">
      <w:pPr>
        <w:rPr>
          <w:color w:val="000000" w:themeColor="text1"/>
          <w:lang w:val="en-US" w:eastAsia="zh-CN"/>
          <w14:textFill>
            <w14:solidFill>
              <w14:schemeClr w14:val="tx1"/>
            </w14:solidFill>
          </w14:textFill>
        </w:rPr>
      </w:pPr>
    </w:p>
    <w:p w14:paraId="4651478A">
      <w:pPr>
        <w:rPr>
          <w:color w:val="000000" w:themeColor="text1"/>
          <w:lang w:val="en-US" w:eastAsia="zh-CN"/>
          <w14:textFill>
            <w14:solidFill>
              <w14:schemeClr w14:val="tx1"/>
            </w14:solidFill>
          </w14:textFill>
        </w:rPr>
      </w:pPr>
    </w:p>
    <w:p w14:paraId="348C3B61">
      <w:pPr>
        <w:rPr>
          <w:color w:val="000000" w:themeColor="text1"/>
          <w:lang w:val="en-US" w:eastAsia="zh-CN"/>
          <w14:textFill>
            <w14:solidFill>
              <w14:schemeClr w14:val="tx1"/>
            </w14:solidFill>
          </w14:textFill>
        </w:rPr>
      </w:pPr>
    </w:p>
    <w:p w14:paraId="7D2C0875">
      <w:pPr>
        <w:rPr>
          <w:color w:val="000000" w:themeColor="text1"/>
          <w:lang w:val="en-US" w:eastAsia="zh-CN"/>
          <w14:textFill>
            <w14:solidFill>
              <w14:schemeClr w14:val="tx1"/>
            </w14:solidFill>
          </w14:textFill>
        </w:rPr>
      </w:pPr>
    </w:p>
    <w:p w14:paraId="463CD6B3">
      <w:pPr>
        <w:rPr>
          <w:color w:val="000000" w:themeColor="text1"/>
          <w:lang w:val="en-US" w:eastAsia="zh-CN"/>
          <w14:textFill>
            <w14:solidFill>
              <w14:schemeClr w14:val="tx1"/>
            </w14:solidFill>
          </w14:textFill>
        </w:rPr>
      </w:pPr>
    </w:p>
    <w:p w14:paraId="6C57CF9D">
      <w:pPr>
        <w:rPr>
          <w:color w:val="000000" w:themeColor="text1"/>
          <w:lang w:val="en-US" w:eastAsia="zh-CN"/>
          <w14:textFill>
            <w14:solidFill>
              <w14:schemeClr w14:val="tx1"/>
            </w14:solidFill>
          </w14:textFill>
        </w:rPr>
      </w:pPr>
    </w:p>
    <w:p w14:paraId="187B1202">
      <w:pPr>
        <w:rPr>
          <w:color w:val="000000" w:themeColor="text1"/>
          <w:lang w:val="en-US" w:eastAsia="zh-CN"/>
          <w14:textFill>
            <w14:solidFill>
              <w14:schemeClr w14:val="tx1"/>
            </w14:solidFill>
          </w14:textFill>
        </w:rPr>
      </w:pPr>
    </w:p>
    <w:p w14:paraId="5EDE375E">
      <w:pPr>
        <w:rPr>
          <w:color w:val="000000" w:themeColor="text1"/>
          <w:lang w:val="en-US" w:eastAsia="zh-CN"/>
          <w14:textFill>
            <w14:solidFill>
              <w14:schemeClr w14:val="tx1"/>
            </w14:solidFill>
          </w14:textFill>
        </w:rPr>
      </w:pPr>
    </w:p>
    <w:p w14:paraId="63CC2E4A">
      <w:pPr>
        <w:rPr>
          <w:color w:val="000000" w:themeColor="text1"/>
          <w:lang w:val="en-US" w:eastAsia="zh-CN"/>
          <w14:textFill>
            <w14:solidFill>
              <w14:schemeClr w14:val="tx1"/>
            </w14:solidFill>
          </w14:textFill>
        </w:rPr>
      </w:pPr>
    </w:p>
    <w:p w14:paraId="18E7C90F">
      <w:pPr>
        <w:rPr>
          <w:color w:val="000000" w:themeColor="text1"/>
          <w:lang w:val="en-US" w:eastAsia="zh-CN"/>
          <w14:textFill>
            <w14:solidFill>
              <w14:schemeClr w14:val="tx1"/>
            </w14:solidFill>
          </w14:textFill>
        </w:rPr>
      </w:pPr>
    </w:p>
    <w:p w14:paraId="24814971">
      <w:pPr>
        <w:rPr>
          <w:color w:val="000000" w:themeColor="text1"/>
          <w:lang w:val="en-US" w:eastAsia="zh-CN"/>
          <w14:textFill>
            <w14:solidFill>
              <w14:schemeClr w14:val="tx1"/>
            </w14:solidFill>
          </w14:textFill>
        </w:rPr>
      </w:pPr>
    </w:p>
    <w:p w14:paraId="3D466E40">
      <w:pPr>
        <w:rPr>
          <w:color w:val="000000" w:themeColor="text1"/>
          <w:lang w:val="en-US" w:eastAsia="zh-CN"/>
          <w14:textFill>
            <w14:solidFill>
              <w14:schemeClr w14:val="tx1"/>
            </w14:solidFill>
          </w14:textFill>
        </w:rPr>
      </w:pPr>
    </w:p>
    <w:p w14:paraId="32E8480F">
      <w:pPr>
        <w:rPr>
          <w:color w:val="000000" w:themeColor="text1"/>
          <w:lang w:val="en-US" w:eastAsia="zh-CN"/>
          <w14:textFill>
            <w14:solidFill>
              <w14:schemeClr w14:val="tx1"/>
            </w14:solidFill>
          </w14:textFill>
        </w:rPr>
      </w:pPr>
    </w:p>
    <w:p w14:paraId="191EE0F3">
      <w:pPr>
        <w:rPr>
          <w:color w:val="000000" w:themeColor="text1"/>
          <w:lang w:val="en-US" w:eastAsia="zh-CN"/>
          <w14:textFill>
            <w14:solidFill>
              <w14:schemeClr w14:val="tx1"/>
            </w14:solidFill>
          </w14:textFill>
        </w:rPr>
      </w:pPr>
    </w:p>
    <w:p w14:paraId="377BA8FC">
      <w:pPr>
        <w:rPr>
          <w:color w:val="000000" w:themeColor="text1"/>
          <w:lang w:val="en-US" w:eastAsia="zh-CN"/>
          <w14:textFill>
            <w14:solidFill>
              <w14:schemeClr w14:val="tx1"/>
            </w14:solidFill>
          </w14:textFill>
        </w:rPr>
      </w:pPr>
    </w:p>
    <w:p w14:paraId="66C70215">
      <w:pPr>
        <w:rPr>
          <w:color w:val="000000" w:themeColor="text1"/>
          <w:lang w:val="en-US" w:eastAsia="zh-CN"/>
          <w14:textFill>
            <w14:solidFill>
              <w14:schemeClr w14:val="tx1"/>
            </w14:solidFill>
          </w14:textFill>
        </w:rPr>
      </w:pPr>
    </w:p>
    <w:p w14:paraId="45C72A95">
      <w:pPr>
        <w:rPr>
          <w:color w:val="000000" w:themeColor="text1"/>
          <w:lang w:val="en-US" w:eastAsia="zh-CN"/>
          <w14:textFill>
            <w14:solidFill>
              <w14:schemeClr w14:val="tx1"/>
            </w14:solidFill>
          </w14:textFill>
        </w:rPr>
      </w:pPr>
    </w:p>
    <w:p w14:paraId="487FC727">
      <w:pPr>
        <w:rPr>
          <w:color w:val="000000" w:themeColor="text1"/>
          <w:lang w:val="en-US" w:eastAsia="zh-CN"/>
          <w14:textFill>
            <w14:solidFill>
              <w14:schemeClr w14:val="tx1"/>
            </w14:solidFill>
          </w14:textFill>
        </w:rPr>
      </w:pPr>
    </w:p>
    <w:p w14:paraId="39C0BC8D">
      <w:pPr>
        <w:rPr>
          <w:color w:val="000000" w:themeColor="text1"/>
          <w:lang w:val="en-US" w:eastAsia="zh-CN"/>
          <w14:textFill>
            <w14:solidFill>
              <w14:schemeClr w14:val="tx1"/>
            </w14:solidFill>
          </w14:textFill>
        </w:rPr>
      </w:pPr>
    </w:p>
    <w:p w14:paraId="7A3C181E">
      <w:pPr>
        <w:rPr>
          <w:color w:val="000000" w:themeColor="text1"/>
          <w:lang w:val="en-US" w:eastAsia="zh-CN"/>
          <w14:textFill>
            <w14:solidFill>
              <w14:schemeClr w14:val="tx1"/>
            </w14:solidFill>
          </w14:textFill>
        </w:rPr>
      </w:pPr>
    </w:p>
    <w:p w14:paraId="7F242430">
      <w:pPr>
        <w:rPr>
          <w:color w:val="000000" w:themeColor="text1"/>
          <w:lang w:val="en-US" w:eastAsia="zh-CN"/>
          <w14:textFill>
            <w14:solidFill>
              <w14:schemeClr w14:val="tx1"/>
            </w14:solidFill>
          </w14:textFill>
        </w:rPr>
      </w:pPr>
    </w:p>
    <w:p w14:paraId="1C5B0837">
      <w:pPr>
        <w:pStyle w:val="5"/>
        <w:tabs>
          <w:tab w:val="left" w:pos="440"/>
        </w:tabs>
        <w:adjustRightInd w:val="0"/>
        <w:snapToGrid w:val="0"/>
        <w:jc w:val="center"/>
        <w:rPr>
          <w:rFonts w:cs="宋体"/>
          <w:color w:val="auto"/>
          <w:sz w:val="22"/>
          <w:szCs w:val="22"/>
          <w:highlight w:val="none"/>
        </w:rPr>
      </w:pPr>
      <w:bookmarkStart w:id="6" w:name="_GoBack"/>
      <w:r>
        <w:rPr>
          <w:rFonts w:cs="宋体"/>
          <w:bCs/>
          <w:color w:val="auto"/>
          <w:sz w:val="22"/>
          <w:szCs w:val="22"/>
          <w:highlight w:val="none"/>
        </w:rPr>
        <w:t>投标函</w:t>
      </w:r>
    </w:p>
    <w:bookmarkEnd w:id="6"/>
    <w:p w14:paraId="786992F9">
      <w:pPr>
        <w:tabs>
          <w:tab w:val="decimal" w:pos="315"/>
          <w:tab w:val="left" w:pos="630"/>
        </w:tabs>
        <w:adjustRightInd w:val="0"/>
        <w:snapToGrid w:val="0"/>
        <w:spacing w:line="360" w:lineRule="auto"/>
        <w:rPr>
          <w:rFonts w:hint="eastAsia"/>
          <w:color w:val="auto"/>
          <w:sz w:val="22"/>
          <w:szCs w:val="22"/>
          <w:highlight w:val="none"/>
        </w:rPr>
      </w:pPr>
      <w:r>
        <w:rPr>
          <w:rFonts w:hint="eastAsia"/>
          <w:color w:val="auto"/>
          <w:sz w:val="22"/>
          <w:szCs w:val="22"/>
          <w:highlight w:val="none"/>
          <w:u w:val="single"/>
          <w:lang w:eastAsia="zh-CN"/>
        </w:rPr>
        <w:t>中山市自然保护地管护中心</w:t>
      </w:r>
      <w:r>
        <w:rPr>
          <w:rFonts w:hint="eastAsia"/>
          <w:color w:val="auto"/>
          <w:sz w:val="22"/>
          <w:szCs w:val="22"/>
          <w:highlight w:val="none"/>
        </w:rPr>
        <w:t>：</w:t>
      </w:r>
    </w:p>
    <w:p w14:paraId="54D41683">
      <w:pPr>
        <w:tabs>
          <w:tab w:val="decimal" w:pos="315"/>
          <w:tab w:val="left" w:pos="630"/>
        </w:tabs>
        <w:adjustRightInd w:val="0"/>
        <w:spacing w:line="360" w:lineRule="auto"/>
        <w:ind w:right="26" w:firstLine="495" w:firstLineChars="225"/>
        <w:rPr>
          <w:rFonts w:hint="eastAsia"/>
          <w:color w:val="auto"/>
          <w:sz w:val="22"/>
          <w:szCs w:val="22"/>
          <w:highlight w:val="none"/>
          <w:lang w:eastAsia="zh-TW"/>
        </w:rPr>
      </w:pPr>
      <w:r>
        <w:rPr>
          <w:rFonts w:hint="eastAsia"/>
          <w:color w:val="auto"/>
          <w:sz w:val="22"/>
          <w:szCs w:val="22"/>
          <w:highlight w:val="none"/>
        </w:rPr>
        <w:t>依据贵方</w:t>
      </w:r>
      <w:r>
        <w:rPr>
          <w:rFonts w:hint="eastAsia"/>
          <w:color w:val="auto"/>
          <w:sz w:val="22"/>
          <w:szCs w:val="22"/>
          <w:highlight w:val="none"/>
          <w:u w:val="single"/>
        </w:rPr>
        <w:t>（</w:t>
      </w:r>
      <w:r>
        <w:rPr>
          <w:rFonts w:hint="eastAsia"/>
          <w:highlight w:val="none"/>
          <w:u w:val="single"/>
          <w:lang w:val="en-US" w:eastAsia="zh-CN"/>
        </w:rPr>
        <w:t>墨</w:t>
      </w:r>
      <w:r>
        <w:rPr>
          <w:rFonts w:hint="eastAsia"/>
          <w:highlight w:val="none"/>
          <w:u w:val="single"/>
        </w:rPr>
        <w:t>兰人工扩繁与野外回归项目</w:t>
      </w:r>
      <w:r>
        <w:rPr>
          <w:rFonts w:hint="eastAsia"/>
          <w:color w:val="000000" w:themeColor="text1"/>
          <w:sz w:val="21"/>
          <w:szCs w:val="21"/>
          <w:highlight w:val="none"/>
          <w:u w:val="single"/>
          <w:lang w:eastAsia="zh-CN"/>
          <w14:textFill>
            <w14:solidFill>
              <w14:schemeClr w14:val="tx1"/>
            </w14:solidFill>
          </w14:textFill>
        </w:rPr>
        <w:t xml:space="preserve"> </w:t>
      </w:r>
      <w:r>
        <w:rPr>
          <w:rFonts w:hint="eastAsia"/>
          <w:color w:val="auto"/>
          <w:sz w:val="22"/>
          <w:szCs w:val="22"/>
          <w:highlight w:val="none"/>
          <w:u w:val="single"/>
        </w:rPr>
        <w:t>）</w:t>
      </w:r>
      <w:r>
        <w:rPr>
          <w:rFonts w:hint="eastAsia"/>
          <w:color w:val="auto"/>
          <w:sz w:val="22"/>
          <w:szCs w:val="22"/>
          <w:highlight w:val="none"/>
          <w:lang w:eastAsia="zh-CN"/>
        </w:rPr>
        <w:t>采购文件</w:t>
      </w:r>
      <w:r>
        <w:rPr>
          <w:rFonts w:hint="eastAsia"/>
          <w:color w:val="auto"/>
          <w:sz w:val="22"/>
          <w:szCs w:val="22"/>
          <w:highlight w:val="none"/>
        </w:rPr>
        <w:t>的投标邀请，我方代表</w:t>
      </w:r>
      <w:r>
        <w:rPr>
          <w:rFonts w:hint="eastAsia"/>
          <w:color w:val="auto"/>
          <w:sz w:val="22"/>
          <w:szCs w:val="22"/>
          <w:highlight w:val="none"/>
          <w:u w:val="single"/>
        </w:rPr>
        <w:t>（姓名 ）</w:t>
      </w:r>
      <w:r>
        <w:rPr>
          <w:rFonts w:hint="eastAsia"/>
          <w:color w:val="auto"/>
          <w:sz w:val="22"/>
          <w:szCs w:val="22"/>
          <w:highlight w:val="none"/>
        </w:rPr>
        <w:t>经正式授权并代表</w:t>
      </w:r>
      <w:r>
        <w:rPr>
          <w:rFonts w:hint="eastAsia"/>
          <w:color w:val="auto"/>
          <w:sz w:val="22"/>
          <w:szCs w:val="22"/>
          <w:highlight w:val="none"/>
          <w:u w:val="single"/>
        </w:rPr>
        <w:t>（投标人名称 ）</w:t>
      </w:r>
      <w:r>
        <w:rPr>
          <w:rFonts w:hint="eastAsia"/>
          <w:color w:val="auto"/>
          <w:sz w:val="22"/>
          <w:szCs w:val="22"/>
          <w:highlight w:val="none"/>
        </w:rPr>
        <w:t>提交投标文件正本</w:t>
      </w:r>
      <w:r>
        <w:rPr>
          <w:rFonts w:hint="eastAsia"/>
          <w:color w:val="auto"/>
          <w:sz w:val="22"/>
          <w:szCs w:val="22"/>
          <w:highlight w:val="none"/>
          <w:u w:val="single"/>
        </w:rPr>
        <w:t>1</w:t>
      </w:r>
      <w:r>
        <w:rPr>
          <w:rFonts w:hint="eastAsia"/>
          <w:color w:val="auto"/>
          <w:sz w:val="22"/>
          <w:szCs w:val="22"/>
          <w:highlight w:val="none"/>
        </w:rPr>
        <w:t>份，副本</w:t>
      </w:r>
      <w:r>
        <w:rPr>
          <w:rFonts w:hint="eastAsia"/>
          <w:color w:val="auto"/>
          <w:sz w:val="22"/>
          <w:szCs w:val="22"/>
          <w:highlight w:val="none"/>
          <w:u w:val="single"/>
          <w:lang w:val="en-US"/>
        </w:rPr>
        <w:t>5</w:t>
      </w:r>
      <w:r>
        <w:rPr>
          <w:rFonts w:hint="eastAsia"/>
          <w:color w:val="auto"/>
          <w:sz w:val="22"/>
          <w:szCs w:val="22"/>
          <w:highlight w:val="none"/>
        </w:rPr>
        <w:t>份参加投标。在此，我方声明如下：</w:t>
      </w:r>
    </w:p>
    <w:p w14:paraId="535FB485">
      <w:pPr>
        <w:numPr>
          <w:ilvl w:val="0"/>
          <w:numId w:val="4"/>
        </w:numPr>
        <w:tabs>
          <w:tab w:val="left" w:pos="440"/>
        </w:tabs>
        <w:spacing w:line="360" w:lineRule="auto"/>
        <w:rPr>
          <w:rFonts w:hint="eastAsia"/>
          <w:color w:val="auto"/>
          <w:sz w:val="22"/>
          <w:szCs w:val="22"/>
          <w:highlight w:val="none"/>
          <w:lang w:eastAsia="zh-TW"/>
        </w:rPr>
      </w:pPr>
      <w:r>
        <w:rPr>
          <w:rFonts w:hint="eastAsia"/>
          <w:color w:val="auto"/>
          <w:sz w:val="22"/>
          <w:szCs w:val="22"/>
          <w:highlight w:val="none"/>
        </w:rPr>
        <w:t>同意并接受</w:t>
      </w:r>
      <w:r>
        <w:rPr>
          <w:rFonts w:hint="eastAsia"/>
          <w:color w:val="auto"/>
          <w:sz w:val="22"/>
          <w:szCs w:val="22"/>
          <w:highlight w:val="none"/>
          <w:lang w:eastAsia="zh-CN"/>
        </w:rPr>
        <w:t>采购文件</w:t>
      </w:r>
      <w:r>
        <w:rPr>
          <w:rFonts w:hint="eastAsia"/>
          <w:color w:val="auto"/>
          <w:sz w:val="22"/>
          <w:szCs w:val="22"/>
          <w:highlight w:val="none"/>
        </w:rPr>
        <w:t>的各项要求，遵守</w:t>
      </w:r>
      <w:r>
        <w:rPr>
          <w:rFonts w:hint="eastAsia"/>
          <w:color w:val="auto"/>
          <w:sz w:val="22"/>
          <w:szCs w:val="22"/>
          <w:highlight w:val="none"/>
          <w:lang w:eastAsia="zh-CN"/>
        </w:rPr>
        <w:t>采购文件</w:t>
      </w:r>
      <w:r>
        <w:rPr>
          <w:rFonts w:hint="eastAsia"/>
          <w:color w:val="auto"/>
          <w:sz w:val="22"/>
          <w:szCs w:val="22"/>
          <w:highlight w:val="none"/>
        </w:rPr>
        <w:t>中的各项规定，按</w:t>
      </w:r>
      <w:r>
        <w:rPr>
          <w:rFonts w:hint="eastAsia"/>
          <w:color w:val="auto"/>
          <w:sz w:val="22"/>
          <w:szCs w:val="22"/>
          <w:highlight w:val="none"/>
          <w:lang w:eastAsia="zh-CN"/>
        </w:rPr>
        <w:t>采购文件</w:t>
      </w:r>
      <w:r>
        <w:rPr>
          <w:rFonts w:hint="eastAsia"/>
          <w:color w:val="auto"/>
          <w:sz w:val="22"/>
          <w:szCs w:val="22"/>
          <w:highlight w:val="none"/>
        </w:rPr>
        <w:t>的要求提供报价。</w:t>
      </w:r>
    </w:p>
    <w:p w14:paraId="279F097D">
      <w:pPr>
        <w:numPr>
          <w:ilvl w:val="0"/>
          <w:numId w:val="4"/>
        </w:numPr>
        <w:tabs>
          <w:tab w:val="left" w:pos="440"/>
        </w:tabs>
        <w:spacing w:line="360" w:lineRule="auto"/>
        <w:rPr>
          <w:rFonts w:hint="eastAsia"/>
          <w:color w:val="auto"/>
          <w:sz w:val="22"/>
          <w:szCs w:val="22"/>
          <w:highlight w:val="none"/>
        </w:rPr>
      </w:pPr>
      <w:r>
        <w:rPr>
          <w:rFonts w:hint="eastAsia"/>
          <w:color w:val="auto"/>
          <w:sz w:val="22"/>
          <w:szCs w:val="22"/>
          <w:highlight w:val="none"/>
        </w:rPr>
        <w:t>全部</w:t>
      </w:r>
      <w:r>
        <w:rPr>
          <w:rFonts w:hint="eastAsia"/>
          <w:color w:val="auto"/>
          <w:sz w:val="22"/>
          <w:szCs w:val="22"/>
          <w:highlight w:val="none"/>
          <w:lang w:val="en-US"/>
        </w:rPr>
        <w:t>标</w:t>
      </w:r>
      <w:r>
        <w:rPr>
          <w:rFonts w:hint="eastAsia"/>
          <w:color w:val="auto"/>
          <w:sz w:val="22"/>
          <w:szCs w:val="22"/>
          <w:highlight w:val="none"/>
        </w:rPr>
        <w:t>的</w:t>
      </w:r>
      <w:r>
        <w:rPr>
          <w:rFonts w:hint="eastAsia"/>
          <w:color w:val="auto"/>
          <w:sz w:val="22"/>
          <w:szCs w:val="22"/>
          <w:highlight w:val="none"/>
          <w:lang w:val="en-US"/>
        </w:rPr>
        <w:t>的</w:t>
      </w:r>
      <w:r>
        <w:rPr>
          <w:rFonts w:hint="eastAsia"/>
          <w:color w:val="auto"/>
          <w:sz w:val="22"/>
          <w:szCs w:val="22"/>
          <w:highlight w:val="none"/>
        </w:rPr>
        <w:t>投标总价详见开标一览表。</w:t>
      </w:r>
    </w:p>
    <w:p w14:paraId="19CCCFBC">
      <w:pPr>
        <w:numPr>
          <w:ilvl w:val="0"/>
          <w:numId w:val="4"/>
        </w:numPr>
        <w:tabs>
          <w:tab w:val="left" w:pos="440"/>
        </w:tabs>
        <w:spacing w:line="360" w:lineRule="auto"/>
        <w:rPr>
          <w:rFonts w:hint="eastAsia"/>
          <w:color w:val="auto"/>
          <w:sz w:val="22"/>
          <w:szCs w:val="22"/>
          <w:highlight w:val="none"/>
        </w:rPr>
      </w:pPr>
      <w:r>
        <w:rPr>
          <w:rFonts w:hint="eastAsia"/>
          <w:color w:val="auto"/>
          <w:sz w:val="22"/>
          <w:szCs w:val="22"/>
          <w:highlight w:val="none"/>
        </w:rPr>
        <w:t>投标有效期为</w:t>
      </w:r>
      <w:r>
        <w:rPr>
          <w:rFonts w:hint="eastAsia"/>
          <w:color w:val="auto"/>
          <w:sz w:val="22"/>
          <w:szCs w:val="22"/>
          <w:highlight w:val="none"/>
          <w:u w:val="single"/>
          <w:lang w:val="en-US"/>
        </w:rPr>
        <w:t>90天</w:t>
      </w:r>
      <w:r>
        <w:rPr>
          <w:rFonts w:hint="eastAsia"/>
          <w:color w:val="auto"/>
          <w:sz w:val="22"/>
          <w:szCs w:val="22"/>
          <w:highlight w:val="none"/>
        </w:rPr>
        <w:t>，中标人投标有效期延至合同验收之日。</w:t>
      </w:r>
    </w:p>
    <w:p w14:paraId="1A434D39">
      <w:pPr>
        <w:numPr>
          <w:ilvl w:val="0"/>
          <w:numId w:val="4"/>
        </w:numPr>
        <w:tabs>
          <w:tab w:val="left" w:pos="440"/>
        </w:tabs>
        <w:spacing w:line="360" w:lineRule="auto"/>
        <w:rPr>
          <w:rFonts w:hint="eastAsia"/>
          <w:color w:val="auto"/>
          <w:sz w:val="22"/>
          <w:szCs w:val="22"/>
          <w:highlight w:val="none"/>
        </w:rPr>
      </w:pPr>
      <w:r>
        <w:rPr>
          <w:rFonts w:hint="eastAsia"/>
          <w:color w:val="auto"/>
          <w:sz w:val="22"/>
          <w:szCs w:val="22"/>
          <w:highlight w:val="none"/>
        </w:rPr>
        <w:t>我方已经详细地阅读了全部</w:t>
      </w:r>
      <w:r>
        <w:rPr>
          <w:rFonts w:hint="eastAsia"/>
          <w:color w:val="auto"/>
          <w:sz w:val="22"/>
          <w:szCs w:val="22"/>
          <w:highlight w:val="none"/>
          <w:lang w:eastAsia="zh-CN"/>
        </w:rPr>
        <w:t>采购文件</w:t>
      </w:r>
      <w:r>
        <w:rPr>
          <w:rFonts w:hint="eastAsia"/>
          <w:color w:val="auto"/>
          <w:sz w:val="22"/>
          <w:szCs w:val="22"/>
          <w:highlight w:val="none"/>
        </w:rPr>
        <w:t>及其附件，包括澄清、修改档（如果有）和所有已提供的参考数据以及有关附件，我方完全明白并认为此</w:t>
      </w:r>
      <w:r>
        <w:rPr>
          <w:rFonts w:hint="eastAsia"/>
          <w:color w:val="auto"/>
          <w:sz w:val="22"/>
          <w:szCs w:val="22"/>
          <w:highlight w:val="none"/>
          <w:lang w:eastAsia="zh-CN"/>
        </w:rPr>
        <w:t>采购文件</w:t>
      </w:r>
      <w:r>
        <w:rPr>
          <w:rFonts w:hint="eastAsia"/>
          <w:color w:val="auto"/>
          <w:sz w:val="22"/>
          <w:szCs w:val="22"/>
          <w:highlight w:val="none"/>
        </w:rPr>
        <w:t>没有倾向性，也不存在排斥潜在投标人的内容，我方同意</w:t>
      </w:r>
      <w:r>
        <w:rPr>
          <w:rFonts w:hint="eastAsia"/>
          <w:color w:val="auto"/>
          <w:sz w:val="22"/>
          <w:szCs w:val="22"/>
          <w:highlight w:val="none"/>
          <w:lang w:eastAsia="zh-CN"/>
        </w:rPr>
        <w:t>采购文件</w:t>
      </w:r>
      <w:r>
        <w:rPr>
          <w:rFonts w:hint="eastAsia"/>
          <w:color w:val="auto"/>
          <w:sz w:val="22"/>
          <w:szCs w:val="22"/>
          <w:highlight w:val="none"/>
        </w:rPr>
        <w:t>的相关条款，放弃对</w:t>
      </w:r>
      <w:r>
        <w:rPr>
          <w:rFonts w:hint="eastAsia"/>
          <w:color w:val="auto"/>
          <w:sz w:val="22"/>
          <w:szCs w:val="22"/>
          <w:highlight w:val="none"/>
          <w:lang w:eastAsia="zh-CN"/>
        </w:rPr>
        <w:t>采购文件</w:t>
      </w:r>
      <w:r>
        <w:rPr>
          <w:rFonts w:hint="eastAsia"/>
          <w:color w:val="auto"/>
          <w:sz w:val="22"/>
          <w:szCs w:val="22"/>
          <w:highlight w:val="none"/>
        </w:rPr>
        <w:t>提出误解和质疑的一切权力。</w:t>
      </w:r>
    </w:p>
    <w:p w14:paraId="18E83704">
      <w:pPr>
        <w:numPr>
          <w:ilvl w:val="0"/>
          <w:numId w:val="4"/>
        </w:numPr>
        <w:tabs>
          <w:tab w:val="left" w:pos="440"/>
        </w:tabs>
        <w:spacing w:line="360" w:lineRule="auto"/>
        <w:rPr>
          <w:rFonts w:hint="eastAsia"/>
          <w:color w:val="auto"/>
          <w:sz w:val="22"/>
          <w:szCs w:val="22"/>
          <w:highlight w:val="none"/>
        </w:rPr>
      </w:pPr>
      <w:r>
        <w:rPr>
          <w:rFonts w:hint="eastAsia"/>
          <w:color w:val="auto"/>
          <w:sz w:val="22"/>
          <w:szCs w:val="22"/>
          <w:highlight w:val="none"/>
          <w:u w:val="single"/>
        </w:rPr>
        <w:t xml:space="preserve">（投标人名称） </w:t>
      </w:r>
      <w:r>
        <w:rPr>
          <w:rFonts w:hint="eastAsia"/>
          <w:i/>
          <w:color w:val="auto"/>
          <w:sz w:val="22"/>
          <w:szCs w:val="22"/>
          <w:highlight w:val="none"/>
          <w:u w:val="single"/>
        </w:rPr>
        <w:t xml:space="preserve">    </w:t>
      </w:r>
      <w:r>
        <w:rPr>
          <w:rFonts w:hint="eastAsia"/>
          <w:color w:val="auto"/>
          <w:sz w:val="22"/>
          <w:szCs w:val="22"/>
          <w:highlight w:val="none"/>
        </w:rPr>
        <w:t>作为投标人正式授权</w:t>
      </w:r>
      <w:r>
        <w:rPr>
          <w:rFonts w:hint="eastAsia"/>
          <w:color w:val="auto"/>
          <w:sz w:val="22"/>
          <w:szCs w:val="22"/>
          <w:highlight w:val="none"/>
          <w:u w:val="single"/>
        </w:rPr>
        <w:t xml:space="preserve">     （授权代表全名） </w:t>
      </w:r>
      <w:r>
        <w:rPr>
          <w:rFonts w:hint="eastAsia"/>
          <w:i/>
          <w:color w:val="auto"/>
          <w:sz w:val="22"/>
          <w:szCs w:val="22"/>
          <w:highlight w:val="none"/>
          <w:u w:val="single"/>
        </w:rPr>
        <w:t xml:space="preserve">      </w:t>
      </w:r>
      <w:r>
        <w:rPr>
          <w:rFonts w:hint="eastAsia"/>
          <w:color w:val="auto"/>
          <w:sz w:val="22"/>
          <w:szCs w:val="22"/>
          <w:highlight w:val="none"/>
        </w:rPr>
        <w:t>代表我方全权处理有关本投标的一切事宜。</w:t>
      </w:r>
    </w:p>
    <w:p w14:paraId="32032EA8">
      <w:pPr>
        <w:numPr>
          <w:ilvl w:val="0"/>
          <w:numId w:val="4"/>
        </w:numPr>
        <w:tabs>
          <w:tab w:val="left" w:pos="440"/>
        </w:tabs>
        <w:spacing w:line="360" w:lineRule="auto"/>
        <w:rPr>
          <w:rFonts w:hint="eastAsia"/>
          <w:color w:val="auto"/>
          <w:sz w:val="22"/>
          <w:szCs w:val="22"/>
          <w:highlight w:val="none"/>
        </w:rPr>
      </w:pPr>
      <w:r>
        <w:rPr>
          <w:rFonts w:hint="eastAsia"/>
          <w:color w:val="auto"/>
          <w:sz w:val="22"/>
          <w:szCs w:val="22"/>
          <w:highlight w:val="none"/>
        </w:rPr>
        <w:t>我方已毫无保留地向贵方提供一切所需的证明材料。</w:t>
      </w:r>
    </w:p>
    <w:p w14:paraId="2EE87E89">
      <w:pPr>
        <w:numPr>
          <w:ilvl w:val="0"/>
          <w:numId w:val="4"/>
        </w:numPr>
        <w:tabs>
          <w:tab w:val="left" w:pos="440"/>
        </w:tabs>
        <w:spacing w:line="360" w:lineRule="auto"/>
        <w:rPr>
          <w:rFonts w:hint="eastAsia"/>
          <w:color w:val="auto"/>
          <w:sz w:val="22"/>
          <w:szCs w:val="22"/>
          <w:highlight w:val="none"/>
        </w:rPr>
      </w:pPr>
      <w:r>
        <w:rPr>
          <w:rFonts w:hint="eastAsia"/>
          <w:color w:val="auto"/>
          <w:sz w:val="22"/>
          <w:szCs w:val="22"/>
          <w:highlight w:val="none"/>
        </w:rPr>
        <w:t>我方承诺在本次投标响应中提供的一切文件，无论是原件还是复印件均为真实和准确的，绝无任何虚假、伪造和夸大的成分，否则，愿承担相应的后果和法律责任。</w:t>
      </w:r>
    </w:p>
    <w:p w14:paraId="51CBB810">
      <w:pPr>
        <w:numPr>
          <w:ilvl w:val="0"/>
          <w:numId w:val="4"/>
        </w:numPr>
        <w:tabs>
          <w:tab w:val="left" w:pos="440"/>
        </w:tabs>
        <w:spacing w:line="360" w:lineRule="auto"/>
        <w:rPr>
          <w:rFonts w:hint="eastAsia"/>
          <w:color w:val="auto"/>
          <w:sz w:val="22"/>
          <w:szCs w:val="22"/>
          <w:highlight w:val="none"/>
        </w:rPr>
      </w:pPr>
      <w:r>
        <w:rPr>
          <w:rFonts w:hint="eastAsia"/>
          <w:color w:val="auto"/>
          <w:sz w:val="22"/>
          <w:szCs w:val="22"/>
          <w:highlight w:val="none"/>
        </w:rPr>
        <w:t>我方完全服从和尊重评委会所作的评定结果，同时清楚理解到报价最低并非意味着必定获得中标。</w:t>
      </w:r>
    </w:p>
    <w:p w14:paraId="46BB8A12">
      <w:pPr>
        <w:numPr>
          <w:ilvl w:val="0"/>
          <w:numId w:val="4"/>
        </w:numPr>
        <w:tabs>
          <w:tab w:val="left" w:pos="440"/>
        </w:tabs>
        <w:spacing w:line="360" w:lineRule="auto"/>
        <w:rPr>
          <w:rFonts w:hint="eastAsia"/>
          <w:color w:val="auto"/>
          <w:sz w:val="22"/>
          <w:szCs w:val="22"/>
          <w:highlight w:val="none"/>
        </w:rPr>
      </w:pPr>
      <w:r>
        <w:rPr>
          <w:rFonts w:hint="eastAsia"/>
          <w:color w:val="auto"/>
          <w:sz w:val="22"/>
          <w:szCs w:val="22"/>
          <w:highlight w:val="none"/>
        </w:rPr>
        <w:t>我方如果中标，将按照</w:t>
      </w:r>
      <w:r>
        <w:rPr>
          <w:rFonts w:hint="eastAsia"/>
          <w:color w:val="auto"/>
          <w:sz w:val="22"/>
          <w:szCs w:val="22"/>
          <w:highlight w:val="none"/>
          <w:lang w:eastAsia="zh-CN"/>
        </w:rPr>
        <w:t>采购文件</w:t>
      </w:r>
      <w:r>
        <w:rPr>
          <w:rFonts w:hint="eastAsia"/>
          <w:color w:val="auto"/>
          <w:sz w:val="22"/>
          <w:szCs w:val="22"/>
          <w:highlight w:val="none"/>
        </w:rPr>
        <w:t>及其修改文件（如果有的话）的要求及我方投标承诺，按质、按量、按期履行全部合同责任和义务。</w:t>
      </w:r>
    </w:p>
    <w:p w14:paraId="03110182">
      <w:pPr>
        <w:numPr>
          <w:ilvl w:val="0"/>
          <w:numId w:val="4"/>
        </w:numPr>
        <w:tabs>
          <w:tab w:val="left" w:pos="440"/>
        </w:tabs>
        <w:spacing w:line="360" w:lineRule="auto"/>
        <w:rPr>
          <w:rFonts w:hint="eastAsia"/>
          <w:color w:val="auto"/>
          <w:sz w:val="22"/>
          <w:szCs w:val="22"/>
          <w:highlight w:val="none"/>
        </w:rPr>
      </w:pPr>
      <w:r>
        <w:rPr>
          <w:rFonts w:hint="eastAsia"/>
          <w:color w:val="auto"/>
          <w:sz w:val="22"/>
          <w:szCs w:val="22"/>
          <w:highlight w:val="none"/>
        </w:rPr>
        <w:t>我方同意按投</w:t>
      </w:r>
      <w:r>
        <w:rPr>
          <w:rFonts w:hint="eastAsia"/>
          <w:color w:val="auto"/>
          <w:sz w:val="22"/>
          <w:szCs w:val="22"/>
          <w:highlight w:val="none"/>
          <w:lang w:eastAsia="zh-CN"/>
        </w:rPr>
        <w:t>采购文件</w:t>
      </w:r>
      <w:r>
        <w:rPr>
          <w:rFonts w:hint="eastAsia"/>
          <w:color w:val="auto"/>
          <w:sz w:val="22"/>
          <w:szCs w:val="22"/>
          <w:highlight w:val="none"/>
        </w:rPr>
        <w:t>规定向政府采购代理机构缴纳</w:t>
      </w:r>
      <w:r>
        <w:rPr>
          <w:rFonts w:hint="eastAsia"/>
          <w:color w:val="auto"/>
          <w:sz w:val="22"/>
          <w:szCs w:val="22"/>
          <w:highlight w:val="none"/>
          <w:lang w:val="en-GB"/>
        </w:rPr>
        <w:t>招标代理</w:t>
      </w:r>
      <w:r>
        <w:rPr>
          <w:rFonts w:hint="eastAsia"/>
          <w:color w:val="auto"/>
          <w:sz w:val="22"/>
          <w:szCs w:val="22"/>
          <w:highlight w:val="none"/>
        </w:rPr>
        <w:t>服务费， 就本次招标应由我方交纳的招标代理服务费将按随附于本投标文件的承诺书支付。</w:t>
      </w:r>
    </w:p>
    <w:p w14:paraId="112D3CE1">
      <w:pPr>
        <w:numPr>
          <w:ilvl w:val="0"/>
          <w:numId w:val="4"/>
        </w:numPr>
        <w:tabs>
          <w:tab w:val="decimal" w:pos="315"/>
          <w:tab w:val="left" w:pos="440"/>
          <w:tab w:val="left" w:pos="630"/>
        </w:tabs>
        <w:spacing w:line="360" w:lineRule="auto"/>
        <w:rPr>
          <w:rFonts w:hint="eastAsia"/>
          <w:color w:val="auto"/>
          <w:sz w:val="22"/>
          <w:szCs w:val="22"/>
          <w:highlight w:val="none"/>
        </w:rPr>
      </w:pPr>
      <w:r>
        <w:rPr>
          <w:rFonts w:hint="eastAsia"/>
          <w:color w:val="auto"/>
          <w:sz w:val="22"/>
          <w:szCs w:val="22"/>
          <w:highlight w:val="none"/>
        </w:rPr>
        <w:t>我方已依法缴纳了各项税费及社会保险费用，如有需要，可随时向采购人提供近三个月内的相关缴费证明，以便核查。</w:t>
      </w:r>
    </w:p>
    <w:p w14:paraId="670B59CB">
      <w:pPr>
        <w:numPr>
          <w:ilvl w:val="0"/>
          <w:numId w:val="4"/>
        </w:numPr>
        <w:tabs>
          <w:tab w:val="decimal" w:pos="315"/>
          <w:tab w:val="left" w:pos="440"/>
          <w:tab w:val="left" w:pos="630"/>
        </w:tabs>
        <w:spacing w:line="360" w:lineRule="auto"/>
        <w:rPr>
          <w:rFonts w:hint="eastAsia"/>
          <w:color w:val="auto"/>
          <w:sz w:val="22"/>
          <w:szCs w:val="22"/>
          <w:highlight w:val="none"/>
        </w:rPr>
      </w:pPr>
      <w:r>
        <w:rPr>
          <w:rFonts w:hint="eastAsia"/>
          <w:color w:val="auto"/>
          <w:sz w:val="22"/>
          <w:szCs w:val="22"/>
          <w:highlight w:val="none"/>
        </w:rPr>
        <w:t>我方已依法建立健全的财务会计制度，如有需要，可随时向采购人提供相关的证明材料，以便核查。</w:t>
      </w:r>
    </w:p>
    <w:p w14:paraId="18F044A6">
      <w:pPr>
        <w:pStyle w:val="11"/>
        <w:tabs>
          <w:tab w:val="decimal" w:pos="315"/>
          <w:tab w:val="left" w:pos="630"/>
        </w:tabs>
        <w:rPr>
          <w:rFonts w:hint="eastAsia"/>
          <w:color w:val="auto"/>
          <w:sz w:val="22"/>
          <w:szCs w:val="22"/>
          <w:highlight w:val="none"/>
        </w:rPr>
      </w:pPr>
    </w:p>
    <w:p w14:paraId="6D6D3118">
      <w:pPr>
        <w:pStyle w:val="11"/>
        <w:tabs>
          <w:tab w:val="decimal" w:pos="315"/>
          <w:tab w:val="left" w:pos="630"/>
        </w:tabs>
        <w:rPr>
          <w:rFonts w:hint="eastAsia" w:ascii="宋体" w:hAnsi="宋体" w:cs="宋体"/>
          <w:color w:val="auto"/>
          <w:sz w:val="22"/>
          <w:szCs w:val="22"/>
          <w:highlight w:val="none"/>
          <w:lang w:eastAsia="zh-TW"/>
        </w:rPr>
      </w:pPr>
    </w:p>
    <w:p w14:paraId="69225352">
      <w:pPr>
        <w:tabs>
          <w:tab w:val="decimal" w:pos="315"/>
          <w:tab w:val="left" w:pos="630"/>
        </w:tabs>
        <w:spacing w:line="360" w:lineRule="auto"/>
        <w:ind w:firstLine="495" w:firstLineChars="225"/>
        <w:rPr>
          <w:rFonts w:hint="eastAsia"/>
          <w:color w:val="auto"/>
          <w:sz w:val="22"/>
          <w:szCs w:val="22"/>
          <w:highlight w:val="none"/>
        </w:rPr>
      </w:pPr>
      <w:r>
        <w:rPr>
          <w:rFonts w:hint="eastAsia"/>
          <w:color w:val="auto"/>
          <w:sz w:val="22"/>
          <w:szCs w:val="22"/>
          <w:highlight w:val="none"/>
        </w:rPr>
        <w:t>以上内容如有虚假或与事实不符的，采购人可将我方做无效投标处理，我方愿意承担相应的法律责任。</w:t>
      </w:r>
    </w:p>
    <w:p w14:paraId="4488CDE3">
      <w:pPr>
        <w:tabs>
          <w:tab w:val="decimal" w:pos="315"/>
          <w:tab w:val="left" w:pos="630"/>
        </w:tabs>
        <w:adjustRightInd w:val="0"/>
        <w:spacing w:line="360" w:lineRule="auto"/>
        <w:ind w:right="246" w:firstLine="495" w:firstLineChars="225"/>
        <w:rPr>
          <w:rFonts w:hint="eastAsia"/>
          <w:color w:val="auto"/>
          <w:sz w:val="22"/>
          <w:szCs w:val="22"/>
          <w:highlight w:val="none"/>
        </w:rPr>
      </w:pPr>
      <w:r>
        <w:rPr>
          <w:rFonts w:hint="eastAsia"/>
          <w:color w:val="auto"/>
          <w:sz w:val="22"/>
          <w:szCs w:val="22"/>
          <w:highlight w:val="none"/>
        </w:rPr>
        <w:t>投标人（盖章）：</w:t>
      </w:r>
      <w:r>
        <w:rPr>
          <w:rFonts w:hint="eastAsia"/>
          <w:color w:val="auto"/>
          <w:sz w:val="22"/>
          <w:szCs w:val="22"/>
          <w:highlight w:val="none"/>
          <w:u w:val="single"/>
        </w:rPr>
        <w:t xml:space="preserve">                     </w:t>
      </w:r>
      <w:r>
        <w:rPr>
          <w:rFonts w:hint="eastAsia"/>
          <w:color w:val="auto"/>
          <w:sz w:val="22"/>
          <w:szCs w:val="22"/>
          <w:highlight w:val="none"/>
        </w:rPr>
        <w:t xml:space="preserve"> </w:t>
      </w:r>
    </w:p>
    <w:p w14:paraId="0C75B93B">
      <w:pPr>
        <w:tabs>
          <w:tab w:val="decimal" w:pos="315"/>
          <w:tab w:val="left" w:pos="630"/>
        </w:tabs>
        <w:spacing w:line="360" w:lineRule="auto"/>
        <w:ind w:firstLine="220" w:firstLineChars="100"/>
        <w:rPr>
          <w:rFonts w:hint="eastAsia"/>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14:paraId="2250FBA9">
      <w:pPr>
        <w:tabs>
          <w:tab w:val="decimal" w:pos="315"/>
          <w:tab w:val="left" w:pos="630"/>
        </w:tabs>
        <w:spacing w:line="360" w:lineRule="auto"/>
        <w:ind w:firstLine="220" w:firstLineChars="100"/>
        <w:rPr>
          <w:rFonts w:hint="eastAsia"/>
          <w:color w:val="auto"/>
          <w:highlight w:val="none"/>
        </w:rPr>
      </w:pPr>
      <w:r>
        <w:rPr>
          <w:rFonts w:hint="eastAsia"/>
          <w:color w:val="auto"/>
          <w:highlight w:val="none"/>
        </w:rPr>
        <w:t>传真：</w:t>
      </w:r>
      <w:r>
        <w:rPr>
          <w:rFonts w:hint="eastAsia"/>
          <w:color w:val="auto"/>
          <w:highlight w:val="none"/>
          <w:u w:val="single"/>
        </w:rPr>
        <w:t xml:space="preserve">                  </w:t>
      </w:r>
      <w:r>
        <w:rPr>
          <w:rFonts w:hint="eastAsia"/>
          <w:color w:val="auto"/>
          <w:highlight w:val="none"/>
        </w:rPr>
        <w:t xml:space="preserve">                          </w:t>
      </w:r>
    </w:p>
    <w:p w14:paraId="76E424BF">
      <w:pPr>
        <w:tabs>
          <w:tab w:val="decimal" w:pos="315"/>
          <w:tab w:val="left" w:pos="630"/>
        </w:tabs>
        <w:spacing w:line="360" w:lineRule="auto"/>
        <w:ind w:left="220" w:leftChars="100" w:firstLine="0" w:firstLineChars="0"/>
        <w:rPr>
          <w:rFonts w:hint="eastAsia"/>
          <w:color w:val="auto"/>
          <w:highlight w:val="none"/>
        </w:rPr>
      </w:pPr>
      <w:r>
        <w:rPr>
          <w:rFonts w:hint="eastAsia"/>
          <w:color w:val="auto"/>
          <w:highlight w:val="none"/>
        </w:rPr>
        <w:t>电话：</w:t>
      </w:r>
      <w:r>
        <w:rPr>
          <w:rFonts w:hint="eastAsia"/>
          <w:color w:val="auto"/>
          <w:highlight w:val="none"/>
          <w:u w:val="single"/>
        </w:rPr>
        <w:t xml:space="preserve">                  </w:t>
      </w:r>
      <w:r>
        <w:rPr>
          <w:rFonts w:hint="eastAsia"/>
          <w:color w:val="auto"/>
          <w:highlight w:val="none"/>
        </w:rPr>
        <w:t xml:space="preserve">                                </w:t>
      </w:r>
      <w:r>
        <w:rPr>
          <w:rFonts w:hint="eastAsia"/>
          <w:color w:val="auto"/>
          <w:highlight w:val="none"/>
        </w:rPr>
        <w:br w:type="textWrapping"/>
      </w:r>
      <w:r>
        <w:rPr>
          <w:rFonts w:hint="eastAsia"/>
          <w:color w:val="auto"/>
          <w:highlight w:val="none"/>
        </w:rPr>
        <w:t>投标人法定代表人（或法定代表人授权代表）签字或盖章：</w:t>
      </w:r>
      <w:r>
        <w:rPr>
          <w:rFonts w:hint="eastAsia"/>
          <w:color w:val="auto"/>
          <w:highlight w:val="none"/>
          <w:u w:val="single"/>
        </w:rPr>
        <w:t xml:space="preserve">                  </w:t>
      </w:r>
      <w:r>
        <w:rPr>
          <w:rFonts w:hint="eastAsia"/>
          <w:color w:val="auto"/>
          <w:highlight w:val="none"/>
        </w:rPr>
        <w:t xml:space="preserve">          </w:t>
      </w:r>
    </w:p>
    <w:p w14:paraId="278A4C3D">
      <w:pPr>
        <w:rPr>
          <w:rFonts w:hint="eastAsia"/>
          <w:color w:val="auto"/>
          <w:highlight w:val="none"/>
          <w:u w:val="single"/>
        </w:rPr>
      </w:pPr>
      <w:r>
        <w:rPr>
          <w:rFonts w:hint="eastAsia"/>
          <w:color w:val="auto"/>
          <w:highlight w:val="none"/>
        </w:rPr>
        <w:t>日期：</w:t>
      </w:r>
      <w:r>
        <w:rPr>
          <w:rFonts w:hint="eastAsia"/>
          <w:color w:val="auto"/>
          <w:highlight w:val="none"/>
          <w:u w:val="single"/>
        </w:rPr>
        <w:t xml:space="preserve">                 </w:t>
      </w:r>
    </w:p>
    <w:p w14:paraId="5B36C223">
      <w:pPr>
        <w:pStyle w:val="2"/>
        <w:rPr>
          <w:rFonts w:hint="eastAsia"/>
          <w:color w:val="auto"/>
          <w:highlight w:val="none"/>
          <w:u w:val="single"/>
        </w:rPr>
      </w:pPr>
    </w:p>
    <w:p w14:paraId="7F452E65">
      <w:pPr>
        <w:rPr>
          <w:rFonts w:hint="eastAsia"/>
          <w:color w:val="auto"/>
          <w:highlight w:val="none"/>
          <w:u w:val="single"/>
        </w:rPr>
      </w:pPr>
    </w:p>
    <w:p w14:paraId="00B774A0">
      <w:pPr>
        <w:pStyle w:val="2"/>
        <w:rPr>
          <w:rFonts w:hint="eastAsia"/>
          <w:color w:val="auto"/>
          <w:highlight w:val="none"/>
          <w:u w:val="single"/>
        </w:rPr>
      </w:pPr>
    </w:p>
    <w:p w14:paraId="6FE6EEC4">
      <w:pPr>
        <w:rPr>
          <w:rFonts w:hint="eastAsia"/>
          <w:color w:val="auto"/>
          <w:highlight w:val="none"/>
          <w:u w:val="single"/>
        </w:rPr>
      </w:pPr>
    </w:p>
    <w:p w14:paraId="59815E4E">
      <w:pPr>
        <w:pStyle w:val="2"/>
        <w:rPr>
          <w:rFonts w:hint="eastAsia"/>
          <w:color w:val="auto"/>
          <w:highlight w:val="none"/>
          <w:u w:val="single"/>
        </w:rPr>
      </w:pPr>
    </w:p>
    <w:p w14:paraId="0D5F112A">
      <w:pPr>
        <w:rPr>
          <w:rFonts w:hint="eastAsia"/>
          <w:color w:val="auto"/>
          <w:highlight w:val="none"/>
          <w:u w:val="single"/>
        </w:rPr>
      </w:pPr>
    </w:p>
    <w:p w14:paraId="351F54DF">
      <w:pPr>
        <w:pStyle w:val="2"/>
        <w:rPr>
          <w:rFonts w:hint="eastAsia"/>
          <w:color w:val="auto"/>
          <w:highlight w:val="none"/>
          <w:u w:val="single"/>
        </w:rPr>
      </w:pPr>
    </w:p>
    <w:p w14:paraId="2800C069">
      <w:pPr>
        <w:rPr>
          <w:rFonts w:hint="eastAsia"/>
          <w:color w:val="auto"/>
          <w:highlight w:val="none"/>
          <w:u w:val="single"/>
        </w:rPr>
      </w:pPr>
    </w:p>
    <w:p w14:paraId="24B781EB">
      <w:pPr>
        <w:pStyle w:val="2"/>
        <w:rPr>
          <w:rFonts w:hint="eastAsia"/>
          <w:color w:val="auto"/>
          <w:highlight w:val="none"/>
          <w:u w:val="single"/>
        </w:rPr>
      </w:pPr>
    </w:p>
    <w:p w14:paraId="2D974712">
      <w:pPr>
        <w:rPr>
          <w:rFonts w:hint="eastAsia"/>
          <w:color w:val="auto"/>
          <w:highlight w:val="none"/>
          <w:u w:val="single"/>
        </w:rPr>
      </w:pPr>
    </w:p>
    <w:p w14:paraId="1E784BD9">
      <w:pPr>
        <w:pStyle w:val="2"/>
        <w:rPr>
          <w:rFonts w:hint="eastAsia"/>
          <w:color w:val="auto"/>
          <w:highlight w:val="none"/>
          <w:u w:val="single"/>
        </w:rPr>
      </w:pPr>
    </w:p>
    <w:p w14:paraId="76E7357D">
      <w:pPr>
        <w:rPr>
          <w:rFonts w:hint="eastAsia"/>
          <w:color w:val="auto"/>
          <w:highlight w:val="none"/>
          <w:u w:val="single"/>
        </w:rPr>
      </w:pPr>
    </w:p>
    <w:p w14:paraId="4165736F">
      <w:pPr>
        <w:pStyle w:val="2"/>
        <w:rPr>
          <w:rFonts w:hint="eastAsia"/>
          <w:color w:val="auto"/>
          <w:highlight w:val="none"/>
          <w:u w:val="single"/>
        </w:rPr>
      </w:pPr>
    </w:p>
    <w:p w14:paraId="330DDFC5">
      <w:pPr>
        <w:rPr>
          <w:rFonts w:hint="eastAsia"/>
          <w:color w:val="auto"/>
          <w:highlight w:val="none"/>
          <w:u w:val="single"/>
        </w:rPr>
      </w:pPr>
    </w:p>
    <w:p w14:paraId="00AA8410">
      <w:pPr>
        <w:pStyle w:val="2"/>
        <w:rPr>
          <w:rFonts w:hint="eastAsia"/>
          <w:color w:val="auto"/>
          <w:highlight w:val="none"/>
          <w:u w:val="single"/>
        </w:rPr>
      </w:pPr>
    </w:p>
    <w:p w14:paraId="3F9885F8">
      <w:pPr>
        <w:rPr>
          <w:rFonts w:hint="eastAsia"/>
          <w:color w:val="auto"/>
          <w:highlight w:val="none"/>
          <w:u w:val="single"/>
        </w:rPr>
      </w:pPr>
    </w:p>
    <w:p w14:paraId="636AE054">
      <w:pPr>
        <w:pStyle w:val="2"/>
        <w:rPr>
          <w:rFonts w:hint="eastAsia"/>
          <w:color w:val="auto"/>
          <w:highlight w:val="none"/>
          <w:u w:val="single"/>
        </w:rPr>
      </w:pPr>
    </w:p>
    <w:p w14:paraId="3C1DEC96">
      <w:pPr>
        <w:rPr>
          <w:rFonts w:hint="eastAsia"/>
          <w:color w:val="auto"/>
          <w:highlight w:val="none"/>
          <w:u w:val="single"/>
        </w:rPr>
      </w:pPr>
    </w:p>
    <w:p w14:paraId="4CE8811D">
      <w:pPr>
        <w:pStyle w:val="2"/>
        <w:rPr>
          <w:rFonts w:hint="eastAsia"/>
          <w:color w:val="auto"/>
          <w:highlight w:val="none"/>
          <w:u w:val="single"/>
        </w:rPr>
      </w:pPr>
    </w:p>
    <w:p w14:paraId="169E589E">
      <w:pPr>
        <w:rPr>
          <w:rFonts w:hint="eastAsia"/>
          <w:color w:val="auto"/>
          <w:highlight w:val="none"/>
          <w:u w:val="single"/>
        </w:rPr>
      </w:pPr>
    </w:p>
    <w:p w14:paraId="434F6762">
      <w:pPr>
        <w:pStyle w:val="2"/>
        <w:rPr>
          <w:rFonts w:hint="eastAsia"/>
          <w:color w:val="auto"/>
          <w:highlight w:val="none"/>
          <w:u w:val="single"/>
        </w:rPr>
      </w:pPr>
    </w:p>
    <w:p w14:paraId="21DF8A28">
      <w:pPr>
        <w:rPr>
          <w:rFonts w:hint="eastAsia"/>
          <w:color w:val="auto"/>
          <w:highlight w:val="none"/>
          <w:u w:val="single"/>
        </w:rPr>
      </w:pPr>
    </w:p>
    <w:p w14:paraId="05F0708A">
      <w:pPr>
        <w:pStyle w:val="2"/>
        <w:rPr>
          <w:rFonts w:hint="eastAsia"/>
          <w:color w:val="auto"/>
          <w:highlight w:val="none"/>
          <w:u w:val="single"/>
        </w:rPr>
      </w:pPr>
    </w:p>
    <w:p w14:paraId="126DF004">
      <w:pPr>
        <w:rPr>
          <w:rFonts w:hint="eastAsia"/>
          <w:color w:val="auto"/>
          <w:highlight w:val="none"/>
          <w:u w:val="single"/>
        </w:rPr>
      </w:pPr>
    </w:p>
    <w:p w14:paraId="23D6152A">
      <w:pPr>
        <w:pStyle w:val="2"/>
        <w:rPr>
          <w:rFonts w:hint="eastAsia"/>
          <w:color w:val="auto"/>
          <w:highlight w:val="none"/>
          <w:u w:val="single"/>
        </w:rPr>
      </w:pPr>
    </w:p>
    <w:p w14:paraId="2F6DB571">
      <w:pPr>
        <w:rPr>
          <w:rFonts w:hint="eastAsia"/>
          <w:color w:val="auto"/>
          <w:highlight w:val="none"/>
          <w:u w:val="single"/>
        </w:rPr>
      </w:pPr>
    </w:p>
    <w:p w14:paraId="09640865">
      <w:pPr>
        <w:pStyle w:val="2"/>
        <w:rPr>
          <w:rFonts w:hint="eastAsia"/>
          <w:color w:val="auto"/>
          <w:highlight w:val="none"/>
          <w:u w:val="single"/>
        </w:rPr>
      </w:pPr>
    </w:p>
    <w:p w14:paraId="652027E4">
      <w:pPr>
        <w:rPr>
          <w:rFonts w:hint="eastAsia"/>
          <w:color w:val="auto"/>
          <w:highlight w:val="none"/>
          <w:u w:val="single"/>
        </w:rPr>
      </w:pPr>
    </w:p>
    <w:p w14:paraId="70776E5E">
      <w:pPr>
        <w:pStyle w:val="2"/>
        <w:rPr>
          <w:rFonts w:hint="eastAsia"/>
          <w:color w:val="auto"/>
          <w:highlight w:val="none"/>
          <w:u w:val="single"/>
        </w:rPr>
      </w:pPr>
    </w:p>
    <w:p w14:paraId="5FCC84ED">
      <w:pPr>
        <w:rPr>
          <w:rFonts w:hint="eastAsia"/>
          <w:color w:val="auto"/>
          <w:highlight w:val="none"/>
          <w:u w:val="single"/>
        </w:rPr>
      </w:pPr>
    </w:p>
    <w:p w14:paraId="4EC5C0FE">
      <w:pPr>
        <w:pStyle w:val="2"/>
        <w:rPr>
          <w:rFonts w:hint="eastAsia"/>
          <w:color w:val="auto"/>
          <w:highlight w:val="none"/>
          <w:u w:val="single"/>
        </w:rPr>
      </w:pPr>
    </w:p>
    <w:p w14:paraId="2461B258">
      <w:pPr>
        <w:rPr>
          <w:rFonts w:hint="eastAsia"/>
          <w:color w:val="auto"/>
          <w:highlight w:val="none"/>
          <w:u w:val="single"/>
        </w:rPr>
      </w:pPr>
    </w:p>
    <w:p w14:paraId="76A35119">
      <w:pPr>
        <w:pStyle w:val="2"/>
        <w:rPr>
          <w:rFonts w:hint="eastAsia"/>
          <w:color w:val="auto"/>
          <w:highlight w:val="none"/>
          <w:u w:val="single"/>
        </w:rPr>
      </w:pPr>
    </w:p>
    <w:p w14:paraId="45ACD6BD">
      <w:pPr>
        <w:rPr>
          <w:rFonts w:hint="eastAsia"/>
          <w:color w:val="auto"/>
          <w:highlight w:val="none"/>
          <w:u w:val="single"/>
        </w:rPr>
      </w:pPr>
    </w:p>
    <w:p w14:paraId="6A02FFD0">
      <w:pPr>
        <w:pStyle w:val="2"/>
        <w:rPr>
          <w:rFonts w:hint="eastAsia"/>
          <w:color w:val="auto"/>
          <w:highlight w:val="none"/>
          <w:u w:val="single"/>
        </w:rPr>
      </w:pPr>
    </w:p>
    <w:p w14:paraId="49E5B3DF">
      <w:pPr>
        <w:rPr>
          <w:rFonts w:hint="eastAsia"/>
          <w:color w:val="auto"/>
          <w:highlight w:val="none"/>
          <w:u w:val="single"/>
        </w:rPr>
      </w:pPr>
    </w:p>
    <w:p w14:paraId="7B74936C">
      <w:pPr>
        <w:pStyle w:val="2"/>
        <w:rPr>
          <w:rFonts w:hint="eastAsia"/>
          <w:color w:val="auto"/>
          <w:highlight w:val="none"/>
          <w:u w:val="single"/>
        </w:rPr>
      </w:pPr>
    </w:p>
    <w:p w14:paraId="124FC3C9">
      <w:pPr>
        <w:rPr>
          <w:rFonts w:hint="eastAsia"/>
          <w:color w:val="auto"/>
          <w:highlight w:val="none"/>
          <w:u w:val="single"/>
        </w:rPr>
      </w:pPr>
    </w:p>
    <w:p w14:paraId="3372C4EE">
      <w:pPr>
        <w:pStyle w:val="2"/>
        <w:rPr>
          <w:rFonts w:hint="eastAsia"/>
          <w:color w:val="auto"/>
          <w:highlight w:val="none"/>
          <w:u w:val="single"/>
        </w:rPr>
      </w:pPr>
    </w:p>
    <w:p w14:paraId="3DB43D53">
      <w:pPr>
        <w:pStyle w:val="2"/>
        <w:ind w:left="0"/>
        <w:jc w:val="both"/>
        <w:rPr>
          <w:rFonts w:hint="eastAsia"/>
          <w:color w:val="auto"/>
          <w:highlight w:val="none"/>
          <w:u w:val="single"/>
        </w:rPr>
      </w:pPr>
    </w:p>
    <w:p w14:paraId="26751314">
      <w:pPr>
        <w:rPr>
          <w:rFonts w:hint="eastAsia"/>
        </w:rPr>
      </w:pPr>
    </w:p>
    <w:p w14:paraId="3072ED5A">
      <w:pPr>
        <w:pStyle w:val="2"/>
        <w:rPr>
          <w:rFonts w:hint="eastAsia"/>
          <w:color w:val="auto"/>
          <w:highlight w:val="none"/>
          <w:u w:val="single"/>
        </w:rPr>
      </w:pPr>
    </w:p>
    <w:p w14:paraId="54F97297">
      <w:pPr>
        <w:tabs>
          <w:tab w:val="decimal" w:pos="315"/>
          <w:tab w:val="left" w:pos="630"/>
        </w:tabs>
        <w:spacing w:line="300" w:lineRule="auto"/>
        <w:rPr>
          <w:rFonts w:hint="eastAsia"/>
          <w:b/>
          <w:color w:val="auto"/>
          <w:sz w:val="24"/>
          <w:szCs w:val="24"/>
          <w:highlight w:val="none"/>
        </w:rPr>
      </w:pPr>
      <w:r>
        <w:rPr>
          <w:rFonts w:hint="eastAsia"/>
          <w:b/>
          <w:bCs/>
          <w:color w:val="auto"/>
          <w:sz w:val="24"/>
          <w:szCs w:val="24"/>
          <w:highlight w:val="none"/>
        </w:rPr>
        <w:t>关于资格的声明函</w:t>
      </w:r>
    </w:p>
    <w:p w14:paraId="49279F35">
      <w:pPr>
        <w:tabs>
          <w:tab w:val="decimal" w:pos="315"/>
          <w:tab w:val="left" w:pos="630"/>
        </w:tabs>
        <w:spacing w:line="300" w:lineRule="auto"/>
        <w:jc w:val="center"/>
        <w:outlineLvl w:val="1"/>
        <w:rPr>
          <w:rFonts w:hint="eastAsia"/>
          <w:b/>
          <w:color w:val="auto"/>
          <w:sz w:val="28"/>
          <w:szCs w:val="28"/>
          <w:highlight w:val="none"/>
        </w:rPr>
      </w:pPr>
      <w:r>
        <w:rPr>
          <w:rFonts w:hint="eastAsia"/>
          <w:b/>
          <w:color w:val="auto"/>
          <w:sz w:val="28"/>
          <w:szCs w:val="28"/>
          <w:highlight w:val="none"/>
        </w:rPr>
        <w:t>资格声明函</w:t>
      </w:r>
    </w:p>
    <w:p w14:paraId="6F5ECA61">
      <w:pPr>
        <w:tabs>
          <w:tab w:val="decimal" w:pos="315"/>
          <w:tab w:val="left" w:pos="630"/>
        </w:tabs>
        <w:spacing w:line="300" w:lineRule="auto"/>
        <w:jc w:val="center"/>
        <w:rPr>
          <w:rFonts w:hint="eastAsia"/>
          <w:b/>
          <w:color w:val="auto"/>
          <w:sz w:val="28"/>
          <w:szCs w:val="28"/>
          <w:highlight w:val="none"/>
        </w:rPr>
      </w:pPr>
    </w:p>
    <w:p w14:paraId="234F5C5F">
      <w:pPr>
        <w:tabs>
          <w:tab w:val="decimal" w:pos="315"/>
          <w:tab w:val="left" w:pos="630"/>
        </w:tabs>
        <w:spacing w:line="440" w:lineRule="exact"/>
        <w:rPr>
          <w:rFonts w:hint="eastAsia"/>
          <w:color w:val="auto"/>
          <w:sz w:val="22"/>
          <w:szCs w:val="22"/>
          <w:highlight w:val="none"/>
        </w:rPr>
      </w:pPr>
      <w:r>
        <w:rPr>
          <w:rFonts w:hint="eastAsia"/>
          <w:color w:val="auto"/>
          <w:sz w:val="22"/>
          <w:szCs w:val="22"/>
          <w:highlight w:val="none"/>
          <w:u w:val="single"/>
          <w:lang w:eastAsia="zh-CN"/>
        </w:rPr>
        <w:t>中山市自然保护地管护中心</w:t>
      </w:r>
      <w:r>
        <w:rPr>
          <w:rFonts w:hint="eastAsia"/>
          <w:color w:val="auto"/>
          <w:sz w:val="22"/>
          <w:szCs w:val="22"/>
          <w:highlight w:val="none"/>
          <w:u w:val="single"/>
        </w:rPr>
        <w:t>：</w:t>
      </w:r>
    </w:p>
    <w:p w14:paraId="3EACEAD6">
      <w:pPr>
        <w:tabs>
          <w:tab w:val="decimal" w:pos="315"/>
          <w:tab w:val="left" w:pos="630"/>
        </w:tabs>
        <w:spacing w:line="440" w:lineRule="exact"/>
        <w:ind w:firstLine="435"/>
        <w:rPr>
          <w:rFonts w:hint="eastAsia"/>
          <w:color w:val="auto"/>
          <w:sz w:val="22"/>
          <w:szCs w:val="22"/>
          <w:highlight w:val="none"/>
        </w:rPr>
      </w:pPr>
      <w:r>
        <w:rPr>
          <w:rFonts w:hint="eastAsia"/>
          <w:color w:val="auto"/>
          <w:sz w:val="22"/>
          <w:szCs w:val="22"/>
          <w:highlight w:val="none"/>
        </w:rPr>
        <w:t>关于贵方</w:t>
      </w:r>
      <w:r>
        <w:rPr>
          <w:rFonts w:hint="eastAsia"/>
          <w:color w:val="auto"/>
          <w:sz w:val="22"/>
          <w:szCs w:val="22"/>
          <w:highlight w:val="none"/>
          <w:u w:val="single"/>
        </w:rPr>
        <w:t>（</w:t>
      </w:r>
      <w:r>
        <w:rPr>
          <w:rFonts w:hint="eastAsia"/>
          <w:highlight w:val="none"/>
          <w:u w:val="single"/>
          <w:lang w:val="en-US" w:eastAsia="zh-CN"/>
        </w:rPr>
        <w:t>墨</w:t>
      </w:r>
      <w:r>
        <w:rPr>
          <w:rFonts w:hint="eastAsia"/>
          <w:highlight w:val="none"/>
          <w:u w:val="single"/>
        </w:rPr>
        <w:t>兰人工扩繁与野外回归项目</w:t>
      </w:r>
      <w:r>
        <w:rPr>
          <w:rFonts w:hint="eastAsia"/>
          <w:color w:val="auto"/>
          <w:sz w:val="22"/>
          <w:szCs w:val="22"/>
          <w:highlight w:val="none"/>
          <w:u w:val="single"/>
        </w:rPr>
        <w:t>）</w:t>
      </w:r>
      <w:r>
        <w:rPr>
          <w:rFonts w:hint="eastAsia"/>
          <w:color w:val="auto"/>
          <w:sz w:val="22"/>
          <w:szCs w:val="22"/>
          <w:highlight w:val="none"/>
        </w:rPr>
        <w:t>的投标邀请，本签字人愿意参加投标响应，提供投标文件中规定的服务，并证明提交的下列文件和说明是准确的和真实的。</w:t>
      </w:r>
    </w:p>
    <w:p w14:paraId="13A53EA4">
      <w:pPr>
        <w:numPr>
          <w:ilvl w:val="0"/>
          <w:numId w:val="5"/>
        </w:numPr>
        <w:tabs>
          <w:tab w:val="decimal" w:pos="440"/>
          <w:tab w:val="left" w:pos="630"/>
        </w:tabs>
        <w:spacing w:line="440" w:lineRule="exact"/>
        <w:rPr>
          <w:rFonts w:hint="eastAsia"/>
          <w:color w:val="auto"/>
          <w:sz w:val="22"/>
          <w:szCs w:val="22"/>
          <w:highlight w:val="none"/>
        </w:rPr>
      </w:pPr>
      <w:r>
        <w:rPr>
          <w:rFonts w:hint="eastAsia"/>
          <w:color w:val="auto"/>
          <w:sz w:val="22"/>
          <w:szCs w:val="22"/>
          <w:highlight w:val="none"/>
        </w:rPr>
        <w:t>我方为本次投标所提交的所有证明其合格和资格的文件是真实的和正确的，并愿为其真实性和正确性承担法律责任；</w:t>
      </w:r>
    </w:p>
    <w:p w14:paraId="7BE5DF35">
      <w:pPr>
        <w:numPr>
          <w:ilvl w:val="0"/>
          <w:numId w:val="5"/>
        </w:numPr>
        <w:tabs>
          <w:tab w:val="decimal" w:pos="440"/>
          <w:tab w:val="left" w:pos="630"/>
        </w:tabs>
        <w:spacing w:line="440" w:lineRule="exact"/>
        <w:rPr>
          <w:rFonts w:hint="eastAsia"/>
          <w:b/>
          <w:bCs/>
          <w:color w:val="auto"/>
          <w:sz w:val="22"/>
          <w:szCs w:val="22"/>
          <w:highlight w:val="none"/>
        </w:rPr>
      </w:pPr>
      <w:r>
        <w:rPr>
          <w:rFonts w:hint="eastAsia"/>
          <w:b/>
          <w:bCs/>
          <w:color w:val="auto"/>
          <w:sz w:val="22"/>
          <w:szCs w:val="22"/>
          <w:highlight w:val="none"/>
        </w:rPr>
        <w:t>我方是依法注册的法人，在法律上、财务上和运作上完全独立于</w:t>
      </w:r>
      <w:r>
        <w:rPr>
          <w:rFonts w:hint="eastAsia"/>
          <w:b/>
          <w:bCs/>
          <w:color w:val="auto"/>
          <w:sz w:val="22"/>
          <w:szCs w:val="22"/>
          <w:highlight w:val="none"/>
          <w:u w:val="single"/>
          <w:lang w:val="en-US" w:eastAsia="zh-CN"/>
        </w:rPr>
        <w:t>中山市自然保护地管护中心</w:t>
      </w:r>
      <w:r>
        <w:rPr>
          <w:rFonts w:hint="eastAsia"/>
          <w:b/>
          <w:bCs/>
          <w:color w:val="auto"/>
          <w:sz w:val="22"/>
          <w:szCs w:val="22"/>
          <w:highlight w:val="none"/>
        </w:rPr>
        <w:t>（采购人）；</w:t>
      </w:r>
    </w:p>
    <w:p w14:paraId="5232B48A">
      <w:pPr>
        <w:numPr>
          <w:ilvl w:val="0"/>
          <w:numId w:val="5"/>
        </w:numPr>
        <w:tabs>
          <w:tab w:val="decimal" w:pos="440"/>
          <w:tab w:val="left" w:pos="630"/>
        </w:tabs>
        <w:spacing w:line="440" w:lineRule="exact"/>
        <w:rPr>
          <w:rFonts w:hint="eastAsia"/>
          <w:b/>
          <w:bCs/>
          <w:color w:val="auto"/>
          <w:sz w:val="22"/>
          <w:szCs w:val="22"/>
          <w:highlight w:val="none"/>
        </w:rPr>
      </w:pPr>
      <w:r>
        <w:rPr>
          <w:rFonts w:hint="eastAsia"/>
          <w:b/>
          <w:bCs/>
          <w:color w:val="auto"/>
          <w:sz w:val="22"/>
          <w:szCs w:val="22"/>
          <w:highlight w:val="none"/>
        </w:rPr>
        <w:t>我方承诺：我单位具有履行本次政府采购合同所必需的设备和专业技术能力；</w:t>
      </w:r>
    </w:p>
    <w:p w14:paraId="5FB11183">
      <w:pPr>
        <w:numPr>
          <w:ilvl w:val="0"/>
          <w:numId w:val="5"/>
        </w:numPr>
        <w:tabs>
          <w:tab w:val="decimal" w:pos="440"/>
          <w:tab w:val="left" w:pos="630"/>
        </w:tabs>
        <w:spacing w:line="440" w:lineRule="exact"/>
        <w:rPr>
          <w:rFonts w:hint="eastAsia"/>
          <w:b/>
          <w:bCs/>
          <w:color w:val="auto"/>
          <w:sz w:val="22"/>
          <w:szCs w:val="22"/>
          <w:highlight w:val="none"/>
        </w:rPr>
      </w:pPr>
      <w:r>
        <w:rPr>
          <w:rFonts w:hint="eastAsia"/>
          <w:b/>
          <w:bCs/>
          <w:color w:val="auto"/>
          <w:sz w:val="22"/>
          <w:szCs w:val="22"/>
          <w:highlight w:val="none"/>
        </w:rPr>
        <w:t>我方承诺：我单位参加本次政府采购活动前三年内，在经营活动中没有重大违法记录；</w:t>
      </w:r>
    </w:p>
    <w:p w14:paraId="1C9E82A2">
      <w:pPr>
        <w:numPr>
          <w:ilvl w:val="0"/>
          <w:numId w:val="5"/>
        </w:numPr>
        <w:tabs>
          <w:tab w:val="decimal" w:pos="440"/>
          <w:tab w:val="left" w:pos="630"/>
        </w:tabs>
        <w:spacing w:line="440" w:lineRule="exact"/>
        <w:rPr>
          <w:rFonts w:hint="eastAsia"/>
          <w:b/>
          <w:bCs/>
          <w:color w:val="auto"/>
          <w:sz w:val="22"/>
          <w:szCs w:val="22"/>
          <w:highlight w:val="none"/>
        </w:rPr>
      </w:pPr>
      <w:r>
        <w:rPr>
          <w:rFonts w:hint="eastAsia"/>
          <w:b/>
          <w:bCs/>
          <w:color w:val="auto"/>
          <w:sz w:val="22"/>
          <w:szCs w:val="22"/>
          <w:highlight w:val="none"/>
        </w:rPr>
        <w:t>我方承诺：我单位负责人为同一人或者存在直接控股、管理关系的不同投标人，不参加本次采购活动；</w:t>
      </w:r>
    </w:p>
    <w:p w14:paraId="7ABC5B9C">
      <w:pPr>
        <w:numPr>
          <w:ilvl w:val="0"/>
          <w:numId w:val="5"/>
        </w:numPr>
        <w:tabs>
          <w:tab w:val="decimal" w:pos="440"/>
          <w:tab w:val="left" w:pos="630"/>
        </w:tabs>
        <w:spacing w:line="440" w:lineRule="exact"/>
        <w:rPr>
          <w:rFonts w:hint="eastAsia"/>
          <w:b/>
          <w:bCs/>
          <w:color w:val="auto"/>
          <w:sz w:val="22"/>
          <w:szCs w:val="22"/>
          <w:highlight w:val="none"/>
        </w:rPr>
      </w:pPr>
      <w:r>
        <w:rPr>
          <w:rFonts w:hint="eastAsia"/>
          <w:b/>
          <w:bCs/>
          <w:color w:val="auto"/>
          <w:sz w:val="22"/>
          <w:szCs w:val="22"/>
          <w:highlight w:val="none"/>
        </w:rPr>
        <w:t>我方承诺：我单位没有为本项目提供整体设计、规范编制或者项目管理、监理、检测等服务；</w:t>
      </w:r>
    </w:p>
    <w:p w14:paraId="543FC288">
      <w:pPr>
        <w:numPr>
          <w:ilvl w:val="0"/>
          <w:numId w:val="5"/>
        </w:numPr>
        <w:tabs>
          <w:tab w:val="decimal" w:pos="440"/>
          <w:tab w:val="left" w:pos="630"/>
        </w:tabs>
        <w:spacing w:line="440" w:lineRule="exact"/>
        <w:rPr>
          <w:rFonts w:hint="eastAsia"/>
          <w:b/>
          <w:bCs/>
          <w:color w:val="auto"/>
          <w:sz w:val="22"/>
          <w:szCs w:val="22"/>
          <w:highlight w:val="none"/>
        </w:rPr>
      </w:pPr>
      <w:r>
        <w:rPr>
          <w:rFonts w:hint="eastAsia"/>
          <w:b/>
          <w:bCs/>
          <w:color w:val="auto"/>
          <w:sz w:val="22"/>
          <w:szCs w:val="22"/>
          <w:highlight w:val="none"/>
        </w:rPr>
        <w:t>我方承诺：参加本次项目没有以联合体的身份进行投标，没有为本项目提供备选方案，只以一个投标方案参与本次投标；</w:t>
      </w:r>
    </w:p>
    <w:p w14:paraId="109C9900">
      <w:pPr>
        <w:numPr>
          <w:ilvl w:val="0"/>
          <w:numId w:val="5"/>
        </w:numPr>
        <w:tabs>
          <w:tab w:val="decimal" w:pos="440"/>
          <w:tab w:val="left" w:pos="630"/>
        </w:tabs>
        <w:spacing w:line="440" w:lineRule="exact"/>
        <w:rPr>
          <w:rFonts w:hint="eastAsia"/>
          <w:color w:val="auto"/>
          <w:sz w:val="22"/>
          <w:szCs w:val="22"/>
          <w:highlight w:val="none"/>
        </w:rPr>
      </w:pPr>
      <w:r>
        <w:rPr>
          <w:rFonts w:hint="eastAsia"/>
          <w:color w:val="auto"/>
          <w:sz w:val="22"/>
          <w:szCs w:val="22"/>
          <w:highlight w:val="none"/>
        </w:rPr>
        <w:t>我方具备《政府采购法》第二十二条规定的条件，承诺如下：</w:t>
      </w:r>
    </w:p>
    <w:p w14:paraId="135B93B8">
      <w:pPr>
        <w:tabs>
          <w:tab w:val="decimal" w:pos="315"/>
          <w:tab w:val="left" w:pos="630"/>
        </w:tabs>
        <w:spacing w:line="440" w:lineRule="exact"/>
        <w:ind w:firstLine="442" w:firstLineChars="200"/>
        <w:rPr>
          <w:rFonts w:hint="eastAsia"/>
          <w:b/>
          <w:bCs/>
          <w:color w:val="auto"/>
          <w:sz w:val="22"/>
          <w:szCs w:val="22"/>
          <w:highlight w:val="none"/>
        </w:rPr>
      </w:pPr>
      <w:r>
        <w:rPr>
          <w:rFonts w:hint="eastAsia"/>
          <w:b/>
          <w:bCs/>
          <w:color w:val="auto"/>
          <w:sz w:val="22"/>
          <w:szCs w:val="22"/>
          <w:highlight w:val="none"/>
        </w:rPr>
        <w:t>（1）具有独立承担民事责任的能力；</w:t>
      </w:r>
    </w:p>
    <w:p w14:paraId="1D3F3772">
      <w:pPr>
        <w:tabs>
          <w:tab w:val="decimal" w:pos="315"/>
          <w:tab w:val="left" w:pos="630"/>
        </w:tabs>
        <w:spacing w:line="440" w:lineRule="exact"/>
        <w:ind w:firstLine="442" w:firstLineChars="200"/>
        <w:rPr>
          <w:rFonts w:hint="eastAsia"/>
          <w:b/>
          <w:bCs/>
          <w:color w:val="auto"/>
          <w:sz w:val="22"/>
          <w:szCs w:val="22"/>
          <w:highlight w:val="none"/>
        </w:rPr>
      </w:pPr>
      <w:r>
        <w:rPr>
          <w:rFonts w:hint="eastAsia"/>
          <w:b/>
          <w:bCs/>
          <w:color w:val="auto"/>
          <w:sz w:val="22"/>
          <w:szCs w:val="22"/>
          <w:highlight w:val="none"/>
        </w:rPr>
        <w:t>（2）具有良好的商业信誉和健全的财务会计制度；</w:t>
      </w:r>
    </w:p>
    <w:p w14:paraId="6654050A">
      <w:pPr>
        <w:tabs>
          <w:tab w:val="decimal" w:pos="315"/>
          <w:tab w:val="left" w:pos="630"/>
        </w:tabs>
        <w:spacing w:line="440" w:lineRule="exact"/>
        <w:ind w:firstLine="442" w:firstLineChars="200"/>
        <w:rPr>
          <w:rFonts w:hint="eastAsia"/>
          <w:b/>
          <w:bCs/>
          <w:color w:val="auto"/>
          <w:sz w:val="22"/>
          <w:szCs w:val="22"/>
          <w:highlight w:val="none"/>
        </w:rPr>
      </w:pPr>
      <w:r>
        <w:rPr>
          <w:rFonts w:hint="eastAsia"/>
          <w:b/>
          <w:bCs/>
          <w:color w:val="auto"/>
          <w:sz w:val="22"/>
          <w:szCs w:val="22"/>
          <w:highlight w:val="none"/>
        </w:rPr>
        <w:t>（3）有依法缴纳税收和社会保障资金的良好记录；</w:t>
      </w:r>
    </w:p>
    <w:p w14:paraId="040B21C7">
      <w:pPr>
        <w:tabs>
          <w:tab w:val="decimal" w:pos="315"/>
          <w:tab w:val="left" w:pos="630"/>
        </w:tabs>
        <w:spacing w:line="440" w:lineRule="exact"/>
        <w:ind w:firstLine="442" w:firstLineChars="200"/>
        <w:rPr>
          <w:rFonts w:hint="eastAsia"/>
          <w:b/>
          <w:bCs/>
          <w:color w:val="auto"/>
          <w:sz w:val="22"/>
          <w:szCs w:val="22"/>
          <w:highlight w:val="none"/>
        </w:rPr>
      </w:pPr>
      <w:r>
        <w:rPr>
          <w:rFonts w:hint="eastAsia"/>
          <w:b/>
          <w:bCs/>
          <w:color w:val="auto"/>
          <w:sz w:val="22"/>
          <w:szCs w:val="22"/>
          <w:highlight w:val="none"/>
        </w:rPr>
        <w:t>（4）具有履行合同所必需的设备和专业技术能力；</w:t>
      </w:r>
    </w:p>
    <w:p w14:paraId="05C52ACF">
      <w:pPr>
        <w:tabs>
          <w:tab w:val="decimal" w:pos="315"/>
          <w:tab w:val="left" w:pos="630"/>
        </w:tabs>
        <w:spacing w:line="440" w:lineRule="exact"/>
        <w:ind w:firstLine="442" w:firstLineChars="200"/>
        <w:rPr>
          <w:rFonts w:hint="eastAsia"/>
          <w:b/>
          <w:bCs/>
          <w:color w:val="auto"/>
          <w:sz w:val="22"/>
          <w:szCs w:val="22"/>
          <w:highlight w:val="none"/>
        </w:rPr>
      </w:pPr>
      <w:r>
        <w:rPr>
          <w:rFonts w:hint="eastAsia"/>
          <w:b/>
          <w:bCs/>
          <w:color w:val="auto"/>
          <w:sz w:val="22"/>
          <w:szCs w:val="22"/>
          <w:highlight w:val="none"/>
        </w:rPr>
        <w:t>（5）参加政府采购活动前三年内，在经营活动中没有重大违法记录；</w:t>
      </w:r>
    </w:p>
    <w:p w14:paraId="37BC1D66">
      <w:pPr>
        <w:tabs>
          <w:tab w:val="decimal" w:pos="315"/>
          <w:tab w:val="left" w:pos="630"/>
        </w:tabs>
        <w:spacing w:line="440" w:lineRule="exact"/>
        <w:ind w:firstLine="442" w:firstLineChars="200"/>
        <w:rPr>
          <w:rFonts w:hint="eastAsia"/>
          <w:b/>
          <w:bCs/>
          <w:color w:val="auto"/>
          <w:sz w:val="22"/>
          <w:szCs w:val="22"/>
          <w:highlight w:val="none"/>
        </w:rPr>
      </w:pPr>
      <w:r>
        <w:rPr>
          <w:rFonts w:hint="eastAsia"/>
          <w:b/>
          <w:bCs/>
          <w:color w:val="auto"/>
          <w:sz w:val="22"/>
          <w:szCs w:val="22"/>
          <w:highlight w:val="none"/>
        </w:rPr>
        <w:t>（6）法律、行政法规规定的其他条件。</w:t>
      </w:r>
    </w:p>
    <w:p w14:paraId="78C36439">
      <w:pPr>
        <w:pStyle w:val="11"/>
        <w:tabs>
          <w:tab w:val="decimal" w:pos="315"/>
          <w:tab w:val="left" w:pos="630"/>
        </w:tabs>
        <w:rPr>
          <w:rFonts w:hint="eastAsia" w:ascii="宋体" w:hAnsi="宋体" w:cs="宋体"/>
          <w:color w:val="auto"/>
          <w:sz w:val="22"/>
          <w:szCs w:val="22"/>
          <w:highlight w:val="none"/>
        </w:rPr>
      </w:pPr>
    </w:p>
    <w:p w14:paraId="6791607A">
      <w:pPr>
        <w:tabs>
          <w:tab w:val="left" w:pos="840"/>
        </w:tabs>
        <w:spacing w:line="360" w:lineRule="auto"/>
        <w:rPr>
          <w:rFonts w:hint="eastAsia"/>
          <w:b/>
          <w:bCs/>
          <w:color w:val="auto"/>
          <w:sz w:val="22"/>
          <w:szCs w:val="22"/>
          <w:highlight w:val="none"/>
        </w:rPr>
      </w:pPr>
      <w:r>
        <w:rPr>
          <w:rFonts w:hint="eastAsia"/>
          <w:b/>
          <w:bCs/>
          <w:color w:val="auto"/>
          <w:sz w:val="22"/>
          <w:szCs w:val="22"/>
          <w:highlight w:val="none"/>
        </w:rPr>
        <w:t>（相关证明文件附后，并加盖</w:t>
      </w:r>
      <w:r>
        <w:rPr>
          <w:rFonts w:hint="eastAsia"/>
          <w:b/>
          <w:bCs/>
          <w:color w:val="auto"/>
          <w:sz w:val="22"/>
          <w:szCs w:val="22"/>
          <w:highlight w:val="none"/>
          <w:lang w:val="en-US"/>
        </w:rPr>
        <w:t>投标</w:t>
      </w:r>
      <w:r>
        <w:rPr>
          <w:rFonts w:hint="eastAsia"/>
          <w:b/>
          <w:bCs/>
          <w:color w:val="auto"/>
          <w:sz w:val="22"/>
          <w:szCs w:val="22"/>
          <w:highlight w:val="none"/>
        </w:rPr>
        <w:t>人公章）</w:t>
      </w:r>
    </w:p>
    <w:p w14:paraId="76AE204B">
      <w:pPr>
        <w:pStyle w:val="35"/>
        <w:rPr>
          <w:rFonts w:hint="eastAsia"/>
          <w:b/>
          <w:bCs/>
          <w:color w:val="auto"/>
          <w:sz w:val="22"/>
          <w:szCs w:val="22"/>
          <w:highlight w:val="none"/>
        </w:rPr>
      </w:pPr>
    </w:p>
    <w:p w14:paraId="703BF8DC">
      <w:pPr>
        <w:tabs>
          <w:tab w:val="decimal" w:pos="315"/>
          <w:tab w:val="left" w:pos="630"/>
        </w:tabs>
        <w:spacing w:line="360" w:lineRule="auto"/>
        <w:rPr>
          <w:rFonts w:hint="eastAsia"/>
          <w:color w:val="auto"/>
          <w:sz w:val="22"/>
          <w:szCs w:val="22"/>
          <w:highlight w:val="none"/>
        </w:rPr>
      </w:pPr>
      <w:r>
        <w:rPr>
          <w:rFonts w:hint="eastAsia"/>
          <w:color w:val="auto"/>
          <w:sz w:val="22"/>
          <w:szCs w:val="22"/>
          <w:highlight w:val="none"/>
        </w:rPr>
        <w:t>投标人法定代表人（或法定代表人授权代表）签字或盖章：</w:t>
      </w:r>
      <w:r>
        <w:rPr>
          <w:rFonts w:hint="eastAsia"/>
          <w:color w:val="auto"/>
          <w:sz w:val="22"/>
          <w:szCs w:val="22"/>
          <w:highlight w:val="none"/>
          <w:u w:val="single"/>
        </w:rPr>
        <w:t xml:space="preserve">                   </w:t>
      </w:r>
    </w:p>
    <w:p w14:paraId="4E9E1CE8">
      <w:pPr>
        <w:tabs>
          <w:tab w:val="decimal" w:pos="315"/>
          <w:tab w:val="left" w:pos="630"/>
        </w:tabs>
        <w:spacing w:line="360" w:lineRule="auto"/>
        <w:rPr>
          <w:rFonts w:hint="eastAsia"/>
          <w:color w:val="auto"/>
          <w:sz w:val="22"/>
          <w:szCs w:val="22"/>
          <w:highlight w:val="none"/>
          <w:u w:val="single"/>
        </w:rPr>
      </w:pPr>
      <w:r>
        <w:rPr>
          <w:rFonts w:hint="eastAsia"/>
          <w:color w:val="auto"/>
          <w:sz w:val="22"/>
          <w:szCs w:val="22"/>
          <w:highlight w:val="none"/>
        </w:rPr>
        <w:t>投标人名称（盖章）：</w:t>
      </w:r>
      <w:r>
        <w:rPr>
          <w:rFonts w:hint="eastAsia"/>
          <w:color w:val="auto"/>
          <w:sz w:val="22"/>
          <w:szCs w:val="22"/>
          <w:highlight w:val="none"/>
          <w:u w:val="single"/>
        </w:rPr>
        <w:t xml:space="preserve">                        </w:t>
      </w:r>
    </w:p>
    <w:p w14:paraId="695900BF">
      <w:pPr>
        <w:tabs>
          <w:tab w:val="decimal" w:pos="315"/>
          <w:tab w:val="left" w:pos="630"/>
        </w:tabs>
        <w:spacing w:line="360" w:lineRule="auto"/>
        <w:rPr>
          <w:rFonts w:hint="eastAsia"/>
          <w:color w:val="auto"/>
          <w:sz w:val="22"/>
          <w:szCs w:val="22"/>
          <w:highlight w:val="none"/>
        </w:rPr>
      </w:pPr>
      <w:r>
        <w:rPr>
          <w:rFonts w:hint="eastAsia"/>
          <w:color w:val="auto"/>
          <w:sz w:val="22"/>
          <w:szCs w:val="22"/>
          <w:highlight w:val="none"/>
        </w:rPr>
        <w:t>日期：   年   月   日</w:t>
      </w:r>
    </w:p>
    <w:p w14:paraId="5E1E1F1D">
      <w:pPr>
        <w:pStyle w:val="35"/>
        <w:rPr>
          <w:rFonts w:hint="eastAsia"/>
          <w:color w:val="auto"/>
          <w:sz w:val="21"/>
          <w:szCs w:val="21"/>
          <w:highlight w:val="none"/>
        </w:rPr>
      </w:pPr>
    </w:p>
    <w:p w14:paraId="6809579A">
      <w:pPr>
        <w:pStyle w:val="2"/>
        <w:tabs>
          <w:tab w:val="decimal" w:pos="315"/>
          <w:tab w:val="left" w:pos="630"/>
        </w:tabs>
        <w:ind w:left="0" w:leftChars="0" w:firstLine="0" w:firstLineChars="0"/>
        <w:rPr>
          <w:rFonts w:hint="eastAsia"/>
          <w:lang w:val="en-US"/>
        </w:rPr>
      </w:pPr>
    </w:p>
    <w:p w14:paraId="7B907379">
      <w:pPr>
        <w:tabs>
          <w:tab w:val="decimal" w:pos="315"/>
          <w:tab w:val="left" w:pos="630"/>
        </w:tabs>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政府采购供应商资格信用承诺函</w:t>
      </w:r>
    </w:p>
    <w:p w14:paraId="0FAFD64A">
      <w:pPr>
        <w:tabs>
          <w:tab w:val="decimal" w:pos="315"/>
          <w:tab w:val="left" w:pos="630"/>
        </w:tabs>
        <w:spacing w:line="360" w:lineRule="auto"/>
        <w:ind w:firstLine="440" w:firstLineChars="200"/>
        <w:rPr>
          <w:rFonts w:hint="eastAsia"/>
          <w:color w:val="auto"/>
          <w:highlight w:val="none"/>
          <w:lang w:val="en-US"/>
        </w:rPr>
      </w:pPr>
    </w:p>
    <w:p w14:paraId="5717D980">
      <w:pPr>
        <w:tabs>
          <w:tab w:val="decimal" w:pos="315"/>
          <w:tab w:val="left" w:pos="630"/>
        </w:tabs>
        <w:spacing w:line="360" w:lineRule="auto"/>
        <w:ind w:firstLine="440" w:firstLineChars="200"/>
        <w:rPr>
          <w:rFonts w:hint="eastAsia"/>
          <w:color w:val="auto"/>
          <w:sz w:val="22"/>
          <w:szCs w:val="22"/>
          <w:highlight w:val="none"/>
          <w:lang w:val="en-US"/>
        </w:rPr>
      </w:pPr>
      <w:r>
        <w:rPr>
          <w:rFonts w:hint="eastAsia"/>
          <w:color w:val="auto"/>
          <w:sz w:val="22"/>
          <w:szCs w:val="22"/>
          <w:highlight w:val="none"/>
          <w:lang w:val="en-US"/>
        </w:rPr>
        <w:t>致</w:t>
      </w:r>
      <w:r>
        <w:rPr>
          <w:rFonts w:hint="eastAsia"/>
          <w:color w:val="auto"/>
          <w:sz w:val="22"/>
          <w:szCs w:val="22"/>
          <w:highlight w:val="none"/>
          <w:lang w:val="en-US" w:eastAsia="zh-CN"/>
        </w:rPr>
        <w:t>中山市自然保护地管护中心</w:t>
      </w:r>
      <w:r>
        <w:rPr>
          <w:rFonts w:hint="eastAsia"/>
          <w:color w:val="auto"/>
          <w:sz w:val="22"/>
          <w:szCs w:val="22"/>
          <w:highlight w:val="none"/>
          <w:lang w:val="en-US"/>
        </w:rPr>
        <w:t>：</w:t>
      </w:r>
    </w:p>
    <w:p w14:paraId="57BFA118">
      <w:pPr>
        <w:tabs>
          <w:tab w:val="decimal" w:pos="315"/>
          <w:tab w:val="left" w:pos="630"/>
        </w:tabs>
        <w:wordWrap w:val="0"/>
        <w:spacing w:line="360" w:lineRule="auto"/>
        <w:ind w:firstLine="440" w:firstLineChars="200"/>
        <w:rPr>
          <w:rFonts w:hint="eastAsia"/>
          <w:color w:val="auto"/>
          <w:sz w:val="22"/>
          <w:szCs w:val="22"/>
          <w:highlight w:val="none"/>
          <w:lang w:val="en-US"/>
        </w:rPr>
      </w:pPr>
      <w:r>
        <w:rPr>
          <w:rFonts w:hint="eastAsia"/>
          <w:color w:val="auto"/>
          <w:sz w:val="22"/>
          <w:szCs w:val="22"/>
          <w:highlight w:val="none"/>
          <w:lang w:val="en-US"/>
        </w:rPr>
        <w:t>我方参与</w:t>
      </w:r>
      <w:r>
        <w:rPr>
          <w:rFonts w:hint="eastAsia"/>
          <w:color w:val="auto"/>
          <w:sz w:val="22"/>
          <w:szCs w:val="22"/>
          <w:highlight w:val="none"/>
          <w:u w:val="single"/>
        </w:rPr>
        <w:t>墨兰人工扩繁与野外回归项目</w:t>
      </w:r>
      <w:r>
        <w:rPr>
          <w:rFonts w:hint="eastAsia"/>
          <w:color w:val="auto"/>
          <w:sz w:val="22"/>
          <w:szCs w:val="22"/>
          <w:highlight w:val="none"/>
          <w:lang w:val="en-US"/>
        </w:rPr>
        <w:t xml:space="preserve"> ，承诺符合《中华人民共和国政府采购法》《中华人民共和国政府采购法实施条例》及采购文件资格要求规定的：</w:t>
      </w:r>
    </w:p>
    <w:p w14:paraId="29CF5C9E">
      <w:pPr>
        <w:tabs>
          <w:tab w:val="decimal" w:pos="315"/>
          <w:tab w:val="left" w:pos="630"/>
        </w:tabs>
        <w:spacing w:line="360" w:lineRule="auto"/>
        <w:ind w:firstLine="440" w:firstLineChars="200"/>
        <w:rPr>
          <w:rFonts w:hint="eastAsia"/>
          <w:color w:val="auto"/>
          <w:sz w:val="22"/>
          <w:szCs w:val="22"/>
          <w:highlight w:val="none"/>
          <w:lang w:val="en-US"/>
        </w:rPr>
      </w:pPr>
      <w:r>
        <w:rPr>
          <w:rFonts w:hint="eastAsia"/>
          <w:color w:val="auto"/>
          <w:sz w:val="22"/>
          <w:szCs w:val="22"/>
          <w:highlight w:val="none"/>
          <w:lang w:val="en-US"/>
        </w:rPr>
        <w:t>1.具有良好的商业信誉和健全的财务会计制度；</w:t>
      </w:r>
    </w:p>
    <w:p w14:paraId="5AADCE6C">
      <w:pPr>
        <w:tabs>
          <w:tab w:val="decimal" w:pos="315"/>
          <w:tab w:val="left" w:pos="630"/>
        </w:tabs>
        <w:spacing w:line="360" w:lineRule="auto"/>
        <w:ind w:firstLine="440" w:firstLineChars="200"/>
        <w:rPr>
          <w:rFonts w:hint="eastAsia"/>
          <w:color w:val="auto"/>
          <w:sz w:val="22"/>
          <w:szCs w:val="22"/>
          <w:highlight w:val="none"/>
          <w:lang w:val="en-US"/>
        </w:rPr>
      </w:pPr>
      <w:r>
        <w:rPr>
          <w:rFonts w:hint="eastAsia"/>
          <w:color w:val="auto"/>
          <w:sz w:val="22"/>
          <w:szCs w:val="22"/>
          <w:highlight w:val="none"/>
          <w:lang w:val="en-US"/>
        </w:rPr>
        <w:t>2.具有依法缴纳税收和社会保障资金的良好记录；</w:t>
      </w:r>
    </w:p>
    <w:p w14:paraId="6620EDEC">
      <w:pPr>
        <w:tabs>
          <w:tab w:val="decimal" w:pos="315"/>
          <w:tab w:val="left" w:pos="630"/>
        </w:tabs>
        <w:spacing w:line="360" w:lineRule="auto"/>
        <w:ind w:firstLine="440" w:firstLineChars="200"/>
        <w:rPr>
          <w:rFonts w:hint="eastAsia"/>
          <w:color w:val="auto"/>
          <w:sz w:val="22"/>
          <w:szCs w:val="22"/>
          <w:highlight w:val="none"/>
          <w:lang w:val="en-US"/>
        </w:rPr>
      </w:pPr>
      <w:r>
        <w:rPr>
          <w:rFonts w:hint="eastAsia"/>
          <w:color w:val="auto"/>
          <w:sz w:val="22"/>
          <w:szCs w:val="22"/>
          <w:highlight w:val="none"/>
          <w:lang w:val="en-US"/>
        </w:rPr>
        <w:t>3.参加政府采购活动前三年内，在经营活动中没有重大违法记录。</w:t>
      </w:r>
    </w:p>
    <w:p w14:paraId="6D8EFFAC">
      <w:pPr>
        <w:tabs>
          <w:tab w:val="decimal" w:pos="315"/>
          <w:tab w:val="left" w:pos="630"/>
        </w:tabs>
        <w:spacing w:line="360" w:lineRule="auto"/>
        <w:ind w:firstLine="440" w:firstLineChars="200"/>
        <w:rPr>
          <w:rFonts w:hint="eastAsia"/>
          <w:color w:val="auto"/>
          <w:sz w:val="22"/>
          <w:szCs w:val="22"/>
          <w:highlight w:val="none"/>
          <w:lang w:val="en-US"/>
        </w:rPr>
      </w:pPr>
      <w:r>
        <w:rPr>
          <w:rFonts w:hint="eastAsia"/>
          <w:color w:val="auto"/>
          <w:sz w:val="22"/>
          <w:szCs w:val="22"/>
          <w:highlight w:val="none"/>
          <w:lang w:val="en-US"/>
        </w:rPr>
        <w:t>我方对上述承诺的真实性负责</w:t>
      </w:r>
      <w:r>
        <w:rPr>
          <w:rFonts w:hint="eastAsia"/>
          <w:color w:val="auto"/>
          <w:sz w:val="22"/>
          <w:szCs w:val="22"/>
          <w:highlight w:val="none"/>
          <w:lang w:val="en-US" w:eastAsia="zh-CN"/>
        </w:rPr>
        <w:t>，</w:t>
      </w:r>
      <w:r>
        <w:rPr>
          <w:rFonts w:hint="eastAsia"/>
          <w:color w:val="auto"/>
          <w:sz w:val="22"/>
          <w:szCs w:val="22"/>
          <w:highlight w:val="none"/>
          <w:lang w:val="en-US"/>
        </w:rPr>
        <w:t>如有虚假，将依法承担相应法律责任。</w:t>
      </w:r>
    </w:p>
    <w:p w14:paraId="7791A408">
      <w:pPr>
        <w:tabs>
          <w:tab w:val="decimal" w:pos="315"/>
          <w:tab w:val="left" w:pos="630"/>
        </w:tabs>
        <w:spacing w:line="360" w:lineRule="auto"/>
        <w:ind w:firstLine="440" w:firstLineChars="200"/>
        <w:rPr>
          <w:rFonts w:hint="eastAsia"/>
          <w:color w:val="auto"/>
          <w:sz w:val="22"/>
          <w:szCs w:val="22"/>
          <w:highlight w:val="none"/>
          <w:lang w:val="en-US"/>
        </w:rPr>
      </w:pPr>
      <w:r>
        <w:rPr>
          <w:rFonts w:hint="eastAsia"/>
          <w:color w:val="auto"/>
          <w:sz w:val="22"/>
          <w:szCs w:val="22"/>
          <w:highlight w:val="none"/>
          <w:lang w:val="en-US"/>
        </w:rPr>
        <w:t>特此承诺。</w:t>
      </w:r>
    </w:p>
    <w:p w14:paraId="340EFCD9">
      <w:pPr>
        <w:tabs>
          <w:tab w:val="decimal" w:pos="315"/>
          <w:tab w:val="left" w:pos="630"/>
        </w:tabs>
        <w:spacing w:line="360" w:lineRule="auto"/>
        <w:ind w:firstLine="440" w:firstLineChars="200"/>
        <w:rPr>
          <w:rFonts w:hint="eastAsia"/>
          <w:color w:val="auto"/>
          <w:sz w:val="22"/>
          <w:szCs w:val="22"/>
          <w:highlight w:val="none"/>
          <w:lang w:val="en-US"/>
        </w:rPr>
      </w:pPr>
    </w:p>
    <w:p w14:paraId="62BC4B8D">
      <w:pPr>
        <w:tabs>
          <w:tab w:val="decimal" w:pos="315"/>
          <w:tab w:val="left" w:pos="630"/>
        </w:tabs>
        <w:spacing w:line="360" w:lineRule="auto"/>
        <w:ind w:firstLine="440" w:firstLineChars="200"/>
        <w:rPr>
          <w:rFonts w:hint="eastAsia"/>
          <w:color w:val="auto"/>
          <w:sz w:val="22"/>
          <w:szCs w:val="22"/>
          <w:highlight w:val="none"/>
          <w:lang w:val="en-US"/>
        </w:rPr>
      </w:pPr>
      <w:r>
        <w:rPr>
          <w:rFonts w:hint="eastAsia"/>
          <w:color w:val="auto"/>
          <w:sz w:val="22"/>
          <w:szCs w:val="22"/>
          <w:highlight w:val="none"/>
          <w:lang w:val="en-US"/>
        </w:rPr>
        <w:t xml:space="preserve">承诺供应商（全称并加盖公章）：               </w:t>
      </w:r>
    </w:p>
    <w:p w14:paraId="2C7D8C97">
      <w:pPr>
        <w:tabs>
          <w:tab w:val="decimal" w:pos="315"/>
          <w:tab w:val="left" w:pos="630"/>
        </w:tabs>
        <w:spacing w:line="360" w:lineRule="auto"/>
        <w:ind w:firstLine="440" w:firstLineChars="200"/>
      </w:pPr>
      <w:r>
        <w:rPr>
          <w:rFonts w:hint="eastAsia"/>
          <w:color w:val="auto"/>
          <w:sz w:val="22"/>
          <w:szCs w:val="22"/>
          <w:highlight w:val="none"/>
          <w:lang w:val="en-US"/>
        </w:rPr>
        <w:t xml:space="preserve">日期：                                      </w:t>
      </w:r>
    </w:p>
    <w:p w14:paraId="236DC9C8">
      <w:pPr>
        <w:pStyle w:val="12"/>
        <w:tabs>
          <w:tab w:val="decimal" w:pos="315"/>
          <w:tab w:val="left" w:pos="630"/>
        </w:tabs>
        <w:ind w:left="0" w:leftChars="0"/>
        <w:rPr>
          <w:rFonts w:hint="eastAsia"/>
          <w:color w:val="auto"/>
          <w:highlight w:val="none"/>
        </w:rPr>
      </w:pPr>
    </w:p>
    <w:p w14:paraId="4D0C6EB6">
      <w:pPr>
        <w:tabs>
          <w:tab w:val="decimal" w:pos="315"/>
          <w:tab w:val="left" w:pos="630"/>
          <w:tab w:val="left" w:pos="1320"/>
        </w:tabs>
        <w:spacing w:line="360" w:lineRule="auto"/>
        <w:rPr>
          <w:rFonts w:hint="eastAsia"/>
          <w:b/>
          <w:color w:val="auto"/>
          <w:highlight w:val="none"/>
          <w:lang w:val="en-US"/>
        </w:rPr>
      </w:pPr>
    </w:p>
    <w:p w14:paraId="5CF5C18B">
      <w:pPr>
        <w:pStyle w:val="2"/>
        <w:rPr>
          <w:lang w:val="en-US" w:eastAsia="zh-CN"/>
        </w:rPr>
      </w:pPr>
    </w:p>
    <w:sectPr>
      <w:pgSz w:w="11910" w:h="16840"/>
      <w:pgMar w:top="1440" w:right="1480" w:bottom="1160" w:left="1680" w:header="0" w:footer="8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943A">
    <w:pPr>
      <w:pStyle w:val="16"/>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6240A">
                          <w:pPr>
                            <w:pStyle w:val="1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26240A">
                    <w:pPr>
                      <w:pStyle w:val="16"/>
                    </w:pPr>
                    <w:r>
                      <w:fldChar w:fldCharType="begin"/>
                    </w:r>
                    <w:r>
                      <w:instrText xml:space="preserve"> PAGE  \* MERGEFORMAT </w:instrText>
                    </w:r>
                    <w:r>
                      <w:fldChar w:fldCharType="separate"/>
                    </w:r>
                    <w:r>
                      <w:t>0</w:t>
                    </w:r>
                    <w:r>
                      <w:fldChar w:fldCharType="end"/>
                    </w:r>
                  </w:p>
                </w:txbxContent>
              </v:textbox>
            </v:shape>
          </w:pict>
        </mc:Fallback>
      </mc:AlternateContent>
    </w:r>
  </w:p>
  <w:p w14:paraId="1DDF1BEA">
    <w:pPr>
      <w:pStyle w:val="11"/>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18D1">
    <w:pPr>
      <w:pStyle w:val="16"/>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A6782">
                          <w:pPr>
                            <w:pStyle w:val="1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A7A6782">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780411"/>
      <w:docPartObj>
        <w:docPartGallery w:val="autotext"/>
      </w:docPartObj>
    </w:sdtPr>
    <w:sdtContent>
      <w:sdt>
        <w:sdtPr>
          <w:id w:val="1728636285"/>
          <w:docPartObj>
            <w:docPartGallery w:val="autotext"/>
          </w:docPartObj>
        </w:sdtPr>
        <w:sdtContent>
          <w:p w14:paraId="7117A76D">
            <w:pPr>
              <w:pStyle w:val="16"/>
              <w:jc w:val="center"/>
            </w:pPr>
            <w:r>
              <w:rPr>
                <w:b/>
                <w:bCs/>
                <w:sz w:val="24"/>
                <w:szCs w:val="24"/>
              </w:rPr>
              <w:fldChar w:fldCharType="begin"/>
            </w:r>
            <w:r>
              <w:rPr>
                <w:b/>
                <w:bCs/>
              </w:rPr>
              <w:instrText xml:space="preserve">PAGE</w:instrText>
            </w:r>
            <w:r>
              <w:rPr>
                <w:b/>
                <w:bCs/>
                <w:sz w:val="24"/>
                <w:szCs w:val="24"/>
              </w:rPr>
              <w:fldChar w:fldCharType="separate"/>
            </w:r>
            <w:r>
              <w:rPr>
                <w:b/>
                <w:bCs/>
              </w:rPr>
              <w:t>10</w:t>
            </w:r>
            <w:r>
              <w:rPr>
                <w:b/>
                <w:bCs/>
                <w:sz w:val="24"/>
                <w:szCs w:val="24"/>
              </w:rPr>
              <w:fldChar w:fldCharType="end"/>
            </w:r>
            <w:r>
              <w:t>/</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14:paraId="67C4C78B">
    <w:pPr>
      <w:pStyle w:val="11"/>
      <w:spacing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87273"/>
    <w:multiLevelType w:val="singleLevel"/>
    <w:tmpl w:val="B5487273"/>
    <w:lvl w:ilvl="0" w:tentative="0">
      <w:start w:val="1"/>
      <w:numFmt w:val="decimal"/>
      <w:lvlText w:val="%1."/>
      <w:lvlJc w:val="left"/>
      <w:pPr>
        <w:ind w:left="425" w:hanging="425"/>
      </w:pPr>
      <w:rPr>
        <w:rFonts w:hint="default"/>
      </w:rPr>
    </w:lvl>
  </w:abstractNum>
  <w:abstractNum w:abstractNumId="1">
    <w:nsid w:val="00000018"/>
    <w:multiLevelType w:val="multilevel"/>
    <w:tmpl w:val="00000018"/>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345DADC8"/>
    <w:multiLevelType w:val="singleLevel"/>
    <w:tmpl w:val="345DADC8"/>
    <w:lvl w:ilvl="0" w:tentative="0">
      <w:start w:val="1"/>
      <w:numFmt w:val="chineseCounting"/>
      <w:suff w:val="nothing"/>
      <w:lvlText w:val="%1、"/>
      <w:lvlJc w:val="left"/>
      <w:rPr>
        <w:rFonts w:hint="eastAsia"/>
      </w:rPr>
    </w:lvl>
  </w:abstractNum>
  <w:abstractNum w:abstractNumId="3">
    <w:nsid w:val="5798A0F3"/>
    <w:multiLevelType w:val="singleLevel"/>
    <w:tmpl w:val="5798A0F3"/>
    <w:lvl w:ilvl="0" w:tentative="0">
      <w:start w:val="1"/>
      <w:numFmt w:val="decimal"/>
      <w:suff w:val="nothing"/>
      <w:lvlText w:val="%1、"/>
      <w:lvlJc w:val="left"/>
    </w:lvl>
  </w:abstractNum>
  <w:abstractNum w:abstractNumId="4">
    <w:nsid w:val="67D067FD"/>
    <w:multiLevelType w:val="singleLevel"/>
    <w:tmpl w:val="67D067FD"/>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4YTZkNzU2ODA1YzFjYWE5NjBiNTIyODBkNTY2NDAifQ=="/>
  </w:docVars>
  <w:rsids>
    <w:rsidRoot w:val="004D28C9"/>
    <w:rsid w:val="00016A0A"/>
    <w:rsid w:val="0002284C"/>
    <w:rsid w:val="00060CBA"/>
    <w:rsid w:val="0008060E"/>
    <w:rsid w:val="00084085"/>
    <w:rsid w:val="000A347F"/>
    <w:rsid w:val="00100474"/>
    <w:rsid w:val="00106733"/>
    <w:rsid w:val="001376B4"/>
    <w:rsid w:val="0014705E"/>
    <w:rsid w:val="00155120"/>
    <w:rsid w:val="00163823"/>
    <w:rsid w:val="001773CF"/>
    <w:rsid w:val="0019552B"/>
    <w:rsid w:val="001A24A1"/>
    <w:rsid w:val="001D21C3"/>
    <w:rsid w:val="00220175"/>
    <w:rsid w:val="002352CF"/>
    <w:rsid w:val="0025553E"/>
    <w:rsid w:val="0027580B"/>
    <w:rsid w:val="00292AFD"/>
    <w:rsid w:val="002C72E4"/>
    <w:rsid w:val="002E284B"/>
    <w:rsid w:val="002E4F27"/>
    <w:rsid w:val="002F2F62"/>
    <w:rsid w:val="0031380D"/>
    <w:rsid w:val="00320F3D"/>
    <w:rsid w:val="00326421"/>
    <w:rsid w:val="00333A68"/>
    <w:rsid w:val="00351550"/>
    <w:rsid w:val="00362FB6"/>
    <w:rsid w:val="003722EA"/>
    <w:rsid w:val="003F1668"/>
    <w:rsid w:val="003F538F"/>
    <w:rsid w:val="003F5F2A"/>
    <w:rsid w:val="00411032"/>
    <w:rsid w:val="004966B5"/>
    <w:rsid w:val="004A7E52"/>
    <w:rsid w:val="004B5D29"/>
    <w:rsid w:val="004D061B"/>
    <w:rsid w:val="004D28C9"/>
    <w:rsid w:val="004F707D"/>
    <w:rsid w:val="00501671"/>
    <w:rsid w:val="00541961"/>
    <w:rsid w:val="005647AB"/>
    <w:rsid w:val="00564E49"/>
    <w:rsid w:val="00583C10"/>
    <w:rsid w:val="00590B34"/>
    <w:rsid w:val="00592CCC"/>
    <w:rsid w:val="005A26C6"/>
    <w:rsid w:val="005D70B3"/>
    <w:rsid w:val="00616017"/>
    <w:rsid w:val="006231CF"/>
    <w:rsid w:val="00677518"/>
    <w:rsid w:val="00682264"/>
    <w:rsid w:val="006A35AA"/>
    <w:rsid w:val="006A4536"/>
    <w:rsid w:val="00700C97"/>
    <w:rsid w:val="007222CA"/>
    <w:rsid w:val="00723344"/>
    <w:rsid w:val="007407E3"/>
    <w:rsid w:val="007716C2"/>
    <w:rsid w:val="007B6ACB"/>
    <w:rsid w:val="00827888"/>
    <w:rsid w:val="00875DBA"/>
    <w:rsid w:val="00886C80"/>
    <w:rsid w:val="008A2C5F"/>
    <w:rsid w:val="008B7588"/>
    <w:rsid w:val="008E3B2F"/>
    <w:rsid w:val="00927735"/>
    <w:rsid w:val="009401CE"/>
    <w:rsid w:val="00970F59"/>
    <w:rsid w:val="00973FE5"/>
    <w:rsid w:val="00980235"/>
    <w:rsid w:val="009D0FC2"/>
    <w:rsid w:val="009F0410"/>
    <w:rsid w:val="00A018FF"/>
    <w:rsid w:val="00A10EAE"/>
    <w:rsid w:val="00A221EF"/>
    <w:rsid w:val="00A2432E"/>
    <w:rsid w:val="00A34083"/>
    <w:rsid w:val="00A52DB1"/>
    <w:rsid w:val="00A670AA"/>
    <w:rsid w:val="00A9490A"/>
    <w:rsid w:val="00AB2C1E"/>
    <w:rsid w:val="00AB4BF4"/>
    <w:rsid w:val="00AE2E0F"/>
    <w:rsid w:val="00B37606"/>
    <w:rsid w:val="00B51A2C"/>
    <w:rsid w:val="00B56A20"/>
    <w:rsid w:val="00B81373"/>
    <w:rsid w:val="00BA2E8A"/>
    <w:rsid w:val="00BB0104"/>
    <w:rsid w:val="00BC6B02"/>
    <w:rsid w:val="00BE57EE"/>
    <w:rsid w:val="00C2134B"/>
    <w:rsid w:val="00C70719"/>
    <w:rsid w:val="00CB76F9"/>
    <w:rsid w:val="00CC1927"/>
    <w:rsid w:val="00CD0296"/>
    <w:rsid w:val="00D014B1"/>
    <w:rsid w:val="00D07FCC"/>
    <w:rsid w:val="00D12CF4"/>
    <w:rsid w:val="00D17198"/>
    <w:rsid w:val="00D42A07"/>
    <w:rsid w:val="00D660C1"/>
    <w:rsid w:val="00D66DE6"/>
    <w:rsid w:val="00D81A6C"/>
    <w:rsid w:val="00DC0E74"/>
    <w:rsid w:val="00DD0E5E"/>
    <w:rsid w:val="00DD4354"/>
    <w:rsid w:val="00DE39EF"/>
    <w:rsid w:val="00E11617"/>
    <w:rsid w:val="00E55AED"/>
    <w:rsid w:val="00E560B9"/>
    <w:rsid w:val="00E60EB0"/>
    <w:rsid w:val="00E6564B"/>
    <w:rsid w:val="00E96FCD"/>
    <w:rsid w:val="00F15B82"/>
    <w:rsid w:val="00F3004E"/>
    <w:rsid w:val="00F30ADB"/>
    <w:rsid w:val="00F40C57"/>
    <w:rsid w:val="00FB181F"/>
    <w:rsid w:val="00FC6A95"/>
    <w:rsid w:val="00FF2C27"/>
    <w:rsid w:val="014A2DD9"/>
    <w:rsid w:val="01545A05"/>
    <w:rsid w:val="016E2F6B"/>
    <w:rsid w:val="01A012FD"/>
    <w:rsid w:val="01A23AC6"/>
    <w:rsid w:val="01B17D72"/>
    <w:rsid w:val="01D17056"/>
    <w:rsid w:val="0261487E"/>
    <w:rsid w:val="02720839"/>
    <w:rsid w:val="027470CC"/>
    <w:rsid w:val="028265A2"/>
    <w:rsid w:val="02AB5A97"/>
    <w:rsid w:val="02C46BBB"/>
    <w:rsid w:val="02C92162"/>
    <w:rsid w:val="02E70CB9"/>
    <w:rsid w:val="02EA0343"/>
    <w:rsid w:val="02F85D89"/>
    <w:rsid w:val="036914A1"/>
    <w:rsid w:val="036C77FE"/>
    <w:rsid w:val="0388380D"/>
    <w:rsid w:val="03E63A70"/>
    <w:rsid w:val="03F04AFA"/>
    <w:rsid w:val="04133956"/>
    <w:rsid w:val="041B6CAE"/>
    <w:rsid w:val="04410970"/>
    <w:rsid w:val="044C664D"/>
    <w:rsid w:val="045A0087"/>
    <w:rsid w:val="046C750A"/>
    <w:rsid w:val="048E122E"/>
    <w:rsid w:val="04956A61"/>
    <w:rsid w:val="049B483E"/>
    <w:rsid w:val="04C924C0"/>
    <w:rsid w:val="04F82B4C"/>
    <w:rsid w:val="05056D9E"/>
    <w:rsid w:val="05096B07"/>
    <w:rsid w:val="050B6D23"/>
    <w:rsid w:val="05412745"/>
    <w:rsid w:val="05541460"/>
    <w:rsid w:val="057228FE"/>
    <w:rsid w:val="05783352"/>
    <w:rsid w:val="05931782"/>
    <w:rsid w:val="05AD1B88"/>
    <w:rsid w:val="05D6094B"/>
    <w:rsid w:val="05E530D0"/>
    <w:rsid w:val="05EF21A1"/>
    <w:rsid w:val="0619721E"/>
    <w:rsid w:val="06314567"/>
    <w:rsid w:val="06744557"/>
    <w:rsid w:val="06744775"/>
    <w:rsid w:val="067D31FD"/>
    <w:rsid w:val="067D4177"/>
    <w:rsid w:val="067F6A97"/>
    <w:rsid w:val="06846D8D"/>
    <w:rsid w:val="06BB4119"/>
    <w:rsid w:val="06D97C66"/>
    <w:rsid w:val="06DA075B"/>
    <w:rsid w:val="0735539A"/>
    <w:rsid w:val="07375BAD"/>
    <w:rsid w:val="07493C2F"/>
    <w:rsid w:val="0749768F"/>
    <w:rsid w:val="075449B1"/>
    <w:rsid w:val="0768045D"/>
    <w:rsid w:val="076D38BD"/>
    <w:rsid w:val="077A5294"/>
    <w:rsid w:val="078A1921"/>
    <w:rsid w:val="07B93278"/>
    <w:rsid w:val="07E32CEB"/>
    <w:rsid w:val="07FC7C87"/>
    <w:rsid w:val="0800014A"/>
    <w:rsid w:val="081B54CF"/>
    <w:rsid w:val="08534C69"/>
    <w:rsid w:val="085B58CB"/>
    <w:rsid w:val="08670714"/>
    <w:rsid w:val="0870660E"/>
    <w:rsid w:val="08915791"/>
    <w:rsid w:val="08B14ECC"/>
    <w:rsid w:val="08CD7283"/>
    <w:rsid w:val="08F6648F"/>
    <w:rsid w:val="08F85810"/>
    <w:rsid w:val="09336F28"/>
    <w:rsid w:val="093A1985"/>
    <w:rsid w:val="095F585F"/>
    <w:rsid w:val="09622C8A"/>
    <w:rsid w:val="09A33F5B"/>
    <w:rsid w:val="09B041CE"/>
    <w:rsid w:val="09D019BF"/>
    <w:rsid w:val="09D038C9"/>
    <w:rsid w:val="09D678FF"/>
    <w:rsid w:val="09F00295"/>
    <w:rsid w:val="0A1E12A6"/>
    <w:rsid w:val="0A430BD6"/>
    <w:rsid w:val="0A4B6780"/>
    <w:rsid w:val="0A527505"/>
    <w:rsid w:val="0A76671F"/>
    <w:rsid w:val="0ABF23BB"/>
    <w:rsid w:val="0AC734B8"/>
    <w:rsid w:val="0ACA55D0"/>
    <w:rsid w:val="0ACF61B8"/>
    <w:rsid w:val="0AD6392F"/>
    <w:rsid w:val="0AF8421E"/>
    <w:rsid w:val="0AFD318D"/>
    <w:rsid w:val="0B204882"/>
    <w:rsid w:val="0B4B40F9"/>
    <w:rsid w:val="0BA21A21"/>
    <w:rsid w:val="0BA53A2D"/>
    <w:rsid w:val="0BAD28E2"/>
    <w:rsid w:val="0BBE665C"/>
    <w:rsid w:val="0BD47955"/>
    <w:rsid w:val="0BD85695"/>
    <w:rsid w:val="0BE65DF4"/>
    <w:rsid w:val="0C060244"/>
    <w:rsid w:val="0C1B5AE1"/>
    <w:rsid w:val="0C22507E"/>
    <w:rsid w:val="0C2A7A8F"/>
    <w:rsid w:val="0C2B4087"/>
    <w:rsid w:val="0C2E36E7"/>
    <w:rsid w:val="0C5E3BDC"/>
    <w:rsid w:val="0C675840"/>
    <w:rsid w:val="0C6E389D"/>
    <w:rsid w:val="0C850278"/>
    <w:rsid w:val="0C913173"/>
    <w:rsid w:val="0C9F0068"/>
    <w:rsid w:val="0CA42D96"/>
    <w:rsid w:val="0CAF61E6"/>
    <w:rsid w:val="0CFF53BF"/>
    <w:rsid w:val="0D15073F"/>
    <w:rsid w:val="0D483549"/>
    <w:rsid w:val="0E056A05"/>
    <w:rsid w:val="0E0E518E"/>
    <w:rsid w:val="0E10489D"/>
    <w:rsid w:val="0E1924B1"/>
    <w:rsid w:val="0E5C414B"/>
    <w:rsid w:val="0E970D93"/>
    <w:rsid w:val="0E9B10C3"/>
    <w:rsid w:val="0ED939EE"/>
    <w:rsid w:val="0EDB7766"/>
    <w:rsid w:val="0EFB5712"/>
    <w:rsid w:val="0F5C0B9D"/>
    <w:rsid w:val="0F733789"/>
    <w:rsid w:val="0F8E7511"/>
    <w:rsid w:val="0FA802DC"/>
    <w:rsid w:val="0FF07241"/>
    <w:rsid w:val="0FFB311B"/>
    <w:rsid w:val="0FFC1742"/>
    <w:rsid w:val="100C77C6"/>
    <w:rsid w:val="102769FA"/>
    <w:rsid w:val="102F5453"/>
    <w:rsid w:val="1034088F"/>
    <w:rsid w:val="105B6508"/>
    <w:rsid w:val="10692007"/>
    <w:rsid w:val="10805852"/>
    <w:rsid w:val="108178F9"/>
    <w:rsid w:val="10907F18"/>
    <w:rsid w:val="1094328A"/>
    <w:rsid w:val="109B53FF"/>
    <w:rsid w:val="10A67900"/>
    <w:rsid w:val="10B26094"/>
    <w:rsid w:val="10BD7106"/>
    <w:rsid w:val="10D34B99"/>
    <w:rsid w:val="10D726AD"/>
    <w:rsid w:val="10EC5C5A"/>
    <w:rsid w:val="112C793F"/>
    <w:rsid w:val="11340E0C"/>
    <w:rsid w:val="118045F5"/>
    <w:rsid w:val="118174FE"/>
    <w:rsid w:val="11D566EF"/>
    <w:rsid w:val="11F35990"/>
    <w:rsid w:val="1206650D"/>
    <w:rsid w:val="121F1CA1"/>
    <w:rsid w:val="12373D91"/>
    <w:rsid w:val="123B7E74"/>
    <w:rsid w:val="1261050B"/>
    <w:rsid w:val="127F3C88"/>
    <w:rsid w:val="12810E5F"/>
    <w:rsid w:val="12821403"/>
    <w:rsid w:val="12A04F4F"/>
    <w:rsid w:val="12B40B75"/>
    <w:rsid w:val="12B7114A"/>
    <w:rsid w:val="12ED1F1B"/>
    <w:rsid w:val="12FE1FC3"/>
    <w:rsid w:val="13274D28"/>
    <w:rsid w:val="13803A27"/>
    <w:rsid w:val="13954387"/>
    <w:rsid w:val="139B1DAF"/>
    <w:rsid w:val="13A9462C"/>
    <w:rsid w:val="13CC4E74"/>
    <w:rsid w:val="14172FEE"/>
    <w:rsid w:val="14180B15"/>
    <w:rsid w:val="141A5AA2"/>
    <w:rsid w:val="144C2B30"/>
    <w:rsid w:val="1481539F"/>
    <w:rsid w:val="149A51C6"/>
    <w:rsid w:val="14B101D2"/>
    <w:rsid w:val="14B779FE"/>
    <w:rsid w:val="14C30A80"/>
    <w:rsid w:val="14E62D3B"/>
    <w:rsid w:val="150F3CC6"/>
    <w:rsid w:val="1517701E"/>
    <w:rsid w:val="152A4FA3"/>
    <w:rsid w:val="153C5486"/>
    <w:rsid w:val="154741EA"/>
    <w:rsid w:val="154871D8"/>
    <w:rsid w:val="156A4820"/>
    <w:rsid w:val="15BD1974"/>
    <w:rsid w:val="15DD0268"/>
    <w:rsid w:val="15EC381A"/>
    <w:rsid w:val="15FA0341"/>
    <w:rsid w:val="16032ECF"/>
    <w:rsid w:val="160E499D"/>
    <w:rsid w:val="16131283"/>
    <w:rsid w:val="16143E54"/>
    <w:rsid w:val="16467BBB"/>
    <w:rsid w:val="1670365E"/>
    <w:rsid w:val="169326D4"/>
    <w:rsid w:val="16C805D0"/>
    <w:rsid w:val="16CF7BB0"/>
    <w:rsid w:val="16DE614F"/>
    <w:rsid w:val="16EB2510"/>
    <w:rsid w:val="16F83F95"/>
    <w:rsid w:val="173259E9"/>
    <w:rsid w:val="174006E6"/>
    <w:rsid w:val="174E307B"/>
    <w:rsid w:val="17683B61"/>
    <w:rsid w:val="17686265"/>
    <w:rsid w:val="17DF5EA9"/>
    <w:rsid w:val="17E73651"/>
    <w:rsid w:val="17EC4448"/>
    <w:rsid w:val="17F3042A"/>
    <w:rsid w:val="17F3167D"/>
    <w:rsid w:val="18047D2E"/>
    <w:rsid w:val="1809362E"/>
    <w:rsid w:val="18243F2C"/>
    <w:rsid w:val="18300B23"/>
    <w:rsid w:val="18376751"/>
    <w:rsid w:val="18377E6E"/>
    <w:rsid w:val="183B3024"/>
    <w:rsid w:val="18414ADE"/>
    <w:rsid w:val="184243B2"/>
    <w:rsid w:val="18653B9A"/>
    <w:rsid w:val="18AE1A47"/>
    <w:rsid w:val="18F86036"/>
    <w:rsid w:val="193719EB"/>
    <w:rsid w:val="19834868"/>
    <w:rsid w:val="198A7DBF"/>
    <w:rsid w:val="19D706F0"/>
    <w:rsid w:val="19DA2643"/>
    <w:rsid w:val="19E215E1"/>
    <w:rsid w:val="19E33973"/>
    <w:rsid w:val="1A041EBA"/>
    <w:rsid w:val="1A1F5E07"/>
    <w:rsid w:val="1A2E2619"/>
    <w:rsid w:val="1A377809"/>
    <w:rsid w:val="1A393593"/>
    <w:rsid w:val="1A5A3C35"/>
    <w:rsid w:val="1A655F05"/>
    <w:rsid w:val="1A6709DF"/>
    <w:rsid w:val="1A8962C8"/>
    <w:rsid w:val="1A8B3B15"/>
    <w:rsid w:val="1ABC33D0"/>
    <w:rsid w:val="1AC47300"/>
    <w:rsid w:val="1ACB68E1"/>
    <w:rsid w:val="1AE6196C"/>
    <w:rsid w:val="1AF01D0B"/>
    <w:rsid w:val="1B0D7929"/>
    <w:rsid w:val="1B3A2711"/>
    <w:rsid w:val="1B3F1CD3"/>
    <w:rsid w:val="1B754A9E"/>
    <w:rsid w:val="1BB235FD"/>
    <w:rsid w:val="1BC12F10"/>
    <w:rsid w:val="1BE91714"/>
    <w:rsid w:val="1BFF6654"/>
    <w:rsid w:val="1C1D13BE"/>
    <w:rsid w:val="1C646FED"/>
    <w:rsid w:val="1C6A3ED7"/>
    <w:rsid w:val="1C6F14EE"/>
    <w:rsid w:val="1C725094"/>
    <w:rsid w:val="1CA513C9"/>
    <w:rsid w:val="1CB258B3"/>
    <w:rsid w:val="1CE41EA1"/>
    <w:rsid w:val="1CF063DF"/>
    <w:rsid w:val="1D103DBF"/>
    <w:rsid w:val="1D1C05CD"/>
    <w:rsid w:val="1D1D0F4A"/>
    <w:rsid w:val="1D444370"/>
    <w:rsid w:val="1D4806BC"/>
    <w:rsid w:val="1D807436"/>
    <w:rsid w:val="1DA125C3"/>
    <w:rsid w:val="1DB8258B"/>
    <w:rsid w:val="1DBF424A"/>
    <w:rsid w:val="1DD957B9"/>
    <w:rsid w:val="1DEF0B61"/>
    <w:rsid w:val="1DFF4ACD"/>
    <w:rsid w:val="1E0068A1"/>
    <w:rsid w:val="1E37428D"/>
    <w:rsid w:val="1E3F4E8F"/>
    <w:rsid w:val="1E4100AD"/>
    <w:rsid w:val="1E65704C"/>
    <w:rsid w:val="1E6F1A25"/>
    <w:rsid w:val="1E853293"/>
    <w:rsid w:val="1E8B2680"/>
    <w:rsid w:val="1E9038D0"/>
    <w:rsid w:val="1EA4787A"/>
    <w:rsid w:val="1EB07338"/>
    <w:rsid w:val="1EB27864"/>
    <w:rsid w:val="1EBD224B"/>
    <w:rsid w:val="1ECF4D3F"/>
    <w:rsid w:val="1EE12B77"/>
    <w:rsid w:val="1F3139B1"/>
    <w:rsid w:val="1F336295"/>
    <w:rsid w:val="1F4C01A4"/>
    <w:rsid w:val="1F745799"/>
    <w:rsid w:val="1F7E1A5B"/>
    <w:rsid w:val="1FAA4E84"/>
    <w:rsid w:val="1FB03BA5"/>
    <w:rsid w:val="1FDE0DC4"/>
    <w:rsid w:val="1FEB532F"/>
    <w:rsid w:val="1FFA0BD8"/>
    <w:rsid w:val="2000702C"/>
    <w:rsid w:val="20680B39"/>
    <w:rsid w:val="206E1E82"/>
    <w:rsid w:val="20A165BD"/>
    <w:rsid w:val="20A92A2D"/>
    <w:rsid w:val="20E06E5E"/>
    <w:rsid w:val="20E927EE"/>
    <w:rsid w:val="21462DF0"/>
    <w:rsid w:val="216E446A"/>
    <w:rsid w:val="21893A88"/>
    <w:rsid w:val="21964095"/>
    <w:rsid w:val="21A659B2"/>
    <w:rsid w:val="21AA0945"/>
    <w:rsid w:val="21B77BBF"/>
    <w:rsid w:val="21D20555"/>
    <w:rsid w:val="21EC6796"/>
    <w:rsid w:val="22774296"/>
    <w:rsid w:val="22965A26"/>
    <w:rsid w:val="22D30A28"/>
    <w:rsid w:val="22D447A0"/>
    <w:rsid w:val="22EB3FC4"/>
    <w:rsid w:val="22FA4207"/>
    <w:rsid w:val="230F7587"/>
    <w:rsid w:val="235A6A54"/>
    <w:rsid w:val="2370208A"/>
    <w:rsid w:val="239A32F4"/>
    <w:rsid w:val="23BE2857"/>
    <w:rsid w:val="23D31501"/>
    <w:rsid w:val="23D63FF3"/>
    <w:rsid w:val="23DE58D7"/>
    <w:rsid w:val="23EE53EE"/>
    <w:rsid w:val="2412732E"/>
    <w:rsid w:val="244E3C37"/>
    <w:rsid w:val="244E3DB7"/>
    <w:rsid w:val="24537CA2"/>
    <w:rsid w:val="24561F7E"/>
    <w:rsid w:val="24FE107E"/>
    <w:rsid w:val="25001EA9"/>
    <w:rsid w:val="251610A0"/>
    <w:rsid w:val="25255A71"/>
    <w:rsid w:val="254A2AF8"/>
    <w:rsid w:val="2564139D"/>
    <w:rsid w:val="25643AFF"/>
    <w:rsid w:val="257D4C7B"/>
    <w:rsid w:val="25BA1A2C"/>
    <w:rsid w:val="25CF7214"/>
    <w:rsid w:val="26003694"/>
    <w:rsid w:val="26616526"/>
    <w:rsid w:val="26795443"/>
    <w:rsid w:val="267E514F"/>
    <w:rsid w:val="268223F2"/>
    <w:rsid w:val="2685028B"/>
    <w:rsid w:val="269A1B5D"/>
    <w:rsid w:val="26AF70B6"/>
    <w:rsid w:val="26B172D2"/>
    <w:rsid w:val="26C73F91"/>
    <w:rsid w:val="27127F91"/>
    <w:rsid w:val="272F1FA5"/>
    <w:rsid w:val="27787109"/>
    <w:rsid w:val="27A6670B"/>
    <w:rsid w:val="27EB7AF0"/>
    <w:rsid w:val="27FC27CF"/>
    <w:rsid w:val="280D5A34"/>
    <w:rsid w:val="285E08FB"/>
    <w:rsid w:val="288B76AF"/>
    <w:rsid w:val="288F719F"/>
    <w:rsid w:val="28962934"/>
    <w:rsid w:val="28A54C15"/>
    <w:rsid w:val="28A864B3"/>
    <w:rsid w:val="28AC5FA3"/>
    <w:rsid w:val="28C9430F"/>
    <w:rsid w:val="28EB63A0"/>
    <w:rsid w:val="29312005"/>
    <w:rsid w:val="29437BE4"/>
    <w:rsid w:val="29483920"/>
    <w:rsid w:val="294A30C6"/>
    <w:rsid w:val="296072FA"/>
    <w:rsid w:val="299B6018"/>
    <w:rsid w:val="29C15A7E"/>
    <w:rsid w:val="2A693A20"/>
    <w:rsid w:val="2A9A0BF4"/>
    <w:rsid w:val="2ACD5908"/>
    <w:rsid w:val="2ACD65FF"/>
    <w:rsid w:val="2AD67848"/>
    <w:rsid w:val="2ADB5B0A"/>
    <w:rsid w:val="2AE31A25"/>
    <w:rsid w:val="2AFD73C3"/>
    <w:rsid w:val="2B5A3C59"/>
    <w:rsid w:val="2B7B0A58"/>
    <w:rsid w:val="2B830B12"/>
    <w:rsid w:val="2BAC33C4"/>
    <w:rsid w:val="2BE23A8A"/>
    <w:rsid w:val="2BF57C61"/>
    <w:rsid w:val="2BFD6B16"/>
    <w:rsid w:val="2C043A01"/>
    <w:rsid w:val="2C2B6D0A"/>
    <w:rsid w:val="2C35005E"/>
    <w:rsid w:val="2C6438F8"/>
    <w:rsid w:val="2C8E3C12"/>
    <w:rsid w:val="2C934D84"/>
    <w:rsid w:val="2CE850D0"/>
    <w:rsid w:val="2CF84372"/>
    <w:rsid w:val="2CF843E3"/>
    <w:rsid w:val="2CFE2B46"/>
    <w:rsid w:val="2D0143E4"/>
    <w:rsid w:val="2D12039F"/>
    <w:rsid w:val="2D1F486A"/>
    <w:rsid w:val="2D4F514F"/>
    <w:rsid w:val="2D6C3F53"/>
    <w:rsid w:val="2D766B80"/>
    <w:rsid w:val="2D8774C4"/>
    <w:rsid w:val="2DA31D38"/>
    <w:rsid w:val="2DA608F6"/>
    <w:rsid w:val="2DAC25A2"/>
    <w:rsid w:val="2E2465DC"/>
    <w:rsid w:val="2E3335C6"/>
    <w:rsid w:val="2E352597"/>
    <w:rsid w:val="2E586286"/>
    <w:rsid w:val="2E8250B1"/>
    <w:rsid w:val="2ED2428A"/>
    <w:rsid w:val="2EF10C23"/>
    <w:rsid w:val="2EF17594"/>
    <w:rsid w:val="2F3A14D5"/>
    <w:rsid w:val="2F542EF1"/>
    <w:rsid w:val="2F7215C9"/>
    <w:rsid w:val="2F795AC8"/>
    <w:rsid w:val="2F884388"/>
    <w:rsid w:val="2F8E05A0"/>
    <w:rsid w:val="2F972DDE"/>
    <w:rsid w:val="2FA13583"/>
    <w:rsid w:val="2FA8735D"/>
    <w:rsid w:val="2FAF126E"/>
    <w:rsid w:val="2FC040E2"/>
    <w:rsid w:val="2FC16254"/>
    <w:rsid w:val="2FC21B1A"/>
    <w:rsid w:val="2FD23E16"/>
    <w:rsid w:val="303B22FD"/>
    <w:rsid w:val="30670A02"/>
    <w:rsid w:val="306E3B3E"/>
    <w:rsid w:val="30881D1B"/>
    <w:rsid w:val="30905AA5"/>
    <w:rsid w:val="30E402A4"/>
    <w:rsid w:val="3104653D"/>
    <w:rsid w:val="311A02B8"/>
    <w:rsid w:val="31215055"/>
    <w:rsid w:val="312267DB"/>
    <w:rsid w:val="315D7907"/>
    <w:rsid w:val="3166515D"/>
    <w:rsid w:val="31681811"/>
    <w:rsid w:val="319B4E07"/>
    <w:rsid w:val="319E0453"/>
    <w:rsid w:val="31AC3518"/>
    <w:rsid w:val="31FB3AF8"/>
    <w:rsid w:val="31FD0A57"/>
    <w:rsid w:val="322748ED"/>
    <w:rsid w:val="32380C9C"/>
    <w:rsid w:val="324E146A"/>
    <w:rsid w:val="325D3E6B"/>
    <w:rsid w:val="3273368E"/>
    <w:rsid w:val="328F49B3"/>
    <w:rsid w:val="32CD32DE"/>
    <w:rsid w:val="32E22152"/>
    <w:rsid w:val="331704BD"/>
    <w:rsid w:val="33337555"/>
    <w:rsid w:val="33446DD8"/>
    <w:rsid w:val="33842383"/>
    <w:rsid w:val="338D4C23"/>
    <w:rsid w:val="3390201E"/>
    <w:rsid w:val="33A917D3"/>
    <w:rsid w:val="3404111E"/>
    <w:rsid w:val="3425595B"/>
    <w:rsid w:val="343D57A7"/>
    <w:rsid w:val="344C5B48"/>
    <w:rsid w:val="34763909"/>
    <w:rsid w:val="34C72DAC"/>
    <w:rsid w:val="34EB0E00"/>
    <w:rsid w:val="35300DF6"/>
    <w:rsid w:val="356741EA"/>
    <w:rsid w:val="356C061A"/>
    <w:rsid w:val="35775243"/>
    <w:rsid w:val="357C0AAC"/>
    <w:rsid w:val="357E56F0"/>
    <w:rsid w:val="357F2005"/>
    <w:rsid w:val="35881A53"/>
    <w:rsid w:val="358E34C8"/>
    <w:rsid w:val="35B20971"/>
    <w:rsid w:val="35F235F7"/>
    <w:rsid w:val="35F44AE6"/>
    <w:rsid w:val="36032F7B"/>
    <w:rsid w:val="361A45B2"/>
    <w:rsid w:val="36260A17"/>
    <w:rsid w:val="36472D8F"/>
    <w:rsid w:val="364A2958"/>
    <w:rsid w:val="36703BB7"/>
    <w:rsid w:val="368F749F"/>
    <w:rsid w:val="36BB268A"/>
    <w:rsid w:val="36E51695"/>
    <w:rsid w:val="36FD3E6E"/>
    <w:rsid w:val="371F5B92"/>
    <w:rsid w:val="374E6F28"/>
    <w:rsid w:val="375E2A17"/>
    <w:rsid w:val="377E109C"/>
    <w:rsid w:val="37AE73F1"/>
    <w:rsid w:val="37B409D1"/>
    <w:rsid w:val="37B704C1"/>
    <w:rsid w:val="37D746BF"/>
    <w:rsid w:val="37DD1011"/>
    <w:rsid w:val="380B007E"/>
    <w:rsid w:val="380F20AB"/>
    <w:rsid w:val="385B709E"/>
    <w:rsid w:val="388F6901"/>
    <w:rsid w:val="389471A0"/>
    <w:rsid w:val="38A42C8E"/>
    <w:rsid w:val="38B457BF"/>
    <w:rsid w:val="38CA3D89"/>
    <w:rsid w:val="38ED2553"/>
    <w:rsid w:val="390414E4"/>
    <w:rsid w:val="399D1235"/>
    <w:rsid w:val="39A23C12"/>
    <w:rsid w:val="39B43314"/>
    <w:rsid w:val="39C03EA5"/>
    <w:rsid w:val="39E82BB3"/>
    <w:rsid w:val="3A046706"/>
    <w:rsid w:val="3A073E00"/>
    <w:rsid w:val="3A0E0140"/>
    <w:rsid w:val="3A130E7B"/>
    <w:rsid w:val="3A3E27D3"/>
    <w:rsid w:val="3A41569E"/>
    <w:rsid w:val="3A4E5ED7"/>
    <w:rsid w:val="3A606BEE"/>
    <w:rsid w:val="3A7F1B92"/>
    <w:rsid w:val="3A8C79E3"/>
    <w:rsid w:val="3A940DCC"/>
    <w:rsid w:val="3AC971CA"/>
    <w:rsid w:val="3AD07104"/>
    <w:rsid w:val="3AF31810"/>
    <w:rsid w:val="3B04200D"/>
    <w:rsid w:val="3B1A3241"/>
    <w:rsid w:val="3B1E43B3"/>
    <w:rsid w:val="3B312AAE"/>
    <w:rsid w:val="3B357576"/>
    <w:rsid w:val="3B3A1CBD"/>
    <w:rsid w:val="3B46294E"/>
    <w:rsid w:val="3B4C39A9"/>
    <w:rsid w:val="3B5E142E"/>
    <w:rsid w:val="3BAE657D"/>
    <w:rsid w:val="3BB56AC5"/>
    <w:rsid w:val="3BC46D08"/>
    <w:rsid w:val="3C1F03E3"/>
    <w:rsid w:val="3C460065"/>
    <w:rsid w:val="3C634773"/>
    <w:rsid w:val="3C666012"/>
    <w:rsid w:val="3C812E4B"/>
    <w:rsid w:val="3C88242C"/>
    <w:rsid w:val="3C942B7F"/>
    <w:rsid w:val="3CE65A62"/>
    <w:rsid w:val="3CF33D49"/>
    <w:rsid w:val="3D0C0513"/>
    <w:rsid w:val="3D140FA3"/>
    <w:rsid w:val="3D595B76"/>
    <w:rsid w:val="3D6D517E"/>
    <w:rsid w:val="3D6E1622"/>
    <w:rsid w:val="3D8F0A2E"/>
    <w:rsid w:val="3DA05C59"/>
    <w:rsid w:val="3DAE2291"/>
    <w:rsid w:val="3DC456E6"/>
    <w:rsid w:val="3DC70D32"/>
    <w:rsid w:val="3DCC459A"/>
    <w:rsid w:val="3DD671C7"/>
    <w:rsid w:val="3E13168C"/>
    <w:rsid w:val="3E2241BA"/>
    <w:rsid w:val="3E5500EC"/>
    <w:rsid w:val="3E742C68"/>
    <w:rsid w:val="3EBC0527"/>
    <w:rsid w:val="3ED85D71"/>
    <w:rsid w:val="3EEF08E6"/>
    <w:rsid w:val="3F1955BD"/>
    <w:rsid w:val="3F2004D3"/>
    <w:rsid w:val="3F2F3033"/>
    <w:rsid w:val="3F47212A"/>
    <w:rsid w:val="3F5860E5"/>
    <w:rsid w:val="3F6A694D"/>
    <w:rsid w:val="3F7B6278"/>
    <w:rsid w:val="3FB35F57"/>
    <w:rsid w:val="3FFF47B3"/>
    <w:rsid w:val="400849EB"/>
    <w:rsid w:val="40251D40"/>
    <w:rsid w:val="40297A82"/>
    <w:rsid w:val="40300E10"/>
    <w:rsid w:val="404A4EC6"/>
    <w:rsid w:val="40532D51"/>
    <w:rsid w:val="407F58F4"/>
    <w:rsid w:val="408E606F"/>
    <w:rsid w:val="40953369"/>
    <w:rsid w:val="409F7D44"/>
    <w:rsid w:val="40A126E7"/>
    <w:rsid w:val="40B21D00"/>
    <w:rsid w:val="40B437EF"/>
    <w:rsid w:val="40D23C76"/>
    <w:rsid w:val="40D75730"/>
    <w:rsid w:val="40E35E83"/>
    <w:rsid w:val="40F72D63"/>
    <w:rsid w:val="41097DCA"/>
    <w:rsid w:val="4126745A"/>
    <w:rsid w:val="412A1038"/>
    <w:rsid w:val="413621AC"/>
    <w:rsid w:val="4150213D"/>
    <w:rsid w:val="41504B07"/>
    <w:rsid w:val="415E375B"/>
    <w:rsid w:val="41744D2D"/>
    <w:rsid w:val="41A5138A"/>
    <w:rsid w:val="41B97E10"/>
    <w:rsid w:val="41C95079"/>
    <w:rsid w:val="41D103D1"/>
    <w:rsid w:val="41D324B8"/>
    <w:rsid w:val="41F235E8"/>
    <w:rsid w:val="42220C2D"/>
    <w:rsid w:val="42260704"/>
    <w:rsid w:val="42332E3A"/>
    <w:rsid w:val="42424E2B"/>
    <w:rsid w:val="42493C4E"/>
    <w:rsid w:val="42507548"/>
    <w:rsid w:val="42620504"/>
    <w:rsid w:val="42621029"/>
    <w:rsid w:val="42864D18"/>
    <w:rsid w:val="42A17DA3"/>
    <w:rsid w:val="42A81083"/>
    <w:rsid w:val="42B9463D"/>
    <w:rsid w:val="42DE0FF8"/>
    <w:rsid w:val="42DF22D1"/>
    <w:rsid w:val="432C0C1E"/>
    <w:rsid w:val="43487189"/>
    <w:rsid w:val="43633BB0"/>
    <w:rsid w:val="437C5721"/>
    <w:rsid w:val="43BF3306"/>
    <w:rsid w:val="43CB44FA"/>
    <w:rsid w:val="43E22774"/>
    <w:rsid w:val="43E333B4"/>
    <w:rsid w:val="4413082D"/>
    <w:rsid w:val="44361F53"/>
    <w:rsid w:val="4436276D"/>
    <w:rsid w:val="445157F9"/>
    <w:rsid w:val="44623109"/>
    <w:rsid w:val="447A418D"/>
    <w:rsid w:val="44E00565"/>
    <w:rsid w:val="45320873"/>
    <w:rsid w:val="45357D20"/>
    <w:rsid w:val="45366DBD"/>
    <w:rsid w:val="45541CEF"/>
    <w:rsid w:val="45723C79"/>
    <w:rsid w:val="457B2BF7"/>
    <w:rsid w:val="45AB34B2"/>
    <w:rsid w:val="45B93656"/>
    <w:rsid w:val="45C10956"/>
    <w:rsid w:val="45C1250B"/>
    <w:rsid w:val="45C94ACE"/>
    <w:rsid w:val="45D92980"/>
    <w:rsid w:val="45DF56C9"/>
    <w:rsid w:val="45E306D3"/>
    <w:rsid w:val="45E31539"/>
    <w:rsid w:val="45F50E0B"/>
    <w:rsid w:val="45FB5A1D"/>
    <w:rsid w:val="46310FCF"/>
    <w:rsid w:val="46357180"/>
    <w:rsid w:val="463F5721"/>
    <w:rsid w:val="465B64BB"/>
    <w:rsid w:val="46691411"/>
    <w:rsid w:val="467A71EB"/>
    <w:rsid w:val="46BA60E8"/>
    <w:rsid w:val="46CB1893"/>
    <w:rsid w:val="46D14912"/>
    <w:rsid w:val="46EB7BDB"/>
    <w:rsid w:val="47332F94"/>
    <w:rsid w:val="47412EF8"/>
    <w:rsid w:val="47541888"/>
    <w:rsid w:val="47573126"/>
    <w:rsid w:val="475950F1"/>
    <w:rsid w:val="476D294A"/>
    <w:rsid w:val="47743CD8"/>
    <w:rsid w:val="477C7218"/>
    <w:rsid w:val="47C54534"/>
    <w:rsid w:val="47C63ADE"/>
    <w:rsid w:val="47D46525"/>
    <w:rsid w:val="483F6EFA"/>
    <w:rsid w:val="4847319B"/>
    <w:rsid w:val="485A3B02"/>
    <w:rsid w:val="48651873"/>
    <w:rsid w:val="48A979B2"/>
    <w:rsid w:val="48AF6C7E"/>
    <w:rsid w:val="48B94314"/>
    <w:rsid w:val="48C05D3B"/>
    <w:rsid w:val="48EB621C"/>
    <w:rsid w:val="49072873"/>
    <w:rsid w:val="49594CEC"/>
    <w:rsid w:val="495A0CAC"/>
    <w:rsid w:val="497003A2"/>
    <w:rsid w:val="49746212"/>
    <w:rsid w:val="49BB2817"/>
    <w:rsid w:val="49CD2466"/>
    <w:rsid w:val="4A5B4CAF"/>
    <w:rsid w:val="4A5D6CA6"/>
    <w:rsid w:val="4A7B35D0"/>
    <w:rsid w:val="4A8061D0"/>
    <w:rsid w:val="4AA01C57"/>
    <w:rsid w:val="4AA82E5E"/>
    <w:rsid w:val="4AE41175"/>
    <w:rsid w:val="4B087EE9"/>
    <w:rsid w:val="4B114AFB"/>
    <w:rsid w:val="4B133808"/>
    <w:rsid w:val="4B1F21AD"/>
    <w:rsid w:val="4B245A16"/>
    <w:rsid w:val="4B252065"/>
    <w:rsid w:val="4B303A30"/>
    <w:rsid w:val="4B386DCB"/>
    <w:rsid w:val="4B520BF6"/>
    <w:rsid w:val="4B5C59B3"/>
    <w:rsid w:val="4B683B54"/>
    <w:rsid w:val="4B8C08D1"/>
    <w:rsid w:val="4C324162"/>
    <w:rsid w:val="4C401863"/>
    <w:rsid w:val="4C485734"/>
    <w:rsid w:val="4C4F03A8"/>
    <w:rsid w:val="4C517D08"/>
    <w:rsid w:val="4C891FD4"/>
    <w:rsid w:val="4CA4026E"/>
    <w:rsid w:val="4CE03BBE"/>
    <w:rsid w:val="4D275349"/>
    <w:rsid w:val="4D4052E5"/>
    <w:rsid w:val="4D6A6F75"/>
    <w:rsid w:val="4D6B3488"/>
    <w:rsid w:val="4D75644C"/>
    <w:rsid w:val="4D897DB2"/>
    <w:rsid w:val="4D981DA3"/>
    <w:rsid w:val="4D9A1D2C"/>
    <w:rsid w:val="4E326AC0"/>
    <w:rsid w:val="4E4F6905"/>
    <w:rsid w:val="4E892822"/>
    <w:rsid w:val="4E8B7C40"/>
    <w:rsid w:val="4EA62CB3"/>
    <w:rsid w:val="4EE94FAC"/>
    <w:rsid w:val="4EF92D15"/>
    <w:rsid w:val="4F0C261E"/>
    <w:rsid w:val="4F351F9F"/>
    <w:rsid w:val="4F3E697A"/>
    <w:rsid w:val="4F4026F2"/>
    <w:rsid w:val="4F6C5EFF"/>
    <w:rsid w:val="4F716D4F"/>
    <w:rsid w:val="4F723821"/>
    <w:rsid w:val="4F7B372A"/>
    <w:rsid w:val="4F806F93"/>
    <w:rsid w:val="4F8B6063"/>
    <w:rsid w:val="4F8E493C"/>
    <w:rsid w:val="4F9277A3"/>
    <w:rsid w:val="4FA64C4B"/>
    <w:rsid w:val="4FB31116"/>
    <w:rsid w:val="4FE14720"/>
    <w:rsid w:val="502B6EFE"/>
    <w:rsid w:val="508C575D"/>
    <w:rsid w:val="50966A6E"/>
    <w:rsid w:val="50B37EB5"/>
    <w:rsid w:val="50BA3A13"/>
    <w:rsid w:val="50CD4ECF"/>
    <w:rsid w:val="50CF550B"/>
    <w:rsid w:val="50D77086"/>
    <w:rsid w:val="5119769F"/>
    <w:rsid w:val="512004CC"/>
    <w:rsid w:val="512978E2"/>
    <w:rsid w:val="512E4EF8"/>
    <w:rsid w:val="5144296E"/>
    <w:rsid w:val="51877CEB"/>
    <w:rsid w:val="51CF7F2C"/>
    <w:rsid w:val="51E14DA1"/>
    <w:rsid w:val="51E24515"/>
    <w:rsid w:val="522B035C"/>
    <w:rsid w:val="523302EC"/>
    <w:rsid w:val="52341F69"/>
    <w:rsid w:val="5260237F"/>
    <w:rsid w:val="52E2428C"/>
    <w:rsid w:val="52ED77D4"/>
    <w:rsid w:val="5311365E"/>
    <w:rsid w:val="531760C4"/>
    <w:rsid w:val="532365B3"/>
    <w:rsid w:val="532A678C"/>
    <w:rsid w:val="53422EDD"/>
    <w:rsid w:val="53C03E02"/>
    <w:rsid w:val="53C42F3A"/>
    <w:rsid w:val="53C733E2"/>
    <w:rsid w:val="53E15798"/>
    <w:rsid w:val="5422686A"/>
    <w:rsid w:val="54444A33"/>
    <w:rsid w:val="544B06E1"/>
    <w:rsid w:val="54714874"/>
    <w:rsid w:val="54966679"/>
    <w:rsid w:val="54AB647D"/>
    <w:rsid w:val="54B75204"/>
    <w:rsid w:val="54B95421"/>
    <w:rsid w:val="54D577A2"/>
    <w:rsid w:val="54D658A9"/>
    <w:rsid w:val="55040D6E"/>
    <w:rsid w:val="55066F42"/>
    <w:rsid w:val="5507618C"/>
    <w:rsid w:val="550B5550"/>
    <w:rsid w:val="55651104"/>
    <w:rsid w:val="55B11BDD"/>
    <w:rsid w:val="55B55F10"/>
    <w:rsid w:val="56002BDB"/>
    <w:rsid w:val="56180996"/>
    <w:rsid w:val="561B7187"/>
    <w:rsid w:val="56233B72"/>
    <w:rsid w:val="562F3EBC"/>
    <w:rsid w:val="56310FE7"/>
    <w:rsid w:val="56503B63"/>
    <w:rsid w:val="56630E9E"/>
    <w:rsid w:val="566B231E"/>
    <w:rsid w:val="56820D78"/>
    <w:rsid w:val="56A143BE"/>
    <w:rsid w:val="56B934B6"/>
    <w:rsid w:val="56BA0FDC"/>
    <w:rsid w:val="56C9121F"/>
    <w:rsid w:val="56D52147"/>
    <w:rsid w:val="56DD1EF0"/>
    <w:rsid w:val="56F02C50"/>
    <w:rsid w:val="56F444EE"/>
    <w:rsid w:val="571C19D7"/>
    <w:rsid w:val="57301C7B"/>
    <w:rsid w:val="57435475"/>
    <w:rsid w:val="575E2C10"/>
    <w:rsid w:val="57632CB7"/>
    <w:rsid w:val="57834E6B"/>
    <w:rsid w:val="578515EA"/>
    <w:rsid w:val="57966043"/>
    <w:rsid w:val="579805B1"/>
    <w:rsid w:val="57AA2DFF"/>
    <w:rsid w:val="57CB50E3"/>
    <w:rsid w:val="57E502DB"/>
    <w:rsid w:val="581F37ED"/>
    <w:rsid w:val="586C6306"/>
    <w:rsid w:val="590F13E3"/>
    <w:rsid w:val="59407EBE"/>
    <w:rsid w:val="59556523"/>
    <w:rsid w:val="596F287D"/>
    <w:rsid w:val="59741916"/>
    <w:rsid w:val="59853AE4"/>
    <w:rsid w:val="59861649"/>
    <w:rsid w:val="59A0095D"/>
    <w:rsid w:val="59A46449"/>
    <w:rsid w:val="59F25433"/>
    <w:rsid w:val="5A19426B"/>
    <w:rsid w:val="5A1F4B06"/>
    <w:rsid w:val="5AEB5C08"/>
    <w:rsid w:val="5B0D2022"/>
    <w:rsid w:val="5B4362A5"/>
    <w:rsid w:val="5B8816A9"/>
    <w:rsid w:val="5BFE5E0F"/>
    <w:rsid w:val="5C0E36AA"/>
    <w:rsid w:val="5C124D16"/>
    <w:rsid w:val="5C1445C4"/>
    <w:rsid w:val="5C292E8C"/>
    <w:rsid w:val="5C491F27"/>
    <w:rsid w:val="5C504241"/>
    <w:rsid w:val="5C6C31DB"/>
    <w:rsid w:val="5C7D31D8"/>
    <w:rsid w:val="5C871960"/>
    <w:rsid w:val="5C8A31FF"/>
    <w:rsid w:val="5C9D0E52"/>
    <w:rsid w:val="5CB62246"/>
    <w:rsid w:val="5CFD7E74"/>
    <w:rsid w:val="5D1B4F89"/>
    <w:rsid w:val="5D302478"/>
    <w:rsid w:val="5D4930BA"/>
    <w:rsid w:val="5D4E247E"/>
    <w:rsid w:val="5D5977A1"/>
    <w:rsid w:val="5D5E0913"/>
    <w:rsid w:val="5D972077"/>
    <w:rsid w:val="5DB26928"/>
    <w:rsid w:val="5DDE3B09"/>
    <w:rsid w:val="5E032719"/>
    <w:rsid w:val="5E224037"/>
    <w:rsid w:val="5E2A0245"/>
    <w:rsid w:val="5E367223"/>
    <w:rsid w:val="5E4915C3"/>
    <w:rsid w:val="5E5635FD"/>
    <w:rsid w:val="5E5B62CD"/>
    <w:rsid w:val="5E604B5F"/>
    <w:rsid w:val="5E604BD1"/>
    <w:rsid w:val="5E705F80"/>
    <w:rsid w:val="5EA031AD"/>
    <w:rsid w:val="5ED56A95"/>
    <w:rsid w:val="5EF13A09"/>
    <w:rsid w:val="5EF332DD"/>
    <w:rsid w:val="5F3B6B68"/>
    <w:rsid w:val="5F3F3148"/>
    <w:rsid w:val="5F4915FE"/>
    <w:rsid w:val="5F7A57AC"/>
    <w:rsid w:val="5F991453"/>
    <w:rsid w:val="5FBB16A1"/>
    <w:rsid w:val="5FBE7D8F"/>
    <w:rsid w:val="5FCC6511"/>
    <w:rsid w:val="5FDE21DF"/>
    <w:rsid w:val="6022031E"/>
    <w:rsid w:val="602F75E2"/>
    <w:rsid w:val="60762418"/>
    <w:rsid w:val="6085265B"/>
    <w:rsid w:val="608578D3"/>
    <w:rsid w:val="60A206C0"/>
    <w:rsid w:val="60A83CD1"/>
    <w:rsid w:val="60B847DE"/>
    <w:rsid w:val="60C56332"/>
    <w:rsid w:val="613B0F6B"/>
    <w:rsid w:val="613E2DAE"/>
    <w:rsid w:val="61504A17"/>
    <w:rsid w:val="615D4A78"/>
    <w:rsid w:val="618C17C7"/>
    <w:rsid w:val="61AE798F"/>
    <w:rsid w:val="61B067C2"/>
    <w:rsid w:val="61C50446"/>
    <w:rsid w:val="61DF3FED"/>
    <w:rsid w:val="61F07FA8"/>
    <w:rsid w:val="620A1105"/>
    <w:rsid w:val="620F54F9"/>
    <w:rsid w:val="62494824"/>
    <w:rsid w:val="62905878"/>
    <w:rsid w:val="62B0343B"/>
    <w:rsid w:val="62B04E62"/>
    <w:rsid w:val="62C06B0A"/>
    <w:rsid w:val="6300246C"/>
    <w:rsid w:val="634405AB"/>
    <w:rsid w:val="63522B22"/>
    <w:rsid w:val="63807109"/>
    <w:rsid w:val="63CD01B7"/>
    <w:rsid w:val="63D7141F"/>
    <w:rsid w:val="64177A6E"/>
    <w:rsid w:val="64410F8F"/>
    <w:rsid w:val="64680E0B"/>
    <w:rsid w:val="64902EB9"/>
    <w:rsid w:val="64CB6D7B"/>
    <w:rsid w:val="64E63914"/>
    <w:rsid w:val="64F66EBC"/>
    <w:rsid w:val="65000502"/>
    <w:rsid w:val="657872E1"/>
    <w:rsid w:val="658E1FB1"/>
    <w:rsid w:val="65A9395D"/>
    <w:rsid w:val="65C37EAD"/>
    <w:rsid w:val="65C73228"/>
    <w:rsid w:val="65DD6A95"/>
    <w:rsid w:val="65E40B54"/>
    <w:rsid w:val="65EB3A59"/>
    <w:rsid w:val="65F242EE"/>
    <w:rsid w:val="66083B12"/>
    <w:rsid w:val="665C20B0"/>
    <w:rsid w:val="66640E6D"/>
    <w:rsid w:val="666524F6"/>
    <w:rsid w:val="66B6403D"/>
    <w:rsid w:val="66C8504F"/>
    <w:rsid w:val="66DD7610"/>
    <w:rsid w:val="66F44096"/>
    <w:rsid w:val="670A5668"/>
    <w:rsid w:val="673C3DA6"/>
    <w:rsid w:val="67614556"/>
    <w:rsid w:val="676254A4"/>
    <w:rsid w:val="677B7778"/>
    <w:rsid w:val="678303DD"/>
    <w:rsid w:val="67900263"/>
    <w:rsid w:val="67D3318B"/>
    <w:rsid w:val="67D83347"/>
    <w:rsid w:val="67DD2D7C"/>
    <w:rsid w:val="67EB36EB"/>
    <w:rsid w:val="67FF0F45"/>
    <w:rsid w:val="67FF2CF3"/>
    <w:rsid w:val="68120C78"/>
    <w:rsid w:val="68346830"/>
    <w:rsid w:val="68572B2F"/>
    <w:rsid w:val="68580655"/>
    <w:rsid w:val="68627CCD"/>
    <w:rsid w:val="68AF64C7"/>
    <w:rsid w:val="68B03FED"/>
    <w:rsid w:val="68D33D30"/>
    <w:rsid w:val="68D667FD"/>
    <w:rsid w:val="68FB050C"/>
    <w:rsid w:val="693068EE"/>
    <w:rsid w:val="69383652"/>
    <w:rsid w:val="69431305"/>
    <w:rsid w:val="696763D3"/>
    <w:rsid w:val="69A73601"/>
    <w:rsid w:val="69B77290"/>
    <w:rsid w:val="69CC69C6"/>
    <w:rsid w:val="69DD3507"/>
    <w:rsid w:val="6A152CA1"/>
    <w:rsid w:val="6A16187C"/>
    <w:rsid w:val="6A327690"/>
    <w:rsid w:val="6A657F5D"/>
    <w:rsid w:val="6A6B466F"/>
    <w:rsid w:val="6AC951B0"/>
    <w:rsid w:val="6AD2649C"/>
    <w:rsid w:val="6ADC37BF"/>
    <w:rsid w:val="6AFE7BA1"/>
    <w:rsid w:val="6B013EB0"/>
    <w:rsid w:val="6B0A0E3D"/>
    <w:rsid w:val="6B232691"/>
    <w:rsid w:val="6B463F87"/>
    <w:rsid w:val="6B9B5A72"/>
    <w:rsid w:val="6BAF2C82"/>
    <w:rsid w:val="6BBA6161"/>
    <w:rsid w:val="6C092392"/>
    <w:rsid w:val="6C2143D4"/>
    <w:rsid w:val="6C2F0A11"/>
    <w:rsid w:val="6C344AC4"/>
    <w:rsid w:val="6C575BE3"/>
    <w:rsid w:val="6C8F0D21"/>
    <w:rsid w:val="6CC664D5"/>
    <w:rsid w:val="6CE81FA7"/>
    <w:rsid w:val="6CFC0381"/>
    <w:rsid w:val="6D003795"/>
    <w:rsid w:val="6D03076C"/>
    <w:rsid w:val="6D06067F"/>
    <w:rsid w:val="6D064A17"/>
    <w:rsid w:val="6D0938B4"/>
    <w:rsid w:val="6D134B06"/>
    <w:rsid w:val="6D375F53"/>
    <w:rsid w:val="6D3B4F62"/>
    <w:rsid w:val="6D526B82"/>
    <w:rsid w:val="6D5C4743"/>
    <w:rsid w:val="6D9B526C"/>
    <w:rsid w:val="6DD56E3A"/>
    <w:rsid w:val="6E0F7A08"/>
    <w:rsid w:val="6E230754"/>
    <w:rsid w:val="6E2C1F89"/>
    <w:rsid w:val="6E4027F5"/>
    <w:rsid w:val="6E4678CD"/>
    <w:rsid w:val="6E6B2E90"/>
    <w:rsid w:val="6E8757F0"/>
    <w:rsid w:val="6EA50247"/>
    <w:rsid w:val="6EC7455C"/>
    <w:rsid w:val="6EDD74D4"/>
    <w:rsid w:val="6EFB19D2"/>
    <w:rsid w:val="6F0A1E85"/>
    <w:rsid w:val="6F107F60"/>
    <w:rsid w:val="6F184237"/>
    <w:rsid w:val="6F2614AD"/>
    <w:rsid w:val="6F325762"/>
    <w:rsid w:val="6F524050"/>
    <w:rsid w:val="6F6965FE"/>
    <w:rsid w:val="6F7D0CF1"/>
    <w:rsid w:val="6F7E6BF3"/>
    <w:rsid w:val="6F8C57B4"/>
    <w:rsid w:val="6FA348AB"/>
    <w:rsid w:val="6FA65ECF"/>
    <w:rsid w:val="6FCA12D5"/>
    <w:rsid w:val="6FCF0E7B"/>
    <w:rsid w:val="6FEE22B5"/>
    <w:rsid w:val="7000280B"/>
    <w:rsid w:val="70251764"/>
    <w:rsid w:val="702F4A88"/>
    <w:rsid w:val="702F7EED"/>
    <w:rsid w:val="70495453"/>
    <w:rsid w:val="704B67CC"/>
    <w:rsid w:val="706239B2"/>
    <w:rsid w:val="70744BF2"/>
    <w:rsid w:val="708244C1"/>
    <w:rsid w:val="708B4DDD"/>
    <w:rsid w:val="70904E30"/>
    <w:rsid w:val="709E3A43"/>
    <w:rsid w:val="70BB7C9B"/>
    <w:rsid w:val="70D34D1C"/>
    <w:rsid w:val="71121CE9"/>
    <w:rsid w:val="7121017E"/>
    <w:rsid w:val="71384878"/>
    <w:rsid w:val="713D7696"/>
    <w:rsid w:val="713E488C"/>
    <w:rsid w:val="71632544"/>
    <w:rsid w:val="71755DD4"/>
    <w:rsid w:val="71A072F4"/>
    <w:rsid w:val="71C54FAD"/>
    <w:rsid w:val="71DE0782"/>
    <w:rsid w:val="71E955B4"/>
    <w:rsid w:val="71FB277D"/>
    <w:rsid w:val="722E5429"/>
    <w:rsid w:val="72674DB7"/>
    <w:rsid w:val="72842772"/>
    <w:rsid w:val="72A916D5"/>
    <w:rsid w:val="72BF19FC"/>
    <w:rsid w:val="72F571CC"/>
    <w:rsid w:val="72F86CBC"/>
    <w:rsid w:val="731207FF"/>
    <w:rsid w:val="738F7621"/>
    <w:rsid w:val="73C05C6D"/>
    <w:rsid w:val="73E0782A"/>
    <w:rsid w:val="7404221B"/>
    <w:rsid w:val="743948D5"/>
    <w:rsid w:val="74424B89"/>
    <w:rsid w:val="74B3733F"/>
    <w:rsid w:val="74C51996"/>
    <w:rsid w:val="74CD7CDC"/>
    <w:rsid w:val="74DB3A68"/>
    <w:rsid w:val="74E05C5A"/>
    <w:rsid w:val="74FA31C0"/>
    <w:rsid w:val="74FD4A5E"/>
    <w:rsid w:val="752D5343"/>
    <w:rsid w:val="752E49EE"/>
    <w:rsid w:val="75390245"/>
    <w:rsid w:val="75473619"/>
    <w:rsid w:val="754B7D20"/>
    <w:rsid w:val="75722D56"/>
    <w:rsid w:val="75820148"/>
    <w:rsid w:val="75907313"/>
    <w:rsid w:val="75B275F6"/>
    <w:rsid w:val="75DE1D95"/>
    <w:rsid w:val="75E9473F"/>
    <w:rsid w:val="75EA4FE2"/>
    <w:rsid w:val="760C0A79"/>
    <w:rsid w:val="760F2A64"/>
    <w:rsid w:val="760F46CE"/>
    <w:rsid w:val="764A5A81"/>
    <w:rsid w:val="76B86E8E"/>
    <w:rsid w:val="76E060E7"/>
    <w:rsid w:val="77057BFA"/>
    <w:rsid w:val="77073972"/>
    <w:rsid w:val="77147E3D"/>
    <w:rsid w:val="771816DB"/>
    <w:rsid w:val="772618AB"/>
    <w:rsid w:val="77324E93"/>
    <w:rsid w:val="773D2732"/>
    <w:rsid w:val="77550B81"/>
    <w:rsid w:val="77860D3A"/>
    <w:rsid w:val="778B45A3"/>
    <w:rsid w:val="779E2EEF"/>
    <w:rsid w:val="77B32C8D"/>
    <w:rsid w:val="77B86EDF"/>
    <w:rsid w:val="77EC25A5"/>
    <w:rsid w:val="78305A5A"/>
    <w:rsid w:val="78516F62"/>
    <w:rsid w:val="78A34E6B"/>
    <w:rsid w:val="78A376CA"/>
    <w:rsid w:val="78BE5F5A"/>
    <w:rsid w:val="78CD1665"/>
    <w:rsid w:val="78E353DE"/>
    <w:rsid w:val="78E8332F"/>
    <w:rsid w:val="78EB6DEC"/>
    <w:rsid w:val="790C5A7A"/>
    <w:rsid w:val="79110AD8"/>
    <w:rsid w:val="793D18CD"/>
    <w:rsid w:val="79501600"/>
    <w:rsid w:val="79534C4C"/>
    <w:rsid w:val="795A5FDB"/>
    <w:rsid w:val="796E77C6"/>
    <w:rsid w:val="798F6D20"/>
    <w:rsid w:val="79B0209F"/>
    <w:rsid w:val="79DA536E"/>
    <w:rsid w:val="79DC06E9"/>
    <w:rsid w:val="79ED4D77"/>
    <w:rsid w:val="7A097A01"/>
    <w:rsid w:val="7A173ECC"/>
    <w:rsid w:val="7A2111EE"/>
    <w:rsid w:val="7A342CD0"/>
    <w:rsid w:val="7A3525A4"/>
    <w:rsid w:val="7A3765BA"/>
    <w:rsid w:val="7A5824D0"/>
    <w:rsid w:val="7A715FEF"/>
    <w:rsid w:val="7A726F30"/>
    <w:rsid w:val="7A7C52F7"/>
    <w:rsid w:val="7A9A3AF1"/>
    <w:rsid w:val="7ABF72FD"/>
    <w:rsid w:val="7ACD0A2E"/>
    <w:rsid w:val="7ADD22C2"/>
    <w:rsid w:val="7AE078F1"/>
    <w:rsid w:val="7AFE50F1"/>
    <w:rsid w:val="7B36052E"/>
    <w:rsid w:val="7B6360CF"/>
    <w:rsid w:val="7B6B0973"/>
    <w:rsid w:val="7B8F0147"/>
    <w:rsid w:val="7BB816DF"/>
    <w:rsid w:val="7BD04C7A"/>
    <w:rsid w:val="7C046812"/>
    <w:rsid w:val="7C0B5372"/>
    <w:rsid w:val="7C136915"/>
    <w:rsid w:val="7C287E85"/>
    <w:rsid w:val="7C584880"/>
    <w:rsid w:val="7C614FB6"/>
    <w:rsid w:val="7CB2612E"/>
    <w:rsid w:val="7CE22E28"/>
    <w:rsid w:val="7CF2566E"/>
    <w:rsid w:val="7D1F2D8B"/>
    <w:rsid w:val="7D315490"/>
    <w:rsid w:val="7D3B3F26"/>
    <w:rsid w:val="7D8950E1"/>
    <w:rsid w:val="7DBE54A9"/>
    <w:rsid w:val="7DBF61E7"/>
    <w:rsid w:val="7E203B02"/>
    <w:rsid w:val="7E2E4BA3"/>
    <w:rsid w:val="7E402F77"/>
    <w:rsid w:val="7E411CAA"/>
    <w:rsid w:val="7E633F22"/>
    <w:rsid w:val="7E6873EC"/>
    <w:rsid w:val="7E6D4A02"/>
    <w:rsid w:val="7E826F9A"/>
    <w:rsid w:val="7EA06B86"/>
    <w:rsid w:val="7EED29F8"/>
    <w:rsid w:val="7F5D4A77"/>
    <w:rsid w:val="7FAC5164"/>
    <w:rsid w:val="7FB16B71"/>
    <w:rsid w:val="7FB65F35"/>
    <w:rsid w:val="7FE405C7"/>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ind w:left="3053" w:right="3126"/>
      <w:jc w:val="center"/>
      <w:outlineLvl w:val="0"/>
    </w:pPr>
    <w:rPr>
      <w:b/>
      <w:bCs/>
      <w:sz w:val="38"/>
      <w:szCs w:val="38"/>
    </w:rPr>
  </w:style>
  <w:style w:type="paragraph" w:styleId="2">
    <w:name w:val="heading 2"/>
    <w:basedOn w:val="1"/>
    <w:next w:val="1"/>
    <w:qFormat/>
    <w:uiPriority w:val="1"/>
    <w:pPr>
      <w:ind w:left="3059" w:right="3126"/>
      <w:jc w:val="center"/>
      <w:outlineLvl w:val="1"/>
    </w:pPr>
    <w:rPr>
      <w:b/>
      <w:bCs/>
      <w:sz w:val="24"/>
      <w:szCs w:val="24"/>
    </w:rPr>
  </w:style>
  <w:style w:type="paragraph" w:styleId="4">
    <w:name w:val="heading 3"/>
    <w:basedOn w:val="1"/>
    <w:next w:val="1"/>
    <w:qFormat/>
    <w:uiPriority w:val="1"/>
    <w:pPr>
      <w:spacing w:before="48"/>
      <w:ind w:left="484"/>
      <w:outlineLvl w:val="2"/>
    </w:pPr>
    <w:rPr>
      <w:b/>
      <w:bCs/>
      <w:sz w:val="21"/>
      <w:szCs w:val="21"/>
    </w:rPr>
  </w:style>
  <w:style w:type="paragraph" w:styleId="5">
    <w:name w:val="heading 4"/>
    <w:basedOn w:val="1"/>
    <w:next w:val="1"/>
    <w:qFormat/>
    <w:uiPriority w:val="1"/>
    <w:pPr>
      <w:spacing w:before="62"/>
      <w:ind w:left="100"/>
      <w:outlineLvl w:val="3"/>
    </w:pPr>
    <w:rPr>
      <w:b/>
      <w:bCs/>
      <w:sz w:val="20"/>
      <w:szCs w:val="20"/>
    </w:rPr>
  </w:style>
  <w:style w:type="paragraph" w:styleId="6">
    <w:name w:val="heading 5"/>
    <w:basedOn w:val="1"/>
    <w:next w:val="1"/>
    <w:qFormat/>
    <w:uiPriority w:val="1"/>
    <w:pPr>
      <w:spacing w:before="150"/>
      <w:ind w:left="106"/>
      <w:outlineLvl w:val="4"/>
    </w:pPr>
    <w:rPr>
      <w:b/>
      <w:bCs/>
      <w:sz w:val="19"/>
      <w:szCs w:val="19"/>
    </w:rPr>
  </w:style>
  <w:style w:type="paragraph" w:styleId="7">
    <w:name w:val="heading 6"/>
    <w:basedOn w:val="1"/>
    <w:next w:val="1"/>
    <w:qFormat/>
    <w:uiPriority w:val="0"/>
    <w:pPr>
      <w:keepNext/>
      <w:keepLines/>
      <w:numPr>
        <w:ilvl w:val="5"/>
        <w:numId w:val="1"/>
      </w:numPr>
      <w:spacing w:before="240" w:after="64" w:line="317" w:lineRule="auto"/>
      <w:outlineLvl w:val="5"/>
    </w:pPr>
    <w:rPr>
      <w:rFonts w:ascii="Arial" w:hAnsi="Arial" w:eastAsia="黑体"/>
      <w:b/>
      <w:bCs/>
      <w:sz w:val="24"/>
      <w:szCs w:val="24"/>
    </w:rPr>
  </w:style>
  <w:style w:type="paragraph" w:styleId="8">
    <w:name w:val="heading 7"/>
    <w:basedOn w:val="1"/>
    <w:next w:val="1"/>
    <w:qFormat/>
    <w:uiPriority w:val="0"/>
    <w:pPr>
      <w:keepNext/>
      <w:keepLines/>
      <w:numPr>
        <w:ilvl w:val="6"/>
        <w:numId w:val="1"/>
      </w:numPr>
      <w:spacing w:before="240" w:after="64" w:line="317" w:lineRule="auto"/>
      <w:outlineLvl w:val="6"/>
    </w:pPr>
    <w:rPr>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
    <w:qFormat/>
    <w:uiPriority w:val="0"/>
    <w:pPr>
      <w:ind w:firstLine="420" w:firstLineChars="200"/>
      <w:jc w:val="both"/>
    </w:pPr>
    <w:rPr>
      <w:kern w:val="2"/>
      <w:szCs w:val="24"/>
    </w:rPr>
  </w:style>
  <w:style w:type="paragraph" w:styleId="10">
    <w:name w:val="annotation text"/>
    <w:basedOn w:val="1"/>
    <w:qFormat/>
    <w:uiPriority w:val="0"/>
  </w:style>
  <w:style w:type="paragraph" w:styleId="11">
    <w:name w:val="Body Text"/>
    <w:basedOn w:val="1"/>
    <w:next w:val="12"/>
    <w:link w:val="29"/>
    <w:qFormat/>
    <w:uiPriority w:val="1"/>
    <w:pPr>
      <w:ind w:left="490"/>
    </w:pPr>
    <w:rPr>
      <w:sz w:val="19"/>
      <w:szCs w:val="19"/>
    </w:rPr>
  </w:style>
  <w:style w:type="paragraph" w:styleId="12">
    <w:name w:val="toc 5"/>
    <w:basedOn w:val="1"/>
    <w:next w:val="1"/>
    <w:qFormat/>
    <w:uiPriority w:val="0"/>
    <w:pPr>
      <w:ind w:left="1680" w:leftChars="800"/>
      <w:jc w:val="both"/>
    </w:pPr>
    <w:rPr>
      <w:kern w:val="2"/>
      <w:szCs w:val="24"/>
    </w:rPr>
  </w:style>
  <w:style w:type="paragraph" w:styleId="13">
    <w:name w:val="Body Text Indent"/>
    <w:basedOn w:val="1"/>
    <w:next w:val="1"/>
    <w:qFormat/>
    <w:uiPriority w:val="0"/>
    <w:pPr>
      <w:spacing w:line="360" w:lineRule="auto"/>
      <w:ind w:left="608" w:hanging="608"/>
      <w:jc w:val="both"/>
    </w:pPr>
    <w:rPr>
      <w:sz w:val="28"/>
    </w:rPr>
  </w:style>
  <w:style w:type="paragraph" w:styleId="14">
    <w:name w:val="Plain Text"/>
    <w:basedOn w:val="1"/>
    <w:qFormat/>
    <w:uiPriority w:val="0"/>
    <w:pPr>
      <w:tabs>
        <w:tab w:val="decimal" w:pos="315"/>
        <w:tab w:val="left" w:pos="630"/>
      </w:tabs>
    </w:pPr>
    <w:rPr>
      <w:rFonts w:cs="Times New Roman"/>
      <w:kern w:val="0"/>
      <w:sz w:val="20"/>
      <w:szCs w:val="20"/>
    </w:rPr>
  </w:style>
  <w:style w:type="paragraph" w:styleId="15">
    <w:name w:val="Balloon Text"/>
    <w:basedOn w:val="1"/>
    <w:link w:val="31"/>
    <w:qFormat/>
    <w:uiPriority w:val="0"/>
    <w:rPr>
      <w:sz w:val="18"/>
      <w:szCs w:val="18"/>
    </w:rPr>
  </w:style>
  <w:style w:type="paragraph" w:styleId="16">
    <w:name w:val="footer"/>
    <w:basedOn w:val="1"/>
    <w:link w:val="28"/>
    <w:qFormat/>
    <w:uiPriority w:val="99"/>
    <w:pPr>
      <w:tabs>
        <w:tab w:val="center" w:pos="4153"/>
        <w:tab w:val="right" w:pos="8306"/>
      </w:tabs>
      <w:snapToGrid w:val="0"/>
    </w:pPr>
    <w:rPr>
      <w:sz w:val="18"/>
      <w:szCs w:val="18"/>
    </w:rPr>
  </w:style>
  <w:style w:type="paragraph" w:styleId="17">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qFormat/>
    <w:uiPriority w:val="0"/>
    <w:pPr>
      <w:ind w:left="200" w:leftChars="200"/>
    </w:pPr>
  </w:style>
  <w:style w:type="paragraph" w:styleId="19">
    <w:name w:val="Body Text First Indent"/>
    <w:basedOn w:val="11"/>
    <w:next w:val="1"/>
    <w:link w:val="30"/>
    <w:qFormat/>
    <w:uiPriority w:val="0"/>
    <w:pPr>
      <w:spacing w:after="120"/>
      <w:ind w:left="0" w:firstLine="420" w:firstLineChars="100"/>
    </w:pPr>
    <w:rPr>
      <w:sz w:val="22"/>
      <w:szCs w:val="22"/>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themeColor="hyperlink"/>
      <w:u w:val="single"/>
      <w14:textFill>
        <w14:solidFill>
          <w14:schemeClr w14:val="hlink"/>
        </w14:solidFill>
      </w14:textFill>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pPr>
      <w:spacing w:before="6"/>
      <w:ind w:left="106" w:firstLine="384"/>
    </w:pPr>
  </w:style>
  <w:style w:type="paragraph" w:customStyle="1" w:styleId="26">
    <w:name w:val="Table Paragraph"/>
    <w:basedOn w:val="1"/>
    <w:qFormat/>
    <w:uiPriority w:val="1"/>
  </w:style>
  <w:style w:type="character" w:customStyle="1" w:styleId="27">
    <w:name w:val="页眉 Char"/>
    <w:basedOn w:val="22"/>
    <w:link w:val="17"/>
    <w:qFormat/>
    <w:uiPriority w:val="99"/>
    <w:rPr>
      <w:rFonts w:ascii="宋体" w:hAnsi="宋体" w:cs="宋体"/>
      <w:sz w:val="18"/>
      <w:szCs w:val="18"/>
      <w:lang w:eastAsia="en-US"/>
    </w:rPr>
  </w:style>
  <w:style w:type="character" w:customStyle="1" w:styleId="28">
    <w:name w:val="页脚 Char"/>
    <w:basedOn w:val="22"/>
    <w:link w:val="16"/>
    <w:qFormat/>
    <w:uiPriority w:val="99"/>
    <w:rPr>
      <w:rFonts w:ascii="宋体" w:hAnsi="宋体" w:cs="宋体"/>
      <w:sz w:val="18"/>
      <w:szCs w:val="18"/>
      <w:lang w:eastAsia="en-US"/>
    </w:rPr>
  </w:style>
  <w:style w:type="character" w:customStyle="1" w:styleId="29">
    <w:name w:val="正文文本 Char"/>
    <w:basedOn w:val="22"/>
    <w:link w:val="11"/>
    <w:qFormat/>
    <w:uiPriority w:val="1"/>
    <w:rPr>
      <w:rFonts w:ascii="宋体" w:hAnsi="宋体" w:cs="宋体"/>
      <w:sz w:val="19"/>
      <w:szCs w:val="19"/>
      <w:lang w:eastAsia="en-US"/>
    </w:rPr>
  </w:style>
  <w:style w:type="character" w:customStyle="1" w:styleId="30">
    <w:name w:val="正文首行缩进 Char"/>
    <w:basedOn w:val="29"/>
    <w:link w:val="19"/>
    <w:qFormat/>
    <w:uiPriority w:val="0"/>
    <w:rPr>
      <w:rFonts w:ascii="宋体" w:hAnsi="宋体" w:cs="宋体"/>
      <w:sz w:val="22"/>
      <w:szCs w:val="22"/>
      <w:lang w:eastAsia="en-US"/>
    </w:rPr>
  </w:style>
  <w:style w:type="character" w:customStyle="1" w:styleId="31">
    <w:name w:val="批注框文本 Char"/>
    <w:basedOn w:val="22"/>
    <w:link w:val="15"/>
    <w:qFormat/>
    <w:uiPriority w:val="0"/>
    <w:rPr>
      <w:rFonts w:ascii="宋体" w:hAnsi="宋体" w:cs="宋体"/>
      <w:sz w:val="18"/>
      <w:szCs w:val="18"/>
      <w:lang w:eastAsia="en-US"/>
    </w:rPr>
  </w:style>
  <w:style w:type="paragraph" w:customStyle="1" w:styleId="32">
    <w:name w:val="列出段落1"/>
    <w:basedOn w:val="1"/>
    <w:qFormat/>
    <w:uiPriority w:val="1"/>
    <w:pPr>
      <w:spacing w:before="1"/>
      <w:ind w:left="1201" w:hanging="601"/>
    </w:pPr>
  </w:style>
  <w:style w:type="paragraph" w:customStyle="1" w:styleId="33">
    <w:name w:val="Table Text"/>
    <w:basedOn w:val="1"/>
    <w:semiHidden/>
    <w:qFormat/>
    <w:uiPriority w:val="0"/>
    <w:rPr>
      <w:rFonts w:ascii="宋体" w:hAnsi="宋体" w:eastAsia="宋体" w:cs="宋体"/>
      <w:sz w:val="20"/>
      <w:szCs w:val="20"/>
      <w:lang w:val="en-US" w:eastAsia="en-US" w:bidi="ar-SA"/>
    </w:r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paragraph" w:customStyle="1" w:styleId="3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6D846B-6A7B-4646-B2AC-123C71EAAA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3709</Words>
  <Characters>3859</Characters>
  <Lines>282</Lines>
  <Paragraphs>79</Paragraphs>
  <TotalTime>8</TotalTime>
  <ScaleCrop>false</ScaleCrop>
  <LinksUpToDate>false</LinksUpToDate>
  <CharactersWithSpaces>3884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2022-03-28T01:13:00Z</dcterms:created>
  <dc:creator>Administrator</dc:creator>
  <cp:lastModifiedBy>王家彬</cp:lastModifiedBy>
  <cp:lastPrinted>2026-04-01T01:20:00Z</cp:lastPrinted>
  <dcterms:modified xsi:type="dcterms:W3CDTF">2026-04-21T02:10:41Z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2021-09-13T00:00:00Z</vt:filetime>
  </property>
  <property fmtid="{D5CDD505-2E9C-101B-9397-08002B2CF9AE}" pid="3" name="Creator">
    <vt:lpwstr>wkhtmltopdf 0.12.5</vt:lpwstr>
  </property>
  <property fmtid="{D5CDD505-2E9C-101B-9397-08002B2CF9AE}" pid="4" name="LastSaved">
    <vt:filetime>2022-03-17T00:00:00Z</vt:filetime>
  </property>
  <property fmtid="{D5CDD505-2E9C-101B-9397-08002B2CF9AE}" pid="5" name="KSOProductBuildVer">
    <vt:lpwstr>2052-12.8.2.18606</vt:lpwstr>
  </property>
  <property fmtid="{D5CDD505-2E9C-101B-9397-08002B2CF9AE}" pid="6" name="ICV">
    <vt:lpwstr>EBEBAAEB9D6A421C8CB00B849A3D773D_13</vt:lpwstr>
  </property>
  <property fmtid="{D5CDD505-2E9C-101B-9397-08002B2CF9AE}" pid="7" name="KSOTemplateDocerSaveRecord">
    <vt:lpwstr>eyJoZGlkIjoiZGYxOTQwNzQ3MGZmMmM2ZGMxOTMzOGRkZWRkOGM5YWYiLCJ1c2VySWQiOiIzNTIyNjU5NTYifQ==</vt:lpwstr>
  </property>
</Properties>
</file>