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BF4F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关于变更粤（2025）中山市不动产权第0536277号</w:t>
      </w:r>
    </w:p>
    <w:p w14:paraId="58E28C1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732530"/>
            <wp:effectExtent l="0" t="0" r="6350" b="1270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林桂民、林佩云用地图</w:t>
      </w:r>
    </w:p>
    <w:p w14:paraId="2CF1E11C"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西村正街6号，不动产权证号为粤（2025）中山市不动产权第0536277号，证载土地用途为宅基地，用地面积为88.1平方米，土地使用权人为林桂民、林佩云。现该单位申请按农房管控标准350平方米以下变更该宗地规划条件。</w:t>
      </w:r>
    </w:p>
    <w:p w14:paraId="6CB14659"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我局已受理其申请，根据公开、公平、公正原则，现对该宗地规划条件变更进行公示，公示如下：</w:t>
      </w:r>
    </w:p>
    <w:p w14:paraId="236F40E1"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该用地位于《城际轨道交通“翠亨站”片区控制性详细规划》，为二类居住用地，符合规划用地性质。拟根据相关规定和技术标准办理规划条件变更。</w:t>
      </w:r>
    </w:p>
    <w:p w14:paraId="1B924E0E"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207室，逾期视为无异议。</w:t>
      </w:r>
      <w:bookmarkStart w:id="0" w:name="_GoBack"/>
      <w:bookmarkEnd w:id="0"/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</w:t>
      </w:r>
      <w:r>
        <w:rPr>
          <w:rFonts w:hint="eastAsia" w:ascii="仿宋" w:hAnsi="仿宋" w:eastAsia="仿宋" w:cs="仿宋"/>
          <w:sz w:val="30"/>
          <w:szCs w:val="30"/>
        </w:rPr>
        <w:t>先生    联系电话：85598381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0C33439"/>
    <w:rsid w:val="0C600706"/>
    <w:rsid w:val="10B2126B"/>
    <w:rsid w:val="11611E08"/>
    <w:rsid w:val="11AA2163"/>
    <w:rsid w:val="180533FE"/>
    <w:rsid w:val="1ABC2BC8"/>
    <w:rsid w:val="1C923177"/>
    <w:rsid w:val="1F5F6954"/>
    <w:rsid w:val="277906D6"/>
    <w:rsid w:val="28517ABB"/>
    <w:rsid w:val="307157B7"/>
    <w:rsid w:val="395D3C64"/>
    <w:rsid w:val="4F00772F"/>
    <w:rsid w:val="4FEF1C6D"/>
    <w:rsid w:val="53C600F3"/>
    <w:rsid w:val="61CD1967"/>
    <w:rsid w:val="67AB0574"/>
    <w:rsid w:val="6A02619E"/>
    <w:rsid w:val="70C24F65"/>
    <w:rsid w:val="72BB162B"/>
    <w:rsid w:val="78AC3EA9"/>
    <w:rsid w:val="796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何东冬</cp:lastModifiedBy>
  <dcterms:modified xsi:type="dcterms:W3CDTF">2026-03-23T01:08:52Z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FA2B13D0E58340B39CE1BE7417A1EF59_13</vt:lpwstr>
  </property>
</Properties>
</file>