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10217">
      <w:pPr>
        <w:keepNext w:val="0"/>
        <w:keepLines w:val="0"/>
        <w:pageBreakBefore w:val="0"/>
        <w:widowControl/>
        <w:kinsoku w:val="0"/>
        <w:wordWrap/>
        <w:overflowPunct/>
        <w:topLinePunct w:val="0"/>
        <w:autoSpaceDE w:val="0"/>
        <w:autoSpaceDN w:val="0"/>
        <w:bidi w:val="0"/>
        <w:adjustRightInd w:val="0"/>
        <w:snapToGrid w:val="0"/>
        <w:spacing w:before="143" w:line="360" w:lineRule="auto"/>
        <w:jc w:val="center"/>
        <w:textAlignment w:val="baseline"/>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color w:val="auto"/>
          <w:spacing w:val="9"/>
          <w:sz w:val="44"/>
          <w:szCs w:val="44"/>
          <w:lang w:eastAsia="zh-CN"/>
        </w:rPr>
        <w:t>2026</w:t>
      </w:r>
      <w:r>
        <w:rPr>
          <w:rFonts w:hint="eastAsia" w:ascii="方正小标宋简体" w:hAnsi="方正小标宋简体" w:eastAsia="方正小标宋简体" w:cs="方正小标宋简体"/>
          <w:color w:val="auto"/>
          <w:spacing w:val="9"/>
          <w:sz w:val="44"/>
          <w:szCs w:val="44"/>
        </w:rPr>
        <w:t>年</w:t>
      </w:r>
      <w:r>
        <w:rPr>
          <w:rFonts w:hint="eastAsia" w:ascii="方正小标宋简体" w:hAnsi="方正小标宋简体" w:eastAsia="方正小标宋简体" w:cs="方正小标宋简体"/>
          <w:color w:val="auto"/>
          <w:spacing w:val="9"/>
          <w:sz w:val="44"/>
          <w:szCs w:val="44"/>
          <w:lang w:eastAsia="zh-CN"/>
        </w:rPr>
        <w:t>中山市</w:t>
      </w:r>
      <w:r>
        <w:rPr>
          <w:rFonts w:hint="eastAsia" w:ascii="方正小标宋简体" w:hAnsi="方正小标宋简体" w:eastAsia="方正小标宋简体" w:cs="方正小标宋简体"/>
          <w:color w:val="auto"/>
          <w:spacing w:val="17"/>
          <w:w w:val="106"/>
          <w:sz w:val="44"/>
          <w:szCs w:val="44"/>
          <w:lang w:val="en-US" w:eastAsia="zh-CN"/>
        </w:rPr>
        <w:t>坦洲镇</w:t>
      </w:r>
      <w:r>
        <w:rPr>
          <w:rFonts w:hint="eastAsia" w:ascii="方正小标宋简体" w:hAnsi="方正小标宋简体" w:eastAsia="方正小标宋简体" w:cs="方正小标宋简体"/>
          <w:color w:val="auto"/>
          <w:spacing w:val="9"/>
          <w:sz w:val="44"/>
          <w:szCs w:val="44"/>
          <w:lang w:eastAsia="zh-CN"/>
        </w:rPr>
        <w:t>食用农产品</w:t>
      </w:r>
      <w:r>
        <w:rPr>
          <w:rFonts w:hint="eastAsia" w:ascii="方正小标宋简体" w:hAnsi="方正小标宋简体" w:eastAsia="方正小标宋简体" w:cs="方正小标宋简体"/>
          <w:color w:val="auto"/>
          <w:spacing w:val="9"/>
          <w:sz w:val="44"/>
          <w:szCs w:val="44"/>
        </w:rPr>
        <w:t>快速检测服务项目采购需求书</w:t>
      </w:r>
    </w:p>
    <w:p w14:paraId="47881FDE">
      <w:pPr>
        <w:spacing w:line="379" w:lineRule="auto"/>
        <w:rPr>
          <w:rFonts w:hint="eastAsia" w:ascii="仿宋_GB2312" w:hAnsi="仿宋_GB2312" w:eastAsia="仿宋_GB2312" w:cs="仿宋_GB2312"/>
          <w:sz w:val="32"/>
          <w:szCs w:val="32"/>
          <w:highlight w:val="none"/>
        </w:rPr>
      </w:pPr>
    </w:p>
    <w:p w14:paraId="593EABCA">
      <w:pPr>
        <w:spacing w:line="379" w:lineRule="auto"/>
        <w:rPr>
          <w:rFonts w:hint="eastAsia" w:ascii="仿宋_GB2312" w:hAnsi="仿宋_GB2312" w:eastAsia="仿宋_GB2312" w:cs="仿宋_GB2312"/>
          <w:sz w:val="32"/>
          <w:szCs w:val="32"/>
          <w:highlight w:val="none"/>
        </w:rPr>
      </w:pPr>
    </w:p>
    <w:p w14:paraId="194C7FDB">
      <w:pPr>
        <w:spacing w:line="379" w:lineRule="auto"/>
        <w:ind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4"/>
          <w:sz w:val="32"/>
          <w:szCs w:val="32"/>
          <w:highlight w:val="none"/>
        </w:rPr>
        <w:t>依据相关法律法规的有关规定，中山市市场监督管理局</w:t>
      </w:r>
      <w:r>
        <w:rPr>
          <w:rFonts w:hint="eastAsia" w:ascii="仿宋_GB2312" w:hAnsi="仿宋_GB2312" w:eastAsia="仿宋_GB2312" w:cs="仿宋_GB2312"/>
          <w:spacing w:val="-4"/>
          <w:sz w:val="32"/>
          <w:szCs w:val="32"/>
          <w:highlight w:val="none"/>
          <w:lang w:val="en-US" w:eastAsia="zh-CN"/>
        </w:rPr>
        <w:t>坦洲</w:t>
      </w:r>
      <w:r>
        <w:rPr>
          <w:rFonts w:hint="eastAsia" w:ascii="仿宋_GB2312" w:hAnsi="仿宋_GB2312" w:eastAsia="仿宋_GB2312" w:cs="仿宋_GB2312"/>
          <w:spacing w:val="-4"/>
          <w:sz w:val="32"/>
          <w:szCs w:val="32"/>
          <w:highlight w:val="none"/>
        </w:rPr>
        <w:t>分局现就2026年中山市</w:t>
      </w:r>
      <w:r>
        <w:rPr>
          <w:rFonts w:hint="eastAsia" w:ascii="仿宋_GB2312" w:hAnsi="仿宋_GB2312" w:eastAsia="仿宋_GB2312" w:cs="仿宋_GB2312"/>
          <w:spacing w:val="-4"/>
          <w:sz w:val="32"/>
          <w:szCs w:val="32"/>
          <w:highlight w:val="none"/>
          <w:lang w:val="en-US" w:eastAsia="zh-CN"/>
        </w:rPr>
        <w:t>坦洲镇</w:t>
      </w:r>
      <w:r>
        <w:rPr>
          <w:rFonts w:hint="eastAsia" w:ascii="仿宋_GB2312" w:hAnsi="仿宋_GB2312" w:eastAsia="仿宋_GB2312" w:cs="仿宋_GB2312"/>
          <w:spacing w:val="-4"/>
          <w:sz w:val="32"/>
          <w:szCs w:val="32"/>
          <w:highlight w:val="none"/>
        </w:rPr>
        <w:t>农贸市场食用农产品委托快检服务项目进行询价，具体事宜如下</w:t>
      </w:r>
    </w:p>
    <w:p w14:paraId="68BC7CFC">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outlineLvl w:val="0"/>
        <w:rPr>
          <w:rFonts w:hint="eastAsia" w:ascii="黑体" w:hAnsi="黑体" w:eastAsia="黑体" w:cs="黑体"/>
          <w:sz w:val="32"/>
          <w:szCs w:val="32"/>
          <w:highlight w:val="none"/>
        </w:rPr>
      </w:pPr>
      <w:r>
        <w:rPr>
          <w:rFonts w:hint="eastAsia" w:ascii="黑体" w:hAnsi="黑体" w:eastAsia="黑体" w:cs="黑体"/>
          <w:spacing w:val="-10"/>
          <w:sz w:val="32"/>
          <w:szCs w:val="32"/>
          <w:highlight w:val="none"/>
          <w14:textOutline w14:w="5448" w14:cap="flat" w14:cmpd="sng">
            <w14:solidFill>
              <w14:srgbClr w14:val="000000"/>
            </w14:solidFill>
            <w14:prstDash w14:val="solid"/>
            <w14:miter w14:val="0"/>
          </w14:textOutline>
        </w:rPr>
        <w:t>一、报价单位资格条件</w:t>
      </w:r>
    </w:p>
    <w:p w14:paraId="514699ED">
      <w:pPr>
        <w:keepNext w:val="0"/>
        <w:keepLines w:val="0"/>
        <w:pageBreakBefore w:val="0"/>
        <w:widowControl/>
        <w:kinsoku w:val="0"/>
        <w:wordWrap/>
        <w:overflowPunct/>
        <w:topLinePunct w:val="0"/>
        <w:autoSpaceDE w:val="0"/>
        <w:autoSpaceDN w:val="0"/>
        <w:bidi w:val="0"/>
        <w:adjustRightInd w:val="0"/>
        <w:snapToGrid w:val="0"/>
        <w:spacing w:line="360" w:lineRule="auto"/>
        <w:ind w:firstLine="624" w:firstLineChars="200"/>
        <w:textAlignment w:val="baseline"/>
        <w:rPr>
          <w:rFonts w:hint="eastAsia" w:ascii="仿宋_GB2312" w:hAnsi="仿宋_GB2312" w:eastAsia="仿宋_GB2312" w:cs="仿宋_GB2312"/>
          <w:spacing w:val="-4"/>
          <w:sz w:val="32"/>
          <w:szCs w:val="32"/>
          <w:highlight w:val="none"/>
        </w:rPr>
      </w:pPr>
      <w:r>
        <w:rPr>
          <w:rFonts w:hint="eastAsia" w:ascii="仿宋_GB2312" w:hAnsi="仿宋_GB2312" w:eastAsia="仿宋_GB2312" w:cs="仿宋_GB2312"/>
          <w:spacing w:val="-4"/>
          <w:sz w:val="32"/>
          <w:szCs w:val="32"/>
          <w:highlight w:val="none"/>
        </w:rPr>
        <w:t>1、具有独立承担民事责任能力的在中华人民共和国境内注册的法人或其他组织。</w:t>
      </w:r>
    </w:p>
    <w:p w14:paraId="457EC230">
      <w:pPr>
        <w:keepNext w:val="0"/>
        <w:keepLines w:val="0"/>
        <w:pageBreakBefore w:val="0"/>
        <w:widowControl/>
        <w:kinsoku w:val="0"/>
        <w:wordWrap/>
        <w:overflowPunct/>
        <w:topLinePunct w:val="0"/>
        <w:autoSpaceDE w:val="0"/>
        <w:autoSpaceDN w:val="0"/>
        <w:bidi w:val="0"/>
        <w:adjustRightInd w:val="0"/>
        <w:snapToGrid w:val="0"/>
        <w:spacing w:line="360" w:lineRule="auto"/>
        <w:ind w:firstLine="624" w:firstLineChars="200"/>
        <w:textAlignment w:val="baseline"/>
        <w:rPr>
          <w:rFonts w:hint="eastAsia" w:ascii="仿宋_GB2312" w:hAnsi="仿宋_GB2312" w:eastAsia="仿宋_GB2312" w:cs="仿宋_GB2312"/>
          <w:spacing w:val="-4"/>
          <w:sz w:val="32"/>
          <w:szCs w:val="32"/>
          <w:highlight w:val="none"/>
          <w:lang w:eastAsia="zh-CN"/>
        </w:rPr>
      </w:pPr>
      <w:r>
        <w:rPr>
          <w:rFonts w:hint="eastAsia" w:ascii="仿宋_GB2312" w:hAnsi="仿宋_GB2312" w:eastAsia="仿宋_GB2312" w:cs="仿宋_GB2312"/>
          <w:color w:val="auto"/>
          <w:spacing w:val="-4"/>
          <w:sz w:val="32"/>
          <w:szCs w:val="32"/>
          <w:highlight w:val="none"/>
        </w:rPr>
        <w:t>2、具备有效的食品检验机构资质认定证书或检验检测机构资质认定证书(CMA证书)(提供复印件)及具有有效的农产品质量安全检测机构考核合格证书(CATL证书)及具备中国合</w:t>
      </w:r>
      <w:r>
        <w:rPr>
          <w:rFonts w:hint="eastAsia" w:ascii="仿宋_GB2312" w:hAnsi="仿宋_GB2312" w:eastAsia="仿宋_GB2312" w:cs="仿宋_GB2312"/>
          <w:spacing w:val="-4"/>
          <w:sz w:val="32"/>
          <w:szCs w:val="32"/>
          <w:highlight w:val="none"/>
        </w:rPr>
        <w:t>格评定国家认可委员会实验室认可证书(提供复印件)(CNAS)</w:t>
      </w:r>
      <w:r>
        <w:rPr>
          <w:rFonts w:hint="eastAsia" w:ascii="仿宋_GB2312" w:hAnsi="仿宋_GB2312" w:eastAsia="仿宋_GB2312" w:cs="仿宋_GB2312"/>
          <w:spacing w:val="-4"/>
          <w:sz w:val="32"/>
          <w:szCs w:val="32"/>
          <w:highlight w:val="none"/>
          <w:lang w:eastAsia="zh-CN"/>
        </w:rPr>
        <w:t>。</w:t>
      </w:r>
    </w:p>
    <w:p w14:paraId="08E6C388">
      <w:pPr>
        <w:keepNext w:val="0"/>
        <w:keepLines w:val="0"/>
        <w:pageBreakBefore w:val="0"/>
        <w:widowControl/>
        <w:kinsoku w:val="0"/>
        <w:wordWrap/>
        <w:overflowPunct/>
        <w:topLinePunct w:val="0"/>
        <w:autoSpaceDE w:val="0"/>
        <w:autoSpaceDN w:val="0"/>
        <w:bidi w:val="0"/>
        <w:adjustRightInd w:val="0"/>
        <w:snapToGrid w:val="0"/>
        <w:spacing w:line="360" w:lineRule="auto"/>
        <w:ind w:firstLine="624" w:firstLineChars="200"/>
        <w:textAlignment w:val="baseline"/>
        <w:rPr>
          <w:rFonts w:hint="eastAsia" w:ascii="仿宋_GB2312" w:hAnsi="仿宋_GB2312" w:eastAsia="仿宋_GB2312" w:cs="仿宋_GB2312"/>
          <w:spacing w:val="-4"/>
          <w:sz w:val="32"/>
          <w:szCs w:val="32"/>
          <w:highlight w:val="none"/>
        </w:rPr>
      </w:pPr>
      <w:r>
        <w:rPr>
          <w:rFonts w:hint="eastAsia" w:ascii="仿宋_GB2312" w:hAnsi="仿宋_GB2312" w:eastAsia="仿宋_GB2312" w:cs="仿宋_GB2312"/>
          <w:spacing w:val="-4"/>
          <w:sz w:val="32"/>
          <w:szCs w:val="32"/>
          <w:highlight w:val="none"/>
        </w:rPr>
        <w:t>3、在经营活动中没有重大违法记录。</w:t>
      </w:r>
    </w:p>
    <w:p w14:paraId="4C1B5B62">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outlineLvl w:val="0"/>
        <w:rPr>
          <w:rFonts w:hint="eastAsia" w:ascii="黑体" w:hAnsi="黑体" w:eastAsia="黑体" w:cs="黑体"/>
          <w:spacing w:val="-10"/>
          <w:sz w:val="32"/>
          <w:szCs w:val="32"/>
          <w:highlight w:val="none"/>
          <w:lang w:val="en-US" w:eastAsia="zh-CN"/>
          <w14:textOutline w14:w="5448" w14:cap="flat" w14:cmpd="sng">
            <w14:solidFill>
              <w14:srgbClr w14:val="000000"/>
            </w14:solidFill>
            <w14:prstDash w14:val="solid"/>
            <w14:miter w14:val="0"/>
          </w14:textOutline>
        </w:rPr>
      </w:pPr>
      <w:r>
        <w:rPr>
          <w:rFonts w:hint="eastAsia" w:ascii="黑体" w:hAnsi="黑体" w:eastAsia="黑体" w:cs="黑体"/>
          <w:spacing w:val="-10"/>
          <w:sz w:val="32"/>
          <w:szCs w:val="32"/>
          <w:highlight w:val="none"/>
          <w:lang w:val="en-US" w:eastAsia="zh-CN"/>
          <w14:textOutline w14:w="5448" w14:cap="flat" w14:cmpd="sng">
            <w14:solidFill>
              <w14:srgbClr w14:val="000000"/>
            </w14:solidFill>
            <w14:prstDash w14:val="solid"/>
            <w14:miter w14:val="0"/>
          </w14:textOutline>
        </w:rPr>
        <w:t>二、项目需求及预算:</w:t>
      </w:r>
    </w:p>
    <w:p w14:paraId="52CA1CD2">
      <w:pPr>
        <w:keepNext w:val="0"/>
        <w:keepLines w:val="0"/>
        <w:pageBreakBefore w:val="0"/>
        <w:widowControl/>
        <w:kinsoku w:val="0"/>
        <w:wordWrap/>
        <w:overflowPunct/>
        <w:topLinePunct w:val="0"/>
        <w:autoSpaceDE w:val="0"/>
        <w:autoSpaceDN w:val="0"/>
        <w:bidi w:val="0"/>
        <w:adjustRightInd w:val="0"/>
        <w:snapToGrid w:val="0"/>
        <w:spacing w:line="360" w:lineRule="auto"/>
        <w:ind w:firstLine="652" w:firstLineChars="200"/>
        <w:jc w:val="both"/>
        <w:textAlignment w:val="baseline"/>
        <w:rPr>
          <w:rFonts w:hint="eastAsia"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中山市市场监督管理局坦洲分局委托第三方对</w:t>
      </w:r>
      <w:r>
        <w:rPr>
          <w:rFonts w:hint="eastAsia" w:ascii="仿宋_GB2312" w:hAnsi="仿宋_GB2312" w:eastAsia="仿宋_GB2312" w:cs="仿宋_GB2312"/>
          <w:spacing w:val="-4"/>
          <w:sz w:val="32"/>
          <w:szCs w:val="32"/>
          <w:highlight w:val="none"/>
          <w:lang w:val="en-US" w:eastAsia="zh-CN"/>
        </w:rPr>
        <w:t>坦洲镇</w:t>
      </w:r>
      <w:r>
        <w:rPr>
          <w:rFonts w:hint="eastAsia" w:ascii="仿宋_GB2312" w:hAnsi="仿宋_GB2312" w:eastAsia="仿宋_GB2312" w:cs="仿宋_GB2312"/>
          <w:spacing w:val="-4"/>
          <w:sz w:val="32"/>
          <w:szCs w:val="32"/>
          <w:highlight w:val="none"/>
        </w:rPr>
        <w:t>农贸市场</w:t>
      </w:r>
      <w:r>
        <w:rPr>
          <w:rFonts w:hint="eastAsia" w:ascii="仿宋_GB2312" w:hAnsi="仿宋_GB2312" w:eastAsia="仿宋_GB2312" w:cs="仿宋_GB2312"/>
          <w:color w:val="auto"/>
          <w:spacing w:val="3"/>
          <w:sz w:val="32"/>
          <w:szCs w:val="32"/>
          <w:lang w:val="en-US" w:eastAsia="zh-CN"/>
        </w:rPr>
        <w:t>辖区14家零售市场及有关食用农产品销售经营者于2026年4月1日至2027年3月31日，对坦洲镇辖区内的14家农贸市场及有关食用农产品销售经营者开展食用农产品快速检测服务，按照广东省市场监督管理局每年下发的《全省食用农产品快速检测工作方案》和中食安办《中山市农贸市场开展食用农产品快速检测工作实施方案》，快速检测量总共不少于18760批次，其中：使用胶体金免疫层析法方法检测农药残留（水果类不少于500批次，蔬菜类不少于6500批次）；检测水产品（组织）中孔雀石绿、氯霉素、硝基呋喃类代谢物残留不少于3500批次；检测畜禽肉种类中的瘦肉精、恩诺沙星、氯霉素等残留不少于6500批次，检测禽蛋类中的氟苯尼考类残留不少于760批次，有应急情况的根据实际需求适当调整抽检比例。同时对非农贸市场任务的商超、流动摊、校园、烧腊小作坊快检，以及快检开放日、你点我检、食品安全周、重大保障（中考）等活动检测1000批次。工作要求:</w:t>
      </w:r>
    </w:p>
    <w:p w14:paraId="7C3A8B87">
      <w:pPr>
        <w:keepNext w:val="0"/>
        <w:keepLines w:val="0"/>
        <w:pageBreakBefore w:val="0"/>
        <w:widowControl/>
        <w:kinsoku w:val="0"/>
        <w:wordWrap/>
        <w:overflowPunct/>
        <w:topLinePunct w:val="0"/>
        <w:autoSpaceDE w:val="0"/>
        <w:autoSpaceDN w:val="0"/>
        <w:bidi w:val="0"/>
        <w:adjustRightInd w:val="0"/>
        <w:snapToGrid w:val="0"/>
        <w:spacing w:line="360" w:lineRule="auto"/>
        <w:ind w:firstLine="652" w:firstLineChars="200"/>
        <w:textAlignment w:val="baseline"/>
        <w:rPr>
          <w:rFonts w:hint="eastAsia"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1、本快检室工作人员持快检员证上岗，且不少于2人。</w:t>
      </w:r>
    </w:p>
    <w:p w14:paraId="30755C17">
      <w:pPr>
        <w:keepNext w:val="0"/>
        <w:keepLines w:val="0"/>
        <w:pageBreakBefore w:val="0"/>
        <w:widowControl/>
        <w:kinsoku w:val="0"/>
        <w:wordWrap/>
        <w:overflowPunct/>
        <w:topLinePunct w:val="0"/>
        <w:autoSpaceDE w:val="0"/>
        <w:autoSpaceDN w:val="0"/>
        <w:bidi w:val="0"/>
        <w:adjustRightInd w:val="0"/>
        <w:snapToGrid w:val="0"/>
        <w:spacing w:line="360" w:lineRule="auto"/>
        <w:ind w:firstLine="652" w:firstLineChars="200"/>
        <w:textAlignment w:val="baseline"/>
        <w:rPr>
          <w:rFonts w:hint="eastAsia"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2、采购人需要实施应急、查处等工作时，中标人应快速出动配合采购人开展工作，在工作时间内1小时到达现场。</w:t>
      </w:r>
    </w:p>
    <w:p w14:paraId="05B77A17">
      <w:pPr>
        <w:keepNext w:val="0"/>
        <w:keepLines w:val="0"/>
        <w:pageBreakBefore w:val="0"/>
        <w:widowControl/>
        <w:kinsoku w:val="0"/>
        <w:wordWrap/>
        <w:overflowPunct/>
        <w:topLinePunct w:val="0"/>
        <w:autoSpaceDE w:val="0"/>
        <w:autoSpaceDN w:val="0"/>
        <w:bidi w:val="0"/>
        <w:adjustRightInd w:val="0"/>
        <w:snapToGrid w:val="0"/>
        <w:spacing w:line="360" w:lineRule="auto"/>
        <w:ind w:firstLine="652" w:firstLineChars="200"/>
        <w:textAlignment w:val="baseline"/>
        <w:rPr>
          <w:rFonts w:hint="eastAsia"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本项目以总价报价，预算总价最高限价为361140元。</w:t>
      </w:r>
    </w:p>
    <w:p w14:paraId="382A4782">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outlineLvl w:val="0"/>
        <w:rPr>
          <w:rFonts w:hint="eastAsia" w:ascii="黑体" w:hAnsi="黑体" w:eastAsia="黑体" w:cs="黑体"/>
          <w:spacing w:val="-10"/>
          <w:sz w:val="32"/>
          <w:szCs w:val="32"/>
          <w:highlight w:val="none"/>
          <w:lang w:val="en-US" w:eastAsia="zh-CN"/>
          <w14:textOutline w14:w="5448" w14:cap="flat" w14:cmpd="sng">
            <w14:solidFill>
              <w14:srgbClr w14:val="000000"/>
            </w14:solidFill>
            <w14:prstDash w14:val="solid"/>
            <w14:miter w14:val="0"/>
          </w14:textOutline>
        </w:rPr>
      </w:pPr>
      <w:r>
        <w:rPr>
          <w:rFonts w:hint="eastAsia" w:ascii="黑体" w:hAnsi="黑体" w:eastAsia="黑体" w:cs="黑体"/>
          <w:spacing w:val="-10"/>
          <w:sz w:val="32"/>
          <w:szCs w:val="32"/>
          <w:highlight w:val="none"/>
          <w:lang w:val="en-US" w:eastAsia="zh-CN"/>
          <w14:textOutline w14:w="5448" w14:cap="flat" w14:cmpd="sng">
            <w14:solidFill>
              <w14:srgbClr w14:val="000000"/>
            </w14:solidFill>
            <w14:prstDash w14:val="solid"/>
            <w14:miter w14:val="0"/>
          </w14:textOutline>
        </w:rPr>
        <w:t>三、报价及报价函要求:</w:t>
      </w:r>
    </w:p>
    <w:p w14:paraId="451E713E">
      <w:pPr>
        <w:keepNext w:val="0"/>
        <w:keepLines w:val="0"/>
        <w:pageBreakBefore w:val="0"/>
        <w:widowControl/>
        <w:kinsoku w:val="0"/>
        <w:wordWrap/>
        <w:overflowPunct/>
        <w:topLinePunct w:val="0"/>
        <w:autoSpaceDE w:val="0"/>
        <w:autoSpaceDN w:val="0"/>
        <w:bidi w:val="0"/>
        <w:adjustRightInd w:val="0"/>
        <w:snapToGrid w:val="0"/>
        <w:spacing w:line="360" w:lineRule="auto"/>
        <w:ind w:firstLine="652" w:firstLineChars="200"/>
        <w:textAlignment w:val="baseline"/>
        <w:rPr>
          <w:rFonts w:hint="eastAsia"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1、报价要求。本次询价只允许有一个报价方案，多方案多报价的将不被接受。</w:t>
      </w:r>
    </w:p>
    <w:p w14:paraId="666B82AA">
      <w:pPr>
        <w:keepNext w:val="0"/>
        <w:keepLines w:val="0"/>
        <w:pageBreakBefore w:val="0"/>
        <w:widowControl/>
        <w:kinsoku w:val="0"/>
        <w:wordWrap/>
        <w:overflowPunct/>
        <w:topLinePunct w:val="0"/>
        <w:autoSpaceDE w:val="0"/>
        <w:autoSpaceDN w:val="0"/>
        <w:bidi w:val="0"/>
        <w:adjustRightInd w:val="0"/>
        <w:snapToGrid w:val="0"/>
        <w:spacing w:line="360" w:lineRule="auto"/>
        <w:ind w:firstLine="652" w:firstLineChars="200"/>
        <w:textAlignment w:val="baseline"/>
        <w:rPr>
          <w:rFonts w:hint="eastAsia"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2、报价函要求。报价函及附件材料须盖报价单位公章，并附《营业执照》、资格证书以及其他相关证件并密封好。</w:t>
      </w:r>
    </w:p>
    <w:p w14:paraId="4B270FB8">
      <w:pPr>
        <w:keepNext w:val="0"/>
        <w:keepLines w:val="0"/>
        <w:pageBreakBefore w:val="0"/>
        <w:widowControl/>
        <w:kinsoku w:val="0"/>
        <w:wordWrap/>
        <w:overflowPunct/>
        <w:topLinePunct w:val="0"/>
        <w:autoSpaceDE w:val="0"/>
        <w:autoSpaceDN w:val="0"/>
        <w:bidi w:val="0"/>
        <w:adjustRightInd w:val="0"/>
        <w:snapToGrid w:val="0"/>
        <w:spacing w:line="360" w:lineRule="auto"/>
        <w:ind w:firstLine="652" w:firstLineChars="200"/>
        <w:textAlignment w:val="baseline"/>
        <w:rPr>
          <w:rFonts w:hint="eastAsia"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3、报价文件一式一份。</w:t>
      </w:r>
    </w:p>
    <w:p w14:paraId="78427A5B">
      <w:pPr>
        <w:keepNext w:val="0"/>
        <w:keepLines w:val="0"/>
        <w:pageBreakBefore w:val="0"/>
        <w:widowControl/>
        <w:kinsoku w:val="0"/>
        <w:wordWrap/>
        <w:overflowPunct/>
        <w:topLinePunct w:val="0"/>
        <w:autoSpaceDE w:val="0"/>
        <w:autoSpaceDN w:val="0"/>
        <w:bidi w:val="0"/>
        <w:adjustRightInd w:val="0"/>
        <w:snapToGrid w:val="0"/>
        <w:spacing w:line="360" w:lineRule="auto"/>
        <w:ind w:firstLine="652" w:firstLineChars="200"/>
        <w:textAlignment w:val="baseline"/>
        <w:rPr>
          <w:rFonts w:hint="eastAsia"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4、报价截止时间:以中介超市报名截止时间为准。</w:t>
      </w:r>
    </w:p>
    <w:p w14:paraId="3A522B61">
      <w:pPr>
        <w:keepNext w:val="0"/>
        <w:keepLines w:val="0"/>
        <w:pageBreakBefore w:val="0"/>
        <w:widowControl/>
        <w:kinsoku w:val="0"/>
        <w:wordWrap/>
        <w:overflowPunct/>
        <w:topLinePunct w:val="0"/>
        <w:autoSpaceDE w:val="0"/>
        <w:autoSpaceDN w:val="0"/>
        <w:bidi w:val="0"/>
        <w:adjustRightInd w:val="0"/>
        <w:snapToGrid w:val="0"/>
        <w:spacing w:line="360" w:lineRule="auto"/>
        <w:ind w:firstLine="652" w:firstLineChars="200"/>
        <w:textAlignment w:val="baseline"/>
        <w:rPr>
          <w:rFonts w:hint="eastAsia"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 xml:space="preserve">5、报价函接收地点: </w:t>
      </w:r>
    </w:p>
    <w:p w14:paraId="7FF94D99">
      <w:pPr>
        <w:keepNext w:val="0"/>
        <w:keepLines w:val="0"/>
        <w:pageBreakBefore w:val="0"/>
        <w:widowControl/>
        <w:kinsoku w:val="0"/>
        <w:wordWrap/>
        <w:overflowPunct/>
        <w:topLinePunct w:val="0"/>
        <w:autoSpaceDE w:val="0"/>
        <w:autoSpaceDN w:val="0"/>
        <w:bidi w:val="0"/>
        <w:adjustRightInd w:val="0"/>
        <w:snapToGrid w:val="0"/>
        <w:spacing w:line="360" w:lineRule="auto"/>
        <w:ind w:firstLine="652" w:firstLineChars="200"/>
        <w:textAlignment w:val="baseline"/>
        <w:rPr>
          <w:rFonts w:hint="eastAsia"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 xml:space="preserve">联系人: </w:t>
      </w:r>
    </w:p>
    <w:p w14:paraId="3DC3587D">
      <w:pPr>
        <w:keepNext w:val="0"/>
        <w:keepLines w:val="0"/>
        <w:pageBreakBefore w:val="0"/>
        <w:widowControl/>
        <w:kinsoku w:val="0"/>
        <w:wordWrap/>
        <w:overflowPunct/>
        <w:topLinePunct w:val="0"/>
        <w:autoSpaceDE w:val="0"/>
        <w:autoSpaceDN w:val="0"/>
        <w:bidi w:val="0"/>
        <w:adjustRightInd w:val="0"/>
        <w:snapToGrid w:val="0"/>
        <w:spacing w:line="360" w:lineRule="auto"/>
        <w:ind w:firstLine="652" w:firstLineChars="200"/>
        <w:textAlignment w:val="baseline"/>
        <w:rPr>
          <w:rFonts w:hint="eastAsia"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 xml:space="preserve">联系电话: </w:t>
      </w:r>
    </w:p>
    <w:p w14:paraId="16E728FA">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outlineLvl w:val="0"/>
        <w:rPr>
          <w:rFonts w:hint="eastAsia" w:ascii="黑体" w:hAnsi="黑体" w:eastAsia="黑体" w:cs="黑体"/>
          <w:spacing w:val="-10"/>
          <w:sz w:val="32"/>
          <w:szCs w:val="32"/>
          <w:highlight w:val="none"/>
          <w:lang w:val="en-US" w:eastAsia="zh-CN"/>
          <w14:textOutline w14:w="5448" w14:cap="flat" w14:cmpd="sng">
            <w14:solidFill>
              <w14:srgbClr w14:val="000000"/>
            </w14:solidFill>
            <w14:prstDash w14:val="solid"/>
            <w14:miter w14:val="0"/>
          </w14:textOutline>
        </w:rPr>
      </w:pPr>
      <w:r>
        <w:rPr>
          <w:rFonts w:hint="eastAsia" w:ascii="黑体" w:hAnsi="黑体" w:eastAsia="黑体" w:cs="黑体"/>
          <w:spacing w:val="-10"/>
          <w:sz w:val="32"/>
          <w:szCs w:val="32"/>
          <w:highlight w:val="none"/>
          <w:lang w:val="en-US" w:eastAsia="zh-CN"/>
          <w14:textOutline w14:w="5448" w14:cap="flat" w14:cmpd="sng">
            <w14:solidFill>
              <w14:srgbClr w14:val="000000"/>
            </w14:solidFill>
            <w14:prstDash w14:val="solid"/>
            <w14:miter w14:val="0"/>
          </w14:textOutline>
        </w:rPr>
        <w:t>四、报价评审</w:t>
      </w:r>
    </w:p>
    <w:p w14:paraId="6EC359E4">
      <w:pPr>
        <w:keepNext w:val="0"/>
        <w:keepLines w:val="0"/>
        <w:pageBreakBefore w:val="0"/>
        <w:widowControl/>
        <w:kinsoku w:val="0"/>
        <w:wordWrap/>
        <w:overflowPunct/>
        <w:topLinePunct w:val="0"/>
        <w:autoSpaceDE w:val="0"/>
        <w:autoSpaceDN w:val="0"/>
        <w:bidi w:val="0"/>
        <w:adjustRightInd w:val="0"/>
        <w:snapToGrid w:val="0"/>
        <w:spacing w:line="360" w:lineRule="auto"/>
        <w:ind w:firstLine="652" w:firstLineChars="200"/>
        <w:textAlignment w:val="baseline"/>
        <w:rPr>
          <w:rFonts w:hint="eastAsia"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1、我分局将组建该项目工作领导小组，对所有报价单位的报价文件进行评审。</w:t>
      </w:r>
    </w:p>
    <w:p w14:paraId="60E58182">
      <w:pPr>
        <w:keepNext w:val="0"/>
        <w:keepLines w:val="0"/>
        <w:pageBreakBefore w:val="0"/>
        <w:widowControl/>
        <w:kinsoku w:val="0"/>
        <w:wordWrap/>
        <w:overflowPunct/>
        <w:topLinePunct w:val="0"/>
        <w:autoSpaceDE w:val="0"/>
        <w:autoSpaceDN w:val="0"/>
        <w:bidi w:val="0"/>
        <w:adjustRightInd w:val="0"/>
        <w:snapToGrid w:val="0"/>
        <w:spacing w:line="360" w:lineRule="auto"/>
        <w:ind w:firstLine="652" w:firstLineChars="200"/>
        <w:textAlignment w:val="baseline"/>
        <w:rPr>
          <w:rFonts w:hint="eastAsia"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2、根据报价单位提供的资料，综合考虑资质、服务质量、价格等因素，经研究择优选取符合条件的单位作为成交报价单位。</w:t>
      </w:r>
    </w:p>
    <w:p w14:paraId="4F076EDC">
      <w:pPr>
        <w:keepNext w:val="0"/>
        <w:keepLines w:val="0"/>
        <w:pageBreakBefore w:val="0"/>
        <w:widowControl/>
        <w:kinsoku w:val="0"/>
        <w:wordWrap/>
        <w:overflowPunct/>
        <w:topLinePunct w:val="0"/>
        <w:autoSpaceDE w:val="0"/>
        <w:autoSpaceDN w:val="0"/>
        <w:bidi w:val="0"/>
        <w:adjustRightInd w:val="0"/>
        <w:snapToGrid w:val="0"/>
        <w:spacing w:line="360" w:lineRule="auto"/>
        <w:ind w:firstLine="652" w:firstLineChars="200"/>
        <w:textAlignment w:val="baseline"/>
        <w:rPr>
          <w:rFonts w:hint="eastAsia"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3、该项目报价一经工作领导小组认可，即为签约的合同价。报价单位可以不对本询价函报价，但一经做出报价，即为不可撤回。</w:t>
      </w:r>
    </w:p>
    <w:p w14:paraId="519B2796">
      <w:pPr>
        <w:keepNext w:val="0"/>
        <w:keepLines w:val="0"/>
        <w:pageBreakBefore w:val="0"/>
        <w:widowControl/>
        <w:kinsoku w:val="0"/>
        <w:wordWrap/>
        <w:overflowPunct/>
        <w:topLinePunct w:val="0"/>
        <w:autoSpaceDE w:val="0"/>
        <w:autoSpaceDN w:val="0"/>
        <w:bidi w:val="0"/>
        <w:adjustRightInd w:val="0"/>
        <w:snapToGrid w:val="0"/>
        <w:spacing w:line="360" w:lineRule="auto"/>
        <w:ind w:firstLine="652" w:firstLineChars="200"/>
        <w:textAlignment w:val="baseline"/>
        <w:rPr>
          <w:rFonts w:hint="eastAsia"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4、无论是否成交，所有报价文件不予退回.</w:t>
      </w:r>
    </w:p>
    <w:p w14:paraId="4C9B1A01">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outlineLvl w:val="0"/>
        <w:rPr>
          <w:rFonts w:hint="eastAsia" w:ascii="黑体" w:hAnsi="黑体" w:eastAsia="黑体" w:cs="黑体"/>
          <w:spacing w:val="-10"/>
          <w:sz w:val="32"/>
          <w:szCs w:val="32"/>
          <w:highlight w:val="none"/>
          <w:lang w:val="en-US" w:eastAsia="zh-CN"/>
          <w14:textOutline w14:w="5448" w14:cap="flat" w14:cmpd="sng">
            <w14:solidFill>
              <w14:srgbClr w14:val="000000"/>
            </w14:solidFill>
            <w14:prstDash w14:val="solid"/>
            <w14:miter w14:val="0"/>
          </w14:textOutline>
        </w:rPr>
        <w:sectPr>
          <w:pgSz w:w="11910" w:h="16850"/>
          <w:pgMar w:top="1440" w:right="1800" w:bottom="1440" w:left="1600" w:header="0" w:footer="0" w:gutter="0"/>
          <w:cols w:space="720" w:num="1"/>
        </w:sectPr>
      </w:pPr>
      <w:r>
        <w:rPr>
          <w:rFonts w:hint="eastAsia" w:ascii="黑体" w:hAnsi="黑体" w:eastAsia="黑体" w:cs="黑体"/>
          <w:spacing w:val="-10"/>
          <w:sz w:val="32"/>
          <w:szCs w:val="32"/>
          <w:highlight w:val="none"/>
          <w:lang w:val="en-US" w:eastAsia="zh-CN"/>
          <w14:textOutline w14:w="5448" w14:cap="flat" w14:cmpd="sng">
            <w14:solidFill>
              <w14:srgbClr w14:val="000000"/>
            </w14:solidFill>
            <w14:prstDash w14:val="solid"/>
            <w14:miter w14:val="0"/>
          </w14:textOutline>
        </w:rPr>
        <w:t>五、评分细则</w:t>
      </w:r>
    </w:p>
    <w:p w14:paraId="68ED1029">
      <w:pPr>
        <w:spacing w:before="131" w:line="220" w:lineRule="auto"/>
        <w:ind w:firstLine="418"/>
        <w:outlineLvl w:val="6"/>
        <w:rPr>
          <w:rFonts w:hint="eastAsia" w:ascii="仿宋" w:hAnsi="仿宋" w:eastAsia="仿宋" w:cs="仿宋"/>
        </w:rPr>
      </w:pPr>
      <w:r>
        <w:rPr>
          <w:rFonts w:hint="eastAsia" w:ascii="仿宋" w:hAnsi="仿宋" w:eastAsia="仿宋" w:cs="仿宋"/>
          <w:spacing w:val="-2"/>
          <w:sz w:val="24"/>
          <w:szCs w:val="24"/>
          <w14:textOutline w14:w="4356" w14:cap="flat" w14:cmpd="sng">
            <w14:solidFill>
              <w14:srgbClr w14:val="000000"/>
            </w14:solidFill>
            <w14:prstDash w14:val="solid"/>
            <w14:miter w14:val="0"/>
          </w14:textOutline>
        </w:rPr>
        <w:t>评分细则</w:t>
      </w:r>
    </w:p>
    <w:p w14:paraId="5472C1BF">
      <w:pPr>
        <w:spacing w:line="107" w:lineRule="auto"/>
        <w:rPr>
          <w:rFonts w:hint="eastAsia" w:ascii="仿宋" w:hAnsi="仿宋" w:eastAsia="仿宋" w:cs="仿宋"/>
          <w:sz w:val="2"/>
        </w:rPr>
      </w:pPr>
    </w:p>
    <w:tbl>
      <w:tblPr>
        <w:tblStyle w:val="5"/>
        <w:tblW w:w="147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5"/>
        <w:gridCol w:w="1129"/>
        <w:gridCol w:w="709"/>
        <w:gridCol w:w="9634"/>
        <w:gridCol w:w="939"/>
        <w:gridCol w:w="939"/>
        <w:gridCol w:w="944"/>
      </w:tblGrid>
      <w:tr w14:paraId="1A889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485" w:type="dxa"/>
            <w:tcBorders>
              <w:top w:val="single" w:color="000000" w:sz="2" w:space="0"/>
              <w:bottom w:val="single" w:color="000000" w:sz="2" w:space="0"/>
            </w:tcBorders>
            <w:textDirection w:val="tbRlV"/>
            <w:vAlign w:val="top"/>
          </w:tcPr>
          <w:p w14:paraId="23716787">
            <w:pPr>
              <w:spacing w:before="138" w:line="209" w:lineRule="auto"/>
              <w:ind w:firstLine="70"/>
              <w:rPr>
                <w:rFonts w:hint="eastAsia" w:ascii="仿宋" w:hAnsi="仿宋" w:eastAsia="仿宋" w:cs="仿宋"/>
                <w:sz w:val="22"/>
                <w:szCs w:val="22"/>
              </w:rPr>
            </w:pPr>
            <w:r>
              <w:rPr>
                <w:rFonts w:hint="eastAsia" w:ascii="仿宋" w:hAnsi="仿宋" w:eastAsia="仿宋" w:cs="仿宋"/>
                <w:spacing w:val="-1"/>
                <w:sz w:val="22"/>
                <w:szCs w:val="22"/>
              </w:rPr>
              <w:t>序</w:t>
            </w:r>
            <w:r>
              <w:rPr>
                <w:rFonts w:hint="eastAsia" w:ascii="仿宋" w:hAnsi="仿宋" w:eastAsia="仿宋" w:cs="仿宋"/>
                <w:spacing w:val="-48"/>
                <w:sz w:val="22"/>
                <w:szCs w:val="22"/>
              </w:rPr>
              <w:t xml:space="preserve"> </w:t>
            </w:r>
            <w:r>
              <w:rPr>
                <w:rFonts w:hint="eastAsia" w:ascii="仿宋" w:hAnsi="仿宋" w:eastAsia="仿宋" w:cs="仿宋"/>
                <w:spacing w:val="-1"/>
                <w:sz w:val="22"/>
                <w:szCs w:val="22"/>
              </w:rPr>
              <w:t>号</w:t>
            </w:r>
          </w:p>
        </w:tc>
        <w:tc>
          <w:tcPr>
            <w:tcW w:w="1129" w:type="dxa"/>
            <w:tcBorders>
              <w:top w:val="single" w:color="000000" w:sz="2" w:space="0"/>
              <w:bottom w:val="single" w:color="000000" w:sz="2" w:space="0"/>
            </w:tcBorders>
            <w:vAlign w:val="top"/>
          </w:tcPr>
          <w:p w14:paraId="68046FDE">
            <w:pPr>
              <w:spacing w:before="209" w:line="220" w:lineRule="auto"/>
              <w:ind w:firstLine="109"/>
              <w:rPr>
                <w:rFonts w:hint="eastAsia" w:ascii="仿宋" w:hAnsi="仿宋" w:eastAsia="仿宋" w:cs="仿宋"/>
                <w:sz w:val="22"/>
                <w:szCs w:val="22"/>
              </w:rPr>
            </w:pPr>
            <w:r>
              <w:rPr>
                <w:rFonts w:hint="eastAsia" w:ascii="仿宋" w:hAnsi="仿宋" w:eastAsia="仿宋" w:cs="仿宋"/>
                <w:spacing w:val="10"/>
                <w:sz w:val="22"/>
                <w:szCs w:val="22"/>
              </w:rPr>
              <w:t>评审项目</w:t>
            </w:r>
          </w:p>
        </w:tc>
        <w:tc>
          <w:tcPr>
            <w:tcW w:w="709" w:type="dxa"/>
            <w:tcBorders>
              <w:top w:val="single" w:color="000000" w:sz="2" w:space="0"/>
              <w:bottom w:val="single" w:color="000000" w:sz="2" w:space="0"/>
            </w:tcBorders>
            <w:vAlign w:val="top"/>
          </w:tcPr>
          <w:p w14:paraId="5B647307">
            <w:pPr>
              <w:spacing w:before="209" w:line="219" w:lineRule="auto"/>
              <w:ind w:firstLine="120"/>
              <w:rPr>
                <w:rFonts w:hint="eastAsia" w:ascii="仿宋" w:hAnsi="仿宋" w:eastAsia="仿宋" w:cs="仿宋"/>
                <w:sz w:val="22"/>
                <w:szCs w:val="22"/>
              </w:rPr>
            </w:pPr>
            <w:r>
              <w:rPr>
                <w:rFonts w:hint="eastAsia" w:ascii="仿宋" w:hAnsi="仿宋" w:eastAsia="仿宋" w:cs="仿宋"/>
                <w:spacing w:val="-3"/>
                <w:sz w:val="22"/>
                <w:szCs w:val="22"/>
              </w:rPr>
              <w:t>分值</w:t>
            </w:r>
          </w:p>
        </w:tc>
        <w:tc>
          <w:tcPr>
            <w:tcW w:w="9634" w:type="dxa"/>
            <w:tcBorders>
              <w:top w:val="single" w:color="000000" w:sz="2" w:space="0"/>
              <w:bottom w:val="single" w:color="000000" w:sz="2" w:space="0"/>
            </w:tcBorders>
            <w:vAlign w:val="top"/>
          </w:tcPr>
          <w:p w14:paraId="7E8C7AD1">
            <w:pPr>
              <w:spacing w:before="209" w:line="219" w:lineRule="auto"/>
              <w:ind w:firstLine="4411"/>
              <w:rPr>
                <w:rFonts w:hint="eastAsia" w:ascii="仿宋" w:hAnsi="仿宋" w:eastAsia="仿宋" w:cs="仿宋"/>
                <w:sz w:val="22"/>
                <w:szCs w:val="22"/>
              </w:rPr>
            </w:pPr>
            <w:r>
              <w:rPr>
                <w:rFonts w:hint="eastAsia" w:ascii="仿宋" w:hAnsi="仿宋" w:eastAsia="仿宋" w:cs="仿宋"/>
                <w:spacing w:val="-2"/>
                <w:sz w:val="22"/>
                <w:szCs w:val="22"/>
              </w:rPr>
              <w:t>评分内容</w:t>
            </w:r>
          </w:p>
        </w:tc>
        <w:tc>
          <w:tcPr>
            <w:tcW w:w="939" w:type="dxa"/>
            <w:tcBorders>
              <w:top w:val="single" w:color="000000" w:sz="2" w:space="0"/>
              <w:bottom w:val="single" w:color="000000" w:sz="2" w:space="0"/>
            </w:tcBorders>
            <w:vAlign w:val="top"/>
          </w:tcPr>
          <w:p w14:paraId="41D47CCE">
            <w:pPr>
              <w:spacing w:before="77" w:line="232" w:lineRule="auto"/>
              <w:ind w:left="117" w:right="157"/>
              <w:rPr>
                <w:rFonts w:hint="eastAsia" w:ascii="仿宋" w:hAnsi="仿宋" w:eastAsia="仿宋" w:cs="仿宋"/>
                <w:sz w:val="22"/>
                <w:szCs w:val="22"/>
              </w:rPr>
            </w:pPr>
            <w:r>
              <w:rPr>
                <w:rFonts w:hint="eastAsia" w:ascii="仿宋" w:hAnsi="仿宋" w:eastAsia="仿宋" w:cs="仿宋"/>
                <w:spacing w:val="-2"/>
                <w:sz w:val="22"/>
                <w:szCs w:val="22"/>
              </w:rPr>
              <w:t>XX供应</w:t>
            </w:r>
            <w:r>
              <w:rPr>
                <w:rFonts w:hint="eastAsia" w:ascii="仿宋" w:hAnsi="仿宋" w:eastAsia="仿宋" w:cs="仿宋"/>
                <w:spacing w:val="2"/>
                <w:sz w:val="22"/>
                <w:szCs w:val="22"/>
              </w:rPr>
              <w:t xml:space="preserve"> </w:t>
            </w:r>
            <w:r>
              <w:rPr>
                <w:rFonts w:hint="eastAsia" w:ascii="仿宋" w:hAnsi="仿宋" w:eastAsia="仿宋" w:cs="仿宋"/>
                <w:sz w:val="22"/>
                <w:szCs w:val="22"/>
              </w:rPr>
              <w:t>商</w:t>
            </w:r>
          </w:p>
        </w:tc>
        <w:tc>
          <w:tcPr>
            <w:tcW w:w="939" w:type="dxa"/>
            <w:tcBorders>
              <w:top w:val="single" w:color="000000" w:sz="2" w:space="0"/>
              <w:bottom w:val="single" w:color="000000" w:sz="2" w:space="0"/>
            </w:tcBorders>
            <w:vAlign w:val="top"/>
          </w:tcPr>
          <w:p w14:paraId="5288F9E1">
            <w:pPr>
              <w:spacing w:before="87" w:line="228" w:lineRule="auto"/>
              <w:ind w:firstLine="89"/>
              <w:rPr>
                <w:rFonts w:hint="eastAsia" w:ascii="仿宋" w:hAnsi="仿宋" w:eastAsia="仿宋" w:cs="仿宋"/>
                <w:sz w:val="22"/>
                <w:szCs w:val="22"/>
              </w:rPr>
            </w:pPr>
            <w:r>
              <w:rPr>
                <w:rFonts w:hint="eastAsia" w:ascii="仿宋" w:hAnsi="仿宋" w:eastAsia="仿宋" w:cs="仿宋"/>
                <w:spacing w:val="-1"/>
                <w:sz w:val="22"/>
                <w:szCs w:val="22"/>
              </w:rPr>
              <w:t>XX供应</w:t>
            </w:r>
          </w:p>
          <w:p w14:paraId="1641BDAE">
            <w:pPr>
              <w:spacing w:line="220" w:lineRule="auto"/>
              <w:ind w:firstLine="108"/>
              <w:rPr>
                <w:rFonts w:hint="eastAsia" w:ascii="仿宋" w:hAnsi="仿宋" w:eastAsia="仿宋" w:cs="仿宋"/>
                <w:sz w:val="22"/>
                <w:szCs w:val="22"/>
              </w:rPr>
            </w:pPr>
            <w:r>
              <w:rPr>
                <w:rFonts w:hint="eastAsia" w:ascii="仿宋" w:hAnsi="仿宋" w:eastAsia="仿宋" w:cs="仿宋"/>
                <w:sz w:val="22"/>
                <w:szCs w:val="22"/>
              </w:rPr>
              <w:t>商</w:t>
            </w:r>
          </w:p>
        </w:tc>
        <w:tc>
          <w:tcPr>
            <w:tcW w:w="944" w:type="dxa"/>
            <w:tcBorders>
              <w:top w:val="single" w:color="000000" w:sz="2" w:space="0"/>
              <w:bottom w:val="single" w:color="000000" w:sz="2" w:space="0"/>
            </w:tcBorders>
            <w:vAlign w:val="top"/>
          </w:tcPr>
          <w:p w14:paraId="4A77EA67">
            <w:pPr>
              <w:spacing w:before="47" w:line="241" w:lineRule="auto"/>
              <w:ind w:left="109" w:right="169"/>
              <w:rPr>
                <w:rFonts w:hint="eastAsia" w:ascii="仿宋" w:hAnsi="仿宋" w:eastAsia="仿宋" w:cs="仿宋"/>
                <w:sz w:val="22"/>
                <w:szCs w:val="22"/>
              </w:rPr>
            </w:pPr>
            <w:r>
              <w:rPr>
                <w:rFonts w:hint="eastAsia" w:ascii="仿宋" w:hAnsi="仿宋" w:eastAsia="仿宋" w:cs="仿宋"/>
                <w:spacing w:val="-2"/>
                <w:sz w:val="22"/>
                <w:szCs w:val="22"/>
              </w:rPr>
              <w:t>XX供应</w:t>
            </w:r>
            <w:r>
              <w:rPr>
                <w:rFonts w:hint="eastAsia" w:ascii="仿宋" w:hAnsi="仿宋" w:eastAsia="仿宋" w:cs="仿宋"/>
                <w:spacing w:val="2"/>
                <w:sz w:val="22"/>
                <w:szCs w:val="22"/>
              </w:rPr>
              <w:t xml:space="preserve"> </w:t>
            </w:r>
            <w:r>
              <w:rPr>
                <w:rFonts w:hint="eastAsia" w:ascii="仿宋" w:hAnsi="仿宋" w:eastAsia="仿宋" w:cs="仿宋"/>
                <w:sz w:val="22"/>
                <w:szCs w:val="22"/>
              </w:rPr>
              <w:t>商</w:t>
            </w:r>
          </w:p>
        </w:tc>
      </w:tr>
      <w:tr w14:paraId="1A5A7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4" w:hRule="atLeast"/>
        </w:trPr>
        <w:tc>
          <w:tcPr>
            <w:tcW w:w="485" w:type="dxa"/>
            <w:tcBorders>
              <w:top w:val="single" w:color="000000" w:sz="2" w:space="0"/>
              <w:bottom w:val="single" w:color="000000" w:sz="2" w:space="0"/>
            </w:tcBorders>
            <w:vAlign w:val="top"/>
          </w:tcPr>
          <w:p w14:paraId="3BE00633">
            <w:pPr>
              <w:spacing w:line="242" w:lineRule="auto"/>
              <w:rPr>
                <w:rFonts w:hint="eastAsia" w:ascii="仿宋" w:hAnsi="仿宋" w:eastAsia="仿宋" w:cs="仿宋"/>
                <w:sz w:val="21"/>
              </w:rPr>
            </w:pPr>
          </w:p>
          <w:p w14:paraId="30EBD9AB">
            <w:pPr>
              <w:spacing w:line="243" w:lineRule="auto"/>
              <w:rPr>
                <w:rFonts w:hint="eastAsia" w:ascii="仿宋" w:hAnsi="仿宋" w:eastAsia="仿宋" w:cs="仿宋"/>
                <w:sz w:val="21"/>
              </w:rPr>
            </w:pPr>
          </w:p>
          <w:p w14:paraId="57E679F9">
            <w:pPr>
              <w:spacing w:before="71" w:line="187" w:lineRule="auto"/>
              <w:ind w:firstLine="174"/>
              <w:rPr>
                <w:rFonts w:hint="eastAsia" w:ascii="仿宋" w:hAnsi="仿宋" w:eastAsia="仿宋" w:cs="仿宋"/>
                <w:sz w:val="22"/>
                <w:szCs w:val="22"/>
              </w:rPr>
            </w:pPr>
            <w:r>
              <w:rPr>
                <w:rFonts w:hint="eastAsia" w:ascii="仿宋" w:hAnsi="仿宋" w:eastAsia="仿宋" w:cs="仿宋"/>
                <w:sz w:val="22"/>
                <w:szCs w:val="22"/>
              </w:rPr>
              <w:t>1</w:t>
            </w:r>
          </w:p>
        </w:tc>
        <w:tc>
          <w:tcPr>
            <w:tcW w:w="1129" w:type="dxa"/>
            <w:tcBorders>
              <w:top w:val="single" w:color="000000" w:sz="2" w:space="0"/>
              <w:bottom w:val="single" w:color="000000" w:sz="2" w:space="0"/>
            </w:tcBorders>
            <w:vAlign w:val="top"/>
          </w:tcPr>
          <w:p w14:paraId="770F02D2">
            <w:pPr>
              <w:spacing w:line="320" w:lineRule="auto"/>
              <w:rPr>
                <w:rFonts w:hint="eastAsia" w:ascii="仿宋" w:hAnsi="仿宋" w:eastAsia="仿宋" w:cs="仿宋"/>
                <w:sz w:val="21"/>
              </w:rPr>
            </w:pPr>
          </w:p>
          <w:p w14:paraId="38A7C0A0">
            <w:pPr>
              <w:spacing w:before="71" w:line="259" w:lineRule="auto"/>
              <w:ind w:left="109" w:right="117"/>
              <w:rPr>
                <w:rFonts w:hint="eastAsia" w:ascii="仿宋" w:hAnsi="仿宋" w:eastAsia="仿宋" w:cs="仿宋"/>
                <w:sz w:val="22"/>
                <w:szCs w:val="22"/>
              </w:rPr>
            </w:pPr>
            <w:r>
              <w:rPr>
                <w:rFonts w:hint="eastAsia" w:ascii="仿宋" w:hAnsi="仿宋" w:eastAsia="仿宋" w:cs="仿宋"/>
                <w:spacing w:val="2"/>
                <w:sz w:val="22"/>
                <w:szCs w:val="22"/>
              </w:rPr>
              <w:t>项目服务 实施方案</w:t>
            </w:r>
          </w:p>
        </w:tc>
        <w:tc>
          <w:tcPr>
            <w:tcW w:w="709" w:type="dxa"/>
            <w:tcBorders>
              <w:top w:val="single" w:color="000000" w:sz="2" w:space="0"/>
              <w:bottom w:val="single" w:color="000000" w:sz="2" w:space="0"/>
            </w:tcBorders>
            <w:vAlign w:val="top"/>
          </w:tcPr>
          <w:p w14:paraId="24149519">
            <w:pPr>
              <w:spacing w:line="242" w:lineRule="auto"/>
              <w:rPr>
                <w:rFonts w:hint="eastAsia" w:ascii="仿宋" w:hAnsi="仿宋" w:eastAsia="仿宋" w:cs="仿宋"/>
                <w:sz w:val="21"/>
              </w:rPr>
            </w:pPr>
          </w:p>
          <w:p w14:paraId="23D4826F">
            <w:pPr>
              <w:spacing w:line="243" w:lineRule="auto"/>
              <w:rPr>
                <w:rFonts w:hint="eastAsia" w:ascii="仿宋" w:hAnsi="仿宋" w:eastAsia="仿宋" w:cs="仿宋"/>
                <w:sz w:val="21"/>
              </w:rPr>
            </w:pPr>
          </w:p>
          <w:p w14:paraId="77F87292">
            <w:pPr>
              <w:spacing w:before="72" w:line="185" w:lineRule="auto"/>
              <w:ind w:firstLine="230"/>
              <w:rPr>
                <w:rFonts w:hint="eastAsia" w:ascii="仿宋" w:hAnsi="仿宋" w:eastAsia="仿宋" w:cs="仿宋"/>
                <w:sz w:val="22"/>
                <w:szCs w:val="22"/>
              </w:rPr>
            </w:pPr>
            <w:r>
              <w:rPr>
                <w:rFonts w:hint="eastAsia" w:ascii="仿宋" w:hAnsi="仿宋" w:eastAsia="仿宋" w:cs="仿宋"/>
                <w:spacing w:val="-7"/>
                <w:sz w:val="22"/>
                <w:szCs w:val="22"/>
              </w:rPr>
              <w:t>10</w:t>
            </w:r>
          </w:p>
        </w:tc>
        <w:tc>
          <w:tcPr>
            <w:tcW w:w="9634" w:type="dxa"/>
            <w:tcBorders>
              <w:top w:val="single" w:color="000000" w:sz="2" w:space="0"/>
              <w:bottom w:val="single" w:color="000000" w:sz="2" w:space="0"/>
            </w:tcBorders>
            <w:vAlign w:val="top"/>
          </w:tcPr>
          <w:p w14:paraId="6121220A">
            <w:pPr>
              <w:spacing w:before="112" w:line="218" w:lineRule="auto"/>
              <w:ind w:firstLine="111"/>
              <w:rPr>
                <w:rFonts w:hint="eastAsia" w:ascii="仿宋" w:hAnsi="仿宋" w:eastAsia="仿宋" w:cs="仿宋"/>
                <w:sz w:val="22"/>
                <w:szCs w:val="22"/>
              </w:rPr>
            </w:pPr>
            <w:r>
              <w:rPr>
                <w:rFonts w:hint="eastAsia" w:ascii="仿宋" w:hAnsi="仿宋" w:eastAsia="仿宋" w:cs="仿宋"/>
                <w:spacing w:val="1"/>
                <w:sz w:val="22"/>
                <w:szCs w:val="22"/>
              </w:rPr>
              <w:t>根据报价单位对项目服务内容的理解，人员架构、投入设备、时间安排进行评审。</w:t>
            </w:r>
          </w:p>
          <w:p w14:paraId="2847BB9B">
            <w:pPr>
              <w:spacing w:before="29" w:line="216" w:lineRule="auto"/>
              <w:ind w:firstLine="111"/>
              <w:rPr>
                <w:rFonts w:hint="eastAsia" w:ascii="仿宋" w:hAnsi="仿宋" w:eastAsia="仿宋" w:cs="仿宋"/>
                <w:sz w:val="22"/>
                <w:szCs w:val="22"/>
              </w:rPr>
            </w:pPr>
            <w:r>
              <w:rPr>
                <w:rFonts w:hint="eastAsia" w:ascii="仿宋" w:hAnsi="仿宋" w:eastAsia="仿宋" w:cs="仿宋"/>
                <w:spacing w:val="1"/>
                <w:sz w:val="22"/>
                <w:szCs w:val="22"/>
              </w:rPr>
              <w:t>报价单位制定的实施服务方案合理、投入人员、设备充足,时间安排妥当。得10分;</w:t>
            </w:r>
          </w:p>
          <w:p w14:paraId="33C4B0DE">
            <w:pPr>
              <w:spacing w:before="42" w:line="216" w:lineRule="auto"/>
              <w:ind w:firstLine="111"/>
              <w:rPr>
                <w:rFonts w:hint="eastAsia" w:ascii="仿宋" w:hAnsi="仿宋" w:eastAsia="仿宋" w:cs="仿宋"/>
                <w:sz w:val="22"/>
                <w:szCs w:val="22"/>
              </w:rPr>
            </w:pPr>
            <w:r>
              <w:rPr>
                <w:rFonts w:hint="eastAsia" w:ascii="仿宋" w:hAnsi="仿宋" w:eastAsia="仿宋" w:cs="仿宋"/>
                <w:spacing w:val="1"/>
                <w:sz w:val="22"/>
                <w:szCs w:val="22"/>
              </w:rPr>
              <w:t>报价单位制定的实施服务方案较合理、投入人员、设备较充足,时间安排较妥当,得7分;</w:t>
            </w:r>
          </w:p>
          <w:p w14:paraId="2B6758AC">
            <w:pPr>
              <w:spacing w:before="32" w:line="196" w:lineRule="auto"/>
              <w:ind w:firstLine="111"/>
              <w:rPr>
                <w:rFonts w:hint="eastAsia" w:ascii="仿宋" w:hAnsi="仿宋" w:eastAsia="仿宋" w:cs="仿宋"/>
                <w:sz w:val="22"/>
                <w:szCs w:val="22"/>
              </w:rPr>
            </w:pPr>
            <w:r>
              <w:rPr>
                <w:rFonts w:hint="eastAsia" w:ascii="仿宋" w:hAnsi="仿宋" w:eastAsia="仿宋" w:cs="仿宋"/>
                <w:sz w:val="22"/>
                <w:szCs w:val="22"/>
              </w:rPr>
              <w:t>报价单位制定的实施服务方案欠佳,投入人员、设备未能满足用户需求,时间安排不妥当,得5分。</w:t>
            </w:r>
          </w:p>
        </w:tc>
        <w:tc>
          <w:tcPr>
            <w:tcW w:w="939" w:type="dxa"/>
            <w:tcBorders>
              <w:top w:val="single" w:color="000000" w:sz="2" w:space="0"/>
              <w:bottom w:val="single" w:color="000000" w:sz="2" w:space="0"/>
            </w:tcBorders>
            <w:vAlign w:val="top"/>
          </w:tcPr>
          <w:p w14:paraId="6C3A6AE9">
            <w:pPr>
              <w:rPr>
                <w:rFonts w:hint="eastAsia" w:ascii="仿宋" w:hAnsi="仿宋" w:eastAsia="仿宋" w:cs="仿宋"/>
                <w:sz w:val="21"/>
              </w:rPr>
            </w:pPr>
          </w:p>
        </w:tc>
        <w:tc>
          <w:tcPr>
            <w:tcW w:w="939" w:type="dxa"/>
            <w:tcBorders>
              <w:top w:val="single" w:color="000000" w:sz="2" w:space="0"/>
              <w:bottom w:val="single" w:color="000000" w:sz="2" w:space="0"/>
            </w:tcBorders>
            <w:vAlign w:val="top"/>
          </w:tcPr>
          <w:p w14:paraId="2E44DF5D">
            <w:pPr>
              <w:rPr>
                <w:rFonts w:hint="eastAsia" w:ascii="仿宋" w:hAnsi="仿宋" w:eastAsia="仿宋" w:cs="仿宋"/>
                <w:sz w:val="21"/>
              </w:rPr>
            </w:pPr>
          </w:p>
        </w:tc>
        <w:tc>
          <w:tcPr>
            <w:tcW w:w="944" w:type="dxa"/>
            <w:tcBorders>
              <w:top w:val="single" w:color="000000" w:sz="2" w:space="0"/>
              <w:bottom w:val="single" w:color="000000" w:sz="2" w:space="0"/>
            </w:tcBorders>
            <w:vAlign w:val="top"/>
          </w:tcPr>
          <w:p w14:paraId="6F1D1995">
            <w:pPr>
              <w:rPr>
                <w:rFonts w:hint="eastAsia" w:ascii="仿宋" w:hAnsi="仿宋" w:eastAsia="仿宋" w:cs="仿宋"/>
                <w:sz w:val="21"/>
              </w:rPr>
            </w:pPr>
          </w:p>
        </w:tc>
      </w:tr>
      <w:tr w14:paraId="62AAD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85" w:type="dxa"/>
            <w:tcBorders>
              <w:top w:val="single" w:color="000000" w:sz="2" w:space="0"/>
              <w:bottom w:val="single" w:color="000000" w:sz="2" w:space="0"/>
            </w:tcBorders>
            <w:vAlign w:val="top"/>
          </w:tcPr>
          <w:p w14:paraId="78F9EA6B">
            <w:pPr>
              <w:spacing w:line="291" w:lineRule="auto"/>
              <w:rPr>
                <w:rFonts w:hint="eastAsia" w:ascii="仿宋" w:hAnsi="仿宋" w:eastAsia="仿宋" w:cs="仿宋"/>
                <w:sz w:val="21"/>
              </w:rPr>
            </w:pPr>
          </w:p>
          <w:p w14:paraId="3E2B41A8">
            <w:pPr>
              <w:spacing w:line="291" w:lineRule="auto"/>
              <w:rPr>
                <w:rFonts w:hint="eastAsia" w:ascii="仿宋" w:hAnsi="仿宋" w:eastAsia="仿宋" w:cs="仿宋"/>
                <w:sz w:val="21"/>
              </w:rPr>
            </w:pPr>
          </w:p>
          <w:p w14:paraId="5DCC9815">
            <w:pPr>
              <w:spacing w:line="292" w:lineRule="auto"/>
              <w:rPr>
                <w:rFonts w:hint="eastAsia" w:ascii="仿宋" w:hAnsi="仿宋" w:eastAsia="仿宋" w:cs="仿宋"/>
                <w:sz w:val="21"/>
              </w:rPr>
            </w:pPr>
          </w:p>
          <w:p w14:paraId="1499EE5F">
            <w:pPr>
              <w:spacing w:before="72" w:line="186" w:lineRule="auto"/>
              <w:ind w:firstLine="174"/>
              <w:rPr>
                <w:rFonts w:hint="eastAsia" w:ascii="仿宋" w:hAnsi="仿宋" w:eastAsia="仿宋" w:cs="仿宋"/>
                <w:sz w:val="22"/>
                <w:szCs w:val="22"/>
              </w:rPr>
            </w:pPr>
            <w:r>
              <w:rPr>
                <w:rFonts w:hint="eastAsia" w:ascii="仿宋" w:hAnsi="仿宋" w:eastAsia="仿宋" w:cs="仿宋"/>
                <w:sz w:val="22"/>
                <w:szCs w:val="22"/>
              </w:rPr>
              <w:t>2</w:t>
            </w:r>
          </w:p>
        </w:tc>
        <w:tc>
          <w:tcPr>
            <w:tcW w:w="1129" w:type="dxa"/>
            <w:tcBorders>
              <w:top w:val="single" w:color="000000" w:sz="2" w:space="0"/>
              <w:bottom w:val="single" w:color="000000" w:sz="2" w:space="0"/>
            </w:tcBorders>
            <w:vAlign w:val="top"/>
          </w:tcPr>
          <w:p w14:paraId="14606ECB">
            <w:pPr>
              <w:spacing w:line="272" w:lineRule="auto"/>
              <w:rPr>
                <w:rFonts w:hint="eastAsia" w:ascii="仿宋" w:hAnsi="仿宋" w:eastAsia="仿宋" w:cs="仿宋"/>
                <w:sz w:val="21"/>
              </w:rPr>
            </w:pPr>
          </w:p>
          <w:p w14:paraId="16E75374">
            <w:pPr>
              <w:spacing w:line="273" w:lineRule="auto"/>
              <w:rPr>
                <w:rFonts w:hint="eastAsia" w:ascii="仿宋" w:hAnsi="仿宋" w:eastAsia="仿宋" w:cs="仿宋"/>
                <w:sz w:val="21"/>
              </w:rPr>
            </w:pPr>
          </w:p>
          <w:p w14:paraId="218D60CC">
            <w:pPr>
              <w:spacing w:line="273" w:lineRule="auto"/>
              <w:rPr>
                <w:rFonts w:hint="eastAsia" w:ascii="仿宋" w:hAnsi="仿宋" w:eastAsia="仿宋" w:cs="仿宋"/>
                <w:sz w:val="21"/>
              </w:rPr>
            </w:pPr>
          </w:p>
          <w:p w14:paraId="6D133286">
            <w:pPr>
              <w:spacing w:before="72" w:line="219" w:lineRule="auto"/>
              <w:ind w:firstLine="109"/>
              <w:rPr>
                <w:rFonts w:hint="eastAsia" w:ascii="仿宋" w:hAnsi="仿宋" w:eastAsia="仿宋" w:cs="仿宋"/>
                <w:sz w:val="22"/>
                <w:szCs w:val="22"/>
              </w:rPr>
            </w:pPr>
            <w:r>
              <w:rPr>
                <w:rFonts w:hint="eastAsia" w:ascii="仿宋" w:hAnsi="仿宋" w:eastAsia="仿宋" w:cs="仿宋"/>
                <w:spacing w:val="-2"/>
                <w:sz w:val="22"/>
                <w:szCs w:val="22"/>
              </w:rPr>
              <w:t>应急服务</w:t>
            </w:r>
          </w:p>
        </w:tc>
        <w:tc>
          <w:tcPr>
            <w:tcW w:w="709" w:type="dxa"/>
            <w:tcBorders>
              <w:top w:val="single" w:color="000000" w:sz="2" w:space="0"/>
              <w:bottom w:val="single" w:color="000000" w:sz="2" w:space="0"/>
            </w:tcBorders>
            <w:vAlign w:val="top"/>
          </w:tcPr>
          <w:p w14:paraId="7E6DCC75">
            <w:pPr>
              <w:spacing w:line="291" w:lineRule="auto"/>
              <w:rPr>
                <w:rFonts w:hint="eastAsia" w:ascii="仿宋" w:hAnsi="仿宋" w:eastAsia="仿宋" w:cs="仿宋"/>
                <w:sz w:val="21"/>
              </w:rPr>
            </w:pPr>
          </w:p>
          <w:p w14:paraId="0107201E">
            <w:pPr>
              <w:spacing w:line="291" w:lineRule="auto"/>
              <w:rPr>
                <w:rFonts w:hint="eastAsia" w:ascii="仿宋" w:hAnsi="仿宋" w:eastAsia="仿宋" w:cs="仿宋"/>
                <w:sz w:val="21"/>
              </w:rPr>
            </w:pPr>
          </w:p>
          <w:p w14:paraId="623D0453">
            <w:pPr>
              <w:spacing w:line="292" w:lineRule="auto"/>
              <w:rPr>
                <w:rFonts w:hint="eastAsia" w:ascii="仿宋" w:hAnsi="仿宋" w:eastAsia="仿宋" w:cs="仿宋"/>
                <w:sz w:val="21"/>
              </w:rPr>
            </w:pPr>
          </w:p>
          <w:p w14:paraId="0107B787">
            <w:pPr>
              <w:spacing w:before="71" w:line="185" w:lineRule="auto"/>
              <w:ind w:firstLine="230"/>
              <w:rPr>
                <w:rFonts w:hint="eastAsia" w:ascii="仿宋" w:hAnsi="仿宋" w:eastAsia="仿宋" w:cs="仿宋"/>
                <w:sz w:val="22"/>
                <w:szCs w:val="22"/>
              </w:rPr>
            </w:pPr>
            <w:r>
              <w:rPr>
                <w:rFonts w:hint="eastAsia" w:ascii="仿宋" w:hAnsi="仿宋" w:eastAsia="仿宋" w:cs="仿宋"/>
                <w:spacing w:val="-7"/>
                <w:sz w:val="22"/>
                <w:szCs w:val="22"/>
              </w:rPr>
              <w:t>10</w:t>
            </w:r>
          </w:p>
        </w:tc>
        <w:tc>
          <w:tcPr>
            <w:tcW w:w="9634" w:type="dxa"/>
            <w:tcBorders>
              <w:top w:val="single" w:color="000000" w:sz="2" w:space="0"/>
              <w:bottom w:val="single" w:color="000000" w:sz="2" w:space="0"/>
            </w:tcBorders>
            <w:vAlign w:val="top"/>
          </w:tcPr>
          <w:p w14:paraId="35CC3C34">
            <w:pPr>
              <w:spacing w:before="191" w:line="264" w:lineRule="auto"/>
              <w:ind w:left="111"/>
              <w:rPr>
                <w:rFonts w:hint="eastAsia" w:ascii="仿宋" w:hAnsi="仿宋" w:eastAsia="仿宋" w:cs="仿宋"/>
                <w:sz w:val="21"/>
                <w:szCs w:val="21"/>
              </w:rPr>
            </w:pPr>
            <w:r>
              <w:rPr>
                <w:rFonts w:hint="eastAsia" w:ascii="仿宋" w:hAnsi="仿宋" w:eastAsia="仿宋" w:cs="仿宋"/>
                <w:spacing w:val="11"/>
                <w:w w:val="101"/>
                <w:sz w:val="21"/>
                <w:szCs w:val="21"/>
              </w:rPr>
              <w:t>1、针对本项目应急服务配备专用抽样车辆(自有)3台,得2分;其中抽样车辆是报价单位100%自有</w:t>
            </w:r>
            <w:r>
              <w:rPr>
                <w:rFonts w:hint="eastAsia" w:ascii="仿宋" w:hAnsi="仿宋" w:eastAsia="仿宋" w:cs="仿宋"/>
                <w:spacing w:val="11"/>
                <w:w w:val="102"/>
                <w:sz w:val="21"/>
                <w:szCs w:val="21"/>
              </w:rPr>
              <w:t>的,每台加1分,最多得2分,合计4分。(须提供发票复印件、车辆行驶证复印件,以及车辆实景照</w:t>
            </w:r>
            <w:r>
              <w:rPr>
                <w:rFonts w:hint="eastAsia" w:ascii="仿宋" w:hAnsi="仿宋" w:eastAsia="仿宋" w:cs="仿宋"/>
                <w:spacing w:val="10"/>
                <w:w w:val="108"/>
                <w:sz w:val="21"/>
                <w:szCs w:val="21"/>
              </w:rPr>
              <w:t>片。)</w:t>
            </w:r>
            <w:r>
              <w:rPr>
                <w:rFonts w:hint="eastAsia" w:ascii="仿宋" w:hAnsi="仿宋" w:eastAsia="仿宋" w:cs="仿宋"/>
                <w:sz w:val="21"/>
                <w:szCs w:val="21"/>
              </w:rPr>
              <w:t xml:space="preserve">                                                                                      </w:t>
            </w:r>
            <w:r>
              <w:rPr>
                <w:rFonts w:hint="eastAsia" w:ascii="仿宋" w:hAnsi="仿宋" w:eastAsia="仿宋" w:cs="仿宋"/>
                <w:spacing w:val="5"/>
                <w:sz w:val="21"/>
                <w:szCs w:val="21"/>
              </w:rPr>
              <w:t>2、针对本项目配备应急服务人员,具有省级或以上《产品质量监督抽查抽样员证》的人员6人以上(含</w:t>
            </w:r>
            <w:r>
              <w:rPr>
                <w:rFonts w:hint="eastAsia" w:ascii="仿宋" w:hAnsi="仿宋" w:eastAsia="仿宋" w:cs="仿宋"/>
                <w:spacing w:val="42"/>
                <w:sz w:val="21"/>
                <w:szCs w:val="21"/>
              </w:rPr>
              <w:t xml:space="preserve"> </w:t>
            </w:r>
            <w:r>
              <w:rPr>
                <w:rFonts w:hint="eastAsia" w:ascii="仿宋" w:hAnsi="仿宋" w:eastAsia="仿宋" w:cs="仿宋"/>
                <w:spacing w:val="10"/>
                <w:w w:val="105"/>
                <w:sz w:val="21"/>
                <w:szCs w:val="21"/>
              </w:rPr>
              <w:t>6人)得4分,低于6人不得分。每增加多一人,加1分,最多2分,合计6分。(提供报价单位为其代</w:t>
            </w:r>
            <w:r>
              <w:rPr>
                <w:rFonts w:hint="eastAsia" w:ascii="仿宋" w:hAnsi="仿宋" w:eastAsia="仿宋" w:cs="仿宋"/>
                <w:spacing w:val="11"/>
                <w:sz w:val="21"/>
                <w:szCs w:val="21"/>
              </w:rPr>
              <w:t xml:space="preserve">   </w:t>
            </w:r>
            <w:r>
              <w:rPr>
                <w:rFonts w:hint="eastAsia" w:ascii="仿宋" w:hAnsi="仿宋" w:eastAsia="仿宋" w:cs="仿宋"/>
                <w:spacing w:val="8"/>
                <w:sz w:val="21"/>
                <w:szCs w:val="21"/>
              </w:rPr>
              <w:t>缴前三月的社保证明复印件,加盖报价单位公章).</w:t>
            </w:r>
          </w:p>
        </w:tc>
        <w:tc>
          <w:tcPr>
            <w:tcW w:w="939" w:type="dxa"/>
            <w:tcBorders>
              <w:top w:val="single" w:color="000000" w:sz="2" w:space="0"/>
              <w:bottom w:val="single" w:color="000000" w:sz="2" w:space="0"/>
            </w:tcBorders>
            <w:vAlign w:val="top"/>
          </w:tcPr>
          <w:p w14:paraId="3B56E110">
            <w:pPr>
              <w:rPr>
                <w:rFonts w:hint="eastAsia" w:ascii="仿宋" w:hAnsi="仿宋" w:eastAsia="仿宋" w:cs="仿宋"/>
                <w:sz w:val="21"/>
              </w:rPr>
            </w:pPr>
          </w:p>
        </w:tc>
        <w:tc>
          <w:tcPr>
            <w:tcW w:w="939" w:type="dxa"/>
            <w:tcBorders>
              <w:top w:val="single" w:color="000000" w:sz="2" w:space="0"/>
              <w:bottom w:val="single" w:color="000000" w:sz="2" w:space="0"/>
            </w:tcBorders>
            <w:vAlign w:val="top"/>
          </w:tcPr>
          <w:p w14:paraId="2BE1577A">
            <w:pPr>
              <w:rPr>
                <w:rFonts w:hint="eastAsia" w:ascii="仿宋" w:hAnsi="仿宋" w:eastAsia="仿宋" w:cs="仿宋"/>
                <w:sz w:val="21"/>
              </w:rPr>
            </w:pPr>
          </w:p>
        </w:tc>
        <w:tc>
          <w:tcPr>
            <w:tcW w:w="944" w:type="dxa"/>
            <w:tcBorders>
              <w:top w:val="single" w:color="000000" w:sz="2" w:space="0"/>
              <w:bottom w:val="single" w:color="000000" w:sz="2" w:space="0"/>
            </w:tcBorders>
            <w:vAlign w:val="top"/>
          </w:tcPr>
          <w:p w14:paraId="1DEAC94A">
            <w:pPr>
              <w:rPr>
                <w:rFonts w:hint="eastAsia" w:ascii="仿宋" w:hAnsi="仿宋" w:eastAsia="仿宋" w:cs="仿宋"/>
                <w:sz w:val="21"/>
              </w:rPr>
            </w:pPr>
          </w:p>
        </w:tc>
      </w:tr>
      <w:tr w14:paraId="44B2D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485" w:type="dxa"/>
            <w:tcBorders>
              <w:top w:val="single" w:color="000000" w:sz="2" w:space="0"/>
              <w:bottom w:val="single" w:color="000000" w:sz="2" w:space="0"/>
            </w:tcBorders>
            <w:vAlign w:val="top"/>
          </w:tcPr>
          <w:p w14:paraId="51728A54">
            <w:pPr>
              <w:spacing w:line="319" w:lineRule="auto"/>
              <w:rPr>
                <w:rFonts w:hint="eastAsia" w:ascii="仿宋" w:hAnsi="仿宋" w:eastAsia="仿宋" w:cs="仿宋"/>
                <w:sz w:val="21"/>
              </w:rPr>
            </w:pPr>
          </w:p>
          <w:p w14:paraId="0102DD28">
            <w:pPr>
              <w:spacing w:before="72" w:line="185" w:lineRule="auto"/>
              <w:ind w:firstLine="174"/>
              <w:rPr>
                <w:rFonts w:hint="eastAsia" w:ascii="仿宋" w:hAnsi="仿宋" w:eastAsia="仿宋" w:cs="仿宋"/>
                <w:sz w:val="22"/>
                <w:szCs w:val="22"/>
              </w:rPr>
            </w:pPr>
            <w:r>
              <w:rPr>
                <w:rFonts w:hint="eastAsia" w:ascii="仿宋" w:hAnsi="仿宋" w:eastAsia="仿宋" w:cs="仿宋"/>
                <w:sz w:val="22"/>
                <w:szCs w:val="22"/>
              </w:rPr>
              <w:t>3</w:t>
            </w:r>
          </w:p>
        </w:tc>
        <w:tc>
          <w:tcPr>
            <w:tcW w:w="1129" w:type="dxa"/>
            <w:tcBorders>
              <w:top w:val="single" w:color="000000" w:sz="2" w:space="0"/>
              <w:bottom w:val="single" w:color="000000" w:sz="2" w:space="0"/>
            </w:tcBorders>
            <w:vAlign w:val="top"/>
          </w:tcPr>
          <w:p w14:paraId="35AC58AB">
            <w:pPr>
              <w:spacing w:line="263" w:lineRule="auto"/>
              <w:rPr>
                <w:rFonts w:hint="eastAsia" w:ascii="仿宋" w:hAnsi="仿宋" w:eastAsia="仿宋" w:cs="仿宋"/>
                <w:sz w:val="21"/>
              </w:rPr>
            </w:pPr>
          </w:p>
          <w:p w14:paraId="2B102CE9">
            <w:pPr>
              <w:spacing w:before="72" w:line="219" w:lineRule="auto"/>
              <w:ind w:firstLine="109"/>
              <w:rPr>
                <w:rFonts w:hint="eastAsia" w:ascii="仿宋" w:hAnsi="仿宋" w:eastAsia="仿宋" w:cs="仿宋"/>
                <w:sz w:val="22"/>
                <w:szCs w:val="22"/>
              </w:rPr>
            </w:pPr>
            <w:r>
              <w:rPr>
                <w:rFonts w:hint="eastAsia" w:ascii="仿宋" w:hAnsi="仿宋" w:eastAsia="仿宋" w:cs="仿宋"/>
                <w:spacing w:val="-2"/>
                <w:sz w:val="22"/>
                <w:szCs w:val="22"/>
              </w:rPr>
              <w:t>增值服务</w:t>
            </w:r>
          </w:p>
        </w:tc>
        <w:tc>
          <w:tcPr>
            <w:tcW w:w="709" w:type="dxa"/>
            <w:tcBorders>
              <w:top w:val="single" w:color="000000" w:sz="2" w:space="0"/>
              <w:bottom w:val="single" w:color="000000" w:sz="2" w:space="0"/>
            </w:tcBorders>
            <w:vAlign w:val="top"/>
          </w:tcPr>
          <w:p w14:paraId="696DB059">
            <w:pPr>
              <w:spacing w:line="319" w:lineRule="auto"/>
              <w:rPr>
                <w:rFonts w:hint="eastAsia" w:ascii="仿宋" w:hAnsi="仿宋" w:eastAsia="仿宋" w:cs="仿宋"/>
                <w:sz w:val="21"/>
              </w:rPr>
            </w:pPr>
          </w:p>
          <w:p w14:paraId="3C4F4B45">
            <w:pPr>
              <w:spacing w:before="72" w:line="185" w:lineRule="auto"/>
              <w:ind w:firstLine="230"/>
              <w:rPr>
                <w:rFonts w:hint="eastAsia" w:ascii="仿宋" w:hAnsi="仿宋" w:eastAsia="仿宋" w:cs="仿宋"/>
                <w:sz w:val="22"/>
                <w:szCs w:val="22"/>
              </w:rPr>
            </w:pPr>
            <w:r>
              <w:rPr>
                <w:rFonts w:hint="eastAsia" w:ascii="仿宋" w:hAnsi="仿宋" w:eastAsia="仿宋" w:cs="仿宋"/>
                <w:spacing w:val="-7"/>
                <w:sz w:val="22"/>
                <w:szCs w:val="22"/>
              </w:rPr>
              <w:t>10</w:t>
            </w:r>
          </w:p>
        </w:tc>
        <w:tc>
          <w:tcPr>
            <w:tcW w:w="9634" w:type="dxa"/>
            <w:tcBorders>
              <w:top w:val="single" w:color="000000" w:sz="2" w:space="0"/>
              <w:bottom w:val="single" w:color="000000" w:sz="2" w:space="0"/>
            </w:tcBorders>
            <w:vAlign w:val="top"/>
          </w:tcPr>
          <w:p w14:paraId="6CEF37EA">
            <w:pPr>
              <w:spacing w:before="213" w:line="277" w:lineRule="auto"/>
              <w:ind w:right="228"/>
              <w:rPr>
                <w:rFonts w:hint="eastAsia" w:ascii="仿宋" w:hAnsi="仿宋" w:eastAsia="仿宋" w:cs="仿宋"/>
                <w:sz w:val="22"/>
                <w:szCs w:val="22"/>
              </w:rPr>
            </w:pPr>
            <w:r>
              <w:rPr>
                <w:rFonts w:hint="eastAsia" w:ascii="仿宋" w:hAnsi="仿宋" w:eastAsia="仿宋" w:cs="仿宋"/>
                <w:spacing w:val="3"/>
                <w:sz w:val="22"/>
                <w:szCs w:val="22"/>
              </w:rPr>
              <w:t>承诺能免费提供食品法检的抽样检测服务,并出具CMA认证纸质检验报告,</w:t>
            </w:r>
            <w:r>
              <w:rPr>
                <w:rFonts w:hint="eastAsia" w:ascii="仿宋" w:hAnsi="仿宋" w:eastAsia="仿宋" w:cs="仿宋"/>
                <w:spacing w:val="3"/>
                <w:sz w:val="22"/>
                <w:szCs w:val="22"/>
                <w:highlight w:val="none"/>
                <w:lang w:val="en-US" w:eastAsia="zh-CN"/>
              </w:rPr>
              <w:t>每</w:t>
            </w:r>
            <w:r>
              <w:rPr>
                <w:rFonts w:hint="eastAsia" w:ascii="仿宋" w:hAnsi="仿宋" w:eastAsia="仿宋" w:cs="仿宋"/>
                <w:spacing w:val="3"/>
                <w:sz w:val="22"/>
                <w:szCs w:val="22"/>
                <w:highlight w:val="none"/>
              </w:rPr>
              <w:t>批次得</w:t>
            </w:r>
            <w:r>
              <w:rPr>
                <w:rFonts w:hint="eastAsia" w:ascii="仿宋" w:hAnsi="仿宋" w:eastAsia="仿宋" w:cs="仿宋"/>
                <w:spacing w:val="3"/>
                <w:sz w:val="22"/>
                <w:szCs w:val="22"/>
                <w:highlight w:val="none"/>
                <w:lang w:val="en-US" w:eastAsia="zh-CN"/>
              </w:rPr>
              <w:t>2</w:t>
            </w:r>
            <w:r>
              <w:rPr>
                <w:rFonts w:hint="eastAsia" w:ascii="仿宋" w:hAnsi="仿宋" w:eastAsia="仿宋" w:cs="仿宋"/>
                <w:spacing w:val="3"/>
                <w:sz w:val="22"/>
                <w:szCs w:val="22"/>
                <w:highlight w:val="none"/>
              </w:rPr>
              <w:t>分,</w:t>
            </w:r>
            <w:r>
              <w:rPr>
                <w:rFonts w:hint="eastAsia" w:ascii="仿宋" w:hAnsi="仿宋" w:eastAsia="仿宋" w:cs="仿宋"/>
                <w:spacing w:val="-1"/>
                <w:sz w:val="22"/>
                <w:szCs w:val="22"/>
                <w:highlight w:val="none"/>
              </w:rPr>
              <w:t>最高得10分。(须提供承诺函)</w:t>
            </w:r>
          </w:p>
        </w:tc>
        <w:tc>
          <w:tcPr>
            <w:tcW w:w="939" w:type="dxa"/>
            <w:tcBorders>
              <w:top w:val="single" w:color="000000" w:sz="2" w:space="0"/>
              <w:bottom w:val="single" w:color="000000" w:sz="2" w:space="0"/>
            </w:tcBorders>
            <w:vAlign w:val="top"/>
          </w:tcPr>
          <w:p w14:paraId="23F0AB18">
            <w:pPr>
              <w:rPr>
                <w:rFonts w:hint="eastAsia" w:ascii="仿宋" w:hAnsi="仿宋" w:eastAsia="仿宋" w:cs="仿宋"/>
                <w:sz w:val="21"/>
              </w:rPr>
            </w:pPr>
          </w:p>
        </w:tc>
        <w:tc>
          <w:tcPr>
            <w:tcW w:w="939" w:type="dxa"/>
            <w:tcBorders>
              <w:top w:val="single" w:color="000000" w:sz="2" w:space="0"/>
              <w:bottom w:val="single" w:color="000000" w:sz="2" w:space="0"/>
            </w:tcBorders>
            <w:vAlign w:val="top"/>
          </w:tcPr>
          <w:p w14:paraId="6A2F355F">
            <w:pPr>
              <w:rPr>
                <w:rFonts w:hint="eastAsia" w:ascii="仿宋" w:hAnsi="仿宋" w:eastAsia="仿宋" w:cs="仿宋"/>
                <w:sz w:val="21"/>
              </w:rPr>
            </w:pPr>
          </w:p>
        </w:tc>
        <w:tc>
          <w:tcPr>
            <w:tcW w:w="944" w:type="dxa"/>
            <w:tcBorders>
              <w:top w:val="single" w:color="000000" w:sz="2" w:space="0"/>
              <w:bottom w:val="single" w:color="000000" w:sz="2" w:space="0"/>
            </w:tcBorders>
            <w:vAlign w:val="top"/>
          </w:tcPr>
          <w:p w14:paraId="590A6AD6">
            <w:pPr>
              <w:rPr>
                <w:rFonts w:hint="eastAsia" w:ascii="仿宋" w:hAnsi="仿宋" w:eastAsia="仿宋" w:cs="仿宋"/>
                <w:sz w:val="21"/>
              </w:rPr>
            </w:pPr>
          </w:p>
        </w:tc>
      </w:tr>
      <w:tr w14:paraId="2F221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485" w:type="dxa"/>
            <w:tcBorders>
              <w:top w:val="single" w:color="000000" w:sz="2" w:space="0"/>
            </w:tcBorders>
            <w:vAlign w:val="top"/>
          </w:tcPr>
          <w:p w14:paraId="117BCBDA">
            <w:pPr>
              <w:spacing w:line="319" w:lineRule="auto"/>
              <w:rPr>
                <w:rFonts w:hint="eastAsia" w:ascii="仿宋" w:hAnsi="仿宋" w:eastAsia="仿宋" w:cs="仿宋"/>
                <w:sz w:val="21"/>
              </w:rPr>
            </w:pPr>
          </w:p>
          <w:p w14:paraId="1D1B7AF1">
            <w:pPr>
              <w:spacing w:line="320" w:lineRule="auto"/>
              <w:rPr>
                <w:rFonts w:hint="eastAsia" w:ascii="仿宋" w:hAnsi="仿宋" w:eastAsia="仿宋" w:cs="仿宋"/>
                <w:sz w:val="21"/>
              </w:rPr>
            </w:pPr>
          </w:p>
          <w:p w14:paraId="1D7DA1C2">
            <w:pPr>
              <w:spacing w:before="71" w:line="186" w:lineRule="auto"/>
              <w:ind w:firstLine="174"/>
              <w:rPr>
                <w:rFonts w:hint="eastAsia" w:ascii="仿宋" w:hAnsi="仿宋" w:eastAsia="仿宋" w:cs="仿宋"/>
                <w:sz w:val="22"/>
                <w:szCs w:val="22"/>
              </w:rPr>
            </w:pPr>
            <w:r>
              <w:rPr>
                <w:rFonts w:hint="eastAsia" w:ascii="仿宋" w:hAnsi="仿宋" w:eastAsia="仿宋" w:cs="仿宋"/>
                <w:sz w:val="22"/>
                <w:szCs w:val="22"/>
              </w:rPr>
              <w:t>4</w:t>
            </w:r>
          </w:p>
          <w:p w14:paraId="393EB4E7">
            <w:pPr>
              <w:rPr>
                <w:rFonts w:hint="eastAsia" w:ascii="仿宋" w:hAnsi="仿宋" w:eastAsia="仿宋" w:cs="仿宋"/>
                <w:sz w:val="21"/>
              </w:rPr>
            </w:pPr>
          </w:p>
          <w:p w14:paraId="06A5678A">
            <w:pPr>
              <w:rPr>
                <w:rFonts w:hint="eastAsia" w:ascii="仿宋" w:hAnsi="仿宋" w:eastAsia="仿宋" w:cs="仿宋"/>
                <w:sz w:val="21"/>
              </w:rPr>
            </w:pPr>
          </w:p>
          <w:p w14:paraId="79D7D4FD">
            <w:pPr>
              <w:rPr>
                <w:rFonts w:hint="eastAsia" w:ascii="仿宋" w:hAnsi="仿宋" w:eastAsia="仿宋" w:cs="仿宋"/>
                <w:sz w:val="21"/>
              </w:rPr>
            </w:pPr>
          </w:p>
          <w:p w14:paraId="033ED38E">
            <w:pPr>
              <w:rPr>
                <w:rFonts w:hint="eastAsia" w:ascii="仿宋" w:hAnsi="仿宋" w:eastAsia="仿宋" w:cs="仿宋"/>
                <w:sz w:val="21"/>
              </w:rPr>
            </w:pPr>
          </w:p>
          <w:p w14:paraId="7BA80BB4">
            <w:pPr>
              <w:spacing w:before="68" w:line="183" w:lineRule="auto"/>
              <w:ind w:firstLine="174"/>
              <w:rPr>
                <w:rFonts w:hint="eastAsia" w:ascii="仿宋" w:hAnsi="仿宋" w:eastAsia="仿宋" w:cs="仿宋"/>
                <w:sz w:val="21"/>
                <w:szCs w:val="21"/>
              </w:rPr>
            </w:pPr>
          </w:p>
        </w:tc>
        <w:tc>
          <w:tcPr>
            <w:tcW w:w="1129" w:type="dxa"/>
            <w:tcBorders>
              <w:top w:val="single" w:color="000000" w:sz="2" w:space="0"/>
            </w:tcBorders>
            <w:vAlign w:val="top"/>
          </w:tcPr>
          <w:p w14:paraId="6666156D">
            <w:pPr>
              <w:spacing w:line="293" w:lineRule="auto"/>
              <w:rPr>
                <w:rFonts w:hint="eastAsia" w:ascii="仿宋" w:hAnsi="仿宋" w:eastAsia="仿宋" w:cs="仿宋"/>
                <w:sz w:val="21"/>
              </w:rPr>
            </w:pPr>
          </w:p>
          <w:p w14:paraId="6EA3E8C3">
            <w:pPr>
              <w:spacing w:before="68" w:line="228" w:lineRule="auto"/>
              <w:rPr>
                <w:rFonts w:hint="eastAsia" w:ascii="仿宋" w:hAnsi="仿宋" w:eastAsia="仿宋" w:cs="仿宋"/>
                <w:sz w:val="21"/>
                <w:szCs w:val="21"/>
              </w:rPr>
            </w:pPr>
            <w:r>
              <w:rPr>
                <w:rFonts w:hint="eastAsia" w:ascii="仿宋" w:hAnsi="仿宋" w:eastAsia="仿宋" w:cs="仿宋"/>
                <w:spacing w:val="8"/>
                <w:sz w:val="21"/>
                <w:szCs w:val="21"/>
              </w:rPr>
              <w:t>服务便利性</w:t>
            </w:r>
          </w:p>
        </w:tc>
        <w:tc>
          <w:tcPr>
            <w:tcW w:w="709" w:type="dxa"/>
            <w:tcBorders>
              <w:top w:val="single" w:color="000000" w:sz="2" w:space="0"/>
            </w:tcBorders>
            <w:vAlign w:val="top"/>
          </w:tcPr>
          <w:p w14:paraId="2F8017EE">
            <w:pPr>
              <w:spacing w:line="320" w:lineRule="auto"/>
              <w:rPr>
                <w:rFonts w:hint="eastAsia" w:ascii="仿宋" w:hAnsi="仿宋" w:eastAsia="仿宋" w:cs="仿宋"/>
                <w:sz w:val="21"/>
              </w:rPr>
            </w:pPr>
          </w:p>
          <w:p w14:paraId="35942EE3">
            <w:pPr>
              <w:spacing w:line="321" w:lineRule="auto"/>
              <w:rPr>
                <w:rFonts w:hint="eastAsia" w:ascii="仿宋" w:hAnsi="仿宋" w:eastAsia="仿宋" w:cs="仿宋"/>
                <w:sz w:val="21"/>
              </w:rPr>
            </w:pPr>
          </w:p>
          <w:p w14:paraId="3C54A3D3">
            <w:pPr>
              <w:spacing w:before="71" w:line="183" w:lineRule="auto"/>
              <w:ind w:firstLine="29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20</w:t>
            </w:r>
          </w:p>
          <w:p w14:paraId="04F796AC">
            <w:pPr>
              <w:spacing w:line="319" w:lineRule="auto"/>
              <w:rPr>
                <w:rFonts w:hint="eastAsia" w:ascii="仿宋" w:hAnsi="仿宋" w:eastAsia="仿宋" w:cs="仿宋"/>
                <w:sz w:val="21"/>
              </w:rPr>
            </w:pPr>
          </w:p>
          <w:p w14:paraId="61CC6877">
            <w:pPr>
              <w:spacing w:line="319" w:lineRule="auto"/>
              <w:rPr>
                <w:rFonts w:hint="eastAsia" w:ascii="仿宋" w:hAnsi="仿宋" w:eastAsia="仿宋" w:cs="仿宋"/>
                <w:sz w:val="21"/>
              </w:rPr>
            </w:pPr>
          </w:p>
          <w:p w14:paraId="78D69143">
            <w:pPr>
              <w:spacing w:line="320" w:lineRule="auto"/>
              <w:rPr>
                <w:rFonts w:hint="eastAsia" w:ascii="仿宋" w:hAnsi="仿宋" w:eastAsia="仿宋" w:cs="仿宋"/>
                <w:sz w:val="21"/>
              </w:rPr>
            </w:pPr>
          </w:p>
          <w:p w14:paraId="69FFFBB4">
            <w:pPr>
              <w:spacing w:before="68" w:line="185" w:lineRule="auto"/>
              <w:ind w:firstLine="290"/>
              <w:rPr>
                <w:rFonts w:hint="eastAsia" w:ascii="仿宋" w:hAnsi="仿宋" w:eastAsia="仿宋" w:cs="仿宋"/>
                <w:sz w:val="21"/>
                <w:szCs w:val="21"/>
              </w:rPr>
            </w:pPr>
          </w:p>
        </w:tc>
        <w:tc>
          <w:tcPr>
            <w:tcW w:w="9634" w:type="dxa"/>
            <w:tcBorders>
              <w:top w:val="single" w:color="000000" w:sz="2" w:space="0"/>
            </w:tcBorders>
            <w:vAlign w:val="top"/>
          </w:tcPr>
          <w:p w14:paraId="61FCC049">
            <w:pPr>
              <w:spacing w:before="86" w:line="219" w:lineRule="auto"/>
              <w:ind w:firstLine="111"/>
              <w:rPr>
                <w:rFonts w:hint="eastAsia" w:ascii="仿宋" w:hAnsi="仿宋" w:eastAsia="仿宋" w:cs="仿宋"/>
                <w:sz w:val="22"/>
                <w:szCs w:val="22"/>
              </w:rPr>
            </w:pPr>
            <w:r>
              <w:rPr>
                <w:rFonts w:hint="eastAsia" w:ascii="仿宋" w:hAnsi="仿宋" w:eastAsia="仿宋" w:cs="仿宋"/>
                <w:spacing w:val="-1"/>
                <w:sz w:val="22"/>
                <w:szCs w:val="22"/>
              </w:rPr>
              <w:t>1、用于本项目的快检实验室设置地点的远近、响应时间快慢等:</w:t>
            </w:r>
          </w:p>
          <w:p w14:paraId="3470C76B">
            <w:pPr>
              <w:spacing w:before="56" w:line="252" w:lineRule="auto"/>
              <w:ind w:left="111" w:right="275"/>
              <w:rPr>
                <w:rFonts w:hint="eastAsia" w:ascii="仿宋" w:hAnsi="仿宋" w:eastAsia="仿宋" w:cs="仿宋"/>
                <w:sz w:val="22"/>
                <w:szCs w:val="22"/>
                <w:highlight w:val="none"/>
              </w:rPr>
            </w:pPr>
            <w:r>
              <w:rPr>
                <w:rFonts w:hint="eastAsia" w:ascii="仿宋" w:hAnsi="仿宋" w:eastAsia="仿宋" w:cs="仿宋"/>
                <w:spacing w:val="4"/>
                <w:sz w:val="22"/>
                <w:szCs w:val="22"/>
              </w:rPr>
              <w:t>快检实验室设置</w:t>
            </w:r>
            <w:r>
              <w:rPr>
                <w:rFonts w:hint="eastAsia" w:ascii="仿宋" w:hAnsi="仿宋" w:eastAsia="仿宋" w:cs="仿宋"/>
                <w:spacing w:val="4"/>
                <w:sz w:val="22"/>
                <w:szCs w:val="22"/>
                <w:lang w:val="en-US" w:eastAsia="zh-CN"/>
              </w:rPr>
              <w:t>点</w:t>
            </w:r>
            <w:r>
              <w:rPr>
                <w:rFonts w:hint="eastAsia" w:ascii="仿宋" w:hAnsi="仿宋" w:eastAsia="仿宋" w:cs="仿宋"/>
                <w:spacing w:val="4"/>
                <w:sz w:val="22"/>
                <w:szCs w:val="22"/>
              </w:rPr>
              <w:t>,距离本项目</w:t>
            </w:r>
            <w:r>
              <w:rPr>
                <w:rFonts w:hint="eastAsia" w:ascii="仿宋" w:hAnsi="仿宋" w:eastAsia="仿宋" w:cs="仿宋"/>
                <w:spacing w:val="4"/>
                <w:sz w:val="22"/>
                <w:szCs w:val="22"/>
                <w:lang w:val="en-US" w:eastAsia="zh-CN"/>
              </w:rPr>
              <w:t>14</w:t>
            </w:r>
            <w:r>
              <w:rPr>
                <w:rFonts w:hint="eastAsia" w:ascii="仿宋" w:hAnsi="仿宋" w:eastAsia="仿宋" w:cs="仿宋"/>
                <w:spacing w:val="4"/>
                <w:sz w:val="22"/>
                <w:szCs w:val="22"/>
              </w:rPr>
              <w:t>个市场最远的市场耗时不超过</w:t>
            </w:r>
            <w:r>
              <w:rPr>
                <w:rFonts w:hint="eastAsia" w:ascii="仿宋" w:hAnsi="仿宋" w:eastAsia="仿宋" w:cs="仿宋"/>
                <w:spacing w:val="4"/>
                <w:sz w:val="22"/>
                <w:szCs w:val="22"/>
                <w:lang w:val="en-US" w:eastAsia="zh-CN"/>
              </w:rPr>
              <w:t>45</w:t>
            </w:r>
            <w:r>
              <w:rPr>
                <w:rFonts w:hint="eastAsia" w:ascii="仿宋" w:hAnsi="仿宋" w:eastAsia="仿宋" w:cs="仿宋"/>
                <w:spacing w:val="4"/>
                <w:sz w:val="22"/>
                <w:szCs w:val="22"/>
                <w:highlight w:val="none"/>
              </w:rPr>
              <w:t>分钟(含)的得</w:t>
            </w:r>
            <w:r>
              <w:rPr>
                <w:rFonts w:hint="eastAsia" w:ascii="仿宋" w:hAnsi="仿宋" w:eastAsia="仿宋" w:cs="仿宋"/>
                <w:spacing w:val="4"/>
                <w:sz w:val="22"/>
                <w:szCs w:val="22"/>
                <w:highlight w:val="none"/>
                <w:lang w:val="en-US" w:eastAsia="zh-CN"/>
              </w:rPr>
              <w:t>5</w:t>
            </w:r>
            <w:r>
              <w:rPr>
                <w:rFonts w:hint="eastAsia" w:ascii="仿宋" w:hAnsi="仿宋" w:eastAsia="仿宋" w:cs="仿宋"/>
                <w:spacing w:val="4"/>
                <w:sz w:val="22"/>
                <w:szCs w:val="22"/>
                <w:highlight w:val="none"/>
              </w:rPr>
              <w:t>分;</w:t>
            </w:r>
            <w:r>
              <w:rPr>
                <w:rFonts w:hint="eastAsia" w:ascii="仿宋" w:hAnsi="仿宋" w:eastAsia="仿宋" w:cs="仿宋"/>
                <w:spacing w:val="4"/>
                <w:sz w:val="22"/>
                <w:szCs w:val="22"/>
                <w:highlight w:val="none"/>
                <w:lang w:val="en-US" w:eastAsia="zh-CN"/>
              </w:rPr>
              <w:t>45</w:t>
            </w:r>
            <w:r>
              <w:rPr>
                <w:rFonts w:hint="eastAsia" w:ascii="仿宋" w:hAnsi="仿宋" w:eastAsia="仿宋" w:cs="仿宋"/>
                <w:spacing w:val="12"/>
                <w:w w:val="101"/>
                <w:sz w:val="22"/>
                <w:szCs w:val="22"/>
                <w:highlight w:val="none"/>
              </w:rPr>
              <w:t>分钟至</w:t>
            </w:r>
            <w:r>
              <w:rPr>
                <w:rFonts w:hint="eastAsia" w:ascii="仿宋" w:hAnsi="仿宋" w:eastAsia="仿宋" w:cs="仿宋"/>
                <w:spacing w:val="12"/>
                <w:w w:val="101"/>
                <w:sz w:val="22"/>
                <w:szCs w:val="22"/>
                <w:highlight w:val="none"/>
                <w:lang w:val="en-US" w:eastAsia="zh-CN"/>
              </w:rPr>
              <w:t>55</w:t>
            </w:r>
            <w:r>
              <w:rPr>
                <w:rFonts w:hint="eastAsia" w:ascii="仿宋" w:hAnsi="仿宋" w:eastAsia="仿宋" w:cs="仿宋"/>
                <w:spacing w:val="12"/>
                <w:w w:val="101"/>
                <w:sz w:val="22"/>
                <w:szCs w:val="22"/>
                <w:highlight w:val="none"/>
              </w:rPr>
              <w:t>分钟(含)路程的,得</w:t>
            </w:r>
            <w:r>
              <w:rPr>
                <w:rFonts w:hint="eastAsia" w:ascii="仿宋" w:hAnsi="仿宋" w:eastAsia="仿宋" w:cs="仿宋"/>
                <w:spacing w:val="12"/>
                <w:w w:val="101"/>
                <w:sz w:val="22"/>
                <w:szCs w:val="22"/>
                <w:highlight w:val="none"/>
                <w:lang w:val="en-US" w:eastAsia="zh-CN"/>
              </w:rPr>
              <w:t>2</w:t>
            </w:r>
            <w:r>
              <w:rPr>
                <w:rFonts w:hint="eastAsia" w:ascii="仿宋" w:hAnsi="仿宋" w:eastAsia="仿宋" w:cs="仿宋"/>
                <w:spacing w:val="12"/>
                <w:w w:val="101"/>
                <w:sz w:val="22"/>
                <w:szCs w:val="22"/>
                <w:highlight w:val="none"/>
              </w:rPr>
              <w:t>分;</w:t>
            </w:r>
            <w:r>
              <w:rPr>
                <w:rFonts w:hint="eastAsia" w:ascii="仿宋" w:hAnsi="仿宋" w:eastAsia="仿宋" w:cs="仿宋"/>
                <w:spacing w:val="12"/>
                <w:w w:val="101"/>
                <w:sz w:val="22"/>
                <w:szCs w:val="22"/>
                <w:highlight w:val="none"/>
                <w:lang w:val="en-US" w:eastAsia="zh-CN"/>
              </w:rPr>
              <w:t>55</w:t>
            </w:r>
            <w:r>
              <w:rPr>
                <w:rFonts w:hint="eastAsia" w:ascii="仿宋" w:hAnsi="仿宋" w:eastAsia="仿宋" w:cs="仿宋"/>
                <w:spacing w:val="12"/>
                <w:w w:val="101"/>
                <w:sz w:val="22"/>
                <w:szCs w:val="22"/>
                <w:highlight w:val="none"/>
              </w:rPr>
              <w:t>分钟以上的,不得分。</w:t>
            </w:r>
          </w:p>
          <w:p w14:paraId="526279B4">
            <w:pPr>
              <w:spacing w:line="225" w:lineRule="auto"/>
              <w:ind w:firstLine="111"/>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rPr>
              <w:t>注:该项评分以报价单位提供快检实验室地点至</w:t>
            </w:r>
            <w:r>
              <w:rPr>
                <w:rFonts w:hint="eastAsia" w:ascii="仿宋" w:hAnsi="仿宋" w:eastAsia="仿宋" w:cs="仿宋"/>
                <w:spacing w:val="8"/>
                <w:sz w:val="21"/>
                <w:szCs w:val="21"/>
                <w:lang w:val="en-US" w:eastAsia="zh-CN"/>
              </w:rPr>
              <w:t>14</w:t>
            </w:r>
            <w:r>
              <w:rPr>
                <w:rFonts w:hint="eastAsia" w:ascii="仿宋" w:hAnsi="仿宋" w:eastAsia="仿宋" w:cs="仿宋"/>
                <w:spacing w:val="8"/>
                <w:sz w:val="21"/>
                <w:szCs w:val="21"/>
              </w:rPr>
              <w:t>个市场所在地路线距离抵达时间为评审依据,提供网</w:t>
            </w:r>
            <w:r>
              <w:rPr>
                <w:rFonts w:hint="eastAsia" w:ascii="仿宋" w:hAnsi="仿宋" w:eastAsia="仿宋" w:cs="仿宋"/>
                <w:spacing w:val="8"/>
                <w:sz w:val="21"/>
                <w:szCs w:val="21"/>
                <w:lang w:val="en-US" w:eastAsia="zh-CN"/>
              </w:rPr>
              <w:t>络百度地图路程时间截图，提供资料不齐不得分。</w:t>
            </w:r>
          </w:p>
          <w:p w14:paraId="206A9B57">
            <w:pPr>
              <w:spacing w:before="78" w:line="219" w:lineRule="auto"/>
              <w:ind w:firstLine="81"/>
              <w:rPr>
                <w:rFonts w:hint="eastAsia" w:ascii="仿宋" w:hAnsi="仿宋" w:eastAsia="仿宋" w:cs="仿宋"/>
                <w:sz w:val="21"/>
                <w:szCs w:val="21"/>
              </w:rPr>
            </w:pPr>
            <w:r>
              <w:rPr>
                <w:rFonts w:hint="eastAsia" w:ascii="仿宋" w:hAnsi="仿宋" w:eastAsia="仿宋" w:cs="仿宋"/>
                <w:spacing w:val="-2"/>
                <w:sz w:val="21"/>
                <w:szCs w:val="21"/>
              </w:rPr>
              <w:t>2、对特殊贮运要求食品进行法检的响应时间快慢:</w:t>
            </w:r>
          </w:p>
          <w:p w14:paraId="49C260F0">
            <w:pPr>
              <w:spacing w:before="36" w:line="250" w:lineRule="auto"/>
              <w:ind w:left="81" w:right="251"/>
              <w:rPr>
                <w:rFonts w:hint="eastAsia" w:ascii="仿宋" w:hAnsi="仿宋" w:eastAsia="仿宋" w:cs="仿宋"/>
                <w:sz w:val="21"/>
                <w:szCs w:val="21"/>
              </w:rPr>
            </w:pPr>
            <w:r>
              <w:rPr>
                <w:rFonts w:hint="eastAsia" w:ascii="仿宋" w:hAnsi="仿宋" w:eastAsia="仿宋" w:cs="仿宋"/>
                <w:spacing w:val="2"/>
                <w:sz w:val="21"/>
                <w:szCs w:val="21"/>
              </w:rPr>
              <w:t>样品从采购人单位送达报价单位实验室(该实验室须具有包含食品检测相关内容的</w:t>
            </w:r>
            <w:r>
              <w:rPr>
                <w:rFonts w:hint="eastAsia" w:ascii="仿宋" w:hAnsi="仿宋" w:eastAsia="仿宋" w:cs="仿宋"/>
                <w:spacing w:val="44"/>
                <w:sz w:val="21"/>
                <w:szCs w:val="21"/>
              </w:rPr>
              <w:t xml:space="preserve"> </w:t>
            </w:r>
            <w:r>
              <w:rPr>
                <w:rFonts w:hint="eastAsia" w:ascii="仿宋" w:hAnsi="仿宋" w:eastAsia="仿宋" w:cs="仿宋"/>
                <w:spacing w:val="2"/>
                <w:sz w:val="21"/>
                <w:szCs w:val="21"/>
              </w:rPr>
              <w:t>CMA资质认证),</w:t>
            </w:r>
            <w:r>
              <w:rPr>
                <w:rFonts w:hint="eastAsia" w:ascii="仿宋" w:hAnsi="仿宋" w:eastAsia="仿宋" w:cs="仿宋"/>
                <w:spacing w:val="2"/>
                <w:sz w:val="21"/>
                <w:szCs w:val="21"/>
                <w:highlight w:val="none"/>
                <w:lang w:val="en-US" w:eastAsia="zh-CN"/>
              </w:rPr>
              <w:t>50</w:t>
            </w:r>
            <w:r>
              <w:rPr>
                <w:rFonts w:hint="eastAsia" w:ascii="仿宋" w:hAnsi="仿宋" w:eastAsia="仿宋" w:cs="仿宋"/>
                <w:spacing w:val="10"/>
                <w:w w:val="110"/>
                <w:sz w:val="21"/>
                <w:szCs w:val="21"/>
                <w:highlight w:val="none"/>
              </w:rPr>
              <w:t>分钟及以内</w:t>
            </w:r>
            <w:r>
              <w:rPr>
                <w:rFonts w:hint="eastAsia" w:ascii="仿宋" w:hAnsi="仿宋" w:eastAsia="仿宋" w:cs="仿宋"/>
                <w:spacing w:val="10"/>
                <w:w w:val="110"/>
                <w:sz w:val="21"/>
                <w:szCs w:val="21"/>
              </w:rPr>
              <w:t>(含</w:t>
            </w:r>
            <w:r>
              <w:rPr>
                <w:rFonts w:hint="eastAsia" w:ascii="仿宋" w:hAnsi="仿宋" w:eastAsia="仿宋" w:cs="仿宋"/>
                <w:spacing w:val="10"/>
                <w:w w:val="110"/>
                <w:sz w:val="21"/>
                <w:szCs w:val="21"/>
                <w:lang w:val="en-US" w:eastAsia="zh-CN"/>
              </w:rPr>
              <w:t>50</w:t>
            </w:r>
            <w:r>
              <w:rPr>
                <w:rFonts w:hint="eastAsia" w:ascii="仿宋" w:hAnsi="仿宋" w:eastAsia="仿宋" w:cs="仿宋"/>
                <w:spacing w:val="10"/>
                <w:w w:val="110"/>
                <w:sz w:val="21"/>
                <w:szCs w:val="21"/>
              </w:rPr>
              <w:t>分钟)的得</w:t>
            </w:r>
            <w:r>
              <w:rPr>
                <w:rFonts w:hint="eastAsia" w:ascii="仿宋" w:hAnsi="仿宋" w:eastAsia="仿宋" w:cs="仿宋"/>
                <w:spacing w:val="10"/>
                <w:w w:val="110"/>
                <w:sz w:val="21"/>
                <w:szCs w:val="21"/>
                <w:lang w:val="en-US" w:eastAsia="zh-CN"/>
              </w:rPr>
              <w:t>15</w:t>
            </w:r>
            <w:r>
              <w:rPr>
                <w:rFonts w:hint="eastAsia" w:ascii="仿宋" w:hAnsi="仿宋" w:eastAsia="仿宋" w:cs="仿宋"/>
                <w:spacing w:val="10"/>
                <w:w w:val="110"/>
                <w:sz w:val="21"/>
                <w:szCs w:val="21"/>
              </w:rPr>
              <w:t>分;</w:t>
            </w:r>
            <w:r>
              <w:rPr>
                <w:rFonts w:hint="eastAsia" w:ascii="仿宋" w:hAnsi="仿宋" w:eastAsia="仿宋" w:cs="仿宋"/>
                <w:spacing w:val="10"/>
                <w:w w:val="110"/>
                <w:sz w:val="21"/>
                <w:szCs w:val="21"/>
                <w:lang w:val="en-US" w:eastAsia="zh-CN"/>
              </w:rPr>
              <w:t>50</w:t>
            </w:r>
            <w:r>
              <w:rPr>
                <w:rFonts w:hint="eastAsia" w:ascii="仿宋" w:hAnsi="仿宋" w:eastAsia="仿宋" w:cs="仿宋"/>
                <w:spacing w:val="10"/>
                <w:w w:val="110"/>
                <w:sz w:val="21"/>
                <w:szCs w:val="21"/>
              </w:rPr>
              <w:t>分钟(不含)至</w:t>
            </w:r>
            <w:r>
              <w:rPr>
                <w:rFonts w:hint="eastAsia" w:ascii="仿宋" w:hAnsi="仿宋" w:eastAsia="仿宋" w:cs="仿宋"/>
                <w:spacing w:val="10"/>
                <w:w w:val="110"/>
                <w:sz w:val="21"/>
                <w:szCs w:val="21"/>
                <w:lang w:val="en-US" w:eastAsia="zh-CN"/>
              </w:rPr>
              <w:t>55</w:t>
            </w:r>
            <w:r>
              <w:rPr>
                <w:rFonts w:hint="eastAsia" w:ascii="仿宋" w:hAnsi="仿宋" w:eastAsia="仿宋" w:cs="仿宋"/>
                <w:spacing w:val="10"/>
                <w:w w:val="110"/>
                <w:sz w:val="21"/>
                <w:szCs w:val="21"/>
              </w:rPr>
              <w:t>分钟(不含</w:t>
            </w:r>
            <w:r>
              <w:rPr>
                <w:rFonts w:hint="eastAsia" w:ascii="仿宋" w:hAnsi="仿宋" w:eastAsia="仿宋" w:cs="仿宋"/>
                <w:spacing w:val="10"/>
                <w:w w:val="110"/>
                <w:sz w:val="21"/>
                <w:szCs w:val="21"/>
                <w:lang w:val="en-US" w:eastAsia="zh-CN"/>
              </w:rPr>
              <w:t>50</w:t>
            </w:r>
            <w:r>
              <w:rPr>
                <w:rFonts w:hint="eastAsia" w:ascii="仿宋" w:hAnsi="仿宋" w:eastAsia="仿宋" w:cs="仿宋"/>
                <w:spacing w:val="10"/>
                <w:w w:val="110"/>
                <w:sz w:val="21"/>
                <w:szCs w:val="21"/>
              </w:rPr>
              <w:t>分钟)以内的得</w:t>
            </w:r>
            <w:r>
              <w:rPr>
                <w:rFonts w:hint="eastAsia" w:ascii="仿宋" w:hAnsi="仿宋" w:eastAsia="仿宋" w:cs="仿宋"/>
                <w:spacing w:val="10"/>
                <w:w w:val="110"/>
                <w:sz w:val="21"/>
                <w:szCs w:val="21"/>
                <w:lang w:val="en-US" w:eastAsia="zh-CN"/>
              </w:rPr>
              <w:t>10</w:t>
            </w:r>
            <w:r>
              <w:rPr>
                <w:rFonts w:hint="eastAsia" w:ascii="仿宋" w:hAnsi="仿宋" w:eastAsia="仿宋" w:cs="仿宋"/>
                <w:spacing w:val="10"/>
                <w:w w:val="110"/>
                <w:sz w:val="21"/>
                <w:szCs w:val="21"/>
              </w:rPr>
              <w:t>分;</w:t>
            </w:r>
            <w:r>
              <w:rPr>
                <w:rFonts w:hint="eastAsia" w:ascii="仿宋" w:hAnsi="仿宋" w:eastAsia="仿宋" w:cs="仿宋"/>
                <w:spacing w:val="10"/>
                <w:w w:val="110"/>
                <w:sz w:val="21"/>
                <w:szCs w:val="21"/>
                <w:lang w:val="en-US" w:eastAsia="zh-CN"/>
              </w:rPr>
              <w:t>55</w:t>
            </w:r>
            <w:r>
              <w:rPr>
                <w:rFonts w:hint="eastAsia" w:ascii="仿宋" w:hAnsi="仿宋" w:eastAsia="仿宋" w:cs="仿宋"/>
                <w:spacing w:val="10"/>
                <w:w w:val="103"/>
                <w:sz w:val="21"/>
                <w:szCs w:val="21"/>
              </w:rPr>
              <w:t>分钟(含</w:t>
            </w:r>
            <w:r>
              <w:rPr>
                <w:rFonts w:hint="eastAsia" w:ascii="仿宋" w:hAnsi="仿宋" w:eastAsia="仿宋" w:cs="仿宋"/>
                <w:spacing w:val="10"/>
                <w:w w:val="103"/>
                <w:sz w:val="21"/>
                <w:szCs w:val="21"/>
                <w:lang w:val="en-US" w:eastAsia="zh-CN"/>
              </w:rPr>
              <w:t>55</w:t>
            </w:r>
            <w:r>
              <w:rPr>
                <w:rFonts w:hint="eastAsia" w:ascii="仿宋" w:hAnsi="仿宋" w:eastAsia="仿宋" w:cs="仿宋"/>
                <w:spacing w:val="10"/>
                <w:w w:val="103"/>
                <w:sz w:val="21"/>
                <w:szCs w:val="21"/>
              </w:rPr>
              <w:t>分钟)以上的得</w:t>
            </w:r>
            <w:r>
              <w:rPr>
                <w:rFonts w:hint="eastAsia" w:ascii="仿宋" w:hAnsi="仿宋" w:eastAsia="仿宋" w:cs="仿宋"/>
                <w:spacing w:val="10"/>
                <w:w w:val="103"/>
                <w:sz w:val="21"/>
                <w:szCs w:val="21"/>
                <w:lang w:val="en-US" w:eastAsia="zh-CN"/>
              </w:rPr>
              <w:t>5</w:t>
            </w:r>
            <w:r>
              <w:rPr>
                <w:rFonts w:hint="eastAsia" w:ascii="仿宋" w:hAnsi="仿宋" w:eastAsia="仿宋" w:cs="仿宋"/>
                <w:spacing w:val="10"/>
                <w:w w:val="103"/>
                <w:sz w:val="21"/>
                <w:szCs w:val="21"/>
              </w:rPr>
              <w:t>分。</w:t>
            </w:r>
          </w:p>
          <w:p w14:paraId="33230A6E">
            <w:pPr>
              <w:spacing w:before="38" w:line="218" w:lineRule="auto"/>
              <w:ind w:firstLine="81"/>
              <w:rPr>
                <w:rFonts w:hint="eastAsia" w:ascii="仿宋" w:hAnsi="仿宋" w:eastAsia="仿宋" w:cs="仿宋"/>
                <w:sz w:val="21"/>
                <w:szCs w:val="21"/>
              </w:rPr>
            </w:pPr>
            <w:r>
              <w:rPr>
                <w:rFonts w:hint="eastAsia" w:ascii="仿宋" w:hAnsi="仿宋" w:eastAsia="仿宋" w:cs="仿宋"/>
                <w:spacing w:val="1"/>
                <w:sz w:val="21"/>
                <w:szCs w:val="21"/>
              </w:rPr>
              <w:t>注:该项评分以报价单位提供</w:t>
            </w:r>
            <w:r>
              <w:rPr>
                <w:rFonts w:hint="eastAsia" w:ascii="仿宋" w:hAnsi="仿宋" w:eastAsia="仿宋" w:cs="仿宋"/>
                <w:spacing w:val="2"/>
                <w:sz w:val="21"/>
                <w:szCs w:val="21"/>
              </w:rPr>
              <w:t>CMA资质认证</w:t>
            </w:r>
            <w:r>
              <w:rPr>
                <w:rFonts w:hint="eastAsia" w:ascii="仿宋" w:hAnsi="仿宋" w:eastAsia="仿宋" w:cs="仿宋"/>
                <w:spacing w:val="2"/>
                <w:sz w:val="21"/>
                <w:szCs w:val="21"/>
                <w:lang w:eastAsia="zh-CN"/>
              </w:rPr>
              <w:t>、</w:t>
            </w:r>
            <w:r>
              <w:rPr>
                <w:rFonts w:hint="eastAsia" w:ascii="仿宋" w:hAnsi="仿宋" w:eastAsia="仿宋" w:cs="仿宋"/>
                <w:spacing w:val="1"/>
                <w:sz w:val="21"/>
                <w:szCs w:val="21"/>
              </w:rPr>
              <w:t>检验实验室租赁合同或相关房产信息复印件为评审依据。提供检验实验室</w:t>
            </w:r>
            <w:r>
              <w:rPr>
                <w:rFonts w:hint="eastAsia" w:ascii="仿宋" w:hAnsi="仿宋" w:eastAsia="仿宋" w:cs="仿宋"/>
                <w:spacing w:val="3"/>
                <w:sz w:val="21"/>
                <w:szCs w:val="21"/>
              </w:rPr>
              <w:t>地点至项目所在地(项目所在地地址:中山市市场监督管理局</w:t>
            </w:r>
            <w:r>
              <w:rPr>
                <w:rFonts w:hint="eastAsia" w:ascii="仿宋" w:hAnsi="仿宋" w:eastAsia="仿宋" w:cs="仿宋"/>
                <w:spacing w:val="3"/>
                <w:sz w:val="21"/>
                <w:szCs w:val="21"/>
                <w:lang w:eastAsia="zh-CN"/>
              </w:rPr>
              <w:t>坦洲</w:t>
            </w:r>
            <w:r>
              <w:rPr>
                <w:rFonts w:hint="eastAsia" w:ascii="仿宋" w:hAnsi="仿宋" w:eastAsia="仿宋" w:cs="仿宋"/>
                <w:spacing w:val="3"/>
                <w:sz w:val="21"/>
                <w:szCs w:val="21"/>
              </w:rPr>
              <w:t>分局)路线距离抵达时间为评审依据,</w:t>
            </w:r>
            <w:r>
              <w:rPr>
                <w:rFonts w:hint="eastAsia" w:ascii="仿宋" w:hAnsi="仿宋" w:eastAsia="仿宋" w:cs="仿宋"/>
                <w:spacing w:val="36"/>
                <w:sz w:val="21"/>
                <w:szCs w:val="21"/>
              </w:rPr>
              <w:t xml:space="preserve"> </w:t>
            </w:r>
            <w:r>
              <w:rPr>
                <w:rFonts w:hint="eastAsia" w:ascii="仿宋" w:hAnsi="仿宋" w:eastAsia="仿宋" w:cs="仿宋"/>
                <w:spacing w:val="3"/>
                <w:sz w:val="21"/>
                <w:szCs w:val="21"/>
              </w:rPr>
              <w:t>提供网络百度地图路程时间截图,提供资料不齐不得分</w:t>
            </w:r>
          </w:p>
        </w:tc>
        <w:tc>
          <w:tcPr>
            <w:tcW w:w="939" w:type="dxa"/>
            <w:tcBorders>
              <w:top w:val="single" w:color="000000" w:sz="2" w:space="0"/>
            </w:tcBorders>
            <w:vAlign w:val="top"/>
          </w:tcPr>
          <w:p w14:paraId="52437027">
            <w:pPr>
              <w:rPr>
                <w:rFonts w:hint="eastAsia" w:ascii="仿宋" w:hAnsi="仿宋" w:eastAsia="仿宋" w:cs="仿宋"/>
                <w:sz w:val="21"/>
              </w:rPr>
            </w:pPr>
          </w:p>
        </w:tc>
        <w:tc>
          <w:tcPr>
            <w:tcW w:w="939" w:type="dxa"/>
            <w:tcBorders>
              <w:top w:val="single" w:color="000000" w:sz="2" w:space="0"/>
            </w:tcBorders>
            <w:vAlign w:val="top"/>
          </w:tcPr>
          <w:p w14:paraId="2BCD01B6">
            <w:pPr>
              <w:rPr>
                <w:rFonts w:hint="eastAsia" w:ascii="仿宋" w:hAnsi="仿宋" w:eastAsia="仿宋" w:cs="仿宋"/>
                <w:sz w:val="21"/>
              </w:rPr>
            </w:pPr>
          </w:p>
        </w:tc>
        <w:tc>
          <w:tcPr>
            <w:tcW w:w="944" w:type="dxa"/>
            <w:tcBorders>
              <w:top w:val="single" w:color="000000" w:sz="2" w:space="0"/>
              <w:bottom w:val="single" w:color="000000" w:sz="2" w:space="0"/>
            </w:tcBorders>
            <w:vAlign w:val="top"/>
          </w:tcPr>
          <w:p w14:paraId="1D1A7003">
            <w:pPr>
              <w:rPr>
                <w:rFonts w:hint="eastAsia" w:ascii="仿宋" w:hAnsi="仿宋" w:eastAsia="仿宋" w:cs="仿宋"/>
                <w:sz w:val="21"/>
              </w:rPr>
            </w:pPr>
          </w:p>
        </w:tc>
      </w:tr>
      <w:tr w14:paraId="6CC10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4" w:hRule="atLeast"/>
        </w:trPr>
        <w:tc>
          <w:tcPr>
            <w:tcW w:w="485" w:type="dxa"/>
            <w:tcBorders>
              <w:top w:val="single" w:color="000000" w:sz="2" w:space="0"/>
              <w:bottom w:val="single" w:color="000000" w:sz="2" w:space="0"/>
            </w:tcBorders>
            <w:vAlign w:val="top"/>
          </w:tcPr>
          <w:p w14:paraId="3C0B6D4F">
            <w:pPr>
              <w:spacing w:line="318" w:lineRule="auto"/>
              <w:rPr>
                <w:rFonts w:hint="eastAsia" w:ascii="仿宋" w:hAnsi="仿宋" w:eastAsia="仿宋" w:cs="仿宋"/>
                <w:sz w:val="21"/>
              </w:rPr>
            </w:pPr>
          </w:p>
          <w:p w14:paraId="5620309A">
            <w:pPr>
              <w:spacing w:line="318" w:lineRule="auto"/>
              <w:rPr>
                <w:rFonts w:hint="eastAsia" w:ascii="仿宋" w:hAnsi="仿宋" w:eastAsia="仿宋" w:cs="仿宋"/>
                <w:sz w:val="21"/>
              </w:rPr>
            </w:pPr>
          </w:p>
          <w:p w14:paraId="7C89AAAE">
            <w:pPr>
              <w:spacing w:before="68" w:line="185" w:lineRule="auto"/>
              <w:ind w:firstLine="174"/>
              <w:rPr>
                <w:rFonts w:hint="eastAsia" w:ascii="仿宋" w:hAnsi="仿宋" w:eastAsia="仿宋" w:cs="仿宋"/>
                <w:sz w:val="21"/>
                <w:szCs w:val="21"/>
                <w:lang w:eastAsia="zh-CN"/>
              </w:rPr>
            </w:pPr>
            <w:r>
              <w:rPr>
                <w:rFonts w:hint="eastAsia" w:ascii="仿宋" w:hAnsi="仿宋" w:eastAsia="仿宋" w:cs="仿宋"/>
                <w:sz w:val="21"/>
                <w:szCs w:val="21"/>
                <w:lang w:val="en-US" w:eastAsia="zh-CN"/>
              </w:rPr>
              <w:t>5</w:t>
            </w:r>
          </w:p>
        </w:tc>
        <w:tc>
          <w:tcPr>
            <w:tcW w:w="1129" w:type="dxa"/>
            <w:tcBorders>
              <w:top w:val="single" w:color="000000" w:sz="2" w:space="0"/>
              <w:bottom w:val="single" w:color="000000" w:sz="2" w:space="0"/>
            </w:tcBorders>
            <w:vAlign w:val="top"/>
          </w:tcPr>
          <w:p w14:paraId="69F5825D">
            <w:pPr>
              <w:spacing w:before="223" w:line="219" w:lineRule="auto"/>
              <w:ind w:firstLine="130"/>
              <w:rPr>
                <w:rFonts w:hint="eastAsia" w:ascii="仿宋" w:hAnsi="仿宋" w:eastAsia="仿宋" w:cs="仿宋"/>
                <w:sz w:val="21"/>
                <w:szCs w:val="21"/>
              </w:rPr>
            </w:pPr>
            <w:r>
              <w:rPr>
                <w:rFonts w:hint="eastAsia" w:ascii="仿宋" w:hAnsi="仿宋" w:eastAsia="仿宋" w:cs="仿宋"/>
                <w:spacing w:val="-2"/>
                <w:sz w:val="21"/>
                <w:szCs w:val="21"/>
              </w:rPr>
              <w:t>拟投入本</w:t>
            </w:r>
          </w:p>
          <w:p w14:paraId="2351BC83">
            <w:pPr>
              <w:spacing w:before="52" w:line="220" w:lineRule="auto"/>
              <w:ind w:firstLine="130"/>
              <w:rPr>
                <w:rFonts w:hint="eastAsia" w:ascii="仿宋" w:hAnsi="仿宋" w:eastAsia="仿宋" w:cs="仿宋"/>
                <w:sz w:val="21"/>
                <w:szCs w:val="21"/>
              </w:rPr>
            </w:pPr>
            <w:r>
              <w:rPr>
                <w:rFonts w:hint="eastAsia" w:ascii="仿宋" w:hAnsi="仿宋" w:eastAsia="仿宋" w:cs="仿宋"/>
                <w:spacing w:val="3"/>
                <w:sz w:val="21"/>
                <w:szCs w:val="21"/>
              </w:rPr>
              <w:t>项目的项</w:t>
            </w:r>
          </w:p>
          <w:p w14:paraId="0A53A8E3">
            <w:pPr>
              <w:spacing w:before="59" w:line="220" w:lineRule="auto"/>
              <w:ind w:firstLine="130"/>
              <w:rPr>
                <w:rFonts w:hint="eastAsia" w:ascii="仿宋" w:hAnsi="仿宋" w:eastAsia="仿宋" w:cs="仿宋"/>
                <w:sz w:val="21"/>
                <w:szCs w:val="21"/>
              </w:rPr>
            </w:pPr>
            <w:r>
              <w:rPr>
                <w:rFonts w:hint="eastAsia" w:ascii="仿宋" w:hAnsi="仿宋" w:eastAsia="仿宋" w:cs="仿宋"/>
                <w:spacing w:val="-1"/>
                <w:sz w:val="21"/>
                <w:szCs w:val="21"/>
              </w:rPr>
              <w:t>目团队综</w:t>
            </w:r>
          </w:p>
          <w:p w14:paraId="3EDE67BE">
            <w:pPr>
              <w:spacing w:before="39" w:line="219" w:lineRule="auto"/>
              <w:ind w:firstLine="239"/>
              <w:rPr>
                <w:rFonts w:hint="eastAsia" w:ascii="仿宋" w:hAnsi="仿宋" w:eastAsia="仿宋" w:cs="仿宋"/>
                <w:sz w:val="21"/>
                <w:szCs w:val="21"/>
              </w:rPr>
            </w:pPr>
            <w:r>
              <w:rPr>
                <w:rFonts w:hint="eastAsia" w:ascii="仿宋" w:hAnsi="仿宋" w:eastAsia="仿宋" w:cs="仿宋"/>
                <w:spacing w:val="6"/>
                <w:sz w:val="21"/>
                <w:szCs w:val="21"/>
              </w:rPr>
              <w:t>合实力</w:t>
            </w:r>
          </w:p>
        </w:tc>
        <w:tc>
          <w:tcPr>
            <w:tcW w:w="709" w:type="dxa"/>
            <w:tcBorders>
              <w:top w:val="single" w:color="000000" w:sz="2" w:space="0"/>
              <w:bottom w:val="single" w:color="000000" w:sz="2" w:space="0"/>
            </w:tcBorders>
            <w:vAlign w:val="top"/>
          </w:tcPr>
          <w:p w14:paraId="3B77E660">
            <w:pPr>
              <w:spacing w:line="317" w:lineRule="auto"/>
              <w:rPr>
                <w:rFonts w:hint="eastAsia" w:ascii="仿宋" w:hAnsi="仿宋" w:eastAsia="仿宋" w:cs="仿宋"/>
                <w:sz w:val="21"/>
              </w:rPr>
            </w:pPr>
          </w:p>
          <w:p w14:paraId="6436325D">
            <w:pPr>
              <w:spacing w:line="318" w:lineRule="auto"/>
              <w:rPr>
                <w:rFonts w:hint="eastAsia" w:ascii="仿宋" w:hAnsi="仿宋" w:eastAsia="仿宋" w:cs="仿宋"/>
                <w:sz w:val="21"/>
              </w:rPr>
            </w:pPr>
          </w:p>
          <w:p w14:paraId="460A75DC">
            <w:pPr>
              <w:spacing w:before="68" w:line="187" w:lineRule="auto"/>
              <w:ind w:firstLine="241"/>
              <w:rPr>
                <w:rFonts w:hint="eastAsia" w:ascii="仿宋" w:hAnsi="仿宋" w:eastAsia="仿宋" w:cs="仿宋"/>
                <w:sz w:val="21"/>
                <w:szCs w:val="21"/>
              </w:rPr>
            </w:pPr>
            <w:r>
              <w:rPr>
                <w:rFonts w:hint="eastAsia" w:ascii="仿宋" w:hAnsi="仿宋" w:eastAsia="仿宋" w:cs="仿宋"/>
                <w:spacing w:val="-6"/>
                <w:sz w:val="21"/>
                <w:szCs w:val="21"/>
              </w:rPr>
              <w:t>14</w:t>
            </w:r>
          </w:p>
        </w:tc>
        <w:tc>
          <w:tcPr>
            <w:tcW w:w="9634" w:type="dxa"/>
            <w:tcBorders>
              <w:top w:val="single" w:color="000000" w:sz="2" w:space="0"/>
              <w:bottom w:val="single" w:color="000000" w:sz="2" w:space="0"/>
            </w:tcBorders>
            <w:vAlign w:val="top"/>
          </w:tcPr>
          <w:p w14:paraId="5D258661">
            <w:pPr>
              <w:numPr>
                <w:ilvl w:val="0"/>
                <w:numId w:val="1"/>
              </w:numPr>
              <w:spacing w:before="41" w:line="283" w:lineRule="auto"/>
              <w:ind w:left="81"/>
              <w:rPr>
                <w:rFonts w:hint="eastAsia" w:ascii="仿宋" w:hAnsi="仿宋" w:eastAsia="仿宋" w:cs="仿宋"/>
                <w:sz w:val="21"/>
                <w:szCs w:val="21"/>
              </w:rPr>
            </w:pPr>
            <w:r>
              <w:rPr>
                <w:rFonts w:hint="eastAsia" w:ascii="仿宋" w:hAnsi="仿宋" w:eastAsia="仿宋" w:cs="仿宋"/>
                <w:spacing w:val="10"/>
                <w:w w:val="103"/>
                <w:sz w:val="21"/>
                <w:szCs w:val="21"/>
              </w:rPr>
              <w:t>拟投入该项目团队,拥有食品类、质量安全或农业或检验技术相关专业高级(含副高级)职业资格或</w:t>
            </w:r>
            <w:r>
              <w:rPr>
                <w:rFonts w:hint="eastAsia" w:ascii="仿宋" w:hAnsi="仿宋" w:eastAsia="仿宋" w:cs="仿宋"/>
                <w:spacing w:val="17"/>
                <w:sz w:val="21"/>
                <w:szCs w:val="21"/>
              </w:rPr>
              <w:t xml:space="preserve"> </w:t>
            </w:r>
            <w:r>
              <w:rPr>
                <w:rFonts w:hint="eastAsia" w:ascii="仿宋" w:hAnsi="仿宋" w:eastAsia="仿宋" w:cs="仿宋"/>
                <w:spacing w:val="10"/>
                <w:w w:val="111"/>
                <w:sz w:val="21"/>
                <w:szCs w:val="21"/>
              </w:rPr>
              <w:t>职称的专业人员</w:t>
            </w:r>
            <w:r>
              <w:rPr>
                <w:rFonts w:hint="eastAsia" w:ascii="仿宋" w:hAnsi="仿宋" w:eastAsia="仿宋" w:cs="仿宋"/>
                <w:spacing w:val="11"/>
                <w:w w:val="104"/>
                <w:sz w:val="21"/>
                <w:szCs w:val="21"/>
              </w:rPr>
              <w:t>每1人</w:t>
            </w:r>
            <w:r>
              <w:rPr>
                <w:rFonts w:hint="eastAsia" w:ascii="仿宋" w:hAnsi="仿宋" w:eastAsia="仿宋" w:cs="仿宋"/>
                <w:spacing w:val="10"/>
                <w:w w:val="111"/>
                <w:sz w:val="21"/>
                <w:szCs w:val="21"/>
                <w:lang w:val="en-US" w:eastAsia="zh-CN"/>
              </w:rPr>
              <w:t>得1分</w:t>
            </w:r>
            <w:r>
              <w:rPr>
                <w:rFonts w:hint="eastAsia" w:ascii="仿宋" w:hAnsi="仿宋" w:eastAsia="仿宋" w:cs="仿宋"/>
                <w:spacing w:val="10"/>
                <w:w w:val="111"/>
                <w:sz w:val="21"/>
                <w:szCs w:val="21"/>
              </w:rPr>
              <w:t>,</w:t>
            </w:r>
            <w:r>
              <w:rPr>
                <w:rFonts w:hint="eastAsia" w:ascii="仿宋" w:hAnsi="仿宋" w:eastAsia="仿宋" w:cs="仿宋"/>
                <w:spacing w:val="10"/>
                <w:w w:val="111"/>
                <w:sz w:val="21"/>
                <w:szCs w:val="21"/>
                <w:lang w:val="en-US" w:eastAsia="zh-CN"/>
              </w:rPr>
              <w:t>最高</w:t>
            </w:r>
            <w:r>
              <w:rPr>
                <w:rFonts w:hint="eastAsia" w:ascii="仿宋" w:hAnsi="仿宋" w:eastAsia="仿宋" w:cs="仿宋"/>
                <w:spacing w:val="10"/>
                <w:w w:val="111"/>
                <w:sz w:val="21"/>
                <w:szCs w:val="21"/>
              </w:rPr>
              <w:t>得6分;</w:t>
            </w:r>
            <w:r>
              <w:rPr>
                <w:rFonts w:hint="eastAsia" w:ascii="仿宋" w:hAnsi="仿宋" w:eastAsia="仿宋" w:cs="仿宋"/>
                <w:sz w:val="21"/>
                <w:szCs w:val="21"/>
              </w:rPr>
              <w:t xml:space="preserve">                                </w:t>
            </w:r>
          </w:p>
          <w:p w14:paraId="1BFF7740">
            <w:pPr>
              <w:numPr>
                <w:ilvl w:val="0"/>
                <w:numId w:val="0"/>
              </w:numPr>
              <w:spacing w:before="41" w:line="283" w:lineRule="auto"/>
              <w:rPr>
                <w:rFonts w:hint="eastAsia" w:ascii="仿宋" w:hAnsi="仿宋" w:eastAsia="仿宋" w:cs="仿宋"/>
                <w:sz w:val="20"/>
                <w:szCs w:val="20"/>
              </w:rPr>
            </w:pPr>
            <w:r>
              <w:rPr>
                <w:rFonts w:hint="eastAsia" w:ascii="仿宋" w:hAnsi="仿宋" w:eastAsia="仿宋" w:cs="仿宋"/>
                <w:sz w:val="21"/>
                <w:szCs w:val="21"/>
              </w:rPr>
              <w:t xml:space="preserve"> </w:t>
            </w:r>
            <w:r>
              <w:rPr>
                <w:rFonts w:hint="eastAsia" w:ascii="仿宋" w:hAnsi="仿宋" w:eastAsia="仿宋" w:cs="仿宋"/>
                <w:spacing w:val="11"/>
                <w:w w:val="104"/>
                <w:sz w:val="21"/>
                <w:szCs w:val="21"/>
              </w:rPr>
              <w:t>2、报价单位拟投入的人员具有《食用农产品快检人员资格证》的,每1人得2分,最多得8分。</w:t>
            </w:r>
          </w:p>
          <w:p w14:paraId="688257E0">
            <w:pPr>
              <w:spacing w:before="2" w:line="242" w:lineRule="auto"/>
              <w:ind w:left="81" w:right="102"/>
              <w:rPr>
                <w:rFonts w:hint="eastAsia" w:ascii="仿宋" w:hAnsi="仿宋" w:eastAsia="仿宋" w:cs="仿宋"/>
                <w:sz w:val="21"/>
                <w:szCs w:val="21"/>
              </w:rPr>
            </w:pPr>
            <w:r>
              <w:rPr>
                <w:rFonts w:hint="eastAsia" w:ascii="仿宋" w:hAnsi="仿宋" w:eastAsia="仿宋" w:cs="仿宋"/>
                <w:spacing w:val="2"/>
                <w:sz w:val="21"/>
                <w:szCs w:val="21"/>
              </w:rPr>
              <w:t>注:响应文件中须附人员的职称证、资格证</w:t>
            </w:r>
            <w:r>
              <w:rPr>
                <w:rFonts w:hint="eastAsia" w:ascii="仿宋" w:hAnsi="仿宋" w:eastAsia="仿宋" w:cs="仿宋"/>
                <w:spacing w:val="2"/>
                <w:sz w:val="21"/>
                <w:szCs w:val="21"/>
                <w:lang w:eastAsia="zh-CN"/>
              </w:rPr>
              <w:t>、</w:t>
            </w:r>
            <w:r>
              <w:rPr>
                <w:rFonts w:hint="eastAsia" w:ascii="仿宋" w:hAnsi="仿宋" w:eastAsia="仿宋" w:cs="仿宋"/>
                <w:spacing w:val="2"/>
                <w:sz w:val="21"/>
                <w:szCs w:val="21"/>
                <w:lang w:val="en-US" w:eastAsia="zh-CN"/>
              </w:rPr>
              <w:t>学历等证明复印件</w:t>
            </w:r>
            <w:r>
              <w:rPr>
                <w:rFonts w:hint="eastAsia" w:ascii="仿宋" w:hAnsi="仿宋" w:eastAsia="仿宋" w:cs="仿宋"/>
                <w:spacing w:val="2"/>
                <w:sz w:val="21"/>
                <w:szCs w:val="21"/>
              </w:rPr>
              <w:t xml:space="preserve">。报价单位为其购买的前三月的社 </w:t>
            </w:r>
            <w:r>
              <w:rPr>
                <w:rFonts w:hint="eastAsia" w:ascii="仿宋" w:hAnsi="仿宋" w:eastAsia="仿宋" w:cs="仿宋"/>
                <w:spacing w:val="4"/>
                <w:sz w:val="21"/>
                <w:szCs w:val="21"/>
              </w:rPr>
              <w:t>保证明复印件,加盖报价单位公章。</w:t>
            </w:r>
          </w:p>
        </w:tc>
        <w:tc>
          <w:tcPr>
            <w:tcW w:w="939" w:type="dxa"/>
            <w:tcBorders>
              <w:top w:val="single" w:color="000000" w:sz="2" w:space="0"/>
              <w:bottom w:val="single" w:color="000000" w:sz="2" w:space="0"/>
            </w:tcBorders>
            <w:vAlign w:val="top"/>
          </w:tcPr>
          <w:p w14:paraId="5EC01854">
            <w:pPr>
              <w:rPr>
                <w:rFonts w:hint="eastAsia" w:ascii="仿宋" w:hAnsi="仿宋" w:eastAsia="仿宋" w:cs="仿宋"/>
                <w:sz w:val="21"/>
              </w:rPr>
            </w:pPr>
          </w:p>
        </w:tc>
        <w:tc>
          <w:tcPr>
            <w:tcW w:w="939" w:type="dxa"/>
            <w:tcBorders>
              <w:top w:val="single" w:color="000000" w:sz="2" w:space="0"/>
              <w:bottom w:val="single" w:color="000000" w:sz="2" w:space="0"/>
            </w:tcBorders>
            <w:vAlign w:val="top"/>
          </w:tcPr>
          <w:p w14:paraId="22E85E21">
            <w:pPr>
              <w:rPr>
                <w:rFonts w:hint="eastAsia" w:ascii="仿宋" w:hAnsi="仿宋" w:eastAsia="仿宋" w:cs="仿宋"/>
                <w:sz w:val="21"/>
              </w:rPr>
            </w:pPr>
          </w:p>
        </w:tc>
        <w:tc>
          <w:tcPr>
            <w:tcW w:w="944" w:type="dxa"/>
            <w:tcBorders>
              <w:top w:val="single" w:color="000000" w:sz="2" w:space="0"/>
              <w:bottom w:val="single" w:color="000000" w:sz="2" w:space="0"/>
            </w:tcBorders>
            <w:vAlign w:val="top"/>
          </w:tcPr>
          <w:p w14:paraId="2C599E2F">
            <w:pPr>
              <w:rPr>
                <w:rFonts w:hint="eastAsia" w:ascii="仿宋" w:hAnsi="仿宋" w:eastAsia="仿宋" w:cs="仿宋"/>
                <w:sz w:val="21"/>
              </w:rPr>
            </w:pPr>
          </w:p>
        </w:tc>
      </w:tr>
      <w:tr w14:paraId="7A85B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485" w:type="dxa"/>
            <w:tcBorders>
              <w:top w:val="single" w:color="000000" w:sz="2" w:space="0"/>
              <w:bottom w:val="single" w:color="000000" w:sz="2" w:space="0"/>
            </w:tcBorders>
            <w:vAlign w:val="top"/>
          </w:tcPr>
          <w:p w14:paraId="37C62CAC">
            <w:pPr>
              <w:spacing w:before="291" w:line="183" w:lineRule="auto"/>
              <w:ind w:firstLine="174"/>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p>
        </w:tc>
        <w:tc>
          <w:tcPr>
            <w:tcW w:w="1129" w:type="dxa"/>
            <w:tcBorders>
              <w:top w:val="single" w:color="000000" w:sz="2" w:space="0"/>
              <w:bottom w:val="single" w:color="000000" w:sz="2" w:space="0"/>
            </w:tcBorders>
            <w:vAlign w:val="top"/>
          </w:tcPr>
          <w:p w14:paraId="7BCE6BA8">
            <w:pPr>
              <w:spacing w:before="236" w:line="220" w:lineRule="auto"/>
              <w:ind w:firstLine="340"/>
              <w:rPr>
                <w:rFonts w:hint="eastAsia" w:ascii="仿宋" w:hAnsi="仿宋" w:eastAsia="仿宋" w:cs="仿宋"/>
                <w:sz w:val="21"/>
                <w:szCs w:val="21"/>
              </w:rPr>
            </w:pPr>
            <w:r>
              <w:rPr>
                <w:rFonts w:hint="eastAsia" w:ascii="仿宋" w:hAnsi="仿宋" w:eastAsia="仿宋" w:cs="仿宋"/>
                <w:spacing w:val="-2"/>
                <w:sz w:val="21"/>
                <w:szCs w:val="21"/>
              </w:rPr>
              <w:t>业绩</w:t>
            </w:r>
          </w:p>
        </w:tc>
        <w:tc>
          <w:tcPr>
            <w:tcW w:w="709" w:type="dxa"/>
            <w:tcBorders>
              <w:top w:val="single" w:color="000000" w:sz="2" w:space="0"/>
              <w:bottom w:val="single" w:color="000000" w:sz="2" w:space="0"/>
            </w:tcBorders>
            <w:vAlign w:val="top"/>
          </w:tcPr>
          <w:p w14:paraId="14E49F3E">
            <w:pPr>
              <w:spacing w:before="288" w:line="187" w:lineRule="auto"/>
              <w:ind w:firstLine="241"/>
              <w:rPr>
                <w:rFonts w:hint="eastAsia" w:ascii="仿宋" w:hAnsi="仿宋" w:eastAsia="仿宋" w:cs="仿宋"/>
                <w:sz w:val="21"/>
                <w:szCs w:val="21"/>
              </w:rPr>
            </w:pPr>
            <w:r>
              <w:rPr>
                <w:rFonts w:hint="eastAsia" w:ascii="仿宋" w:hAnsi="仿宋" w:eastAsia="仿宋" w:cs="仿宋"/>
                <w:spacing w:val="-6"/>
                <w:sz w:val="21"/>
                <w:szCs w:val="21"/>
              </w:rPr>
              <w:t>12</w:t>
            </w:r>
          </w:p>
        </w:tc>
        <w:tc>
          <w:tcPr>
            <w:tcW w:w="9634" w:type="dxa"/>
            <w:tcBorders>
              <w:top w:val="single" w:color="000000" w:sz="2" w:space="0"/>
              <w:bottom w:val="single" w:color="000000" w:sz="2" w:space="0"/>
            </w:tcBorders>
            <w:vAlign w:val="top"/>
          </w:tcPr>
          <w:p w14:paraId="2065438E">
            <w:pPr>
              <w:spacing w:before="91" w:line="256" w:lineRule="auto"/>
              <w:ind w:left="81" w:right="13"/>
              <w:rPr>
                <w:rFonts w:hint="eastAsia" w:ascii="仿宋" w:hAnsi="仿宋" w:eastAsia="仿宋" w:cs="仿宋"/>
                <w:sz w:val="21"/>
                <w:szCs w:val="21"/>
              </w:rPr>
            </w:pPr>
            <w:r>
              <w:rPr>
                <w:rFonts w:hint="eastAsia" w:ascii="仿宋" w:hAnsi="仿宋" w:eastAsia="仿宋" w:cs="仿宋"/>
                <w:spacing w:val="10"/>
                <w:sz w:val="21"/>
                <w:szCs w:val="21"/>
                <w:lang w:val="en-US" w:eastAsia="zh-CN"/>
              </w:rPr>
              <w:t>2024</w:t>
            </w:r>
            <w:r>
              <w:rPr>
                <w:rFonts w:hint="eastAsia" w:ascii="仿宋" w:hAnsi="仿宋" w:eastAsia="仿宋" w:cs="仿宋"/>
                <w:spacing w:val="10"/>
                <w:sz w:val="21"/>
                <w:szCs w:val="21"/>
              </w:rPr>
              <w:t>年以来已完成的同类食品快检项目业绩,每提供一份得</w:t>
            </w:r>
            <w:r>
              <w:rPr>
                <w:rFonts w:hint="eastAsia" w:ascii="仿宋" w:hAnsi="仿宋" w:eastAsia="仿宋" w:cs="仿宋"/>
                <w:spacing w:val="10"/>
                <w:sz w:val="21"/>
                <w:szCs w:val="21"/>
                <w:lang w:val="en-US" w:eastAsia="zh-CN"/>
              </w:rPr>
              <w:t>2</w:t>
            </w:r>
            <w:r>
              <w:rPr>
                <w:rFonts w:hint="eastAsia" w:ascii="仿宋" w:hAnsi="仿宋" w:eastAsia="仿宋" w:cs="仿宋"/>
                <w:spacing w:val="10"/>
                <w:sz w:val="21"/>
                <w:szCs w:val="21"/>
              </w:rPr>
              <w:t>分,本项最高得12分。(提供合同复印件</w:t>
            </w:r>
            <w:r>
              <w:rPr>
                <w:rFonts w:hint="eastAsia" w:ascii="仿宋" w:hAnsi="仿宋" w:eastAsia="仿宋" w:cs="仿宋"/>
                <w:spacing w:val="18"/>
                <w:sz w:val="21"/>
                <w:szCs w:val="21"/>
              </w:rPr>
              <w:t xml:space="preserve"> </w:t>
            </w:r>
            <w:r>
              <w:rPr>
                <w:rFonts w:hint="eastAsia" w:ascii="仿宋" w:hAnsi="仿宋" w:eastAsia="仿宋" w:cs="仿宋"/>
                <w:spacing w:val="1"/>
                <w:sz w:val="21"/>
                <w:szCs w:val="21"/>
              </w:rPr>
              <w:t>并加盖报价单位公章作为证明材料,不提供不得分).</w:t>
            </w:r>
          </w:p>
        </w:tc>
        <w:tc>
          <w:tcPr>
            <w:tcW w:w="939" w:type="dxa"/>
            <w:tcBorders>
              <w:top w:val="single" w:color="000000" w:sz="2" w:space="0"/>
              <w:bottom w:val="single" w:color="000000" w:sz="2" w:space="0"/>
            </w:tcBorders>
            <w:vAlign w:val="top"/>
          </w:tcPr>
          <w:p w14:paraId="319A6083">
            <w:pPr>
              <w:rPr>
                <w:rFonts w:hint="eastAsia" w:ascii="仿宋" w:hAnsi="仿宋" w:eastAsia="仿宋" w:cs="仿宋"/>
                <w:sz w:val="21"/>
              </w:rPr>
            </w:pPr>
          </w:p>
        </w:tc>
        <w:tc>
          <w:tcPr>
            <w:tcW w:w="939" w:type="dxa"/>
            <w:tcBorders>
              <w:top w:val="single" w:color="000000" w:sz="2" w:space="0"/>
              <w:bottom w:val="single" w:color="000000" w:sz="2" w:space="0"/>
            </w:tcBorders>
            <w:vAlign w:val="top"/>
          </w:tcPr>
          <w:p w14:paraId="63849718">
            <w:pPr>
              <w:rPr>
                <w:rFonts w:hint="eastAsia" w:ascii="仿宋" w:hAnsi="仿宋" w:eastAsia="仿宋" w:cs="仿宋"/>
                <w:sz w:val="21"/>
              </w:rPr>
            </w:pPr>
          </w:p>
        </w:tc>
        <w:tc>
          <w:tcPr>
            <w:tcW w:w="944" w:type="dxa"/>
            <w:tcBorders>
              <w:top w:val="single" w:color="000000" w:sz="2" w:space="0"/>
              <w:bottom w:val="single" w:color="000000" w:sz="2" w:space="0"/>
            </w:tcBorders>
            <w:vAlign w:val="top"/>
          </w:tcPr>
          <w:p w14:paraId="205AE6E5">
            <w:pPr>
              <w:rPr>
                <w:rFonts w:hint="eastAsia" w:ascii="仿宋" w:hAnsi="仿宋" w:eastAsia="仿宋" w:cs="仿宋"/>
                <w:sz w:val="21"/>
              </w:rPr>
            </w:pPr>
          </w:p>
        </w:tc>
      </w:tr>
      <w:tr w14:paraId="06269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4" w:hRule="atLeast"/>
        </w:trPr>
        <w:tc>
          <w:tcPr>
            <w:tcW w:w="485" w:type="dxa"/>
            <w:tcBorders>
              <w:top w:val="single" w:color="000000" w:sz="2" w:space="0"/>
              <w:bottom w:val="single" w:color="000000" w:sz="2" w:space="0"/>
            </w:tcBorders>
            <w:vAlign w:val="top"/>
          </w:tcPr>
          <w:p w14:paraId="73762052">
            <w:pPr>
              <w:spacing w:line="419" w:lineRule="auto"/>
              <w:rPr>
                <w:rFonts w:hint="eastAsia" w:ascii="仿宋" w:hAnsi="仿宋" w:eastAsia="仿宋" w:cs="仿宋"/>
                <w:sz w:val="21"/>
              </w:rPr>
            </w:pPr>
          </w:p>
          <w:p w14:paraId="1FE73EB0">
            <w:pPr>
              <w:spacing w:before="68" w:line="185" w:lineRule="auto"/>
              <w:ind w:firstLine="174"/>
              <w:rPr>
                <w:rFonts w:hint="eastAsia" w:ascii="仿宋" w:hAnsi="仿宋" w:eastAsia="仿宋" w:cs="仿宋"/>
                <w:sz w:val="21"/>
                <w:szCs w:val="21"/>
                <w:lang w:eastAsia="zh-CN"/>
              </w:rPr>
            </w:pPr>
            <w:r>
              <w:rPr>
                <w:rFonts w:hint="eastAsia" w:ascii="仿宋" w:hAnsi="仿宋" w:eastAsia="仿宋" w:cs="仿宋"/>
                <w:sz w:val="21"/>
                <w:szCs w:val="21"/>
                <w:lang w:val="en-US" w:eastAsia="zh-CN"/>
              </w:rPr>
              <w:t>7</w:t>
            </w:r>
          </w:p>
        </w:tc>
        <w:tc>
          <w:tcPr>
            <w:tcW w:w="1129" w:type="dxa"/>
            <w:tcBorders>
              <w:top w:val="single" w:color="000000" w:sz="2" w:space="0"/>
              <w:bottom w:val="single" w:color="000000" w:sz="2" w:space="0"/>
            </w:tcBorders>
            <w:vAlign w:val="top"/>
          </w:tcPr>
          <w:p w14:paraId="4375BF16">
            <w:pPr>
              <w:spacing w:line="366" w:lineRule="auto"/>
              <w:rPr>
                <w:rFonts w:hint="eastAsia" w:ascii="仿宋" w:hAnsi="仿宋" w:eastAsia="仿宋" w:cs="仿宋"/>
                <w:sz w:val="21"/>
              </w:rPr>
            </w:pPr>
          </w:p>
          <w:p w14:paraId="17095C04">
            <w:pPr>
              <w:spacing w:before="68" w:line="219" w:lineRule="auto"/>
              <w:ind w:firstLine="130"/>
              <w:rPr>
                <w:rFonts w:hint="eastAsia" w:ascii="仿宋" w:hAnsi="仿宋" w:eastAsia="仿宋" w:cs="仿宋"/>
                <w:sz w:val="21"/>
                <w:szCs w:val="21"/>
              </w:rPr>
            </w:pPr>
            <w:r>
              <w:rPr>
                <w:rFonts w:hint="eastAsia" w:ascii="仿宋" w:hAnsi="仿宋" w:eastAsia="仿宋" w:cs="仿宋"/>
                <w:spacing w:val="4"/>
                <w:sz w:val="21"/>
                <w:szCs w:val="21"/>
              </w:rPr>
              <w:t>综合实力</w:t>
            </w:r>
          </w:p>
        </w:tc>
        <w:tc>
          <w:tcPr>
            <w:tcW w:w="709" w:type="dxa"/>
            <w:tcBorders>
              <w:top w:val="single" w:color="000000" w:sz="2" w:space="0"/>
              <w:bottom w:val="single" w:color="000000" w:sz="2" w:space="0"/>
            </w:tcBorders>
            <w:vAlign w:val="top"/>
          </w:tcPr>
          <w:p w14:paraId="12D3E1BC">
            <w:pPr>
              <w:spacing w:line="419" w:lineRule="auto"/>
              <w:rPr>
                <w:rFonts w:hint="eastAsia" w:ascii="仿宋" w:hAnsi="仿宋" w:eastAsia="仿宋" w:cs="仿宋"/>
                <w:sz w:val="21"/>
              </w:rPr>
            </w:pPr>
          </w:p>
          <w:p w14:paraId="4EDCE0F8">
            <w:pPr>
              <w:spacing w:before="68" w:line="185" w:lineRule="auto"/>
              <w:ind w:firstLine="290"/>
              <w:rPr>
                <w:rFonts w:hint="eastAsia" w:ascii="仿宋" w:hAnsi="仿宋" w:eastAsia="仿宋" w:cs="仿宋"/>
                <w:sz w:val="21"/>
                <w:szCs w:val="21"/>
              </w:rPr>
            </w:pPr>
            <w:r>
              <w:rPr>
                <w:rFonts w:hint="eastAsia" w:ascii="仿宋" w:hAnsi="仿宋" w:eastAsia="仿宋" w:cs="仿宋"/>
                <w:sz w:val="21"/>
                <w:szCs w:val="21"/>
              </w:rPr>
              <w:t>8</w:t>
            </w:r>
          </w:p>
        </w:tc>
        <w:tc>
          <w:tcPr>
            <w:tcW w:w="9634" w:type="dxa"/>
            <w:tcBorders>
              <w:top w:val="single" w:color="000000" w:sz="2" w:space="0"/>
              <w:bottom w:val="single" w:color="000000" w:sz="2" w:space="0"/>
            </w:tcBorders>
            <w:vAlign w:val="top"/>
          </w:tcPr>
          <w:p w14:paraId="7931879F">
            <w:pPr>
              <w:numPr>
                <w:ilvl w:val="0"/>
                <w:numId w:val="2"/>
              </w:numPr>
              <w:spacing w:before="134" w:line="267" w:lineRule="auto"/>
              <w:ind w:left="81" w:right="222"/>
              <w:rPr>
                <w:rFonts w:hint="eastAsia" w:ascii="仿宋" w:hAnsi="仿宋" w:eastAsia="仿宋" w:cs="仿宋"/>
                <w:spacing w:val="10"/>
                <w:sz w:val="21"/>
                <w:szCs w:val="21"/>
              </w:rPr>
            </w:pPr>
            <w:r>
              <w:rPr>
                <w:rFonts w:hint="eastAsia" w:ascii="仿宋" w:hAnsi="仿宋" w:eastAsia="仿宋" w:cs="仿宋"/>
                <w:spacing w:val="10"/>
                <w:sz w:val="21"/>
                <w:szCs w:val="21"/>
              </w:rPr>
              <w:t>报价单位具备CMA检验检测机构资质认定证书(含食品检验检测)得</w:t>
            </w:r>
            <w:r>
              <w:rPr>
                <w:rFonts w:hint="eastAsia" w:ascii="仿宋" w:hAnsi="仿宋" w:eastAsia="仿宋" w:cs="仿宋"/>
                <w:spacing w:val="10"/>
                <w:sz w:val="21"/>
                <w:szCs w:val="21"/>
                <w:lang w:val="en-US" w:eastAsia="zh-CN"/>
              </w:rPr>
              <w:t>3</w:t>
            </w:r>
            <w:r>
              <w:rPr>
                <w:rFonts w:hint="eastAsia" w:ascii="仿宋" w:hAnsi="仿宋" w:eastAsia="仿宋" w:cs="仿宋"/>
                <w:spacing w:val="10"/>
                <w:sz w:val="21"/>
                <w:szCs w:val="21"/>
              </w:rPr>
              <w:t>分,无该资质认定的不得分;</w:t>
            </w:r>
          </w:p>
          <w:p w14:paraId="02EC64C9">
            <w:pPr>
              <w:numPr>
                <w:ilvl w:val="0"/>
                <w:numId w:val="2"/>
              </w:numPr>
              <w:spacing w:before="134" w:line="267" w:lineRule="auto"/>
              <w:ind w:left="81" w:right="222"/>
              <w:rPr>
                <w:rFonts w:hint="eastAsia" w:ascii="仿宋" w:hAnsi="仿宋" w:eastAsia="仿宋" w:cs="仿宋"/>
                <w:sz w:val="21"/>
                <w:szCs w:val="21"/>
              </w:rPr>
            </w:pPr>
            <w:r>
              <w:rPr>
                <w:rFonts w:hint="eastAsia" w:ascii="仿宋" w:hAnsi="仿宋" w:eastAsia="仿宋" w:cs="仿宋"/>
                <w:spacing w:val="10"/>
                <w:sz w:val="21"/>
                <w:szCs w:val="21"/>
              </w:rPr>
              <w:t>报价单位具备C</w:t>
            </w:r>
            <w:r>
              <w:rPr>
                <w:rFonts w:hint="eastAsia" w:ascii="仿宋" w:hAnsi="仿宋" w:eastAsia="仿宋" w:cs="仿宋"/>
                <w:spacing w:val="10"/>
                <w:sz w:val="21"/>
                <w:szCs w:val="21"/>
                <w:lang w:val="en-US" w:eastAsia="zh-CN"/>
              </w:rPr>
              <w:t>NAS</w:t>
            </w:r>
            <w:r>
              <w:rPr>
                <w:rFonts w:hint="eastAsia" w:ascii="仿宋" w:hAnsi="仿宋" w:eastAsia="仿宋" w:cs="仿宋"/>
                <w:spacing w:val="10"/>
                <w:sz w:val="21"/>
                <w:szCs w:val="21"/>
              </w:rPr>
              <w:t>中国合格评定国家认可委员会实验室认可证书得</w:t>
            </w:r>
            <w:r>
              <w:rPr>
                <w:rFonts w:hint="eastAsia" w:ascii="仿宋" w:hAnsi="仿宋" w:eastAsia="仿宋" w:cs="仿宋"/>
                <w:spacing w:val="10"/>
                <w:sz w:val="21"/>
                <w:szCs w:val="21"/>
                <w:lang w:val="en-US" w:eastAsia="zh-CN"/>
              </w:rPr>
              <w:t>3</w:t>
            </w:r>
            <w:r>
              <w:rPr>
                <w:rFonts w:hint="eastAsia" w:ascii="仿宋" w:hAnsi="仿宋" w:eastAsia="仿宋" w:cs="仿宋"/>
                <w:spacing w:val="10"/>
                <w:sz w:val="21"/>
                <w:szCs w:val="21"/>
              </w:rPr>
              <w:t>分</w:t>
            </w:r>
            <w:r>
              <w:rPr>
                <w:rFonts w:hint="eastAsia" w:ascii="仿宋" w:hAnsi="仿宋" w:eastAsia="仿宋" w:cs="仿宋"/>
                <w:spacing w:val="10"/>
                <w:sz w:val="21"/>
                <w:szCs w:val="21"/>
                <w:lang w:eastAsia="zh-CN"/>
              </w:rPr>
              <w:t>，</w:t>
            </w:r>
            <w:r>
              <w:rPr>
                <w:rFonts w:hint="eastAsia" w:ascii="仿宋" w:hAnsi="仿宋" w:eastAsia="仿宋" w:cs="仿宋"/>
                <w:spacing w:val="4"/>
                <w:sz w:val="21"/>
                <w:szCs w:val="21"/>
              </w:rPr>
              <w:t>无该证书的不得分。</w:t>
            </w:r>
          </w:p>
          <w:p w14:paraId="62CFA9E7">
            <w:pPr>
              <w:numPr>
                <w:ilvl w:val="0"/>
                <w:numId w:val="2"/>
              </w:numPr>
              <w:spacing w:before="134" w:line="267" w:lineRule="auto"/>
              <w:ind w:left="81" w:right="222"/>
              <w:rPr>
                <w:rFonts w:hint="eastAsia" w:ascii="仿宋" w:hAnsi="仿宋" w:eastAsia="仿宋" w:cs="仿宋"/>
                <w:sz w:val="21"/>
                <w:szCs w:val="21"/>
              </w:rPr>
            </w:pPr>
            <w:r>
              <w:rPr>
                <w:rFonts w:hint="eastAsia" w:ascii="仿宋" w:hAnsi="仿宋" w:eastAsia="仿宋" w:cs="仿宋"/>
                <w:spacing w:val="4"/>
                <w:sz w:val="21"/>
                <w:szCs w:val="21"/>
              </w:rPr>
              <w:t>报价单位具备CATL农产品质量安全检测机构考核合格证书得</w:t>
            </w:r>
            <w:r>
              <w:rPr>
                <w:rFonts w:hint="eastAsia" w:ascii="仿宋" w:hAnsi="仿宋" w:eastAsia="仿宋" w:cs="仿宋"/>
                <w:spacing w:val="4"/>
                <w:sz w:val="21"/>
                <w:szCs w:val="21"/>
                <w:lang w:val="en-US" w:eastAsia="zh-CN"/>
              </w:rPr>
              <w:t>2</w:t>
            </w:r>
            <w:r>
              <w:rPr>
                <w:rFonts w:hint="eastAsia" w:ascii="仿宋" w:hAnsi="仿宋" w:eastAsia="仿宋" w:cs="仿宋"/>
                <w:spacing w:val="4"/>
                <w:sz w:val="21"/>
                <w:szCs w:val="21"/>
              </w:rPr>
              <w:t>分,无该证书的不得分。</w:t>
            </w:r>
          </w:p>
          <w:p w14:paraId="3218B161">
            <w:pPr>
              <w:spacing w:before="13" w:line="218" w:lineRule="auto"/>
              <w:ind w:firstLine="81"/>
              <w:rPr>
                <w:rFonts w:hint="eastAsia" w:ascii="仿宋" w:hAnsi="仿宋" w:eastAsia="仿宋" w:cs="仿宋"/>
                <w:sz w:val="21"/>
                <w:szCs w:val="21"/>
              </w:rPr>
            </w:pPr>
            <w:r>
              <w:rPr>
                <w:rFonts w:hint="eastAsia" w:ascii="仿宋" w:hAnsi="仿宋" w:eastAsia="仿宋" w:cs="仿宋"/>
                <w:sz w:val="21"/>
                <w:szCs w:val="21"/>
              </w:rPr>
              <w:t>提供有效期内的证书复印件加盖报价单位公章)</w:t>
            </w:r>
          </w:p>
        </w:tc>
        <w:tc>
          <w:tcPr>
            <w:tcW w:w="939" w:type="dxa"/>
            <w:tcBorders>
              <w:top w:val="single" w:color="000000" w:sz="2" w:space="0"/>
              <w:bottom w:val="single" w:color="000000" w:sz="2" w:space="0"/>
            </w:tcBorders>
            <w:vAlign w:val="top"/>
          </w:tcPr>
          <w:p w14:paraId="24111040">
            <w:pPr>
              <w:rPr>
                <w:rFonts w:hint="eastAsia" w:ascii="仿宋" w:hAnsi="仿宋" w:eastAsia="仿宋" w:cs="仿宋"/>
                <w:sz w:val="21"/>
              </w:rPr>
            </w:pPr>
          </w:p>
        </w:tc>
        <w:tc>
          <w:tcPr>
            <w:tcW w:w="939" w:type="dxa"/>
            <w:tcBorders>
              <w:top w:val="single" w:color="000000" w:sz="2" w:space="0"/>
              <w:bottom w:val="single" w:color="000000" w:sz="2" w:space="0"/>
            </w:tcBorders>
            <w:vAlign w:val="top"/>
          </w:tcPr>
          <w:p w14:paraId="3BE5228B">
            <w:pPr>
              <w:rPr>
                <w:rFonts w:hint="eastAsia" w:ascii="仿宋" w:hAnsi="仿宋" w:eastAsia="仿宋" w:cs="仿宋"/>
                <w:sz w:val="21"/>
              </w:rPr>
            </w:pPr>
          </w:p>
        </w:tc>
        <w:tc>
          <w:tcPr>
            <w:tcW w:w="944" w:type="dxa"/>
            <w:tcBorders>
              <w:top w:val="single" w:color="000000" w:sz="2" w:space="0"/>
              <w:bottom w:val="single" w:color="000000" w:sz="2" w:space="0"/>
            </w:tcBorders>
            <w:vAlign w:val="top"/>
          </w:tcPr>
          <w:p w14:paraId="6B970B0E">
            <w:pPr>
              <w:rPr>
                <w:rFonts w:hint="eastAsia" w:ascii="仿宋" w:hAnsi="仿宋" w:eastAsia="仿宋" w:cs="仿宋"/>
                <w:sz w:val="21"/>
              </w:rPr>
            </w:pPr>
          </w:p>
        </w:tc>
      </w:tr>
      <w:tr w14:paraId="037C6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4" w:hRule="atLeast"/>
        </w:trPr>
        <w:tc>
          <w:tcPr>
            <w:tcW w:w="485" w:type="dxa"/>
            <w:tcBorders>
              <w:top w:val="single" w:color="000000" w:sz="2" w:space="0"/>
              <w:bottom w:val="single" w:color="000000" w:sz="2" w:space="0"/>
            </w:tcBorders>
            <w:vAlign w:val="top"/>
          </w:tcPr>
          <w:p w14:paraId="470D2C58">
            <w:pPr>
              <w:spacing w:line="324" w:lineRule="auto"/>
              <w:rPr>
                <w:rFonts w:hint="eastAsia" w:ascii="仿宋" w:hAnsi="仿宋" w:eastAsia="仿宋" w:cs="仿宋"/>
                <w:sz w:val="21"/>
              </w:rPr>
            </w:pPr>
          </w:p>
          <w:p w14:paraId="13EB9ADC">
            <w:pPr>
              <w:spacing w:line="325" w:lineRule="auto"/>
              <w:rPr>
                <w:rFonts w:hint="eastAsia" w:ascii="仿宋" w:hAnsi="仿宋" w:eastAsia="仿宋" w:cs="仿宋"/>
                <w:sz w:val="21"/>
              </w:rPr>
            </w:pPr>
          </w:p>
          <w:p w14:paraId="25C489CD">
            <w:pPr>
              <w:spacing w:before="68" w:line="185" w:lineRule="auto"/>
              <w:ind w:firstLine="174"/>
              <w:rPr>
                <w:rFonts w:hint="eastAsia" w:ascii="仿宋" w:hAnsi="仿宋" w:eastAsia="仿宋" w:cs="仿宋"/>
                <w:sz w:val="21"/>
                <w:szCs w:val="21"/>
                <w:lang w:eastAsia="zh-CN"/>
              </w:rPr>
            </w:pPr>
            <w:r>
              <w:rPr>
                <w:rFonts w:hint="eastAsia" w:ascii="仿宋" w:hAnsi="仿宋" w:eastAsia="仿宋" w:cs="仿宋"/>
                <w:sz w:val="21"/>
                <w:szCs w:val="21"/>
                <w:lang w:val="en-US" w:eastAsia="zh-CN"/>
              </w:rPr>
              <w:t>8</w:t>
            </w:r>
          </w:p>
        </w:tc>
        <w:tc>
          <w:tcPr>
            <w:tcW w:w="1129" w:type="dxa"/>
            <w:tcBorders>
              <w:top w:val="single" w:color="000000" w:sz="2" w:space="0"/>
              <w:bottom w:val="single" w:color="000000" w:sz="2" w:space="0"/>
            </w:tcBorders>
            <w:vAlign w:val="top"/>
          </w:tcPr>
          <w:p w14:paraId="51CBC17B">
            <w:pPr>
              <w:spacing w:line="297" w:lineRule="auto"/>
              <w:rPr>
                <w:rFonts w:hint="eastAsia" w:ascii="仿宋" w:hAnsi="仿宋" w:eastAsia="仿宋" w:cs="仿宋"/>
                <w:sz w:val="21"/>
              </w:rPr>
            </w:pPr>
          </w:p>
          <w:p w14:paraId="0AFB952E">
            <w:pPr>
              <w:spacing w:line="298" w:lineRule="auto"/>
              <w:rPr>
                <w:rFonts w:hint="eastAsia" w:ascii="仿宋" w:hAnsi="仿宋" w:eastAsia="仿宋" w:cs="仿宋"/>
                <w:sz w:val="21"/>
              </w:rPr>
            </w:pPr>
          </w:p>
          <w:p w14:paraId="1DFF0592">
            <w:pPr>
              <w:spacing w:before="69" w:line="219" w:lineRule="auto"/>
              <w:ind w:firstLine="130"/>
              <w:rPr>
                <w:rFonts w:hint="eastAsia" w:ascii="仿宋" w:hAnsi="仿宋" w:eastAsia="仿宋" w:cs="仿宋"/>
                <w:sz w:val="21"/>
                <w:szCs w:val="21"/>
              </w:rPr>
            </w:pPr>
            <w:r>
              <w:rPr>
                <w:rFonts w:hint="eastAsia" w:ascii="仿宋" w:hAnsi="仿宋" w:eastAsia="仿宋" w:cs="仿宋"/>
                <w:spacing w:val="4"/>
                <w:sz w:val="21"/>
                <w:szCs w:val="21"/>
              </w:rPr>
              <w:t>公司实力</w:t>
            </w:r>
          </w:p>
        </w:tc>
        <w:tc>
          <w:tcPr>
            <w:tcW w:w="709" w:type="dxa"/>
            <w:tcBorders>
              <w:top w:val="single" w:color="000000" w:sz="2" w:space="0"/>
              <w:bottom w:val="single" w:color="000000" w:sz="2" w:space="0"/>
            </w:tcBorders>
            <w:vAlign w:val="top"/>
          </w:tcPr>
          <w:p w14:paraId="1E3F76BA">
            <w:pPr>
              <w:spacing w:line="324" w:lineRule="auto"/>
              <w:rPr>
                <w:rFonts w:hint="eastAsia" w:ascii="仿宋" w:hAnsi="仿宋" w:eastAsia="仿宋" w:cs="仿宋"/>
                <w:sz w:val="21"/>
              </w:rPr>
            </w:pPr>
          </w:p>
          <w:p w14:paraId="3C04ACDF">
            <w:pPr>
              <w:spacing w:line="325" w:lineRule="auto"/>
              <w:rPr>
                <w:rFonts w:hint="eastAsia" w:ascii="仿宋" w:hAnsi="仿宋" w:eastAsia="仿宋" w:cs="仿宋"/>
                <w:sz w:val="21"/>
              </w:rPr>
            </w:pPr>
          </w:p>
          <w:p w14:paraId="23836E8E">
            <w:pPr>
              <w:spacing w:before="68" w:line="185" w:lineRule="auto"/>
              <w:ind w:firstLine="290"/>
              <w:rPr>
                <w:rFonts w:hint="eastAsia" w:ascii="仿宋" w:hAnsi="仿宋" w:eastAsia="仿宋" w:cs="仿宋"/>
                <w:sz w:val="21"/>
                <w:szCs w:val="21"/>
              </w:rPr>
            </w:pPr>
            <w:r>
              <w:rPr>
                <w:rFonts w:hint="eastAsia" w:ascii="仿宋" w:hAnsi="仿宋" w:eastAsia="仿宋" w:cs="仿宋"/>
                <w:sz w:val="21"/>
                <w:szCs w:val="21"/>
              </w:rPr>
              <w:t>6</w:t>
            </w:r>
          </w:p>
        </w:tc>
        <w:tc>
          <w:tcPr>
            <w:tcW w:w="9634" w:type="dxa"/>
            <w:tcBorders>
              <w:top w:val="single" w:color="000000" w:sz="2" w:space="0"/>
              <w:bottom w:val="single" w:color="000000" w:sz="2" w:space="0"/>
            </w:tcBorders>
            <w:vAlign w:val="top"/>
          </w:tcPr>
          <w:p w14:paraId="206D8DF8">
            <w:pPr>
              <w:numPr>
                <w:ilvl w:val="0"/>
                <w:numId w:val="3"/>
              </w:numPr>
              <w:spacing w:before="58" w:line="263" w:lineRule="auto"/>
              <w:ind w:left="81" w:right="13"/>
              <w:rPr>
                <w:rFonts w:hint="eastAsia" w:ascii="仿宋" w:hAnsi="仿宋" w:eastAsia="仿宋" w:cs="仿宋"/>
                <w:sz w:val="21"/>
                <w:szCs w:val="21"/>
              </w:rPr>
            </w:pPr>
            <w:r>
              <w:rPr>
                <w:rFonts w:hint="eastAsia" w:ascii="仿宋" w:hAnsi="仿宋" w:eastAsia="仿宋" w:cs="仿宋"/>
                <w:spacing w:val="10"/>
                <w:sz w:val="21"/>
                <w:szCs w:val="21"/>
              </w:rPr>
              <w:t>获得省级以上(含省级)检验检测类工程技术研究中心得3分(注:须提供证书复印件并</w:t>
            </w:r>
            <w:r>
              <w:rPr>
                <w:rFonts w:hint="eastAsia" w:ascii="仿宋" w:hAnsi="仿宋" w:eastAsia="仿宋" w:cs="仿宋"/>
                <w:spacing w:val="18"/>
                <w:sz w:val="21"/>
                <w:szCs w:val="21"/>
              </w:rPr>
              <w:t xml:space="preserve"> </w:t>
            </w:r>
            <w:r>
              <w:rPr>
                <w:rFonts w:hint="eastAsia" w:ascii="仿宋" w:hAnsi="仿宋" w:eastAsia="仿宋" w:cs="仿宋"/>
                <w:spacing w:val="-2"/>
                <w:sz w:val="21"/>
                <w:szCs w:val="21"/>
              </w:rPr>
              <w:t>加盖公章,提供证书复印件及监管部门网站公示文件截屏文件。);</w:t>
            </w:r>
            <w:r>
              <w:rPr>
                <w:rFonts w:hint="eastAsia" w:ascii="仿宋" w:hAnsi="仿宋" w:eastAsia="仿宋" w:cs="仿宋"/>
                <w:sz w:val="21"/>
                <w:szCs w:val="21"/>
              </w:rPr>
              <w:t xml:space="preserve">                                   </w:t>
            </w:r>
          </w:p>
          <w:p w14:paraId="70B817B3">
            <w:pPr>
              <w:numPr>
                <w:ilvl w:val="0"/>
                <w:numId w:val="3"/>
              </w:numPr>
              <w:spacing w:before="58" w:line="263" w:lineRule="auto"/>
              <w:ind w:left="81" w:right="13"/>
              <w:rPr>
                <w:rFonts w:hint="eastAsia" w:ascii="仿宋" w:hAnsi="仿宋" w:eastAsia="仿宋" w:cs="仿宋"/>
                <w:sz w:val="21"/>
                <w:szCs w:val="21"/>
              </w:rPr>
            </w:pPr>
            <w:r>
              <w:rPr>
                <w:rFonts w:hint="eastAsia" w:ascii="仿宋" w:hAnsi="仿宋" w:eastAsia="仿宋" w:cs="仿宋"/>
                <w:spacing w:val="10"/>
                <w:w w:val="102"/>
                <w:sz w:val="21"/>
                <w:szCs w:val="21"/>
              </w:rPr>
              <w:t>投标单位获得国家级食品类相关检测研究中心实验室得</w:t>
            </w:r>
            <w:r>
              <w:rPr>
                <w:rFonts w:hint="eastAsia" w:ascii="仿宋" w:hAnsi="仿宋" w:eastAsia="仿宋" w:cs="仿宋"/>
                <w:spacing w:val="10"/>
                <w:w w:val="102"/>
                <w:sz w:val="21"/>
                <w:szCs w:val="21"/>
                <w:lang w:val="en-US" w:eastAsia="zh-CN"/>
              </w:rPr>
              <w:t>3</w:t>
            </w:r>
            <w:r>
              <w:rPr>
                <w:rFonts w:hint="eastAsia" w:ascii="仿宋" w:hAnsi="仿宋" w:eastAsia="仿宋" w:cs="仿宋"/>
                <w:spacing w:val="10"/>
                <w:w w:val="102"/>
                <w:sz w:val="21"/>
                <w:szCs w:val="21"/>
              </w:rPr>
              <w:t>分。要求提供相关证明文</w:t>
            </w:r>
            <w:r>
              <w:rPr>
                <w:rFonts w:hint="eastAsia" w:ascii="仿宋" w:hAnsi="仿宋" w:eastAsia="仿宋" w:cs="仿宋"/>
                <w:spacing w:val="15"/>
                <w:sz w:val="21"/>
                <w:szCs w:val="21"/>
              </w:rPr>
              <w:t xml:space="preserve"> </w:t>
            </w:r>
            <w:r>
              <w:rPr>
                <w:rFonts w:hint="eastAsia" w:ascii="仿宋" w:hAnsi="仿宋" w:eastAsia="仿宋" w:cs="仿宋"/>
                <w:spacing w:val="10"/>
                <w:w w:val="105"/>
                <w:sz w:val="21"/>
                <w:szCs w:val="21"/>
              </w:rPr>
              <w:t>件并加盖公章或监管部门网站公示文件截屏核查,截图须备注网页地址。</w:t>
            </w:r>
          </w:p>
        </w:tc>
        <w:tc>
          <w:tcPr>
            <w:tcW w:w="939" w:type="dxa"/>
            <w:tcBorders>
              <w:top w:val="single" w:color="000000" w:sz="2" w:space="0"/>
              <w:bottom w:val="single" w:color="000000" w:sz="2" w:space="0"/>
            </w:tcBorders>
            <w:vAlign w:val="top"/>
          </w:tcPr>
          <w:p w14:paraId="1F41A6D1">
            <w:pPr>
              <w:rPr>
                <w:rFonts w:hint="eastAsia" w:ascii="仿宋" w:hAnsi="仿宋" w:eastAsia="仿宋" w:cs="仿宋"/>
                <w:sz w:val="21"/>
              </w:rPr>
            </w:pPr>
          </w:p>
        </w:tc>
        <w:tc>
          <w:tcPr>
            <w:tcW w:w="939" w:type="dxa"/>
            <w:tcBorders>
              <w:top w:val="single" w:color="000000" w:sz="2" w:space="0"/>
              <w:bottom w:val="single" w:color="000000" w:sz="2" w:space="0"/>
            </w:tcBorders>
            <w:vAlign w:val="top"/>
          </w:tcPr>
          <w:p w14:paraId="0E5A734B">
            <w:pPr>
              <w:rPr>
                <w:rFonts w:hint="eastAsia" w:ascii="仿宋" w:hAnsi="仿宋" w:eastAsia="仿宋" w:cs="仿宋"/>
                <w:sz w:val="21"/>
              </w:rPr>
            </w:pPr>
          </w:p>
        </w:tc>
        <w:tc>
          <w:tcPr>
            <w:tcW w:w="944" w:type="dxa"/>
            <w:tcBorders>
              <w:top w:val="single" w:color="000000" w:sz="2" w:space="0"/>
              <w:bottom w:val="single" w:color="000000" w:sz="2" w:space="0"/>
            </w:tcBorders>
            <w:vAlign w:val="top"/>
          </w:tcPr>
          <w:p w14:paraId="49E65C32">
            <w:pPr>
              <w:rPr>
                <w:rFonts w:hint="eastAsia" w:ascii="仿宋" w:hAnsi="仿宋" w:eastAsia="仿宋" w:cs="仿宋"/>
                <w:sz w:val="21"/>
              </w:rPr>
            </w:pPr>
          </w:p>
        </w:tc>
      </w:tr>
      <w:tr w14:paraId="1C08F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485" w:type="dxa"/>
            <w:tcBorders>
              <w:top w:val="single" w:color="000000" w:sz="2" w:space="0"/>
              <w:bottom w:val="single" w:color="000000" w:sz="2" w:space="0"/>
            </w:tcBorders>
            <w:vAlign w:val="top"/>
          </w:tcPr>
          <w:p w14:paraId="2309C9BF">
            <w:pPr>
              <w:spacing w:before="252" w:line="185" w:lineRule="auto"/>
              <w:ind w:firstLine="125"/>
              <w:rPr>
                <w:rFonts w:hint="eastAsia" w:ascii="仿宋" w:hAnsi="仿宋" w:eastAsia="仿宋" w:cs="仿宋"/>
                <w:sz w:val="21"/>
                <w:szCs w:val="21"/>
                <w:lang w:eastAsia="zh-CN"/>
              </w:rPr>
            </w:pPr>
            <w:r>
              <w:rPr>
                <w:rFonts w:hint="eastAsia" w:ascii="仿宋" w:hAnsi="仿宋" w:eastAsia="仿宋" w:cs="仿宋"/>
                <w:spacing w:val="-6"/>
                <w:sz w:val="21"/>
                <w:szCs w:val="21"/>
                <w:lang w:val="en-US" w:eastAsia="zh-CN"/>
              </w:rPr>
              <w:t>9</w:t>
            </w:r>
          </w:p>
        </w:tc>
        <w:tc>
          <w:tcPr>
            <w:tcW w:w="1129" w:type="dxa"/>
            <w:tcBorders>
              <w:top w:val="single" w:color="000000" w:sz="2" w:space="0"/>
              <w:bottom w:val="single" w:color="000000" w:sz="2" w:space="0"/>
            </w:tcBorders>
            <w:vAlign w:val="top"/>
          </w:tcPr>
          <w:p w14:paraId="4747D731">
            <w:pPr>
              <w:spacing w:before="196" w:line="218" w:lineRule="auto"/>
              <w:ind w:firstLine="130"/>
              <w:rPr>
                <w:rFonts w:hint="eastAsia" w:ascii="仿宋" w:hAnsi="仿宋" w:eastAsia="仿宋" w:cs="仿宋"/>
                <w:sz w:val="21"/>
                <w:szCs w:val="21"/>
              </w:rPr>
            </w:pPr>
            <w:r>
              <w:rPr>
                <w:rFonts w:hint="eastAsia" w:ascii="仿宋" w:hAnsi="仿宋" w:eastAsia="仿宋" w:cs="仿宋"/>
                <w:spacing w:val="-2"/>
                <w:sz w:val="21"/>
                <w:szCs w:val="21"/>
              </w:rPr>
              <w:t>价格得分</w:t>
            </w:r>
          </w:p>
        </w:tc>
        <w:tc>
          <w:tcPr>
            <w:tcW w:w="709" w:type="dxa"/>
            <w:tcBorders>
              <w:top w:val="single" w:color="000000" w:sz="2" w:space="0"/>
              <w:bottom w:val="single" w:color="000000" w:sz="2" w:space="0"/>
            </w:tcBorders>
            <w:vAlign w:val="top"/>
          </w:tcPr>
          <w:p w14:paraId="03FA2A9A">
            <w:pPr>
              <w:spacing w:before="252" w:line="185" w:lineRule="auto"/>
              <w:ind w:firstLine="241"/>
              <w:rPr>
                <w:rFonts w:hint="eastAsia" w:ascii="仿宋" w:hAnsi="仿宋" w:eastAsia="仿宋" w:cs="仿宋"/>
                <w:sz w:val="21"/>
                <w:szCs w:val="21"/>
                <w:lang w:val="en-US" w:eastAsia="zh-CN"/>
              </w:rPr>
            </w:pPr>
            <w:r>
              <w:rPr>
                <w:rFonts w:hint="eastAsia" w:ascii="仿宋" w:hAnsi="仿宋" w:eastAsia="仿宋" w:cs="仿宋"/>
                <w:spacing w:val="-6"/>
                <w:sz w:val="21"/>
                <w:szCs w:val="21"/>
                <w:lang w:val="en-US" w:eastAsia="zh-CN"/>
              </w:rPr>
              <w:t>10</w:t>
            </w:r>
          </w:p>
        </w:tc>
        <w:tc>
          <w:tcPr>
            <w:tcW w:w="9634" w:type="dxa"/>
            <w:tcBorders>
              <w:top w:val="single" w:color="000000" w:sz="2" w:space="0"/>
              <w:bottom w:val="single" w:color="000000" w:sz="2" w:space="0"/>
            </w:tcBorders>
            <w:vAlign w:val="top"/>
          </w:tcPr>
          <w:p w14:paraId="7562D536">
            <w:pPr>
              <w:spacing w:before="46" w:line="218" w:lineRule="auto"/>
              <w:ind w:firstLine="81"/>
              <w:rPr>
                <w:rFonts w:hint="eastAsia" w:ascii="仿宋" w:hAnsi="仿宋" w:eastAsia="仿宋" w:cs="仿宋"/>
                <w:sz w:val="21"/>
                <w:szCs w:val="21"/>
              </w:rPr>
            </w:pPr>
            <w:r>
              <w:rPr>
                <w:rFonts w:hint="eastAsia" w:ascii="仿宋" w:hAnsi="仿宋" w:eastAsia="仿宋" w:cs="仿宋"/>
                <w:spacing w:val="7"/>
                <w:sz w:val="21"/>
                <w:szCs w:val="21"/>
              </w:rPr>
              <w:t>价格得分=(评审基准价格/评审价格)×1</w:t>
            </w:r>
            <w:r>
              <w:rPr>
                <w:rFonts w:hint="eastAsia" w:ascii="仿宋" w:hAnsi="仿宋" w:eastAsia="仿宋" w:cs="仿宋"/>
                <w:spacing w:val="7"/>
                <w:sz w:val="21"/>
                <w:szCs w:val="21"/>
                <w:lang w:val="en-US" w:eastAsia="zh-CN"/>
              </w:rPr>
              <w:t>0</w:t>
            </w:r>
            <w:bookmarkStart w:id="0" w:name="_GoBack"/>
            <w:bookmarkEnd w:id="0"/>
          </w:p>
        </w:tc>
        <w:tc>
          <w:tcPr>
            <w:tcW w:w="939" w:type="dxa"/>
            <w:tcBorders>
              <w:top w:val="single" w:color="000000" w:sz="2" w:space="0"/>
              <w:bottom w:val="single" w:color="000000" w:sz="2" w:space="0"/>
            </w:tcBorders>
            <w:vAlign w:val="top"/>
          </w:tcPr>
          <w:p w14:paraId="4B5B51BD">
            <w:pPr>
              <w:rPr>
                <w:rFonts w:hint="eastAsia" w:ascii="仿宋" w:hAnsi="仿宋" w:eastAsia="仿宋" w:cs="仿宋"/>
                <w:sz w:val="21"/>
              </w:rPr>
            </w:pPr>
          </w:p>
        </w:tc>
        <w:tc>
          <w:tcPr>
            <w:tcW w:w="939" w:type="dxa"/>
            <w:tcBorders>
              <w:top w:val="single" w:color="000000" w:sz="2" w:space="0"/>
              <w:bottom w:val="single" w:color="000000" w:sz="2" w:space="0"/>
            </w:tcBorders>
            <w:vAlign w:val="top"/>
          </w:tcPr>
          <w:p w14:paraId="336665D1">
            <w:pPr>
              <w:rPr>
                <w:rFonts w:hint="eastAsia" w:ascii="仿宋" w:hAnsi="仿宋" w:eastAsia="仿宋" w:cs="仿宋"/>
                <w:sz w:val="21"/>
              </w:rPr>
            </w:pPr>
          </w:p>
        </w:tc>
        <w:tc>
          <w:tcPr>
            <w:tcW w:w="944" w:type="dxa"/>
            <w:tcBorders>
              <w:top w:val="single" w:color="000000" w:sz="2" w:space="0"/>
              <w:bottom w:val="single" w:color="000000" w:sz="2" w:space="0"/>
            </w:tcBorders>
            <w:vAlign w:val="top"/>
          </w:tcPr>
          <w:p w14:paraId="1E437CBE">
            <w:pPr>
              <w:rPr>
                <w:rFonts w:hint="eastAsia" w:ascii="仿宋" w:hAnsi="仿宋" w:eastAsia="仿宋" w:cs="仿宋"/>
                <w:sz w:val="21"/>
              </w:rPr>
            </w:pPr>
          </w:p>
        </w:tc>
      </w:tr>
      <w:tr w14:paraId="7D582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614" w:type="dxa"/>
            <w:gridSpan w:val="2"/>
            <w:tcBorders>
              <w:top w:val="single" w:color="000000" w:sz="2" w:space="0"/>
              <w:bottom w:val="single" w:color="000000" w:sz="2" w:space="0"/>
            </w:tcBorders>
            <w:vAlign w:val="top"/>
          </w:tcPr>
          <w:p w14:paraId="2CA0BD13">
            <w:pPr>
              <w:spacing w:before="69" w:line="221" w:lineRule="auto"/>
              <w:ind w:firstLine="584"/>
              <w:rPr>
                <w:rFonts w:hint="eastAsia" w:ascii="仿宋" w:hAnsi="仿宋" w:eastAsia="仿宋" w:cs="仿宋"/>
                <w:sz w:val="21"/>
                <w:szCs w:val="21"/>
              </w:rPr>
            </w:pPr>
            <w:r>
              <w:rPr>
                <w:rFonts w:hint="eastAsia" w:ascii="仿宋" w:hAnsi="仿宋" w:eastAsia="仿宋" w:cs="仿宋"/>
                <w:spacing w:val="-3"/>
                <w:sz w:val="21"/>
                <w:szCs w:val="21"/>
              </w:rPr>
              <w:t>合计</w:t>
            </w:r>
          </w:p>
        </w:tc>
        <w:tc>
          <w:tcPr>
            <w:tcW w:w="709" w:type="dxa"/>
            <w:tcBorders>
              <w:top w:val="single" w:color="000000" w:sz="2" w:space="0"/>
              <w:bottom w:val="single" w:color="000000" w:sz="2" w:space="0"/>
            </w:tcBorders>
            <w:vAlign w:val="top"/>
          </w:tcPr>
          <w:p w14:paraId="212FF712">
            <w:pPr>
              <w:spacing w:before="121" w:line="183" w:lineRule="auto"/>
              <w:ind w:firstLine="181"/>
              <w:rPr>
                <w:rFonts w:hint="eastAsia" w:ascii="仿宋" w:hAnsi="仿宋" w:eastAsia="仿宋" w:cs="仿宋"/>
                <w:sz w:val="21"/>
                <w:szCs w:val="21"/>
              </w:rPr>
            </w:pPr>
            <w:r>
              <w:rPr>
                <w:rFonts w:hint="eastAsia" w:ascii="仿宋" w:hAnsi="仿宋" w:eastAsia="仿宋" w:cs="仿宋"/>
                <w:spacing w:val="-6"/>
                <w:sz w:val="21"/>
                <w:szCs w:val="21"/>
              </w:rPr>
              <w:t>100</w:t>
            </w:r>
          </w:p>
        </w:tc>
        <w:tc>
          <w:tcPr>
            <w:tcW w:w="9634" w:type="dxa"/>
            <w:tcBorders>
              <w:top w:val="single" w:color="000000" w:sz="2" w:space="0"/>
              <w:bottom w:val="single" w:color="000000" w:sz="2" w:space="0"/>
            </w:tcBorders>
            <w:vAlign w:val="top"/>
          </w:tcPr>
          <w:p w14:paraId="3AA07688">
            <w:pPr>
              <w:rPr>
                <w:rFonts w:hint="eastAsia" w:ascii="仿宋" w:hAnsi="仿宋" w:eastAsia="仿宋" w:cs="仿宋"/>
                <w:sz w:val="21"/>
              </w:rPr>
            </w:pPr>
          </w:p>
        </w:tc>
        <w:tc>
          <w:tcPr>
            <w:tcW w:w="939" w:type="dxa"/>
            <w:tcBorders>
              <w:top w:val="single" w:color="000000" w:sz="2" w:space="0"/>
              <w:bottom w:val="single" w:color="000000" w:sz="2" w:space="0"/>
            </w:tcBorders>
            <w:vAlign w:val="top"/>
          </w:tcPr>
          <w:p w14:paraId="4FDBEF27">
            <w:pPr>
              <w:rPr>
                <w:rFonts w:hint="eastAsia" w:ascii="仿宋" w:hAnsi="仿宋" w:eastAsia="仿宋" w:cs="仿宋"/>
                <w:sz w:val="21"/>
              </w:rPr>
            </w:pPr>
          </w:p>
        </w:tc>
        <w:tc>
          <w:tcPr>
            <w:tcW w:w="939" w:type="dxa"/>
            <w:tcBorders>
              <w:top w:val="single" w:color="000000" w:sz="2" w:space="0"/>
              <w:bottom w:val="single" w:color="000000" w:sz="2" w:space="0"/>
            </w:tcBorders>
            <w:vAlign w:val="top"/>
          </w:tcPr>
          <w:p w14:paraId="70EFAF0E">
            <w:pPr>
              <w:rPr>
                <w:rFonts w:hint="eastAsia" w:ascii="仿宋" w:hAnsi="仿宋" w:eastAsia="仿宋" w:cs="仿宋"/>
                <w:sz w:val="21"/>
              </w:rPr>
            </w:pPr>
          </w:p>
        </w:tc>
        <w:tc>
          <w:tcPr>
            <w:tcW w:w="944" w:type="dxa"/>
            <w:tcBorders>
              <w:top w:val="single" w:color="000000" w:sz="2" w:space="0"/>
              <w:bottom w:val="single" w:color="000000" w:sz="2" w:space="0"/>
            </w:tcBorders>
            <w:vAlign w:val="top"/>
          </w:tcPr>
          <w:p w14:paraId="114AC7DE">
            <w:pPr>
              <w:rPr>
                <w:rFonts w:hint="eastAsia" w:ascii="仿宋" w:hAnsi="仿宋" w:eastAsia="仿宋" w:cs="仿宋"/>
                <w:sz w:val="21"/>
              </w:rPr>
            </w:pPr>
          </w:p>
        </w:tc>
      </w:tr>
    </w:tbl>
    <w:p w14:paraId="073781E4">
      <w:pPr>
        <w:rPr>
          <w:rFonts w:hint="eastAsia" w:ascii="仿宋" w:hAnsi="仿宋" w:eastAsia="仿宋" w:cs="仿宋"/>
        </w:rPr>
      </w:pPr>
    </w:p>
    <w:sectPr>
      <w:pgSz w:w="16838" w:h="11906" w:orient="landscape"/>
      <w:pgMar w:top="1689" w:right="1440" w:bottom="1689"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altName w:val="方正书宋_GBK"/>
    <w:panose1 w:val="02010600030101010101"/>
    <w:charset w:val="88"/>
    <w:family w:val="roma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9B903"/>
    <w:multiLevelType w:val="singleLevel"/>
    <w:tmpl w:val="9009B903"/>
    <w:lvl w:ilvl="0" w:tentative="0">
      <w:start w:val="1"/>
      <w:numFmt w:val="decimal"/>
      <w:suff w:val="nothing"/>
      <w:lvlText w:val="%1、"/>
      <w:lvlJc w:val="left"/>
    </w:lvl>
  </w:abstractNum>
  <w:abstractNum w:abstractNumId="1">
    <w:nsid w:val="9566E128"/>
    <w:multiLevelType w:val="singleLevel"/>
    <w:tmpl w:val="9566E128"/>
    <w:lvl w:ilvl="0" w:tentative="0">
      <w:start w:val="1"/>
      <w:numFmt w:val="decimal"/>
      <w:suff w:val="nothing"/>
      <w:lvlText w:val="%1、"/>
      <w:lvlJc w:val="left"/>
    </w:lvl>
  </w:abstractNum>
  <w:abstractNum w:abstractNumId="2">
    <w:nsid w:val="630E0C7F"/>
    <w:multiLevelType w:val="singleLevel"/>
    <w:tmpl w:val="630E0C7F"/>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0NTVjMmFlZmFmZTU0MGVjZmJhNzIyNTlkZTdhYzYifQ=="/>
  </w:docVars>
  <w:rsids>
    <w:rsidRoot w:val="084E371F"/>
    <w:rsid w:val="00726C9D"/>
    <w:rsid w:val="03092114"/>
    <w:rsid w:val="06024299"/>
    <w:rsid w:val="084E371F"/>
    <w:rsid w:val="0DF806C9"/>
    <w:rsid w:val="14CB5BD3"/>
    <w:rsid w:val="1A881009"/>
    <w:rsid w:val="1F8C2DDE"/>
    <w:rsid w:val="1FCC5125"/>
    <w:rsid w:val="230E6135"/>
    <w:rsid w:val="24721380"/>
    <w:rsid w:val="24F707CF"/>
    <w:rsid w:val="28006219"/>
    <w:rsid w:val="286E7B90"/>
    <w:rsid w:val="2CC74C33"/>
    <w:rsid w:val="2D6F7491"/>
    <w:rsid w:val="2D715C60"/>
    <w:rsid w:val="2E630B5C"/>
    <w:rsid w:val="2FB04C27"/>
    <w:rsid w:val="340914FF"/>
    <w:rsid w:val="34966187"/>
    <w:rsid w:val="35F07A71"/>
    <w:rsid w:val="39622B45"/>
    <w:rsid w:val="39BD1871"/>
    <w:rsid w:val="3A6062CE"/>
    <w:rsid w:val="3D492D14"/>
    <w:rsid w:val="3D7C4515"/>
    <w:rsid w:val="3D9D2733"/>
    <w:rsid w:val="40D4292A"/>
    <w:rsid w:val="440C58C9"/>
    <w:rsid w:val="441B1B6A"/>
    <w:rsid w:val="444A0464"/>
    <w:rsid w:val="544A4DB6"/>
    <w:rsid w:val="547D617B"/>
    <w:rsid w:val="54A43723"/>
    <w:rsid w:val="552E16F6"/>
    <w:rsid w:val="56CF57C8"/>
    <w:rsid w:val="59642503"/>
    <w:rsid w:val="5C914BC8"/>
    <w:rsid w:val="5DF86B51"/>
    <w:rsid w:val="5FD14338"/>
    <w:rsid w:val="61B80489"/>
    <w:rsid w:val="61B95920"/>
    <w:rsid w:val="61DC1BD1"/>
    <w:rsid w:val="66D92C1D"/>
    <w:rsid w:val="670D4D03"/>
    <w:rsid w:val="721F03E8"/>
    <w:rsid w:val="74D6320E"/>
    <w:rsid w:val="76684159"/>
    <w:rsid w:val="7AC4183A"/>
    <w:rsid w:val="7D194291"/>
    <w:rsid w:val="D68F3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ind w:left="520"/>
    </w:pPr>
    <w:rPr>
      <w:rFonts w:ascii="宋体" w:hAnsi="宋体" w:eastAsia="宋体"/>
      <w:sz w:val="20"/>
      <w:szCs w:val="20"/>
    </w:rPr>
  </w:style>
  <w:style w:type="table" w:customStyle="1" w:styleId="5">
    <w:name w:val="Table Normal"/>
    <w:basedOn w:val="3"/>
    <w:autoRedefine/>
    <w:semiHidden/>
    <w:unhideWhenUsed/>
    <w:qFormat/>
    <w:uiPriority w:val="0"/>
    <w:tblPr>
      <w:tblCellMar>
        <w:top w:w="0" w:type="dxa"/>
        <w:left w:w="0" w:type="dxa"/>
        <w:bottom w:w="0" w:type="dxa"/>
        <w:right w:w="0" w:type="dxa"/>
      </w:tblCellMar>
    </w:tblPr>
  </w:style>
  <w:style w:type="character" w:customStyle="1" w:styleId="6">
    <w:name w:val="font11"/>
    <w:basedOn w:val="4"/>
    <w:autoRedefine/>
    <w:qFormat/>
    <w:uiPriority w:val="0"/>
    <w:rPr>
      <w:rFonts w:hint="eastAsia" w:ascii="宋体" w:hAnsi="宋体" w:eastAsia="宋体" w:cs="宋体"/>
      <w:color w:val="212326"/>
      <w:sz w:val="22"/>
      <w:szCs w:val="22"/>
      <w:u w:val="none"/>
    </w:rPr>
  </w:style>
  <w:style w:type="character" w:customStyle="1" w:styleId="7">
    <w:name w:val="font21"/>
    <w:basedOn w:val="4"/>
    <w:autoRedefine/>
    <w:qFormat/>
    <w:uiPriority w:val="0"/>
    <w:rPr>
      <w:rFonts w:hint="eastAsia" w:ascii="宋体" w:hAnsi="宋体" w:eastAsia="宋体" w:cs="宋体"/>
      <w:color w:val="212326"/>
      <w:sz w:val="20"/>
      <w:szCs w:val="20"/>
      <w:u w:val="none"/>
    </w:rPr>
  </w:style>
  <w:style w:type="character" w:customStyle="1" w:styleId="8">
    <w:name w:val="font31"/>
    <w:basedOn w:val="4"/>
    <w:autoRedefine/>
    <w:qFormat/>
    <w:uiPriority w:val="0"/>
    <w:rPr>
      <w:rFonts w:hint="eastAsia" w:ascii="宋体" w:hAnsi="宋体" w:eastAsia="宋体" w:cs="宋体"/>
      <w:color w:val="212326"/>
      <w:sz w:val="19"/>
      <w:szCs w:val="19"/>
      <w:u w:val="none"/>
    </w:rPr>
  </w:style>
  <w:style w:type="character" w:customStyle="1" w:styleId="9">
    <w:name w:val="font41"/>
    <w:basedOn w:val="4"/>
    <w:autoRedefine/>
    <w:qFormat/>
    <w:uiPriority w:val="0"/>
    <w:rPr>
      <w:rFonts w:hint="eastAsia" w:ascii="宋体" w:hAnsi="宋体" w:eastAsia="宋体" w:cs="宋体"/>
      <w:color w:val="333438"/>
      <w:sz w:val="22"/>
      <w:szCs w:val="22"/>
      <w:u w:val="none"/>
    </w:rPr>
  </w:style>
  <w:style w:type="character" w:customStyle="1" w:styleId="10">
    <w:name w:val="font51"/>
    <w:basedOn w:val="4"/>
    <w:autoRedefine/>
    <w:qFormat/>
    <w:uiPriority w:val="0"/>
    <w:rPr>
      <w:rFonts w:hint="eastAsia" w:ascii="宋体" w:hAnsi="宋体" w:eastAsia="宋体" w:cs="宋体"/>
      <w:color w:val="333438"/>
      <w:sz w:val="19"/>
      <w:szCs w:val="19"/>
      <w:u w:val="none"/>
    </w:rPr>
  </w:style>
  <w:style w:type="character" w:customStyle="1" w:styleId="11">
    <w:name w:val="font61"/>
    <w:basedOn w:val="4"/>
    <w:autoRedefine/>
    <w:qFormat/>
    <w:uiPriority w:val="0"/>
    <w:rPr>
      <w:rFonts w:hint="default" w:ascii="Times New Roman" w:hAnsi="Times New Roman" w:cs="Times New Roman"/>
      <w:color w:val="212326"/>
      <w:sz w:val="22"/>
      <w:szCs w:val="22"/>
      <w:u w:val="none"/>
    </w:rPr>
  </w:style>
  <w:style w:type="character" w:customStyle="1" w:styleId="12">
    <w:name w:val="font71"/>
    <w:basedOn w:val="4"/>
    <w:autoRedefine/>
    <w:qFormat/>
    <w:uiPriority w:val="0"/>
    <w:rPr>
      <w:rFonts w:hint="default" w:ascii="Times New Roman" w:hAnsi="Times New Roman" w:cs="Times New Roman"/>
      <w:color w:val="333438"/>
      <w:sz w:val="20"/>
      <w:szCs w:val="20"/>
      <w:u w:val="none"/>
    </w:rPr>
  </w:style>
  <w:style w:type="character" w:customStyle="1" w:styleId="13">
    <w:name w:val="font81"/>
    <w:basedOn w:val="4"/>
    <w:autoRedefine/>
    <w:qFormat/>
    <w:uiPriority w:val="0"/>
    <w:rPr>
      <w:rFonts w:hint="eastAsia" w:ascii="宋体" w:hAnsi="宋体" w:eastAsia="宋体" w:cs="宋体"/>
      <w:color w:val="333438"/>
      <w:sz w:val="20"/>
      <w:szCs w:val="20"/>
      <w:u w:val="none"/>
    </w:rPr>
  </w:style>
  <w:style w:type="paragraph" w:customStyle="1" w:styleId="14">
    <w:name w:val="Table Text"/>
    <w:basedOn w:val="1"/>
    <w:hidden/>
    <w:qFormat/>
    <w:uiPriority w:val="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pPr>
    <w:rPr>
      <w:rFonts w:hint="eastAsia" w:ascii="宋体" w:hAnsi="宋体" w:eastAsia="宋体" w:cs="宋体"/>
      <w:snapToGrid/>
      <w:kern w:val="2"/>
      <w:sz w:val="30"/>
      <w:szCs w:val="30"/>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中山市南朗镇人民政府</Company>
  <Pages>5</Pages>
  <Words>2518</Words>
  <Characters>2634</Characters>
  <Lines>1</Lines>
  <Paragraphs>1</Paragraphs>
  <TotalTime>19</TotalTime>
  <ScaleCrop>false</ScaleCrop>
  <LinksUpToDate>false</LinksUpToDate>
  <CharactersWithSpaces>2806</CharactersWithSpaces>
  <Application>WPS Office_12.9.0.21301_F1E327BC-269C-435d-A152-05C5408002CA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2023-05-15T08:55:00Z</dcterms:created>
  <dc:creator>饿</dc:creator>
  <cp:lastModifiedBy>kylin</cp:lastModifiedBy>
  <dcterms:modified xsi:type="dcterms:W3CDTF">2026-03-19T11:29:56Z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2052-12.9.0.21301</vt:lpwstr>
  </property>
  <property fmtid="{D5CDD505-2E9C-101B-9397-08002B2CF9AE}" pid="3" name="ICV">
    <vt:lpwstr>9AE54D1350F1480BBB258FFA17119FE4_13</vt:lpwstr>
  </property>
  <property fmtid="{D5CDD505-2E9C-101B-9397-08002B2CF9AE}" pid="4" name="KSOTemplateDocerSaveRecord">
    <vt:lpwstr>eyJoZGlkIjoiYjBmY2UxMDRlZWNiOWM3NDBjZDYzZjFhNDkzNGEyNjMiLCJ1c2VySWQiOiIyNTM1ODcyMyJ9</vt:lpwstr>
  </property>
</Properties>
</file>