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55E6">
      <w:pPr>
        <w:pStyle w:val="4"/>
        <w:spacing w:before="0" w:beforeAutospacing="0" w:after="0" w:afterAutospacing="0"/>
        <w:rPr>
          <w:rFonts w:hint="default" w:ascii="Times New Roman" w:hAnsi="Times New Roman" w:eastAsia="方正小标宋简体" w:cs="Times New Roman"/>
          <w:bCs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spacing w:val="0"/>
          <w:kern w:val="0"/>
          <w:sz w:val="32"/>
          <w:szCs w:val="32"/>
        </w:rPr>
        <w:t>2</w:t>
      </w:r>
    </w:p>
    <w:p w14:paraId="1CF54531">
      <w:pPr>
        <w:pStyle w:val="5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坦洲镇人才房申请所需材料清单</w:t>
      </w:r>
    </w:p>
    <w:p w14:paraId="320FBD12">
      <w:pPr>
        <w:pStyle w:val="4"/>
        <w:spacing w:before="0" w:beforeAutospacing="0" w:after="0" w:afterAutospacing="0"/>
        <w:jc w:val="center"/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</w:rPr>
        <w:t>（每项材料均</w:t>
      </w:r>
      <w:r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  <w:lang w:val="en-US" w:eastAsia="zh-CN"/>
        </w:rPr>
        <w:t>需提供</w:t>
      </w:r>
      <w:r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</w:rPr>
        <w:t>人才本人签名</w:t>
      </w:r>
      <w:r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楷体_GB2312" w:cs="Times New Roman"/>
          <w:bCs/>
          <w:spacing w:val="0"/>
          <w:kern w:val="0"/>
          <w:sz w:val="30"/>
          <w:szCs w:val="30"/>
        </w:rPr>
        <w:t>加盖用人单位公章的扫描件）</w:t>
      </w:r>
    </w:p>
    <w:tbl>
      <w:tblPr>
        <w:tblStyle w:val="9"/>
        <w:tblW w:w="8819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55"/>
        <w:gridCol w:w="7564"/>
      </w:tblGrid>
      <w:tr w14:paraId="24BC205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19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AF808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1F061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材料名称</w:t>
            </w:r>
          </w:p>
        </w:tc>
      </w:tr>
      <w:tr w14:paraId="131B00E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70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E9628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7DAB4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《坦洲镇人才房入住申请表》（如实填报有关情况，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需一并提交电子版，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经所在用人单位加具意见）</w:t>
            </w:r>
          </w:p>
        </w:tc>
      </w:tr>
      <w:tr w14:paraId="4283865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87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573C5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7DC7A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用人单位组织机构代码证或营业执照复印件</w:t>
            </w:r>
          </w:p>
        </w:tc>
      </w:tr>
      <w:tr w14:paraId="40532B2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65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99206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D62A4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居民身份证、居民户口簿等身份证明材料</w:t>
            </w:r>
          </w:p>
        </w:tc>
      </w:tr>
      <w:tr w14:paraId="50E83E2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95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3891C6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08C61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本人及家庭成员的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中山市、珠海市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住房证明</w:t>
            </w:r>
          </w:p>
        </w:tc>
      </w:tr>
      <w:tr w14:paraId="3B2CBD8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52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A0950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EB010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其他能证明属于该优先保障对象范围类型的相关证书或说明材料</w:t>
            </w:r>
          </w:p>
        </w:tc>
      </w:tr>
      <w:tr w14:paraId="4E4DD51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95" w:hRule="atLeast"/>
          <w:jc w:val="center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BC793">
            <w:pPr>
              <w:pStyle w:val="8"/>
              <w:spacing w:before="0" w:beforeAutospacing="0" w:after="0" w:afterAutospacing="0" w:line="360" w:lineRule="atLeas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102D4">
            <w:pPr>
              <w:pStyle w:val="8"/>
              <w:spacing w:before="0" w:beforeAutospacing="0" w:after="0" w:afterAutospacing="0" w:line="360" w:lineRule="atLeas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个人社保证明</w:t>
            </w:r>
            <w:bookmarkStart w:id="0" w:name="_GoBack"/>
            <w:bookmarkEnd w:id="0"/>
          </w:p>
        </w:tc>
      </w:tr>
    </w:tbl>
    <w:p w14:paraId="1EA0680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0" w:lineRule="exact"/>
        <w:textAlignment w:val="auto"/>
        <w:rPr>
          <w:rFonts w:hint="default"/>
        </w:rPr>
      </w:pPr>
    </w:p>
    <w:sectPr>
      <w:footerReference r:id="rId3" w:type="default"/>
      <w:pgSz w:w="11906" w:h="16838"/>
      <w:pgMar w:top="2098" w:right="1587" w:bottom="2098" w:left="1587" w:header="850" w:footer="1474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4757">
    <w:pPr>
      <w:pStyle w:val="6"/>
      <w:ind w:right="360" w:firstLine="0"/>
      <w:jc w:val="left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23BB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723BB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zJhM2JmYTlkMDAyNzFhZTQ1YWZmOTM0OWMyNDEifQ=="/>
  </w:docVars>
  <w:rsids>
    <w:rsidRoot w:val="041556B6"/>
    <w:rsid w:val="026115FD"/>
    <w:rsid w:val="041556B6"/>
    <w:rsid w:val="06230BA1"/>
    <w:rsid w:val="0F5D0222"/>
    <w:rsid w:val="131C3227"/>
    <w:rsid w:val="1493337D"/>
    <w:rsid w:val="1D2002B3"/>
    <w:rsid w:val="25F61924"/>
    <w:rsid w:val="2614222F"/>
    <w:rsid w:val="29AD1C9A"/>
    <w:rsid w:val="35C55E8A"/>
    <w:rsid w:val="37A2396D"/>
    <w:rsid w:val="39E12CF0"/>
    <w:rsid w:val="3DEEC0D9"/>
    <w:rsid w:val="44826260"/>
    <w:rsid w:val="4B2C672D"/>
    <w:rsid w:val="4D9F4D1C"/>
    <w:rsid w:val="4EBF5E11"/>
    <w:rsid w:val="505B7052"/>
    <w:rsid w:val="58FA61DE"/>
    <w:rsid w:val="5B4ACF71"/>
    <w:rsid w:val="5BB8A9DB"/>
    <w:rsid w:val="5CAD1CEC"/>
    <w:rsid w:val="64694EA4"/>
    <w:rsid w:val="65341CBA"/>
    <w:rsid w:val="657113DD"/>
    <w:rsid w:val="69C8765B"/>
    <w:rsid w:val="69DF440B"/>
    <w:rsid w:val="6BE936DB"/>
    <w:rsid w:val="6BFF82B1"/>
    <w:rsid w:val="6C3C3AF0"/>
    <w:rsid w:val="6CFE7A42"/>
    <w:rsid w:val="6D2A1AAA"/>
    <w:rsid w:val="6EF67D9F"/>
    <w:rsid w:val="6F5D3216"/>
    <w:rsid w:val="6F87192F"/>
    <w:rsid w:val="74FEE8F3"/>
    <w:rsid w:val="76CF56D0"/>
    <w:rsid w:val="77E677EF"/>
    <w:rsid w:val="77FD4555"/>
    <w:rsid w:val="78BB0379"/>
    <w:rsid w:val="7BEB3B4D"/>
    <w:rsid w:val="7C2B2557"/>
    <w:rsid w:val="7CFD48B4"/>
    <w:rsid w:val="7D962DFF"/>
    <w:rsid w:val="7DF8B9EA"/>
    <w:rsid w:val="7E3BC8EC"/>
    <w:rsid w:val="7FBCDFC0"/>
    <w:rsid w:val="7FBF4103"/>
    <w:rsid w:val="7FCB9006"/>
    <w:rsid w:val="7FDFA55F"/>
    <w:rsid w:val="7FEE030F"/>
    <w:rsid w:val="9BEE8B44"/>
    <w:rsid w:val="BEF3D48A"/>
    <w:rsid w:val="C9FB471B"/>
    <w:rsid w:val="DF9FC6F8"/>
    <w:rsid w:val="DFFD4793"/>
    <w:rsid w:val="EDB0E22B"/>
    <w:rsid w:val="EEFF2A65"/>
    <w:rsid w:val="F3FE0841"/>
    <w:rsid w:val="F78FFD12"/>
    <w:rsid w:val="F9F962E2"/>
    <w:rsid w:val="FAAD9D9C"/>
    <w:rsid w:val="FDBF78C7"/>
    <w:rsid w:val="FE3A710F"/>
    <w:rsid w:val="FEF53AE9"/>
    <w:rsid w:val="FFA768AC"/>
    <w:rsid w:val="FFDC3DFB"/>
    <w:rsid w:val="FFE792B9"/>
    <w:rsid w:val="FFFCDB1E"/>
    <w:rsid w:val="FFFDB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line="400" w:lineRule="exact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5">
    <w:name w:val="toc 5"/>
    <w:basedOn w:val="1"/>
    <w:next w:val="1"/>
    <w:qFormat/>
    <w:uiPriority w:val="0"/>
    <w:pPr>
      <w:suppressAutoHyphens/>
      <w:ind w:left="1680" w:leftChars="800"/>
    </w:pPr>
    <w:rPr>
      <w:rFonts w:ascii="Times New Roman" w:hAnsi="Times New Roman" w:eastAsia="宋体" w:cs="Times New Roman"/>
      <w:kern w:val="1"/>
      <w:sz w:val="21"/>
      <w:szCs w:val="24"/>
      <w:lang w:eastAsia="ar-SA"/>
    </w:rPr>
  </w:style>
  <w:style w:type="paragraph" w:styleId="6">
    <w:name w:val="footer"/>
    <w:basedOn w:val="1"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overflowPunct/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pacing w:val="0"/>
      <w:kern w:val="0"/>
      <w:sz w:val="24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6192</Words>
  <Characters>6300</Characters>
  <Lines>0</Lines>
  <Paragraphs>0</Paragraphs>
  <TotalTime>12</TotalTime>
  <ScaleCrop>false</ScaleCrop>
  <LinksUpToDate>false</LinksUpToDate>
  <CharactersWithSpaces>6577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2022-01-05T07:19:00Z</dcterms:created>
  <dc:creator>李旖婷</dc:creator>
  <cp:lastModifiedBy>Administrator</cp:lastModifiedBy>
  <dcterms:modified xsi:type="dcterms:W3CDTF">2026-02-09T01:09:04Z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CBF74F3B288E07800B5E24684E8DAE15_43</vt:lpwstr>
  </property>
</Properties>
</file>