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E5A5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left"/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</w:pPr>
      <w:r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附件3-1</w:t>
      </w:r>
    </w:p>
    <w:p w14:paraId="45202A4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互联网上网服务经营</w:t>
      </w:r>
      <w:r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  <w:lang w:eastAsia="zh-CN"/>
        </w:rPr>
        <w:t>场所筹建</w:t>
      </w:r>
      <w:r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申请表</w:t>
      </w:r>
    </w:p>
    <w:p w14:paraId="3C736E8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 </w:t>
      </w:r>
    </w:p>
    <w:tbl>
      <w:tblPr>
        <w:tblStyle w:val="4"/>
        <w:tblW w:w="9430" w:type="dxa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2044"/>
        <w:gridCol w:w="2058"/>
        <w:gridCol w:w="1709"/>
        <w:gridCol w:w="2402"/>
      </w:tblGrid>
      <w:tr w14:paraId="1479B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tblCellSpacing w:w="0" w:type="dxa"/>
        </w:trPr>
        <w:tc>
          <w:tcPr>
            <w:tcW w:w="1217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13C123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基本情况</w:t>
            </w: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E4B8BA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申请单位名称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5B4CA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B05871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★</w:t>
            </w: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统一社会信用代码</w:t>
            </w:r>
          </w:p>
        </w:tc>
        <w:tc>
          <w:tcPr>
            <w:tcW w:w="24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6E94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FABAB" w:themeColor="background2" w:themeShade="BF"/>
                <w:sz w:val="22"/>
                <w:szCs w:val="22"/>
                <w:lang w:eastAsia="zh-CN"/>
              </w:rPr>
              <w:t>（需与营业执照一致）</w:t>
            </w:r>
          </w:p>
        </w:tc>
      </w:tr>
      <w:tr w14:paraId="28CB5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6EE6E24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2E1B61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住  所</w:t>
            </w:r>
          </w:p>
        </w:tc>
        <w:tc>
          <w:tcPr>
            <w:tcW w:w="6169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22C1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FABAB" w:themeColor="background2" w:themeShade="BF"/>
                <w:sz w:val="22"/>
                <w:szCs w:val="22"/>
                <w:lang w:eastAsia="zh-CN"/>
              </w:rPr>
              <w:t>（需与营业执照一致）</w:t>
            </w:r>
          </w:p>
        </w:tc>
      </w:tr>
      <w:tr w14:paraId="1460C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87C4426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2D2D7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仿宋"/>
                <w:b w:val="0"/>
                <w:bCs w:val="0"/>
                <w:color w:val="auto"/>
                <w:lang w:eastAsia="zh-CN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  <w:t>注册资本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lang w:eastAsia="zh-CN"/>
              </w:rPr>
              <w:t>（出资额）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33A177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（万元）</w:t>
            </w: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3757C1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经济类型</w:t>
            </w:r>
          </w:p>
        </w:tc>
        <w:tc>
          <w:tcPr>
            <w:tcW w:w="24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11FB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5543B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tblCellSpacing w:w="0" w:type="dxa"/>
        </w:trPr>
        <w:tc>
          <w:tcPr>
            <w:tcW w:w="1217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9523096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222C3B3"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★房地产权人</w:t>
            </w:r>
          </w:p>
          <w:p w14:paraId="05936735"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lang w:bidi="ar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姓名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61DAFBF"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661A01E"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lang w:bidi="ar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★房地产权属证</w:t>
            </w:r>
          </w:p>
          <w:p w14:paraId="3F3D7CA3"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lang w:bidi="ar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号码</w:t>
            </w:r>
          </w:p>
        </w:tc>
        <w:tc>
          <w:tcPr>
            <w:tcW w:w="24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5A5F237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34FF7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DAACB1A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8FF6ACB"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★规划用途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5798C2C"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AD1C3DB"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4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520D807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27902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7511608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D0625E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场所面积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FC131F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     （㎡）</w:t>
            </w: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99CB8F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场所电话/传真</w:t>
            </w:r>
          </w:p>
        </w:tc>
        <w:tc>
          <w:tcPr>
            <w:tcW w:w="24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EA6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7958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4EC203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-15"/>
                <w:sz w:val="21"/>
                <w:szCs w:val="21"/>
              </w:rPr>
              <w:t>法定代表人</w:t>
            </w: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2D49B5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姓   名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8C9A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3931DD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24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9833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37D48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3" w:hRule="atLeast"/>
          <w:tblCellSpacing w:w="0" w:type="dxa"/>
        </w:trPr>
        <w:tc>
          <w:tcPr>
            <w:tcW w:w="1217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E9D2ECF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DD66B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身份证号码</w:t>
            </w:r>
          </w:p>
        </w:tc>
        <w:tc>
          <w:tcPr>
            <w:tcW w:w="6169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BF24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698A5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F3E75CF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05015D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住   址</w:t>
            </w:r>
          </w:p>
        </w:tc>
        <w:tc>
          <w:tcPr>
            <w:tcW w:w="6169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3189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7580A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57EC08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  <w:lang w:eastAsia="zh-CN"/>
              </w:rPr>
              <w:t>主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-15"/>
                <w:sz w:val="21"/>
                <w:szCs w:val="21"/>
                <w:lang w:eastAsia="zh-CN"/>
              </w:rPr>
              <w:t>要负责人</w:t>
            </w: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99B80C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姓   名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771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CB93C7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24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D7D2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2D7D2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tblCellSpacing w:w="0" w:type="dxa"/>
        </w:trPr>
        <w:tc>
          <w:tcPr>
            <w:tcW w:w="1217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A2D40AD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CAE9C8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身份证号码</w:t>
            </w:r>
          </w:p>
        </w:tc>
        <w:tc>
          <w:tcPr>
            <w:tcW w:w="6169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77DF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452BA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39269B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接入情况</w:t>
            </w: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F2B3C4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ISP提供商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1E57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B107ED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  上网方式</w:t>
            </w:r>
          </w:p>
        </w:tc>
        <w:tc>
          <w:tcPr>
            <w:tcW w:w="24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746E4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71FF4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6C2F05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场地情况</w:t>
            </w:r>
          </w:p>
        </w:tc>
        <w:tc>
          <w:tcPr>
            <w:tcW w:w="204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F67D9C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营业面积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5778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6757F0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拟设</w:t>
            </w: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计算机</w:t>
            </w:r>
          </w:p>
          <w:p w14:paraId="3CF1778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台数</w:t>
            </w:r>
          </w:p>
        </w:tc>
        <w:tc>
          <w:tcPr>
            <w:tcW w:w="24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F4B9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63EE9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tblCellSpacing w:w="0" w:type="dxa"/>
        </w:trPr>
        <w:tc>
          <w:tcPr>
            <w:tcW w:w="121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2BB9CE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410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3C743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4111" w:type="dxa"/>
            <w:gridSpan w:val="2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2B5B7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65"/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  <w:t>本人（单位）申请从事互联网上网服务经营活动，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承诺守法经营。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  <w:t>遵守《互联网上网服务营业场所管理条例》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的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  <w:t>相关规定，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承诺对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  <w:t>所提供的申报材料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及其实质内容的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  <w:t>真实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性、有效性、合法性负责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  <w:t>。 </w:t>
            </w:r>
          </w:p>
          <w:p w14:paraId="16A479E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65"/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  <w:p w14:paraId="4AEB87C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65"/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  <w:t>申请人（签章）：        </w:t>
            </w:r>
          </w:p>
          <w:p w14:paraId="6040A9A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907" w:leftChars="342" w:right="0" w:hanging="189" w:hangingChars="7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  <w:t>                 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  <w:t>年  月  日</w:t>
            </w:r>
          </w:p>
        </w:tc>
      </w:tr>
      <w:tr w14:paraId="4BCDF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BD9845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移动电话</w:t>
            </w:r>
          </w:p>
        </w:tc>
        <w:tc>
          <w:tcPr>
            <w:tcW w:w="410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79527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4111" w:type="dxa"/>
            <w:gridSpan w:val="2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335AECE">
            <w:pP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5E00B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6AF644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许可文件</w:t>
            </w:r>
          </w:p>
          <w:p w14:paraId="18ED29E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rFonts w:hint="eastAsia" w:eastAsia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送达方式</w:t>
            </w:r>
          </w:p>
        </w:tc>
        <w:tc>
          <w:tcPr>
            <w:tcW w:w="410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AD894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  <w:t>自取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  <w:t>快递到付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</w:rPr>
              <w:t>□</w:t>
            </w:r>
          </w:p>
        </w:tc>
        <w:tc>
          <w:tcPr>
            <w:tcW w:w="4111" w:type="dxa"/>
            <w:gridSpan w:val="2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2F00232">
            <w:pP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 w14:paraId="6250E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21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08C8A7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1"/>
                <w:szCs w:val="21"/>
                <w:lang w:eastAsia="zh-CN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收件地址</w:t>
            </w:r>
          </w:p>
        </w:tc>
        <w:tc>
          <w:tcPr>
            <w:tcW w:w="410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F3DC3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4111" w:type="dxa"/>
            <w:gridSpan w:val="2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5F72AE8">
            <w:pP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</w:tbl>
    <w:p w14:paraId="3A363B06"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  <w:t>表内“★”内容，请申请人根据相关证件如实认真填写，审批机关将根据申请人填报的信息进行内部系统核查。如因填写错漏造成无法核查或填报虚假信息的，审批机关将会退回申请。</w:t>
      </w:r>
    </w:p>
    <w:p w14:paraId="6796986D">
      <w:pPr>
        <w:rPr>
          <w:color w:val="auto"/>
        </w:rPr>
      </w:pPr>
    </w:p>
    <w:p w14:paraId="066A7ED3">
      <w:pPr>
        <w:rPr>
          <w:color w:val="auto"/>
        </w:rPr>
      </w:pPr>
    </w:p>
    <w:p w14:paraId="6C07EA08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 w14:paraId="54CF70AB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 w14:paraId="4F12A984">
      <w:pPr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申请人提交的申请材料列表</w:t>
      </w:r>
    </w:p>
    <w:tbl>
      <w:tblPr>
        <w:tblStyle w:val="4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6512"/>
        <w:gridCol w:w="1467"/>
      </w:tblGrid>
      <w:tr w14:paraId="5A34B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E4E19"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69787"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  <w:lang w:eastAsia="zh-CN"/>
              </w:rPr>
              <w:t>材料内容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D7C2B"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提交情况（提交的打“√”）</w:t>
            </w:r>
          </w:p>
        </w:tc>
      </w:tr>
      <w:tr w14:paraId="4EDDF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7C9A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51FA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F6D4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1480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FE2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63AA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56E7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7DA13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BA4D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67FE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AC37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33D39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1585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62A3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BD35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009F7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796E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8553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6ADA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127D4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6610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6762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5D8C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393B2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0561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55ED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540C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1E38F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FEAE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F7CB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864C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7B488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CC67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F4EA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9F65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 w14:paraId="1B6F310F">
      <w:pPr>
        <w:spacing w:line="520" w:lineRule="exact"/>
        <w:jc w:val="left"/>
        <w:rPr>
          <w:rFonts w:hint="eastAsia" w:ascii="宋体" w:hAnsi="宋体" w:cs="宋体"/>
          <w:color w:val="auto"/>
          <w:szCs w:val="21"/>
        </w:rPr>
      </w:pPr>
      <w:r>
        <w:rPr>
          <w:color w:val="auto"/>
        </w:rPr>
        <w:br w:type="page"/>
      </w:r>
    </w:p>
    <w:p w14:paraId="2A38F688">
      <w:pPr>
        <w:spacing w:line="500" w:lineRule="exact"/>
        <w:ind w:right="178" w:rightChars="85"/>
        <w:jc w:val="both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 w14:paraId="75332BD2"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法定代表人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/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主要负责人声明</w:t>
      </w:r>
    </w:p>
    <w:p w14:paraId="7C76425D">
      <w:pPr>
        <w:spacing w:line="500" w:lineRule="exact"/>
        <w:ind w:right="178" w:rightChars="85"/>
        <w:jc w:val="center"/>
        <w:rPr>
          <w:rFonts w:hint="eastAsia" w:ascii="仿宋_GB2312"/>
          <w:color w:val="auto"/>
          <w:sz w:val="36"/>
          <w:szCs w:val="36"/>
        </w:rPr>
      </w:pPr>
    </w:p>
    <w:p w14:paraId="5EF1BC73"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</w:t>
      </w:r>
    </w:p>
    <w:p w14:paraId="50F88731"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姓  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</w:t>
      </w:r>
    </w:p>
    <w:p w14:paraId="11225120"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身份证件号：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</w:t>
      </w:r>
    </w:p>
    <w:p w14:paraId="2ADFC3FF"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户籍所在地（常住地）：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    </w:t>
      </w:r>
    </w:p>
    <w:p w14:paraId="18DF6FD1"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  任： □法定代表人</w:t>
      </w:r>
    </w:p>
    <w:p w14:paraId="57480A04">
      <w:pPr>
        <w:spacing w:line="520" w:lineRule="exact"/>
        <w:ind w:firstLine="1440" w:firstLineChars="45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□主要负责人</w:t>
      </w:r>
    </w:p>
    <w:p w14:paraId="29ECF183">
      <w:pPr>
        <w:spacing w:line="520" w:lineRule="exact"/>
        <w:ind w:firstLine="1440" w:firstLineChars="45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28C1B5E2">
      <w:pPr>
        <w:spacing w:line="520" w:lineRule="exact"/>
        <w:ind w:firstLine="48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5B921B8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郑重声明，本人符合《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互联网上网服务营业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场所管理条例》关于开办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互联网上网服务营业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场所、参与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互联网上网服务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经营活动以及在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互联网上网服务营业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场所内从业的相关规定，无《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互联网上网服务营业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场所管理条例》第五条、第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三十六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条规定情形。</w:t>
      </w:r>
    </w:p>
    <w:p w14:paraId="097C1FB4"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本人对声明内容的真实性负责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，并愿意承担相应的法律责任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51DC907D">
      <w:pPr>
        <w:spacing w:line="520" w:lineRule="exact"/>
        <w:ind w:firstLine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75E8377">
      <w:pPr>
        <w:spacing w:line="520" w:lineRule="exact"/>
        <w:ind w:firstLine="48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6EB596CA">
      <w:pPr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声明人（签字）：</w:t>
      </w:r>
    </w:p>
    <w:p w14:paraId="54642319">
      <w:pPr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2700E346">
      <w:pPr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年   月   日</w:t>
      </w:r>
    </w:p>
    <w:p w14:paraId="6960B2BD">
      <w:pPr>
        <w:spacing w:line="500" w:lineRule="exact"/>
        <w:ind w:right="178" w:rightChars="85"/>
        <w:jc w:val="both"/>
        <w:rPr>
          <w:rFonts w:hint="eastAsia" w:ascii="仿宋_GB2312" w:hAnsi="仿宋_GB2312"/>
          <w:color w:val="auto"/>
          <w:sz w:val="32"/>
          <w:szCs w:val="32"/>
        </w:rPr>
      </w:pPr>
    </w:p>
    <w:p w14:paraId="4957398B">
      <w:pPr>
        <w:spacing w:line="500" w:lineRule="exact"/>
        <w:ind w:right="178" w:rightChars="85"/>
        <w:jc w:val="both"/>
        <w:rPr>
          <w:rFonts w:hint="eastAsia" w:ascii="仿宋_GB2312" w:hAnsi="仿宋_GB2312"/>
          <w:color w:val="auto"/>
          <w:sz w:val="32"/>
          <w:szCs w:val="32"/>
        </w:rPr>
      </w:pPr>
    </w:p>
    <w:p w14:paraId="3D459F41">
      <w:pPr>
        <w:spacing w:line="500" w:lineRule="exact"/>
        <w:ind w:right="178" w:rightChars="85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2C3B2DD2">
      <w:pPr>
        <w:spacing w:line="520" w:lineRule="exac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（此声明须每人一份，申请单位可按实际情况复印填报）</w:t>
      </w:r>
    </w:p>
    <w:p w14:paraId="04C03D32">
      <w:pPr>
        <w:spacing w:line="520" w:lineRule="exac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25E803F9">
      <w:pPr>
        <w:rPr>
          <w:color w:val="auto"/>
        </w:rPr>
      </w:pPr>
    </w:p>
    <w:sectPr>
      <w:pgSz w:w="11906" w:h="16838"/>
      <w:pgMar w:top="1020" w:right="1906" w:bottom="333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3507C"/>
    <w:rsid w:val="015971BE"/>
    <w:rsid w:val="057A0C85"/>
    <w:rsid w:val="07BE1E7F"/>
    <w:rsid w:val="08E40BE9"/>
    <w:rsid w:val="0A6D0485"/>
    <w:rsid w:val="0C4958D5"/>
    <w:rsid w:val="0D112248"/>
    <w:rsid w:val="10DD7DC4"/>
    <w:rsid w:val="14077989"/>
    <w:rsid w:val="2098068B"/>
    <w:rsid w:val="22FA1BE3"/>
    <w:rsid w:val="25A073CB"/>
    <w:rsid w:val="25D2677D"/>
    <w:rsid w:val="25DE2680"/>
    <w:rsid w:val="260177EB"/>
    <w:rsid w:val="279263DD"/>
    <w:rsid w:val="28056928"/>
    <w:rsid w:val="33184699"/>
    <w:rsid w:val="35CF2828"/>
    <w:rsid w:val="3624775F"/>
    <w:rsid w:val="363A0806"/>
    <w:rsid w:val="373C5E61"/>
    <w:rsid w:val="3A950F44"/>
    <w:rsid w:val="3AEF77EA"/>
    <w:rsid w:val="3BC26416"/>
    <w:rsid w:val="3D93214C"/>
    <w:rsid w:val="3F706B1B"/>
    <w:rsid w:val="40D25633"/>
    <w:rsid w:val="42581A13"/>
    <w:rsid w:val="42BE52CD"/>
    <w:rsid w:val="453E5429"/>
    <w:rsid w:val="47B3507C"/>
    <w:rsid w:val="47BE6426"/>
    <w:rsid w:val="4AF83615"/>
    <w:rsid w:val="4D6146C7"/>
    <w:rsid w:val="52507B88"/>
    <w:rsid w:val="544E1CE4"/>
    <w:rsid w:val="552232DA"/>
    <w:rsid w:val="56A94CE5"/>
    <w:rsid w:val="5794035A"/>
    <w:rsid w:val="59B56F14"/>
    <w:rsid w:val="63496483"/>
    <w:rsid w:val="66471D91"/>
    <w:rsid w:val="6755111E"/>
    <w:rsid w:val="68F62F74"/>
    <w:rsid w:val="6D0B5855"/>
    <w:rsid w:val="6EF740C8"/>
    <w:rsid w:val="71E03EA6"/>
    <w:rsid w:val="787C06CD"/>
    <w:rsid w:val="79906386"/>
    <w:rsid w:val="79E975DC"/>
    <w:rsid w:val="7AA37A0F"/>
    <w:rsid w:val="7F96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3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2020-05-29T08:53:00Z</dcterms:created>
  <dc:creator>Administrator</dc:creator>
  <cp:lastModifiedBy>李儒福</cp:lastModifiedBy>
  <dcterms:modified xsi:type="dcterms:W3CDTF">2026-01-16T01:03:08Z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33EC318CC55B4C769ABAF11F2A0293CD</vt:lpwstr>
  </property>
</Properties>
</file>