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中山市横栏镇人民政府</w:t>
      </w:r>
      <w:r>
        <w:rPr>
          <w:rFonts w:hint="eastAsia" w:ascii="方正小标宋简体"/>
        </w:rPr>
        <w:cr/>
      </w:r>
      <w:r>
        <w:rPr>
          <w:rFonts w:hint="eastAsia" w:ascii="方正小标宋简体"/>
        </w:rPr>
        <w:t>行政处罚听证告知书</w:t>
      </w:r>
    </w:p>
    <w:p w14:paraId="7D83A966">
      <w:pPr>
        <w:pStyle w:val="34"/>
        <w:rPr>
          <w:rFonts w:eastAsia="楷体_GB2312"/>
        </w:rPr>
      </w:pPr>
      <w:r>
        <w:rPr>
          <w:rFonts w:hint="eastAsia" w:eastAsia="楷体_GB2312"/>
        </w:rPr>
        <w:t xml:space="preserve"> 粤中横栏罚听告字[2025]第1-075号</w:t>
      </w:r>
    </w:p>
    <w:p w14:paraId="17541EFB">
      <w:pPr>
        <w:pStyle w:val="18"/>
        <w:spacing w:line="600" w:lineRule="exact"/>
        <w:rPr>
          <w:rFonts w:hint="eastAsia" w:ascii="Times New Roman" w:hAnsi="Times New Roman" w:eastAsia="仿宋_GB2312" w:cs="仿宋_GB2312"/>
          <w:szCs w:val="30"/>
          <w:lang w:val="en-US" w:eastAsia="zh-CN"/>
        </w:rPr>
      </w:pPr>
      <w:r>
        <w:rPr>
          <w:rFonts w:hint="eastAsia" w:ascii="Times New Roman" w:hAnsi="Times New Roman" w:cs="仿宋_GB2312"/>
          <w:szCs w:val="30"/>
          <w:lang w:val="en-US" w:eastAsia="zh-CN"/>
        </w:rPr>
        <w:t>当事人：</w:t>
      </w:r>
    </w:p>
    <w:p w14:paraId="6B122234">
      <w:pPr>
        <w:pStyle w:val="18"/>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名称：中山市正宏包装有限公司</w:t>
      </w:r>
    </w:p>
    <w:p w14:paraId="31B70AF2">
      <w:pPr>
        <w:pStyle w:val="18"/>
        <w:wordWrap w:val="0"/>
        <w:spacing w:line="600" w:lineRule="exact"/>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统一社会信用代码：91442000MACBDF0E5G</w:t>
      </w:r>
    </w:p>
    <w:p w14:paraId="562BA8AD">
      <w:pPr>
        <w:pStyle w:val="18"/>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法定代表人：吕思敏</w:t>
      </w:r>
    </w:p>
    <w:p w14:paraId="74073215">
      <w:pPr>
        <w:pStyle w:val="18"/>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地址：广东省中山市</w:t>
      </w:r>
      <w:r>
        <w:rPr>
          <w:rFonts w:ascii="Times New Roman" w:hAnsi="Times New Roman" w:cs="Times New Roman"/>
          <w:u w:color="auto"/>
        </w:rPr>
        <w:t>横栏镇横西村顺兴北路</w:t>
      </w:r>
      <w:r>
        <w:rPr>
          <w:rFonts w:hint="eastAsia" w:ascii="Times New Roman" w:hAnsi="Times New Roman" w:cs="Times New Roman"/>
          <w:u w:color="auto"/>
          <w:lang w:val="en-US" w:eastAsia="zh-CN"/>
        </w:rPr>
        <w:t>**</w:t>
      </w:r>
      <w:r>
        <w:rPr>
          <w:rFonts w:ascii="Times New Roman" w:hAnsi="Times New Roman" w:cs="Times New Roman"/>
          <w:u w:color="auto"/>
        </w:rPr>
        <w:t>号厂房</w:t>
      </w:r>
      <w:r>
        <w:rPr>
          <w:rFonts w:hint="eastAsia" w:ascii="Times New Roman" w:hAnsi="Times New Roman" w:cs="Times New Roman"/>
          <w:u w:color="auto"/>
          <w:lang w:val="en-US" w:eastAsia="zh-CN"/>
        </w:rPr>
        <w:t>**</w:t>
      </w:r>
      <w:r>
        <w:rPr>
          <w:rFonts w:ascii="Times New Roman" w:hAnsi="Times New Roman" w:cs="Times New Roman"/>
          <w:u w:color="auto"/>
        </w:rPr>
        <w:t>栋</w:t>
      </w:r>
      <w:r>
        <w:rPr>
          <w:rFonts w:hint="eastAsia" w:ascii="Times New Roman" w:hAnsi="Times New Roman" w:cs="Times New Roman"/>
          <w:u w:color="auto"/>
          <w:lang w:val="en-US" w:eastAsia="zh-CN"/>
        </w:rPr>
        <w:t>*</w:t>
      </w:r>
      <w:r>
        <w:rPr>
          <w:rFonts w:ascii="Times New Roman" w:hAnsi="Times New Roman" w:cs="Times New Roman"/>
          <w:u w:color="auto"/>
        </w:rPr>
        <w:t>楼</w:t>
      </w:r>
    </w:p>
    <w:p w14:paraId="60AC7518">
      <w:pPr>
        <w:pStyle w:val="35"/>
        <w:ind w:firstLine="640"/>
      </w:pPr>
      <w:r>
        <w:rPr>
          <w:rFonts w:hint="eastAsia"/>
          <w:lang w:val="en-US" w:eastAsia="zh-CN"/>
        </w:rPr>
        <w:t>2025年10月14日，</w:t>
      </w:r>
      <w:r>
        <w:t>本机关（单位）</w:t>
      </w:r>
      <w:r>
        <w:rPr>
          <w:rFonts w:hint="eastAsia"/>
        </w:rPr>
        <w:t>对</w:t>
      </w:r>
      <w:r>
        <w:rPr>
          <w:rFonts w:hint="eastAsia" w:ascii="Times New Roman" w:hAnsi="Times New Roman" w:cs="仿宋_GB2312"/>
          <w:szCs w:val="30"/>
        </w:rPr>
        <w:t>中山市正宏包装有限公司</w:t>
      </w:r>
      <w:r>
        <w:rPr>
          <w:rFonts w:hint="eastAsia"/>
        </w:rPr>
        <w:t>需要配套建设的环境保护设施未建成，建设项目即投入生产</w:t>
      </w:r>
      <w:r>
        <w:rPr>
          <w:rFonts w:hint="eastAsia"/>
          <w:lang w:val="en-US" w:eastAsia="zh-CN"/>
        </w:rPr>
        <w:t>立</w:t>
      </w:r>
      <w:r>
        <w:rPr>
          <w:rFonts w:hint="eastAsia"/>
        </w:rPr>
        <w:t>案调查。2025年9月23日，中山市横栏镇人民政府执法人员向中山市正宏包装有限公司的法定代表人吕思敏出示执法证件，表明身份，进入该公司进行检查。法定代表人吕思敏全程陪同检查，检查发现</w:t>
      </w:r>
      <w:r>
        <w:rPr>
          <w:rFonts w:hint="eastAsia"/>
          <w:lang w:val="en-US" w:eastAsia="zh-CN"/>
        </w:rPr>
        <w:t>当事人</w:t>
      </w:r>
      <w:r>
        <w:rPr>
          <w:rFonts w:hint="eastAsia"/>
        </w:rPr>
        <w:t>主要从事纸类制品生产项目，主要生产工序为:纸板-分切-印刷-开槽-钉合-成品；主要生产设备为:分切机2台、印刷机2台、钉合机2台、空压机2台、开槽机1台、切脚机1台、打包机2台。检查时</w:t>
      </w:r>
      <w:r>
        <w:rPr>
          <w:rFonts w:hint="eastAsia"/>
          <w:lang w:val="en-US" w:eastAsia="zh-CN"/>
        </w:rPr>
        <w:t>当事人</w:t>
      </w:r>
      <w:r>
        <w:rPr>
          <w:rFonts w:hint="eastAsia"/>
        </w:rPr>
        <w:t>正在生产，印刷工序产生清洗废水，</w:t>
      </w:r>
      <w:r>
        <w:rPr>
          <w:rFonts w:hint="eastAsia"/>
          <w:lang w:val="en-US" w:eastAsia="zh-CN"/>
        </w:rPr>
        <w:t>当事人</w:t>
      </w:r>
      <w:r>
        <w:rPr>
          <w:rFonts w:hint="eastAsia"/>
        </w:rPr>
        <w:t>在印刷机旁设置了水槽，印刷废水通过水槽流出厂界外，最终经市政管网流入拱北河。分切工序产生一般工业固体废物（纸类制品边角料），堆放在车间内。印刷工序生产时机器产生噪音，该企业没有针对设备开展防震减噪措施，</w:t>
      </w:r>
      <w:r>
        <w:rPr>
          <w:rFonts w:hint="eastAsia"/>
          <w:lang w:val="en-US" w:eastAsia="zh-CN"/>
        </w:rPr>
        <w:t>当事人</w:t>
      </w:r>
      <w:r>
        <w:rPr>
          <w:rFonts w:hint="eastAsia"/>
        </w:rPr>
        <w:t>现场不能出示环境影响评价报告表、环评批复等资料。</w:t>
      </w:r>
      <w:r>
        <w:rPr>
          <w:rFonts w:hint="eastAsia"/>
        </w:rPr>
        <w:cr/>
      </w:r>
      <w:r>
        <w:rPr>
          <w:rFonts w:hint="eastAsia"/>
        </w:rPr>
        <w:t>　　以上事实有《现场检查笔录》、《询问笔录》、《视频证据》、《当事人地址确认书》、《营业执照复印件》、《法定代表人吕思敏身份证复印件》、《零散工业废水转移联单》、《生产工作单》、《废水转移合同》、《视频证据》、《中山市生态环境执法现场检查照片》等证据证实。</w:t>
      </w:r>
      <w:r>
        <w:rPr>
          <w:rFonts w:hint="eastAsia"/>
        </w:rPr>
        <w:cr/>
      </w:r>
      <w:r>
        <w:rPr>
          <w:rFonts w:hint="eastAsia"/>
        </w:rPr>
        <w:t>　　上述行为违反了《建设项目环境保护管理条例》第十五条“建设项目需要配套建设的环境保护设施，必须与主体工程同时设计、同时施工、同时投产使用。”、第十九条第一款“编制环境影响报告书、环境影响报告表的建设项目，其配套建设的环境保护设施经验收合格，方可投入生产或者使用；未经验收或者验收不合格的，不得投入生产或者使用。”的规定，</w:t>
      </w:r>
      <w: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按照《中山市生态环境领域行政处罚自由裁量权规定》附件1，《中山市生态环境领域行政处罚自由裁量权表》§1.8裁量标准限期内改正（20%）、项目环评文件类别：报告表类（0%）、产排污情况：未排放污染物（0%）、环境保护设施情况：未建成(6%)、建设地点：一般区域（0%）、违法行为持续时间：6个月以下（0%）、近二年同类违法行为情况（含本次）：1 次（0%）、配合执法调查情况：配合调查（0%）”。确定违法行为适用的行政处罚裁量等次为限期内改正的罚款金额=限期内改正的裁量百分值总和×100万=（20%+0%+0%+6%+0%+0%+0%+0%）×100万=26万。本机关（单位）拟对你单位作出如下行政处罚：罚款人民币贰拾陆万元整（¥260000.00）。</w:t>
      </w:r>
    </w:p>
    <w:p w14:paraId="0504B639">
      <w:pPr>
        <w:pStyle w:val="35"/>
        <w:ind w:firstLine="640"/>
      </w:pPr>
      <w:r>
        <w:rPr>
          <w:rFonts w:hint="eastAsia"/>
        </w:rPr>
        <w:t>依据《中华人民共和国行政处罚法》第七条、第四十四条、第四十五条的规定，你单位可在收到本告知书之日起</w:t>
      </w:r>
      <w:r>
        <w:t>5</w:t>
      </w:r>
      <w:r>
        <w:rPr>
          <w:rFonts w:hint="eastAsia"/>
        </w:rPr>
        <w:t>个工作日内提出陈述、申辩意见，或到中山市横栏镇综合行政执法局201室进行陈述、申辩。逾期未陈述、申辩的，视为你单位放弃陈述、申辩权利。</w:t>
      </w:r>
    </w:p>
    <w:p w14:paraId="1119BED0">
      <w:pPr>
        <w:pStyle w:val="35"/>
        <w:ind w:firstLine="640"/>
      </w:pPr>
      <w:r>
        <w:rPr>
          <w:rFonts w:hint="eastAsia"/>
        </w:rPr>
        <w:t>依据《中华人民共和国行政处罚法》第四十四条、第六十三条、第六十四条第一项的规定，你单位有权要求举行听证。如你单位要求听证，应当自收到本告知书之日起</w:t>
      </w:r>
      <w:r>
        <w:t>5</w:t>
      </w:r>
      <w:r>
        <w:rPr>
          <w:rFonts w:hint="eastAsia"/>
        </w:rPr>
        <w:t>个工作日内向</w:t>
      </w:r>
      <w:r>
        <w:t>本机关（单位）</w:t>
      </w:r>
      <w:r>
        <w:rPr>
          <w:rFonts w:hint="eastAsia"/>
        </w:rPr>
        <w:t>提出申请。逾期不申请听证的，视为你单位放弃听证权利。</w:t>
      </w:r>
    </w:p>
    <w:p w14:paraId="3668D884">
      <w:pPr>
        <w:pStyle w:val="20"/>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张恺琦（1912119</w:t>
      </w:r>
      <w:r>
        <w:rPr>
          <w:rFonts w:hint="eastAsia" w:ascii="Times New Roman" w:hAnsi="Times New Roman" w:cs="仿宋_GB2312"/>
          <w:szCs w:val="32"/>
          <w:lang w:val="en-US" w:eastAsia="zh-CN"/>
        </w:rPr>
        <w:t>****</w:t>
      </w:r>
      <w:r>
        <w:rPr>
          <w:rFonts w:hint="eastAsia" w:ascii="Times New Roman" w:hAnsi="Times New Roman" w:cs="仿宋_GB2312"/>
          <w:szCs w:val="32"/>
        </w:rPr>
        <w:t>）、李培顺（1912119</w:t>
      </w:r>
      <w:r>
        <w:rPr>
          <w:rFonts w:hint="eastAsia" w:ascii="Times New Roman" w:hAnsi="Times New Roman" w:cs="仿宋_GB2312"/>
          <w:szCs w:val="32"/>
          <w:lang w:val="en-US" w:eastAsia="zh-CN"/>
        </w:rPr>
        <w:t>****</w:t>
      </w:r>
      <w:r>
        <w:rPr>
          <w:rFonts w:hint="eastAsia" w:ascii="Times New Roman" w:hAnsi="Times New Roman" w:cs="仿宋_GB2312"/>
          <w:szCs w:val="32"/>
        </w:rPr>
        <w:t>）</w:t>
      </w:r>
    </w:p>
    <w:p w14:paraId="6F470423">
      <w:pPr>
        <w:pStyle w:val="20"/>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0760-87661812</w:t>
      </w:r>
    </w:p>
    <w:p w14:paraId="127697CC">
      <w:pPr>
        <w:pStyle w:val="20"/>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广东省中山市横栏镇长安南路39号二楼</w:t>
      </w:r>
      <w:bookmarkEnd w:id="0"/>
    </w:p>
    <w:p w14:paraId="473501E7">
      <w:pPr>
        <w:pStyle w:val="35"/>
        <w:ind w:firstLine="640"/>
      </w:pPr>
    </w:p>
    <w:p w14:paraId="5796C7F1">
      <w:pPr>
        <w:pStyle w:val="35"/>
        <w:ind w:firstLine="640"/>
      </w:pPr>
    </w:p>
    <w:p w14:paraId="4E815E43">
      <w:pPr>
        <w:pStyle w:val="35"/>
        <w:ind w:firstLine="640"/>
      </w:pPr>
    </w:p>
    <w:p w14:paraId="358A0FAA">
      <w:pPr>
        <w:pStyle w:val="78"/>
        <w:ind w:right="960" w:rightChars="300" w:firstLine="0" w:firstLineChars="0"/>
        <w:jc w:val="right"/>
      </w:pPr>
      <w:r>
        <w:rPr>
          <w:rFonts w:hint="eastAsia"/>
        </w:rPr>
        <w:t>中山市横栏镇人民政府</w:t>
      </w:r>
      <w:bookmarkStart w:id="3" w:name="_GoBack"/>
      <w:bookmarkEnd w:id="3"/>
    </w:p>
    <w:p w14:paraId="0C87B54B">
      <w:pPr>
        <w:pStyle w:val="78"/>
        <w:ind w:right="1760" w:rightChars="550" w:firstLine="0" w:firstLineChars="0"/>
        <w:jc w:val="right"/>
      </w:pPr>
      <w:r>
        <w:rPr>
          <w:rFonts w:hint="eastAsia"/>
        </w:rPr>
        <w:t>（印章）</w:t>
      </w:r>
    </w:p>
    <w:p w14:paraId="4D42AB21">
      <w:pPr>
        <w:pStyle w:val="78"/>
        <w:ind w:right="960" w:rightChars="300" w:firstLine="0" w:firstLineChars="0"/>
        <w:jc w:val="right"/>
      </w:pPr>
      <w:bookmarkStart w:id="1" w:name="seal_time"/>
      <w:r>
        <w:rPr>
          <w:rFonts w:hint="eastAsia"/>
        </w:rPr>
        <w:t>　　　　</w:t>
      </w: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2</w:t>
      </w:r>
      <w:r>
        <w:rPr>
          <w:rFonts w:hint="eastAsia"/>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68C3">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14:paraId="75BFC89C">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1D8B4624"/>
    <w:rsid w:val="43F56C49"/>
    <w:rsid w:val="7812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headera3e6e98e"/>
    <w:basedOn w:val="18"/>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Normal3352ceb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annotation text79538648"/>
    <w:basedOn w:val="20"/>
    <w:link w:val="16"/>
    <w:unhideWhenUsed/>
    <w:qFormat/>
    <w:uiPriority w:val="0"/>
    <w:pPr>
      <w:jc w:val="left"/>
    </w:pPr>
    <w:rPr>
      <w:rFonts w:ascii="Times New Roman" w:hAnsi="Times New Roman" w:cs="Times New Roman"/>
      <w:szCs w:val="20"/>
    </w:rPr>
  </w:style>
  <w:style w:type="paragraph" w:customStyle="1" w:styleId="20">
    <w:name w:val="Normal762fa030"/>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200f9f29"/>
    <w:basedOn w:val="22"/>
    <w:link w:val="16"/>
    <w:unhideWhenUsed/>
    <w:qFormat/>
    <w:uiPriority w:val="0"/>
    <w:pPr>
      <w:jc w:val="left"/>
    </w:pPr>
    <w:rPr>
      <w:rFonts w:ascii="Times New Roman" w:hAnsi="Times New Roman" w:cs="Times New Roman"/>
      <w:szCs w:val="20"/>
    </w:rPr>
  </w:style>
  <w:style w:type="paragraph" w:customStyle="1" w:styleId="22">
    <w:name w:val="Normalab1ff541"/>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ac52efdc"/>
    <w:semiHidden/>
    <w:unhideWhenUsed/>
    <w:qFormat/>
    <w:uiPriority w:val="1"/>
  </w:style>
  <w:style w:type="table" w:customStyle="1" w:styleId="38">
    <w:name w:val="Normal Tablecca175bf"/>
    <w:semiHidden/>
    <w:unhideWhenUsed/>
    <w:qFormat/>
    <w:uiPriority w:val="99"/>
    <w:tblPr>
      <w:tblCellMar>
        <w:top w:w="0" w:type="dxa"/>
        <w:left w:w="108" w:type="dxa"/>
        <w:bottom w:w="0" w:type="dxa"/>
        <w:right w:w="108" w:type="dxa"/>
      </w:tblCellMar>
    </w:tblPr>
  </w:style>
  <w:style w:type="character" w:customStyle="1" w:styleId="39">
    <w:name w:val="页眉 字符768ac80e"/>
    <w:basedOn w:val="37"/>
    <w:link w:val="4"/>
    <w:qFormat/>
    <w:uiPriority w:val="99"/>
    <w:rPr>
      <w:sz w:val="18"/>
      <w:szCs w:val="18"/>
    </w:rPr>
  </w:style>
  <w:style w:type="paragraph" w:customStyle="1" w:styleId="40">
    <w:name w:val="footer4b3a6389"/>
    <w:basedOn w:val="18"/>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ea464534"/>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dc181835"/>
    <w:semiHidden/>
    <w:unhideWhenUsed/>
    <w:qFormat/>
    <w:uiPriority w:val="1"/>
  </w:style>
  <w:style w:type="table" w:customStyle="1" w:styleId="44">
    <w:name w:val="Normal Table1db65861"/>
    <w:semiHidden/>
    <w:unhideWhenUsed/>
    <w:qFormat/>
    <w:uiPriority w:val="99"/>
    <w:tblPr>
      <w:tblCellMar>
        <w:top w:w="0" w:type="dxa"/>
        <w:left w:w="108" w:type="dxa"/>
        <w:bottom w:w="0" w:type="dxa"/>
        <w:right w:w="108" w:type="dxa"/>
      </w:tblCellMar>
    </w:tblPr>
  </w:style>
  <w:style w:type="paragraph" w:customStyle="1" w:styleId="45">
    <w:name w:val="Balloon Textdd5ac68e"/>
    <w:basedOn w:val="20"/>
    <w:semiHidden/>
    <w:unhideWhenUsed/>
    <w:qFormat/>
    <w:uiPriority w:val="99"/>
    <w:rPr>
      <w:sz w:val="18"/>
      <w:szCs w:val="18"/>
    </w:rPr>
  </w:style>
  <w:style w:type="paragraph" w:customStyle="1" w:styleId="46">
    <w:name w:val="footer89271220"/>
    <w:basedOn w:val="20"/>
    <w:unhideWhenUsed/>
    <w:qFormat/>
    <w:uiPriority w:val="99"/>
    <w:pPr>
      <w:tabs>
        <w:tab w:val="center" w:pos="4153"/>
        <w:tab w:val="right" w:pos="8306"/>
      </w:tabs>
      <w:snapToGrid w:val="0"/>
      <w:jc w:val="left"/>
    </w:pPr>
    <w:rPr>
      <w:sz w:val="18"/>
      <w:szCs w:val="18"/>
    </w:rPr>
  </w:style>
  <w:style w:type="paragraph" w:customStyle="1" w:styleId="47">
    <w:name w:val="header87cb4089"/>
    <w:basedOn w:val="2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0"/>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f5ad5520"/>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6428cf1b"/>
    <w:basedOn w:val="43"/>
    <w:unhideWhenUsed/>
    <w:qFormat/>
    <w:uiPriority w:val="0"/>
    <w:rPr>
      <w:sz w:val="21"/>
      <w:szCs w:val="21"/>
    </w:rPr>
  </w:style>
  <w:style w:type="character" w:customStyle="1" w:styleId="51">
    <w:name w:val="批注文字 字符4a97ce09"/>
    <w:basedOn w:val="43"/>
    <w:link w:val="4"/>
    <w:qFormat/>
    <w:uiPriority w:val="0"/>
    <w:rPr>
      <w:rFonts w:ascii="Times New Roman" w:hAnsi="Times New Roman" w:eastAsia="仿宋_GB2312" w:cs="Times New Roman"/>
      <w:sz w:val="32"/>
      <w:szCs w:val="20"/>
    </w:rPr>
  </w:style>
  <w:style w:type="character" w:customStyle="1" w:styleId="52">
    <w:name w:val="批注框文本 字符de24e730"/>
    <w:basedOn w:val="43"/>
    <w:semiHidden/>
    <w:qFormat/>
    <w:uiPriority w:val="99"/>
    <w:rPr>
      <w:rFonts w:eastAsia="仿宋_GB2312"/>
      <w:sz w:val="18"/>
      <w:szCs w:val="18"/>
    </w:rPr>
  </w:style>
  <w:style w:type="character" w:customStyle="1" w:styleId="53">
    <w:name w:val="页眉 字符f7e172b7"/>
    <w:basedOn w:val="43"/>
    <w:qFormat/>
    <w:uiPriority w:val="99"/>
    <w:rPr>
      <w:rFonts w:eastAsia="仿宋_GB2312"/>
      <w:sz w:val="18"/>
      <w:szCs w:val="18"/>
    </w:rPr>
  </w:style>
  <w:style w:type="character" w:customStyle="1" w:styleId="54">
    <w:name w:val="页脚 字符b9110153"/>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074f5947"/>
    <w:basedOn w:val="22"/>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def02858"/>
    <w:qFormat/>
    <w:uiPriority w:val="0"/>
    <w:pPr>
      <w:jc w:val="both"/>
    </w:pPr>
    <w:rPr>
      <w:rFonts w:ascii="Calibri" w:hAnsi="Calibri" w:eastAsia="宋体" w:cs="Calibri"/>
      <w:kern w:val="2"/>
      <w:sz w:val="21"/>
      <w:szCs w:val="21"/>
      <w:lang w:val="en-US" w:eastAsia="zh-CN" w:bidi="ar-SA"/>
    </w:rPr>
  </w:style>
  <w:style w:type="paragraph" w:customStyle="1" w:styleId="58">
    <w:name w:val="2021文书-标题a5b22205"/>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37ab0465"/>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664008cd"/>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5ae8869c"/>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2c504ae2"/>
    <w:semiHidden/>
    <w:unhideWhenUsed/>
    <w:qFormat/>
    <w:uiPriority w:val="1"/>
  </w:style>
  <w:style w:type="table" w:customStyle="1" w:styleId="64">
    <w:name w:val="Normal Tablecaef3e4f"/>
    <w:semiHidden/>
    <w:unhideWhenUsed/>
    <w:qFormat/>
    <w:uiPriority w:val="99"/>
    <w:tblPr>
      <w:tblCellMar>
        <w:top w:w="0" w:type="dxa"/>
        <w:left w:w="108" w:type="dxa"/>
        <w:bottom w:w="0" w:type="dxa"/>
        <w:right w:w="108" w:type="dxa"/>
      </w:tblCellMar>
    </w:tblPr>
  </w:style>
  <w:style w:type="paragraph" w:customStyle="1" w:styleId="65">
    <w:name w:val="Balloon Text94c4881e"/>
    <w:basedOn w:val="22"/>
    <w:semiHidden/>
    <w:unhideWhenUsed/>
    <w:qFormat/>
    <w:uiPriority w:val="99"/>
    <w:rPr>
      <w:sz w:val="18"/>
      <w:szCs w:val="18"/>
    </w:rPr>
  </w:style>
  <w:style w:type="paragraph" w:customStyle="1" w:styleId="66">
    <w:name w:val="footer3ed947ea"/>
    <w:basedOn w:val="22"/>
    <w:unhideWhenUsed/>
    <w:qFormat/>
    <w:uiPriority w:val="99"/>
    <w:pPr>
      <w:tabs>
        <w:tab w:val="center" w:pos="4153"/>
        <w:tab w:val="right" w:pos="8306"/>
      </w:tabs>
      <w:snapToGrid w:val="0"/>
      <w:jc w:val="left"/>
    </w:pPr>
    <w:rPr>
      <w:sz w:val="18"/>
      <w:szCs w:val="18"/>
    </w:rPr>
  </w:style>
  <w:style w:type="paragraph" w:customStyle="1" w:styleId="67">
    <w:name w:val="headera704e970"/>
    <w:basedOn w:val="2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98165967"/>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85ab5be7"/>
    <w:basedOn w:val="63"/>
    <w:unhideWhenUsed/>
    <w:qFormat/>
    <w:uiPriority w:val="0"/>
    <w:rPr>
      <w:sz w:val="21"/>
      <w:szCs w:val="21"/>
    </w:rPr>
  </w:style>
  <w:style w:type="character" w:customStyle="1" w:styleId="70">
    <w:name w:val="批注文字 字符1d6e673a"/>
    <w:basedOn w:val="63"/>
    <w:link w:val="4"/>
    <w:qFormat/>
    <w:uiPriority w:val="0"/>
    <w:rPr>
      <w:rFonts w:ascii="Times New Roman" w:hAnsi="Times New Roman" w:eastAsia="仿宋_GB2312" w:cs="Times New Roman"/>
      <w:sz w:val="32"/>
      <w:szCs w:val="20"/>
    </w:rPr>
  </w:style>
  <w:style w:type="character" w:customStyle="1" w:styleId="71">
    <w:name w:val="批注框文本 字符0f3b029c"/>
    <w:basedOn w:val="63"/>
    <w:semiHidden/>
    <w:qFormat/>
    <w:uiPriority w:val="99"/>
    <w:rPr>
      <w:rFonts w:eastAsia="仿宋_GB2312"/>
      <w:sz w:val="18"/>
      <w:szCs w:val="18"/>
    </w:rPr>
  </w:style>
  <w:style w:type="character" w:customStyle="1" w:styleId="72">
    <w:name w:val="页眉 字符f49383ac"/>
    <w:basedOn w:val="63"/>
    <w:qFormat/>
    <w:uiPriority w:val="99"/>
    <w:rPr>
      <w:rFonts w:eastAsia="仿宋_GB2312"/>
      <w:sz w:val="18"/>
      <w:szCs w:val="18"/>
    </w:rPr>
  </w:style>
  <w:style w:type="character" w:customStyle="1" w:styleId="73">
    <w:name w:val="页脚 字符669631c7"/>
    <w:basedOn w:val="63"/>
    <w:qFormat/>
    <w:uiPriority w:val="99"/>
    <w:rPr>
      <w:rFonts w:eastAsia="仿宋_GB2312"/>
      <w:sz w:val="18"/>
      <w:szCs w:val="18"/>
    </w:rPr>
  </w:style>
  <w:style w:type="character" w:customStyle="1" w:styleId="74">
    <w:name w:val="HTML 预设格式 字符93fbf5d3"/>
    <w:basedOn w:val="63"/>
    <w:link w:val="48"/>
    <w:qFormat/>
    <w:uiPriority w:val="99"/>
    <w:rPr>
      <w:rFonts w:ascii="宋体" w:hAnsi="宋体" w:eastAsia="宋体" w:cs="宋体"/>
      <w:kern w:val="0"/>
      <w:sz w:val="24"/>
      <w:szCs w:val="24"/>
    </w:rPr>
  </w:style>
  <w:style w:type="paragraph" w:customStyle="1" w:styleId="75">
    <w:name w:val="正文1cba573d4"/>
    <w:qFormat/>
    <w:uiPriority w:val="0"/>
    <w:pPr>
      <w:jc w:val="both"/>
    </w:pPr>
    <w:rPr>
      <w:rFonts w:ascii="Calibri" w:hAnsi="Calibri" w:eastAsia="宋体" w:cs="Calibri"/>
      <w:kern w:val="2"/>
      <w:sz w:val="21"/>
      <w:szCs w:val="21"/>
      <w:lang w:val="en-US" w:eastAsia="zh-CN" w:bidi="ar-SA"/>
    </w:rPr>
  </w:style>
  <w:style w:type="paragraph" w:customStyle="1" w:styleId="76">
    <w:name w:val="2021文书-标题8ad91125"/>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6326429e"/>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92684b4d"/>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c39dc666"/>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f391975e"/>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Words>
  <Characters>696</Characters>
  <Lines>5</Lines>
  <Paragraphs>1</Paragraphs>
  <TotalTime>1</TotalTime>
  <ScaleCrop>false</ScaleCrop>
  <LinksUpToDate>false</LinksUpToDate>
  <CharactersWithSpaces>816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2021-06-17T06:25:00Z</dcterms:created>
  <dc:creator>minstoney</dc:creator>
  <cp:lastModifiedBy>Administrator</cp:lastModifiedBy>
  <cp:lastPrinted>2021-06-17T06:49:00Z</cp:lastPrinted>
  <dcterms:modified xsi:type="dcterms:W3CDTF">2025-12-16T09:21:38Z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3C22017E7A20490985E79C681EFA55DD_12</vt:lpwstr>
  </property>
</Properties>
</file>