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0" w:lineRule="exact"/>
        <w:rPr>
          <w:sz w:val="2"/>
          <w:szCs w:val="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95637266"/>
      <w:bookmarkStart w:id="1" w:name="_Hlk10093065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pPr>
        <w:pStyle w:val="19"/>
        <w:keepNext w:val="0"/>
        <w:keepLines w:val="0"/>
        <w:widowControl/>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中山横栏三沙益丰二街一巷 22 号自建房“4·15”一般高处坠落事故调查报告</w:t>
      </w:r>
    </w:p>
    <w:p>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方正小标宋简体" w:cs="方正小标宋简体"/>
          <w:sz w:val="44"/>
          <w:szCs w:val="44"/>
          <w:lang w:val="en-US" w:eastAsia="zh-CN"/>
        </w:rPr>
      </w:pPr>
      <w:r>
        <w:rPr>
          <w:rFonts w:hint="eastAsia" w:eastAsia="方正小标宋简体" w:cs="方正小标宋简体"/>
          <w:sz w:val="44"/>
          <w:szCs w:val="44"/>
          <w:lang w:val="en-US" w:eastAsia="zh-CN"/>
        </w:rPr>
        <w:t xml:space="preserve"> </w:t>
      </w:r>
    </w:p>
    <w:p>
      <w:pPr>
        <w:keepNext w:val="0"/>
        <w:keepLines w:val="0"/>
        <w:widowControl w:val="0"/>
        <w:suppressLineNumbers w:val="0"/>
        <w:spacing w:before="0" w:beforeAutospacing="0" w:after="0" w:afterAutospacing="0"/>
        <w:ind w:left="2880" w:leftChars="400" w:right="0" w:hanging="1600" w:hangingChars="500"/>
        <w:jc w:val="both"/>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pP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t>中山横栏三沙益丰二街一巷22号自建房“4·15”  一般高处坠落事故调查组</w:t>
      </w:r>
    </w:p>
    <w:p>
      <w:pPr>
        <w:pStyle w:val="20"/>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eastAsia="方正小标宋简体" w:cs="方正小标宋简体"/>
          <w:color w:val="auto"/>
          <w:sz w:val="32"/>
          <w:szCs w:val="32"/>
          <w:rtl w:val="0"/>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eastAsia="方正小标宋简体" w:cs="方正小标宋简体"/>
          <w:sz w:val="32"/>
          <w:szCs w:val="32"/>
          <w:u w:val="single"/>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themeColor="text1"/>
          <w:sz w:val="32"/>
          <w:szCs w:val="32"/>
          <w:u w:val="thick"/>
          <w:rtl w:val="0"/>
          <w:lang w:val="en-US" w:eastAsia="zh-CN"/>
          <w14:textFill>
            <w14:solidFill>
              <w14:schemeClr w14:val="tx1"/>
            </w14:solidFill>
          </w14:textFill>
        </w:rPr>
        <w:t>2025年9月3日</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spacing w:before="0" w:beforeLines="0" w:after="0" w:afterLines="0" w:line="240" w:lineRule="auto"/>
        <w:ind w:left="0" w:leftChars="0" w:right="0" w:rightChars="0" w:firstLine="0" w:firstLineChars="0"/>
        <w:jc w:val="both"/>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2025年4月15日20时许，中山市横栏镇三沙益丰二街一巷22号自建房工地发生一起高处坠落事故，造成1人死亡。事故发生后，根据《生产安全事故报告和调查处理条例》及国家有关法律法规的规定，中山市人民政府批准成立了由中山市应急管理局牵头，市公安局、总工会、市住房和城乡建设局、横栏镇人民政府等有关部门组成的中山横栏三沙益丰二街一巷22号自建房“4·15”一般高处坠落事故调查组（以下简称事故调查组），开展相关的事故调查工作，并邀请市纪委监委派员参加。</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经调查认定，中山横栏三沙益丰二街一巷22号自建房“4·15”一般高处坠落事故是一起因现场安全管理不到位且物料提升机防护装置缺失造成的一般生产安全责任事故。</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rtl w:val="0"/>
          <w:lang w:val="en-US" w:eastAsia="zh-CN"/>
        </w:rPr>
        <w:t>事故调查组通过调查取证，查清了事故发生的经过、原因和性质，提出了对事故单位及有关责任人员的处理建议和整改措施，现将事故有关情况报告如下：</w:t>
      </w:r>
    </w:p>
    <w:p>
      <w:pPr>
        <w:pStyle w:val="3"/>
        <w:bidi w:val="0"/>
        <w:rPr>
          <w:rFonts w:hint="eastAsia" w:ascii="仿宋_GB2312" w:hAnsi="仿宋_GB2312" w:eastAsia="仿宋_GB2312" w:cs="仿宋_GB2312"/>
        </w:rPr>
      </w:pPr>
      <w:bookmarkStart w:id="2" w:name="_Toc1895766866_WPSOffice_Level1"/>
      <w:r>
        <w:rPr>
          <w:rFonts w:hint="eastAsia" w:ascii="黑体" w:hAnsi="黑体" w:cs="黑体"/>
        </w:rPr>
        <w:t>一、</w:t>
      </w:r>
      <w:r>
        <w:rPr>
          <w:rFonts w:hint="eastAsia" w:ascii="黑体" w:hAnsi="黑体" w:cs="黑体"/>
          <w:lang w:eastAsia="zh-CN"/>
        </w:rPr>
        <w:t>事故</w:t>
      </w:r>
      <w:r>
        <w:rPr>
          <w:rFonts w:hint="eastAsia" w:ascii="黑体" w:hAnsi="黑体" w:cs="黑体"/>
        </w:rPr>
        <w:t>基本情况</w:t>
      </w:r>
      <w:bookmarkEnd w:id="2"/>
    </w:p>
    <w:p>
      <w:pPr>
        <w:pStyle w:val="4"/>
        <w:bidi w:val="0"/>
        <w:rPr>
          <w:rFonts w:hint="eastAsia" w:ascii="仿宋_GB2312" w:hAnsi="仿宋_GB2312" w:eastAsia="仿宋_GB2312" w:cs="仿宋_GB2312"/>
          <w:rtl w:val="0"/>
          <w:lang w:val="en-US" w:eastAsia="zh-CN"/>
        </w:rPr>
      </w:pPr>
      <w:bookmarkStart w:id="3" w:name="_Toc1303468188_WPSOffice_Level2"/>
      <w:r>
        <w:rPr>
          <w:rFonts w:hint="eastAsia" w:ascii="楷体_GB2312" w:hAnsi="楷体_GB2312" w:eastAsia="楷体_GB2312" w:cs="楷体_GB2312"/>
          <w:b w:val="0"/>
          <w:bCs w:val="0"/>
          <w:rtl w:val="0"/>
          <w:lang w:val="en-US" w:eastAsia="zh-CN"/>
        </w:rPr>
        <w:t>（一）</w:t>
      </w:r>
      <w:r>
        <w:rPr>
          <w:rFonts w:hint="eastAsia" w:ascii="楷体_GB2312" w:hAnsi="楷体_GB2312" w:eastAsia="楷体_GB2312" w:cs="楷体_GB2312"/>
          <w:b w:val="0"/>
          <w:bCs w:val="0"/>
          <w:lang w:val="en-US" w:eastAsia="zh-CN"/>
        </w:rPr>
        <w:t>企业情况</w:t>
      </w:r>
      <w:bookmarkEnd w:id="3"/>
    </w:p>
    <w:p>
      <w:pPr>
        <w:pStyle w:val="5"/>
        <w:bidi w:val="0"/>
        <w:rPr>
          <w:rFonts w:hint="eastAsia" w:ascii="仿宋_GB2312" w:hAnsi="仿宋_GB2312" w:eastAsia="仿宋_GB2312" w:cs="仿宋_GB2312"/>
          <w:b w:val="0"/>
          <w:kern w:val="2"/>
          <w:sz w:val="32"/>
          <w:szCs w:val="21"/>
          <w:rtl w:val="0"/>
          <w:lang w:val="en-US" w:eastAsia="zh-CN" w:bidi="gu-IN"/>
        </w:rPr>
      </w:pPr>
      <w:bookmarkStart w:id="4" w:name="_Toc577955383"/>
      <w:bookmarkStart w:id="5" w:name="_Toc613013140"/>
      <w:r>
        <w:rPr>
          <w:rFonts w:hint="eastAsia" w:ascii="仿宋_GB2312" w:hAnsi="仿宋_GB2312" w:eastAsia="仿宋_GB2312" w:cs="仿宋_GB2312"/>
          <w:b w:val="0"/>
          <w:kern w:val="2"/>
          <w:sz w:val="32"/>
          <w:szCs w:val="21"/>
          <w:rtl w:val="0"/>
          <w:lang w:val="en-US" w:eastAsia="zh-CN" w:bidi="gu-IN"/>
        </w:rPr>
        <w:t>中山市景隆电梯安装工程有限公司，统一社会信用代码：91442000MA4X6EXQ88，法定代表人：梁某某，类型：有限责任公司（自然人独资），成立日期：2017年9月29日，注册资本：人民币壹佰伍拾万元，登记机关：中山市工商行政管理局，经营状态：开业，住所：中山市横栏镇三沙村胜裕一街67号首层之一，经营范围：承接电梯安装及维护工程；销售：电梯及其配件、楼宇智能化设备、通讯设备。（依法须经批准的项目，经相关部门批准后方可开展经营活动。） 该公司系中山市横栏镇三沙益丰二街一巷21号自建房的电梯购置及安装服务承包者。</w:t>
      </w:r>
    </w:p>
    <w:p>
      <w:pPr>
        <w:pStyle w:val="5"/>
        <w:bidi w:val="0"/>
        <w:rPr>
          <w:rFonts w:hint="eastAsia" w:ascii="仿宋_GB2312" w:hAnsi="仿宋_GB2312" w:eastAsia="仿宋_GB2312" w:cs="仿宋_GB2312"/>
          <w:b w:val="0"/>
          <w:bCs w:val="0"/>
          <w:kern w:val="0"/>
          <w:sz w:val="32"/>
          <w:szCs w:val="32"/>
          <w:rtl w:val="0"/>
          <w:lang w:val="en-US" w:eastAsia="zh-CN" w:bidi="ar-SA"/>
        </w:rPr>
      </w:pPr>
      <w:bookmarkStart w:id="6" w:name="_Toc2067815904_WPSOffice_Level2"/>
      <w:r>
        <w:rPr>
          <w:rFonts w:hint="eastAsia" w:ascii="楷体_GB2312" w:hAnsi="楷体_GB2312" w:eastAsia="楷体_GB2312" w:cs="楷体_GB2312"/>
          <w:b w:val="0"/>
          <w:bCs w:val="0"/>
          <w:kern w:val="0"/>
          <w:sz w:val="32"/>
          <w:szCs w:val="32"/>
          <w:rtl w:val="0"/>
          <w:lang w:val="en-US" w:eastAsia="zh-CN" w:bidi="ar-SA"/>
        </w:rPr>
        <w:t>（二）相关人员基本信息</w:t>
      </w:r>
      <w:bookmarkEnd w:id="4"/>
      <w:bookmarkEnd w:id="5"/>
      <w:bookmarkEnd w:id="6"/>
    </w:p>
    <w:p>
      <w:pPr>
        <w:keepNext w:val="0"/>
        <w:keepLines w:val="0"/>
        <w:widowControl/>
        <w:suppressLineNumbers w:val="0"/>
        <w:ind w:firstLine="640" w:firstLineChars="200"/>
        <w:jc w:val="left"/>
        <w:rPr>
          <w:rFonts w:hint="eastAsia" w:ascii="仿宋_GB2312" w:hAnsi="仿宋_GB2312" w:eastAsia="仿宋_GB2312" w:cs="仿宋_GB2312"/>
          <w:b w:val="0"/>
          <w:kern w:val="2"/>
          <w:sz w:val="32"/>
          <w:szCs w:val="21"/>
          <w:rtl w:val="0"/>
          <w:lang w:val="en-US" w:eastAsia="zh-CN" w:bidi="gu-IN"/>
        </w:rPr>
      </w:pPr>
      <w:bookmarkStart w:id="7" w:name="_Toc1339258943_WPSOffice_Level3"/>
      <w:r>
        <w:rPr>
          <w:rFonts w:hint="eastAsia" w:ascii="仿宋_GB2312" w:hAnsi="仿宋_GB2312" w:eastAsia="仿宋_GB2312" w:cs="仿宋_GB2312"/>
          <w:b w:val="0"/>
          <w:kern w:val="2"/>
          <w:sz w:val="32"/>
          <w:szCs w:val="21"/>
          <w:rtl w:val="0"/>
          <w:lang w:val="en-US" w:eastAsia="zh-CN" w:bidi="gu-IN"/>
        </w:rPr>
        <w:t>1.</w:t>
      </w:r>
      <w:bookmarkEnd w:id="7"/>
      <w:bookmarkStart w:id="8" w:name="_Toc2125107274_WPSOffice_Level3"/>
      <w:r>
        <w:rPr>
          <w:rFonts w:hint="eastAsia" w:ascii="仿宋_GB2312" w:hAnsi="仿宋_GB2312" w:eastAsia="仿宋_GB2312" w:cs="仿宋_GB2312"/>
          <w:b w:val="0"/>
          <w:kern w:val="2"/>
          <w:sz w:val="32"/>
          <w:szCs w:val="21"/>
          <w:rtl w:val="0"/>
          <w:lang w:val="en-US" w:eastAsia="zh-CN" w:bidi="gu-IN"/>
        </w:rPr>
        <w:t>陈某某，性别：男，民族：汉族，居民身份证号码：***************，工作单位：无，职业：私人包工头，住址：江西省吉安市新干县*************，陈某某是中山市横栏镇三沙益丰二街一巷21、22号自建房土建工程的承包者，无任何施工资质。</w:t>
      </w:r>
    </w:p>
    <w:p>
      <w:pPr>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2.梁某某，性别：男，民族：汉族，居民身份证号码：442000199101236130，工作单位：中山市景隆电梯安装工程有限公司，职务：法定代表人、主要负责人，住址：广东省中山市横栏镇长安北路胜裕一街85号。</w:t>
      </w:r>
    </w:p>
    <w:p>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3.黄某甲，性别：男，民族：汉族，居民身份证号码：***************，工作单位：信昌花木场，职务：法定代表人，住址：广东省中山市横栏镇************，黄某甲和黄某是兄弟，其父亲黄某乙是中山市横栏镇三沙益丰二街一巷21号自建房的屋主。</w:t>
      </w:r>
    </w:p>
    <w:bookmarkEnd w:id="8"/>
    <w:p>
      <w:pPr>
        <w:pStyle w:val="5"/>
        <w:bidi w:val="0"/>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4.黄某丙，性别：男，民族：汉族，居民身份证号码：***************，工作单位：壹圆花木场，职务：法定代表人，住址：广东省中山市横栏镇**************，黄某丙和黄某丁是兄弟，其父亲黄某某是中山市横栏镇三沙益丰二街一巷22号自建房的屋主。</w:t>
      </w:r>
    </w:p>
    <w:p>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5.死者：邓某某，性别：男，民族：汉族，居民身份证号码：*************，工作单位：不详，职业：建筑工人，住址：江西省吉安市*************，邓某某是中山市横栏镇三沙益丰二街一巷21号自建房封堵顶层厅门承重梁预留孔的工人。</w:t>
      </w:r>
    </w:p>
    <w:p>
      <w:pPr>
        <w:pStyle w:val="5"/>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bookmarkStart w:id="9" w:name="_Toc975101142_WPSOffice_Level2"/>
      <w:r>
        <w:rPr>
          <w:rFonts w:hint="eastAsia" w:ascii="楷体_GB2312" w:hAnsi="楷体_GB2312" w:eastAsia="楷体_GB2312" w:cs="楷体_GB2312"/>
          <w:b w:val="0"/>
          <w:bCs w:val="0"/>
          <w:kern w:val="0"/>
          <w:sz w:val="32"/>
          <w:szCs w:val="32"/>
          <w:rtl w:val="0"/>
          <w:lang w:val="en-US" w:eastAsia="zh-CN" w:bidi="ar-SA"/>
        </w:rPr>
        <w:t>（三）工程基本情况</w:t>
      </w:r>
      <w:bookmarkEnd w:id="9"/>
    </w:p>
    <w:p>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事发建筑工地位于中山市横栏镇三沙益丰二街一巷***号自建房，2023年11月21日，21号业主和陈某某签订《建筑施工承包合同》，约定将中山市横栏镇三沙益丰二街一巷**号自建房的土建工程承包给陈某某施工。2024年1月19日，**号业主和陈某某签订《建筑施工承包合同》，约定将中山市横栏镇三沙益丰二街一巷**号自建房的土建工程承包给陈某某施工。涉事物料提升机是陈某某于2020年购入，陈某某将该物料提升机安装在**号自建房建筑工地，用于**号自建房物料运输，未安装断绳保护装置或防坠装置。</w:t>
      </w:r>
    </w:p>
    <w:p>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2024年1月8日，**号业主和梁某某签订《电梯产品销售安装工程合同》，约定将中山市横栏镇三沙益丰二街一巷**号自建房的电梯购置及安装服务承包给中山市景隆电梯安装工程有限公司。</w:t>
      </w:r>
    </w:p>
    <w:p>
      <w:pPr>
        <w:pStyle w:val="3"/>
        <w:rPr>
          <w:rFonts w:hint="eastAsia" w:ascii="黑体" w:hAnsi="黑体" w:cs="黑体"/>
          <w:rtl w:val="0"/>
          <w:lang w:val="en-US" w:eastAsia="zh-CN"/>
        </w:rPr>
      </w:pPr>
      <w:bookmarkStart w:id="10" w:name="_Toc1303468188_WPSOffice_Level1"/>
      <w:r>
        <w:rPr>
          <w:rFonts w:hint="eastAsia" w:ascii="黑体" w:hAnsi="黑体" w:cs="黑体"/>
          <w:b w:val="0"/>
          <w:bCs/>
          <w:kern w:val="36"/>
          <w:sz w:val="32"/>
          <w:szCs w:val="48"/>
          <w:rtl w:val="0"/>
          <w:lang w:val="en-US" w:eastAsia="zh-CN" w:bidi="gu-IN"/>
        </w:rPr>
        <w:t>二、</w:t>
      </w:r>
      <w:r>
        <w:rPr>
          <w:rFonts w:hint="eastAsia" w:ascii="黑体" w:hAnsi="黑体" w:eastAsia="黑体" w:cs="黑体"/>
          <w:b w:val="0"/>
          <w:bCs/>
          <w:kern w:val="36"/>
          <w:sz w:val="32"/>
          <w:szCs w:val="48"/>
          <w:rtl w:val="0"/>
          <w:lang w:val="en-US" w:eastAsia="zh-CN" w:bidi="gu-IN"/>
        </w:rPr>
        <w:t>事故发生经过</w:t>
      </w:r>
      <w:bookmarkEnd w:id="10"/>
    </w:p>
    <w:p>
      <w:pPr>
        <w:overflowPunct/>
        <w:autoSpaceDE/>
        <w:autoSpaceDN/>
        <w:adjustRightInd/>
        <w:snapToGrid/>
        <w:spacing w:afterLines="0" w:line="560" w:lineRule="exact"/>
        <w:ind w:left="0" w:leftChars="0" w:firstLine="640" w:firstLineChars="200"/>
        <w:jc w:val="left"/>
        <w:rPr>
          <w:rFonts w:hint="eastAsia" w:ascii="CESI仿宋-GB2312" w:hAnsi="CESI仿宋-GB2312" w:eastAsia="CESI仿宋-GB2312" w:cs="宋体"/>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事故发生前，中山市景隆电梯安装工程有限公司负责中山市横栏镇三沙益丰二街一巷21号自建房的电梯购置及安装服务项目，安装过程中为了二次加固承重梁和防止漏水，需要封堵**号自建房顶层厅门承重梁预留孔，景隆电梯安装公司负责人梁某某通过陈某甲帮忙找人封堵承重梁预留孔。陈某甲找到工人邓某某让其自行联系梁某某。2025年4月15日上午10时36分，邓某某与梁某某通过电话约定封堵**号自建房顶层厅门的承重梁预留孔，工钱为1000元。20时08分许，有邻居发现有一个人躺在**号自建房物料提升机内，并联系22号房业主。业主黄某丁发现躺在**号自建房物料提升机吊笼底部为邓某某，立即联系相关人等到达现场，随后到场几人将邓某某抬上车送往古镇医院，后经医生抢救宣告邓某某抢救无效死亡。</w:t>
      </w:r>
    </w:p>
    <w:p>
      <w:pPr>
        <w:pStyle w:val="2"/>
        <w:bidi w:val="0"/>
        <w:ind w:firstLine="640" w:firstLineChars="200"/>
        <w:rPr>
          <w:rFonts w:hint="eastAsia" w:ascii="仿宋_GB2312" w:hAnsi="仿宋_GB2312" w:eastAsia="仿宋_GB2312" w:cs="仿宋_GB2312"/>
          <w:rtl w:val="0"/>
          <w:lang w:val="en-US" w:eastAsia="zh-CN"/>
        </w:rPr>
      </w:pPr>
      <w:bookmarkStart w:id="11" w:name="_Toc2067815904_WPSOffice_Level1"/>
      <w:r>
        <w:rPr>
          <w:rFonts w:hint="eastAsia" w:ascii="黑体" w:hAnsi="黑体" w:eastAsia="黑体" w:cs="黑体"/>
          <w:bCs/>
          <w:kern w:val="36"/>
          <w:sz w:val="32"/>
          <w:szCs w:val="48"/>
          <w:rtl w:val="0"/>
          <w:lang w:val="en-US" w:eastAsia="zh-CN" w:bidi="gu-IN"/>
        </w:rPr>
        <w:t>三、</w:t>
      </w:r>
      <w:bookmarkEnd w:id="11"/>
      <w:bookmarkStart w:id="12" w:name="_Toc975101142_WPSOffice_Level1"/>
      <w:r>
        <w:rPr>
          <w:rFonts w:hint="eastAsia" w:ascii="黑体" w:hAnsi="黑体" w:eastAsia="黑体" w:cs="黑体"/>
          <w:bCs/>
          <w:kern w:val="36"/>
          <w:sz w:val="32"/>
          <w:szCs w:val="48"/>
          <w:rtl w:val="0"/>
          <w:lang w:val="en-US" w:eastAsia="zh-CN" w:bidi="gu-IN"/>
        </w:rPr>
        <w:t>事故原因分析</w:t>
      </w:r>
      <w:bookmarkEnd w:id="12"/>
    </w:p>
    <w:p>
      <w:pPr>
        <w:pStyle w:val="4"/>
        <w:bidi w:val="0"/>
        <w:rPr>
          <w:rFonts w:hint="eastAsia" w:ascii="仿宋_GB2312" w:hAnsi="仿宋_GB2312" w:eastAsia="仿宋_GB2312" w:cs="仿宋_GB2312"/>
        </w:rPr>
      </w:pPr>
      <w:bookmarkStart w:id="13" w:name="_Toc751756810_WPSOffice_Level2"/>
      <w:r>
        <w:rPr>
          <w:rFonts w:hint="eastAsia" w:ascii="楷体_GB2312" w:hAnsi="楷体_GB2312" w:eastAsia="楷体_GB2312" w:cs="楷体_GB2312"/>
          <w:b w:val="0"/>
          <w:bCs w:val="0"/>
        </w:rPr>
        <w:t>（一）直接原因</w:t>
      </w:r>
      <w:r>
        <w:rPr>
          <w:rFonts w:hint="eastAsia" w:ascii="楷体_GB2312" w:hAnsi="楷体_GB2312" w:eastAsia="楷体_GB2312" w:cs="楷体_GB2312"/>
          <w:b w:val="0"/>
          <w:bCs w:val="0"/>
          <w:lang w:eastAsia="zh-CN"/>
        </w:rPr>
        <w:t>分析</w:t>
      </w:r>
      <w:bookmarkEnd w:id="13"/>
    </w:p>
    <w:p>
      <w:pPr>
        <w:overflowPunct/>
        <w:autoSpaceDE/>
        <w:autoSpaceDN/>
        <w:adjustRightInd/>
        <w:snapToGrid/>
        <w:spacing w:afterLines="0"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1.邓某某不具备物料提升机司机特种作业证（建筑施工特种作业操作资格证书），私自开启并违规操作、乘坐现场物料提升机。</w:t>
      </w:r>
    </w:p>
    <w:p>
      <w:pPr>
        <w:overflowPunct/>
        <w:autoSpaceDE/>
        <w:autoSpaceDN/>
        <w:adjustRightInd/>
        <w:snapToGrid/>
        <w:spacing w:afterLines="0"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2.施工现场物料提升机安全性能不符合规范要求，缺失断绳保护装置或防坠装置，物料提升机钢丝绳断裂时，无防坠落措施发挥作用，导致事故发生。</w:t>
      </w:r>
    </w:p>
    <w:p>
      <w:pPr>
        <w:pStyle w:val="4"/>
        <w:bidi w:val="0"/>
        <w:rPr>
          <w:rFonts w:hint="eastAsia" w:ascii="仿宋_GB2312" w:hAnsi="仿宋_GB2312" w:eastAsia="仿宋_GB2312" w:cs="仿宋_GB2312"/>
          <w:color w:val="000000" w:themeColor="text1"/>
          <w:lang w:val="en-US" w:eastAsia="zh-CN"/>
          <w14:textFill>
            <w14:solidFill>
              <w14:schemeClr w14:val="tx1"/>
            </w14:solidFill>
          </w14:textFill>
        </w:rPr>
      </w:pPr>
      <w:bookmarkStart w:id="14" w:name="_Toc1518630107_WPSOffice_Level2"/>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color w:val="000000" w:themeColor="text1"/>
          <w:kern w:val="0"/>
          <w:sz w:val="32"/>
          <w:szCs w:val="32"/>
          <w:rtl w:val="0"/>
          <w:lang w:val="en-US" w:eastAsia="zh-CN" w:bidi="ar-SA"/>
          <w14:textFill>
            <w14:solidFill>
              <w14:schemeClr w14:val="tx1"/>
            </w14:solidFill>
          </w14:textFill>
        </w:rPr>
        <w:t>生产经营单位未落实安全生产职责情况</w:t>
      </w:r>
      <w:bookmarkEnd w:id="14"/>
    </w:p>
    <w:p>
      <w:pPr>
        <w:overflowPunct/>
        <w:autoSpaceDE/>
        <w:autoSpaceDN/>
        <w:adjustRightInd/>
        <w:snapToGrid/>
        <w:spacing w:afterLines="0" w:line="560" w:lineRule="exact"/>
        <w:ind w:left="0" w:leftChars="0" w:firstLine="640" w:firstLineChars="200"/>
        <w:jc w:val="both"/>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1.中山市景隆电梯安装工程有限公司现场安全管理不到位，未对作业人员进行安全生产教育和培训，未安排人员到现场实施监督管理，未采取技术、管理措施，及时发现并消除事故隐患（邓某某未取得物料提升机司机特种作业证而违规操作物料提升机）。</w:t>
      </w:r>
    </w:p>
    <w:p>
      <w:pPr>
        <w:overflowPunct/>
        <w:autoSpaceDE/>
        <w:autoSpaceDN/>
        <w:adjustRightInd/>
        <w:snapToGrid/>
        <w:spacing w:afterLines="0" w:line="560" w:lineRule="exact"/>
        <w:ind w:left="0" w:leftChars="0" w:firstLine="640" w:firstLineChars="200"/>
        <w:jc w:val="both"/>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2.中山市景隆电梯安装工程有限公司主要负责人（法定代表人）梁某某未督促、检查本单位的安全生产工作，及时消除生产安全事故隐患（邓某某未取得物料提升机司机特种作业证而违规操作物料提升机）。</w:t>
      </w:r>
    </w:p>
    <w:p>
      <w:pPr>
        <w:overflowPunct/>
        <w:autoSpaceDE/>
        <w:autoSpaceDN/>
        <w:adjustRightInd/>
        <w:snapToGrid/>
        <w:spacing w:afterLines="0" w:line="560" w:lineRule="exact"/>
        <w:ind w:left="0" w:leftChars="0" w:firstLine="640" w:firstLineChars="200"/>
        <w:jc w:val="both"/>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3.包工头陈某某未按行业标准安装物料提升机的安全装置。现场物料提升机无断绳保护装置或防坠装置，违反了《建筑机械使用安全技术规程》（JGJ33-2012）4.8.1的规定：进入施工现场的龙门架必须具有断绳保护装置或防坠装置（4.8.1条规定为非强制性条文）。且现场物料提升机未按规定要求设置防护围栏，仅悬挂警示标语，违反了《龙门架及井架物料提升机安全技术规范》（JGJ88-2010）6.2.1的规定：物料提升机地面进料口应设置防护围栏，围栏高度不应小于1.8米，围栏里面可采用网板结构。</w:t>
      </w:r>
    </w:p>
    <w:p>
      <w:pPr>
        <w:pStyle w:val="3"/>
        <w:bidi w:val="0"/>
        <w:rPr>
          <w:rFonts w:hint="eastAsia" w:ascii="黑体" w:hAnsi="黑体" w:cs="黑体"/>
          <w:rtl w:val="0"/>
          <w:lang w:val="en-US" w:eastAsia="zh-CN"/>
        </w:rPr>
      </w:pPr>
      <w:bookmarkStart w:id="15" w:name="_Toc1641848670_WPSOffice_Level1"/>
      <w:r>
        <w:rPr>
          <w:rFonts w:hint="eastAsia" w:ascii="黑体" w:hAnsi="黑体" w:cs="黑体"/>
          <w:rtl w:val="0"/>
          <w:lang w:val="en-US" w:eastAsia="zh-CN"/>
        </w:rPr>
        <w:t>四、地方党委政府和相关部门履职情况</w:t>
      </w:r>
      <w:bookmarkEnd w:id="15"/>
    </w:p>
    <w:p>
      <w:pPr>
        <w:overflowPunct/>
        <w:autoSpaceDE/>
        <w:autoSpaceDN/>
        <w:adjustRightInd/>
        <w:snapToGrid/>
        <w:spacing w:afterLines="0"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事故发生后，横栏镇人民政府相关部门第一时间前往事故工地进行现场调查，并对黄润根自建房发出停工通知书，针对未办理相关报建手续擅自建设、将工程违规发包给不具备任何施工资质的包工头的违法行为，横栏镇城建局依法立案调查处理。随后横栏镇城建局开展全镇在建自建房安全隐患大排查和召开全镇自建房安全管理会议、事故现场警示会，共排查在建自建房135家，发出停工通知书105份。</w:t>
      </w:r>
    </w:p>
    <w:p>
      <w:pPr>
        <w:pStyle w:val="3"/>
        <w:bidi w:val="0"/>
        <w:ind w:left="0" w:leftChars="0" w:firstLine="640" w:firstLineChars="200"/>
        <w:rPr>
          <w:rFonts w:hint="eastAsia" w:ascii="仿宋_GB2312" w:hAnsi="仿宋_GB2312" w:eastAsia="仿宋_GB2312" w:cs="仿宋_GB2312"/>
          <w:rtl w:val="0"/>
          <w:lang w:val="en-US" w:eastAsia="zh-CN"/>
        </w:rPr>
      </w:pPr>
      <w:bookmarkStart w:id="16" w:name="_Toc937569670_WPSOffice_Level1"/>
      <w:r>
        <w:rPr>
          <w:rFonts w:hint="eastAsia" w:ascii="黑体" w:hAnsi="黑体" w:cs="黑体"/>
          <w:rtl w:val="0"/>
          <w:lang w:val="en-US" w:eastAsia="zh-CN"/>
        </w:rPr>
        <w:t>五、对有关责任人员和责任单位的处理建议</w:t>
      </w:r>
      <w:bookmarkEnd w:id="16"/>
    </w:p>
    <w:p>
      <w:pPr>
        <w:keepNext w:val="0"/>
        <w:keepLines w:val="0"/>
        <w:pageBreakBefore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经调查认定，中山市景隆电梯安装工程有限公司及其主要负责人（法定代表人）梁某某未履行安全生产主体责任，未对邓某某的现场作业进行管理、监督，未及时阻止邓某某未取得物料提升机司机特种作业证而违规操作、乘坐物料提升机的行为，以及包工头陈某某违反规定安装并使用无断绳保护装置或防坠装置的物料提升机，导致现场物料提升机存在安全隐患，均对事故的发生负有责任，是事故责任单位。为吸取教训，教育和惩戒有关事故责任单位，根据《中华人民共和国安全生产法》等有关法律法规规定，建议对中山横栏三沙益丰二街一巷 22 号自建房“4·15”一般高处坠落事故的事故单位和有关责任人作出如下处理：</w:t>
      </w:r>
    </w:p>
    <w:p>
      <w:pPr>
        <w:keepNext w:val="0"/>
        <w:keepLines w:val="0"/>
        <w:pageBreakBefore w:val="0"/>
        <w:numPr>
          <w:ilvl w:val="-1"/>
          <w:numId w:val="0"/>
        </w:numPr>
        <w:pBdr>
          <w:top w:val="none" w:color="auto" w:sz="0" w:space="11"/>
          <w:bottom w:val="none" w:color="auto" w:sz="0" w:space="11"/>
        </w:pBdr>
        <w:kinsoku/>
        <w:wordWrap/>
        <w:overflowPunct/>
        <w:topLinePunct w:val="0"/>
        <w:autoSpaceDE w:val="0"/>
        <w:autoSpaceDN w:val="0"/>
        <w:bidi w:val="0"/>
        <w:adjustRightInd/>
        <w:snapToGrid w:val="0"/>
        <w:spacing w:afterLines="-2147483648" w:line="560" w:lineRule="exact"/>
        <w:ind w:left="0" w:leftChars="0" w:firstLine="640" w:firstLineChars="200"/>
        <w:jc w:val="left"/>
        <w:textAlignment w:val="auto"/>
        <w:rPr>
          <w:rFonts w:hint="eastAsia" w:ascii="仿宋_GB2312" w:hAnsi="仿宋_GB2312" w:eastAsia="仿宋_GB2312" w:cs="仿宋_GB2312"/>
          <w:b w:val="0"/>
          <w:bCs w:val="0"/>
          <w:sz w:val="32"/>
          <w:szCs w:val="21"/>
          <w:lang w:val="en-US" w:eastAsia="zh-CN" w:bidi="gu-IN"/>
        </w:rPr>
      </w:pPr>
      <w:bookmarkStart w:id="17" w:name="_Toc359458111_WPSOffice_Level2"/>
      <w:r>
        <w:rPr>
          <w:rFonts w:hint="eastAsia" w:ascii="楷体_GB2312" w:hAnsi="楷体_GB2312" w:eastAsia="楷体_GB2312" w:cs="楷体_GB2312"/>
          <w:b w:val="0"/>
          <w:bCs w:val="0"/>
          <w:lang w:eastAsia="zh-CN"/>
        </w:rPr>
        <w:t>（一）</w:t>
      </w:r>
      <w:r>
        <w:rPr>
          <w:rFonts w:hint="eastAsia" w:ascii="楷体_GB2312" w:hAnsi="楷体_GB2312" w:eastAsia="楷体_GB2312" w:cs="楷体_GB2312"/>
          <w:b w:val="0"/>
          <w:bCs w:val="0"/>
        </w:rPr>
        <w:t>对事故有关责任人员和责任单位的行政处罚建议</w:t>
      </w:r>
      <w:bookmarkEnd w:id="17"/>
    </w:p>
    <w:p>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bCs w:val="0"/>
          <w:sz w:val="32"/>
          <w:szCs w:val="21"/>
          <w:lang w:val="en-US" w:eastAsia="zh-CN" w:bidi="gu-IN"/>
        </w:rPr>
        <w:t>1</w:t>
      </w:r>
      <w:r>
        <w:rPr>
          <w:rFonts w:hint="eastAsia" w:ascii="仿宋_GB2312" w:hAnsi="仿宋_GB2312" w:eastAsia="仿宋_GB2312" w:cs="仿宋_GB2312"/>
          <w:b w:val="0"/>
          <w:kern w:val="2"/>
          <w:sz w:val="32"/>
          <w:szCs w:val="21"/>
          <w:rtl w:val="0"/>
          <w:lang w:val="en-US" w:eastAsia="zh-CN" w:bidi="gu-IN"/>
        </w:rPr>
        <w:t>.中山市景隆电梯安装工程有限公司现场安全管理不到位，未对作业人员进行安全生产教育和培训，未安排人员到现场实施监督管理，未采取技术、管理措施，及时发现并消除事故隐患，导致事故发生，对事故发生负有责任。上述行为违反了《中华人民共和国安全生产法》第二十八条第一款、第四十一条第二款的规定，建议由横栏镇人民政府依据《中华人民共和国安全生产法》第一百一十四条第一款第（一）项、《生产安全事故罚款处罚规定》第十四条第（二）项和《生产安全事故报告和调查处理条例》相关规定对中山市景隆电梯安装工程有限公司对事故负有责任的违法行为进行行政处罚。</w:t>
      </w:r>
    </w:p>
    <w:p>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中山市景隆电梯安装工程有限公司主要负责人（法定代表人）梁某某未督促、检查本单位的安全生产工作，及时消除生产安全事故隐患，上述行为违反了《中华人民共和国安全生产法》第二十一条第（五）项的规定，建议由横栏镇人民政府依据《中华人民共和国安全生产法》第九十五条第（一）项、《生产安全事故罚款处罚规定》第十九条第（一）项和《生产安全事故报告和调查处理条例》相关规定对梁某某对事故负有责任的违法行为进行行政处罚。</w:t>
      </w:r>
    </w:p>
    <w:p>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3.包工头陈某某未按行业标准安装物料提升机的安全装置。导致事故发生，对事故发生负有责任。上述行为违反了《中华人民共和国安全生产法》第三十六条第一款的规定，建议由横栏镇人民政府依据《中华人民共和国安全生产法》第一百一十四条第一款第（一）项、《生产安全事故罚款处罚规定》第十四条第（二）项和《生产安全事故报告和调查处理条例》相关规定对包工头陈某某对事故负有责任的违法行为进行行政处罚。</w:t>
      </w:r>
    </w:p>
    <w:p>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4.黄某某、黄某乙自建房未办理相关报建手续擅自建设，并将工程违规发包给不具备任何施工资质的包工头陈某某，建议由住建部门依法处理。</w:t>
      </w:r>
    </w:p>
    <w:p>
      <w:pPr>
        <w:keepNext w:val="0"/>
        <w:keepLines w:val="0"/>
        <w:pageBreakBefore w:val="0"/>
        <w:widowControl w:val="0"/>
        <w:numPr>
          <w:ilvl w:val="-1"/>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b w:val="0"/>
          <w:bCs w:val="0"/>
          <w:lang w:val="en-US" w:eastAsia="zh-CN"/>
        </w:rPr>
      </w:pPr>
      <w:bookmarkStart w:id="18" w:name="_Toc2043287697_WPSOffice_Level2"/>
      <w:r>
        <w:rPr>
          <w:rFonts w:hint="eastAsia" w:ascii="楷体_GB2312" w:hAnsi="楷体_GB2312" w:eastAsia="楷体_GB2312" w:cs="楷体_GB2312"/>
          <w:b w:val="0"/>
          <w:bCs w:val="0"/>
          <w:lang w:val="en-US" w:eastAsia="zh-CN"/>
        </w:rPr>
        <w:t>（二）其他处理建议</w:t>
      </w:r>
      <w:bookmarkEnd w:id="18"/>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b w:val="0"/>
          <w:bCs w:val="0"/>
          <w:highlight w:val="none"/>
          <w:rtl w:val="0"/>
          <w:lang w:val="en-US" w:eastAsia="zh-CN"/>
        </w:rPr>
      </w:pPr>
      <w:r>
        <w:rPr>
          <w:rFonts w:hint="eastAsia" w:ascii="仿宋_GB2312" w:hAnsi="仿宋_GB2312" w:eastAsia="仿宋_GB2312" w:cs="仿宋_GB2312"/>
          <w:b w:val="0"/>
          <w:bCs w:val="0"/>
          <w:highlight w:val="none"/>
          <w:rtl w:val="0"/>
          <w:lang w:val="en-US" w:eastAsia="zh-CN"/>
        </w:rPr>
        <w:t>横栏镇人民政府及相关部门已经履行安全生产监督管理职责，按照“失职追责，尽职免责”的原则，建议对横栏镇人民政府及相关部门不予追究监管责任。</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黑体" w:hAnsi="黑体" w:eastAsia="黑体" w:cs="黑体"/>
          <w:bCs/>
          <w:kern w:val="36"/>
          <w:sz w:val="32"/>
          <w:szCs w:val="48"/>
          <w:rtl w:val="0"/>
          <w:lang w:val="en-US" w:eastAsia="zh-CN" w:bidi="gu-IN"/>
        </w:rPr>
      </w:pPr>
      <w:bookmarkStart w:id="19" w:name="_Toc1975061185_WPSOffice_Level1"/>
      <w:r>
        <w:rPr>
          <w:rFonts w:hint="eastAsia" w:ascii="黑体" w:hAnsi="黑体" w:eastAsia="黑体" w:cs="黑体"/>
          <w:bCs/>
          <w:kern w:val="36"/>
          <w:sz w:val="32"/>
          <w:szCs w:val="48"/>
          <w:rtl w:val="0"/>
          <w:lang w:val="en-US" w:eastAsia="zh-CN" w:bidi="gu-IN"/>
        </w:rPr>
        <w:t>六、事故整改和防范措施</w:t>
      </w:r>
      <w:bookmarkEnd w:id="19"/>
    </w:p>
    <w:p>
      <w:pPr>
        <w:pStyle w:val="10"/>
        <w:keepNext w:val="0"/>
        <w:keepLines w:val="0"/>
        <w:pageBreakBefore w:val="0"/>
        <w:widowControl w:val="0"/>
        <w:kinsoku/>
        <w:overflowPunct/>
        <w:topLinePunct w:val="0"/>
        <w:autoSpaceDE/>
        <w:autoSpaceDN/>
        <w:bidi w:val="0"/>
        <w:adjustRightInd/>
        <w:snapToGrid/>
        <w:spacing w:after="0" w:afterLines="0" w:afterAutospacing="0" w:line="560" w:lineRule="exact"/>
        <w:ind w:left="0" w:right="29" w:firstLine="640"/>
        <w:jc w:val="both"/>
        <w:textAlignment w:val="auto"/>
        <w:rPr>
          <w:rFonts w:hint="eastAsia" w:ascii="仿宋_GB2312" w:hAnsi="仿宋_GB2312" w:eastAsia="仿宋_GB2312" w:cs="仿宋_GB2312"/>
          <w:b w:val="0"/>
          <w:kern w:val="2"/>
          <w:sz w:val="32"/>
          <w:szCs w:val="21"/>
          <w:rtl w:val="0"/>
          <w:lang w:val="en-US" w:eastAsia="zh-CN" w:bidi="gu-IN"/>
        </w:rPr>
      </w:pPr>
      <w:r>
        <w:rPr>
          <w:rFonts w:hint="eastAsia" w:ascii="楷体_GB2312" w:hAnsi="楷体_GB2312" w:eastAsia="楷体_GB2312" w:cs="楷体_GB2312"/>
          <w:b w:val="0"/>
          <w:kern w:val="2"/>
          <w:sz w:val="32"/>
          <w:szCs w:val="21"/>
          <w:rtl w:val="0"/>
          <w:lang w:val="en-US" w:eastAsia="zh-CN" w:bidi="gu-IN"/>
        </w:rPr>
        <w:t>（一）靶向治理，</w:t>
      </w:r>
      <w:r>
        <w:rPr>
          <w:rFonts w:hint="eastAsia" w:ascii="楷体_GB2312" w:hAnsi="楷体_GB2312" w:eastAsia="楷体_GB2312" w:cs="楷体_GB2312"/>
          <w:szCs w:val="21"/>
        </w:rPr>
        <w:t>扎实推进“两违”整治</w:t>
      </w:r>
      <w:r>
        <w:rPr>
          <w:rFonts w:hint="eastAsia" w:ascii="楷体_GB2312" w:hAnsi="楷体_GB2312" w:eastAsia="楷体_GB2312" w:cs="楷体_GB2312"/>
          <w:szCs w:val="21"/>
          <w:lang w:eastAsia="zh-CN"/>
        </w:rPr>
        <w:t>行动</w:t>
      </w:r>
      <w:r>
        <w:rPr>
          <w:rFonts w:hint="eastAsia" w:ascii="楷体_GB2312" w:hAnsi="楷体_GB2312" w:eastAsia="楷体_GB2312" w:cs="楷体_GB2312"/>
          <w:szCs w:val="21"/>
        </w:rPr>
        <w:t>。</w:t>
      </w:r>
      <w:r>
        <w:rPr>
          <w:rFonts w:hint="eastAsia" w:ascii="仿宋_GB2312" w:hAnsi="仿宋_GB2312" w:eastAsia="仿宋_GB2312" w:cs="仿宋_GB2312"/>
          <w:szCs w:val="21"/>
          <w:lang w:eastAsia="zh-CN"/>
        </w:rPr>
        <w:t>横栏镇人民政府要</w:t>
      </w:r>
      <w:r>
        <w:rPr>
          <w:rFonts w:hint="eastAsia" w:ascii="仿宋_GB2312" w:hAnsi="仿宋_GB2312" w:eastAsia="仿宋_GB2312" w:cs="仿宋_GB2312"/>
          <w:szCs w:val="21"/>
        </w:rPr>
        <w:t>始终保持违法建设治理高压态势，深刻汲取教训</w:t>
      </w:r>
      <w:bookmarkStart w:id="24" w:name="_GoBack"/>
      <w:bookmarkEnd w:id="24"/>
      <w:r>
        <w:rPr>
          <w:rFonts w:hint="eastAsia" w:ascii="仿宋_GB2312" w:hAnsi="仿宋_GB2312" w:eastAsia="仿宋_GB2312" w:cs="仿宋_GB2312"/>
          <w:szCs w:val="21"/>
        </w:rPr>
        <w:t>，以“清理过去，管住当前，规范今后”作为整治工作目标，严格落实属地管理责任，强化镇村联动，整合资源，努力形成严查违法建设行为的强大合力。</w:t>
      </w:r>
      <w:r>
        <w:rPr>
          <w:rFonts w:hint="eastAsia" w:ascii="仿宋_GB2312" w:hAnsi="仿宋_GB2312" w:eastAsia="仿宋_GB2312" w:cs="仿宋_GB2312"/>
          <w:b w:val="0"/>
          <w:kern w:val="2"/>
          <w:sz w:val="32"/>
          <w:szCs w:val="21"/>
          <w:rtl w:val="0"/>
          <w:lang w:val="en-US" w:eastAsia="zh-CN" w:bidi="gu-IN"/>
        </w:rPr>
        <w:t>要</w:t>
      </w:r>
      <w:r>
        <w:rPr>
          <w:rFonts w:hint="eastAsia" w:ascii="仿宋_GB2312" w:hAnsi="仿宋_GB2312" w:eastAsia="仿宋_GB2312" w:cs="仿宋_GB2312"/>
          <w:szCs w:val="21"/>
        </w:rPr>
        <w:t>以点带面，</w:t>
      </w:r>
      <w:r>
        <w:rPr>
          <w:rFonts w:hint="eastAsia" w:ascii="仿宋_GB2312" w:hAnsi="仿宋_GB2312" w:eastAsia="仿宋_GB2312" w:cs="仿宋_GB2312"/>
          <w:szCs w:val="21"/>
          <w:lang w:eastAsia="zh-CN"/>
        </w:rPr>
        <w:t>加强对</w:t>
      </w:r>
      <w:r>
        <w:rPr>
          <w:rFonts w:hint="eastAsia" w:ascii="仿宋_GB2312" w:hAnsi="仿宋_GB2312" w:eastAsia="仿宋_GB2312" w:cs="仿宋_GB2312"/>
          <w:szCs w:val="21"/>
        </w:rPr>
        <w:t>全镇自建房</w:t>
      </w:r>
      <w:r>
        <w:rPr>
          <w:rFonts w:hint="eastAsia" w:ascii="仿宋_GB2312" w:hAnsi="仿宋_GB2312" w:eastAsia="仿宋_GB2312" w:cs="仿宋_GB2312"/>
          <w:szCs w:val="21"/>
          <w:lang w:eastAsia="zh-CN"/>
        </w:rPr>
        <w:t>报建手续监管</w:t>
      </w:r>
      <w:r>
        <w:rPr>
          <w:rFonts w:hint="eastAsia" w:ascii="仿宋_GB2312" w:hAnsi="仿宋_GB2312" w:eastAsia="仿宋_GB2312" w:cs="仿宋_GB2312"/>
          <w:szCs w:val="21"/>
        </w:rPr>
        <w:t>，</w:t>
      </w:r>
      <w:r>
        <w:rPr>
          <w:rFonts w:hint="eastAsia" w:ascii="仿宋_GB2312" w:hAnsi="仿宋_GB2312" w:eastAsia="仿宋_GB2312" w:cs="仿宋_GB2312"/>
          <w:kern w:val="2"/>
          <w:szCs w:val="21"/>
          <w:lang w:bidi="gu-IN"/>
        </w:rPr>
        <w:t>对</w:t>
      </w:r>
      <w:r>
        <w:rPr>
          <w:rFonts w:hint="eastAsia" w:ascii="仿宋_GB2312" w:hAnsi="仿宋_GB2312" w:eastAsia="仿宋_GB2312" w:cs="仿宋_GB2312"/>
          <w:szCs w:val="21"/>
        </w:rPr>
        <w:t>未办理施工报建手续、</w:t>
      </w:r>
      <w:r>
        <w:rPr>
          <w:rFonts w:hint="eastAsia" w:ascii="仿宋_GB2312" w:hAnsi="仿宋_GB2312" w:eastAsia="仿宋_GB2312" w:cs="仿宋_GB2312"/>
          <w:kern w:val="2"/>
          <w:szCs w:val="21"/>
          <w:lang w:bidi="gu-IN"/>
        </w:rPr>
        <w:t>违反安全生产法规制度、不落实安全隐患整改措施的建设项目列入重点监管对象，提高对重点监管对象的监督频次和监管力度</w:t>
      </w:r>
      <w:r>
        <w:rPr>
          <w:rFonts w:hint="eastAsia" w:ascii="仿宋_GB2312" w:hAnsi="仿宋_GB2312" w:eastAsia="仿宋_GB2312" w:cs="仿宋_GB2312"/>
          <w:szCs w:val="21"/>
        </w:rPr>
        <w:t>，加大对违法行为的处罚力度，确保避免此类事故的发生。</w:t>
      </w:r>
    </w:p>
    <w:p>
      <w:pPr>
        <w:pStyle w:val="10"/>
        <w:keepNext w:val="0"/>
        <w:keepLines w:val="0"/>
        <w:pageBreakBefore w:val="0"/>
        <w:widowControl w:val="0"/>
        <w:kinsoku/>
        <w:overflowPunct/>
        <w:topLinePunct w:val="0"/>
        <w:autoSpaceDE/>
        <w:autoSpaceDN/>
        <w:bidi w:val="0"/>
        <w:adjustRightInd/>
        <w:snapToGrid/>
        <w:spacing w:after="0" w:afterLines="0" w:afterAutospacing="0" w:line="560" w:lineRule="exact"/>
        <w:ind w:left="115" w:right="29" w:firstLine="640"/>
        <w:jc w:val="both"/>
        <w:textAlignment w:val="auto"/>
        <w:rPr>
          <w:rFonts w:hint="eastAsia" w:ascii="仿宋_GB2312" w:hAnsi="仿宋_GB2312" w:eastAsia="仿宋_GB2312" w:cs="仿宋_GB2312"/>
          <w:b w:val="0"/>
          <w:kern w:val="2"/>
          <w:sz w:val="32"/>
          <w:szCs w:val="21"/>
          <w:rtl w:val="0"/>
          <w:lang w:val="en-US" w:eastAsia="zh-CN" w:bidi="gu-IN"/>
        </w:rPr>
      </w:pPr>
      <w:r>
        <w:rPr>
          <w:rFonts w:hint="eastAsia" w:ascii="楷体_GB2312" w:hAnsi="楷体_GB2312" w:eastAsia="楷体_GB2312" w:cs="楷体_GB2312"/>
          <w:b w:val="0"/>
          <w:kern w:val="2"/>
          <w:sz w:val="32"/>
          <w:szCs w:val="21"/>
          <w:rtl w:val="0"/>
          <w:lang w:val="en-US" w:eastAsia="zh-CN" w:bidi="gu-IN"/>
        </w:rPr>
        <w:t>（二）举一反三，全面开展排查整治专项。</w:t>
      </w:r>
      <w:r>
        <w:rPr>
          <w:rFonts w:hint="eastAsia" w:ascii="仿宋_GB2312" w:hAnsi="仿宋_GB2312" w:eastAsia="仿宋_GB2312" w:cs="仿宋_GB2312"/>
          <w:b w:val="0"/>
          <w:kern w:val="2"/>
          <w:sz w:val="32"/>
          <w:szCs w:val="21"/>
          <w:rtl w:val="0"/>
          <w:lang w:val="en-US" w:eastAsia="zh-CN" w:bidi="gu-IN"/>
        </w:rPr>
        <w:t>横栏镇人民政府要</w:t>
      </w:r>
      <w:r>
        <w:rPr>
          <w:rFonts w:hint="eastAsia" w:ascii="仿宋_GB2312" w:hAnsi="仿宋_GB2312" w:eastAsia="仿宋_GB2312" w:cs="仿宋_GB2312"/>
          <w:szCs w:val="21"/>
        </w:rPr>
        <w:t>进一步加强对全镇范围内在建工程的有效监管，</w:t>
      </w:r>
      <w:r>
        <w:rPr>
          <w:rFonts w:hint="eastAsia" w:ascii="仿宋_GB2312" w:hAnsi="仿宋_GB2312" w:eastAsia="仿宋_GB2312" w:cs="仿宋_GB2312"/>
          <w:b w:val="0"/>
          <w:kern w:val="2"/>
          <w:sz w:val="32"/>
          <w:szCs w:val="21"/>
          <w:rtl w:val="0"/>
          <w:lang w:val="en-US" w:eastAsia="zh-CN" w:bidi="gu-IN"/>
        </w:rPr>
        <w:t>全面提升监督管理专业水平，</w:t>
      </w:r>
      <w:r>
        <w:rPr>
          <w:rFonts w:hint="eastAsia" w:ascii="仿宋_GB2312" w:hAnsi="仿宋_GB2312" w:eastAsia="仿宋_GB2312" w:cs="仿宋_GB2312"/>
          <w:szCs w:val="21"/>
        </w:rPr>
        <w:t>组织对房屋建筑领域开展事故隐患大排查大整治，聚焦建筑工地、物业小区、经营性自建房等各类在建工程，加强对企业建筑施工资质、安全管理制度、现场防范措施、特种作业人员培训、安全管理专职人员配备等情况的检查，进一步增强事故预防的主动性，防止失管漏管。</w:t>
      </w:r>
    </w:p>
    <w:p>
      <w:pPr>
        <w:bidi w:val="0"/>
        <w:ind w:firstLine="1600" w:firstLineChars="500"/>
        <w:jc w:val="both"/>
        <w:rPr>
          <w:rFonts w:hint="eastAsia" w:ascii="仿宋_GB2312" w:hAnsi="仿宋_GB2312" w:eastAsia="仿宋_GB2312" w:cs="仿宋_GB2312"/>
          <w:color w:val="FF0000"/>
          <w:rtl w:val="0"/>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lang w:val="en-US" w:eastAsia="zh-CN"/>
        </w:rPr>
        <w:t xml:space="preserve">  </w:t>
      </w:r>
    </w:p>
    <w:p>
      <w:pPr>
        <w:bidi w:val="0"/>
        <w:jc w:val="right"/>
        <w:rPr>
          <w:rFonts w:hint="eastAsia" w:ascii="仿宋_GB2312" w:hAnsi="仿宋_GB2312" w:eastAsia="仿宋_GB2312" w:cs="仿宋_GB2312"/>
          <w:rtl w:val="0"/>
          <w:lang w:val="en-US" w:eastAsia="zh-CN"/>
        </w:rPr>
      </w:pPr>
      <w:r>
        <w:rPr>
          <w:rFonts w:hint="eastAsia" w:ascii="仿宋_GB2312" w:hAnsi="仿宋_GB2312" w:eastAsia="仿宋_GB2312" w:cs="仿宋_GB2312"/>
          <w:color w:val="auto"/>
          <w:rtl w:val="0"/>
          <w:lang w:val="en-US" w:eastAsia="zh-CN"/>
        </w:rPr>
        <w:t xml:space="preserve">        </w:t>
      </w:r>
      <w:r>
        <w:rPr>
          <w:rFonts w:hint="eastAsia" w:ascii="仿宋_GB2312" w:hAnsi="仿宋_GB2312" w:eastAsia="仿宋_GB2312" w:cs="仿宋_GB2312"/>
          <w:rtl w:val="0"/>
          <w:lang w:val="en-US" w:eastAsia="zh-CN"/>
        </w:rPr>
        <w:t>中山横栏三沙益丰二街一巷 22 号自建房“4·15”</w:t>
      </w:r>
    </w:p>
    <w:p>
      <w:pPr>
        <w:bidi w:val="0"/>
        <w:jc w:val="center"/>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 xml:space="preserve">      </w:t>
      </w:r>
      <w:bookmarkStart w:id="20" w:name="_Toc751756810_WPSOffice_Level1"/>
      <w:bookmarkStart w:id="21" w:name="_Toc1093211338_WPSOffice_Level1"/>
      <w:r>
        <w:rPr>
          <w:rFonts w:hint="eastAsia" w:ascii="仿宋_GB2312" w:hAnsi="仿宋_GB2312" w:eastAsia="仿宋_GB2312" w:cs="仿宋_GB2312"/>
          <w:rtl w:val="0"/>
          <w:lang w:val="en-US" w:eastAsia="zh-CN"/>
        </w:rPr>
        <w:t>一般高处坠落事故调查组</w:t>
      </w:r>
      <w:bookmarkEnd w:id="20"/>
      <w:bookmarkEnd w:id="21"/>
    </w:p>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rtl w:val="0"/>
          <w:lang w:val="en-US" w:eastAsia="zh-CN"/>
        </w:rPr>
        <w:t xml:space="preserve">       </w:t>
      </w:r>
      <w:bookmarkStart w:id="22" w:name="_Toc1518630107_WPSOffice_Level1"/>
      <w:bookmarkStart w:id="23" w:name="_Toc1406646196_WPSOffice_Level1"/>
      <w:r>
        <w:rPr>
          <w:rFonts w:hint="eastAsia" w:ascii="仿宋_GB2312" w:hAnsi="仿宋_GB2312" w:eastAsia="仿宋_GB2312" w:cs="仿宋_GB2312"/>
          <w:rtl w:val="0"/>
          <w:lang w:val="en-US" w:eastAsia="zh-CN"/>
        </w:rPr>
        <w:t>2025年9月3日</w:t>
      </w:r>
      <w:bookmarkEnd w:id="22"/>
      <w:bookmarkEnd w:id="23"/>
    </w:p>
    <w:p>
      <w:pPr>
        <w:pageBreakBefore w:val="0"/>
        <w:kinsoku/>
        <w:wordWrap/>
        <w:overflowPunct/>
        <w:topLinePunct w:val="0"/>
        <w:autoSpaceDN/>
        <w:bidi w:val="0"/>
        <w:adjustRightInd/>
        <w:snapToGrid/>
        <w:spacing w:line="560" w:lineRule="exact"/>
        <w:ind w:left="0" w:leftChars="0" w:firstLine="0" w:firstLineChars="0"/>
        <w:textAlignment w:val="auto"/>
      </w:pPr>
    </w:p>
    <w:sectPr>
      <w:footerReference r:id="rId7"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825F92"/>
    <w:rsid w:val="04185BAD"/>
    <w:rsid w:val="045042D3"/>
    <w:rsid w:val="04581C46"/>
    <w:rsid w:val="045933D7"/>
    <w:rsid w:val="04DF21C2"/>
    <w:rsid w:val="04FD58D8"/>
    <w:rsid w:val="05580EB1"/>
    <w:rsid w:val="055D3E0A"/>
    <w:rsid w:val="057A6AD0"/>
    <w:rsid w:val="06040E37"/>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97FE0"/>
    <w:rsid w:val="09A9401B"/>
    <w:rsid w:val="0A20508B"/>
    <w:rsid w:val="0A850F1D"/>
    <w:rsid w:val="0B6C395B"/>
    <w:rsid w:val="0B6D391D"/>
    <w:rsid w:val="0B6F151A"/>
    <w:rsid w:val="0BAE31B8"/>
    <w:rsid w:val="0BE6351F"/>
    <w:rsid w:val="0BFB71B0"/>
    <w:rsid w:val="0C183ED7"/>
    <w:rsid w:val="0C19247F"/>
    <w:rsid w:val="0C853EE6"/>
    <w:rsid w:val="0CD468C0"/>
    <w:rsid w:val="0CF54158"/>
    <w:rsid w:val="0D6716F2"/>
    <w:rsid w:val="0D854B10"/>
    <w:rsid w:val="0DD7113D"/>
    <w:rsid w:val="0E2B3D5D"/>
    <w:rsid w:val="0E2C30D4"/>
    <w:rsid w:val="0E5978F0"/>
    <w:rsid w:val="0E5C6FCB"/>
    <w:rsid w:val="0EAE0187"/>
    <w:rsid w:val="0EB06A67"/>
    <w:rsid w:val="0EEE53BF"/>
    <w:rsid w:val="0EF07316"/>
    <w:rsid w:val="0F0B7BEF"/>
    <w:rsid w:val="0F5F1E72"/>
    <w:rsid w:val="0FA222C3"/>
    <w:rsid w:val="0FED202E"/>
    <w:rsid w:val="0FFE8D7F"/>
    <w:rsid w:val="0FFF4E50"/>
    <w:rsid w:val="10A46A5A"/>
    <w:rsid w:val="10BB563B"/>
    <w:rsid w:val="113C2CC6"/>
    <w:rsid w:val="11880D6A"/>
    <w:rsid w:val="11BA1EBB"/>
    <w:rsid w:val="11C0303B"/>
    <w:rsid w:val="11C869BA"/>
    <w:rsid w:val="11EA6821"/>
    <w:rsid w:val="127D57D4"/>
    <w:rsid w:val="129A461F"/>
    <w:rsid w:val="13F16E89"/>
    <w:rsid w:val="145700E6"/>
    <w:rsid w:val="146D570B"/>
    <w:rsid w:val="14E71B76"/>
    <w:rsid w:val="14E866A1"/>
    <w:rsid w:val="15510851"/>
    <w:rsid w:val="15941FE0"/>
    <w:rsid w:val="15AC3DF3"/>
    <w:rsid w:val="15F863B3"/>
    <w:rsid w:val="161D52B8"/>
    <w:rsid w:val="16545F82"/>
    <w:rsid w:val="16BE5B85"/>
    <w:rsid w:val="16E64E34"/>
    <w:rsid w:val="16E7EC4E"/>
    <w:rsid w:val="16F9591D"/>
    <w:rsid w:val="17227108"/>
    <w:rsid w:val="177F77AC"/>
    <w:rsid w:val="178415A3"/>
    <w:rsid w:val="17DBC362"/>
    <w:rsid w:val="17E94A5B"/>
    <w:rsid w:val="17ED65DE"/>
    <w:rsid w:val="17F0667B"/>
    <w:rsid w:val="18A64C5F"/>
    <w:rsid w:val="18A6793B"/>
    <w:rsid w:val="18AC16F1"/>
    <w:rsid w:val="18CD66A6"/>
    <w:rsid w:val="18DA755A"/>
    <w:rsid w:val="18F7C13A"/>
    <w:rsid w:val="19257EA9"/>
    <w:rsid w:val="19613528"/>
    <w:rsid w:val="19720D04"/>
    <w:rsid w:val="198B1CA1"/>
    <w:rsid w:val="19CC6E14"/>
    <w:rsid w:val="1B3F0AAA"/>
    <w:rsid w:val="1B7D9A2D"/>
    <w:rsid w:val="1C4D2EA4"/>
    <w:rsid w:val="1C680BBA"/>
    <w:rsid w:val="1CA570DD"/>
    <w:rsid w:val="1D250D67"/>
    <w:rsid w:val="1D254F4C"/>
    <w:rsid w:val="1D3F2249"/>
    <w:rsid w:val="1D586F61"/>
    <w:rsid w:val="1D60713B"/>
    <w:rsid w:val="1DFF67AE"/>
    <w:rsid w:val="1E1C4279"/>
    <w:rsid w:val="1E87C45B"/>
    <w:rsid w:val="1E904C40"/>
    <w:rsid w:val="1E984200"/>
    <w:rsid w:val="1F212986"/>
    <w:rsid w:val="1F2F52D4"/>
    <w:rsid w:val="1F4F62C2"/>
    <w:rsid w:val="1F5353E8"/>
    <w:rsid w:val="1F591420"/>
    <w:rsid w:val="1FBBF574"/>
    <w:rsid w:val="1FBF8052"/>
    <w:rsid w:val="202675DC"/>
    <w:rsid w:val="2042448D"/>
    <w:rsid w:val="20D70CF3"/>
    <w:rsid w:val="2120234A"/>
    <w:rsid w:val="214C349E"/>
    <w:rsid w:val="21AE6B5D"/>
    <w:rsid w:val="21C8254C"/>
    <w:rsid w:val="22270B41"/>
    <w:rsid w:val="22576427"/>
    <w:rsid w:val="225961AE"/>
    <w:rsid w:val="227F5B9B"/>
    <w:rsid w:val="22871B9C"/>
    <w:rsid w:val="22920C50"/>
    <w:rsid w:val="230C19F4"/>
    <w:rsid w:val="23161BDF"/>
    <w:rsid w:val="236547F8"/>
    <w:rsid w:val="23C67D48"/>
    <w:rsid w:val="2414393E"/>
    <w:rsid w:val="26781F80"/>
    <w:rsid w:val="267E26F7"/>
    <w:rsid w:val="267F608F"/>
    <w:rsid w:val="26D5026D"/>
    <w:rsid w:val="26F53DD9"/>
    <w:rsid w:val="27470661"/>
    <w:rsid w:val="27EF140A"/>
    <w:rsid w:val="27EF79DE"/>
    <w:rsid w:val="283C1036"/>
    <w:rsid w:val="284F7250"/>
    <w:rsid w:val="28883D6B"/>
    <w:rsid w:val="28E74409"/>
    <w:rsid w:val="29344366"/>
    <w:rsid w:val="29414A6D"/>
    <w:rsid w:val="295C620D"/>
    <w:rsid w:val="2976B536"/>
    <w:rsid w:val="29850774"/>
    <w:rsid w:val="299F03F1"/>
    <w:rsid w:val="29DD7780"/>
    <w:rsid w:val="2A1A00CE"/>
    <w:rsid w:val="2A474630"/>
    <w:rsid w:val="2A765AB2"/>
    <w:rsid w:val="2A7A3F73"/>
    <w:rsid w:val="2AAD3E1A"/>
    <w:rsid w:val="2AF043CC"/>
    <w:rsid w:val="2AFF06D6"/>
    <w:rsid w:val="2B4F18C4"/>
    <w:rsid w:val="2B764889"/>
    <w:rsid w:val="2BB823E4"/>
    <w:rsid w:val="2BD95E43"/>
    <w:rsid w:val="2BDC2212"/>
    <w:rsid w:val="2BED6870"/>
    <w:rsid w:val="2BED6AAB"/>
    <w:rsid w:val="2BF6916E"/>
    <w:rsid w:val="2C0D199A"/>
    <w:rsid w:val="2C68F990"/>
    <w:rsid w:val="2C7F8CBF"/>
    <w:rsid w:val="2CB45AE5"/>
    <w:rsid w:val="2CB861FD"/>
    <w:rsid w:val="2CEBC732"/>
    <w:rsid w:val="2CFA2D7A"/>
    <w:rsid w:val="2CFA7CF9"/>
    <w:rsid w:val="2CFD6822"/>
    <w:rsid w:val="2D5942D6"/>
    <w:rsid w:val="2D643910"/>
    <w:rsid w:val="2D9EAC5B"/>
    <w:rsid w:val="2D9F3678"/>
    <w:rsid w:val="2EE019CF"/>
    <w:rsid w:val="2EE755FE"/>
    <w:rsid w:val="2F140453"/>
    <w:rsid w:val="2F2857C6"/>
    <w:rsid w:val="2F2C4B40"/>
    <w:rsid w:val="2F3071FC"/>
    <w:rsid w:val="2F3BAAB5"/>
    <w:rsid w:val="2F442E64"/>
    <w:rsid w:val="2F7FFA59"/>
    <w:rsid w:val="2FA950A7"/>
    <w:rsid w:val="2FB9DE1C"/>
    <w:rsid w:val="2FE7D79A"/>
    <w:rsid w:val="30105F7D"/>
    <w:rsid w:val="30501797"/>
    <w:rsid w:val="30B56F3D"/>
    <w:rsid w:val="319B6007"/>
    <w:rsid w:val="31BC0C30"/>
    <w:rsid w:val="31D59650"/>
    <w:rsid w:val="320725A0"/>
    <w:rsid w:val="32E25692"/>
    <w:rsid w:val="330F2C99"/>
    <w:rsid w:val="3389445B"/>
    <w:rsid w:val="338A01F8"/>
    <w:rsid w:val="33A71A09"/>
    <w:rsid w:val="33C11460"/>
    <w:rsid w:val="33E61D1B"/>
    <w:rsid w:val="33FF81AA"/>
    <w:rsid w:val="34752493"/>
    <w:rsid w:val="347D1472"/>
    <w:rsid w:val="348576A9"/>
    <w:rsid w:val="34E87101"/>
    <w:rsid w:val="34E93A97"/>
    <w:rsid w:val="34FF9FD5"/>
    <w:rsid w:val="352E7EC3"/>
    <w:rsid w:val="358F7171"/>
    <w:rsid w:val="35B307C1"/>
    <w:rsid w:val="35F5F6AD"/>
    <w:rsid w:val="36773C29"/>
    <w:rsid w:val="36DDA2CC"/>
    <w:rsid w:val="36F471BA"/>
    <w:rsid w:val="371C1AA4"/>
    <w:rsid w:val="375F1656"/>
    <w:rsid w:val="37775591"/>
    <w:rsid w:val="377F32AA"/>
    <w:rsid w:val="378B35F6"/>
    <w:rsid w:val="37C563A6"/>
    <w:rsid w:val="37DA2906"/>
    <w:rsid w:val="37E9D885"/>
    <w:rsid w:val="37F307AB"/>
    <w:rsid w:val="37F6260B"/>
    <w:rsid w:val="3849755E"/>
    <w:rsid w:val="38A53E9A"/>
    <w:rsid w:val="38E02B8D"/>
    <w:rsid w:val="39214A8B"/>
    <w:rsid w:val="399F6AAE"/>
    <w:rsid w:val="39AD40C4"/>
    <w:rsid w:val="39DFE24C"/>
    <w:rsid w:val="39E36690"/>
    <w:rsid w:val="39EF06FF"/>
    <w:rsid w:val="39F0684B"/>
    <w:rsid w:val="3A6901E1"/>
    <w:rsid w:val="3A9B33D4"/>
    <w:rsid w:val="3A9F590E"/>
    <w:rsid w:val="3AA51068"/>
    <w:rsid w:val="3ADC7E94"/>
    <w:rsid w:val="3AE31231"/>
    <w:rsid w:val="3B0EEA44"/>
    <w:rsid w:val="3B5C5438"/>
    <w:rsid w:val="3B9BAF1E"/>
    <w:rsid w:val="3BA22711"/>
    <w:rsid w:val="3BB93FC8"/>
    <w:rsid w:val="3BFFBF31"/>
    <w:rsid w:val="3C0159F6"/>
    <w:rsid w:val="3C3FCA87"/>
    <w:rsid w:val="3C7D9481"/>
    <w:rsid w:val="3CCA2F3D"/>
    <w:rsid w:val="3CCA7C1B"/>
    <w:rsid w:val="3CF21BD6"/>
    <w:rsid w:val="3CFFF051"/>
    <w:rsid w:val="3D4FC9A8"/>
    <w:rsid w:val="3D63E1A4"/>
    <w:rsid w:val="3D663F9A"/>
    <w:rsid w:val="3D7F8B6D"/>
    <w:rsid w:val="3DB75CA6"/>
    <w:rsid w:val="3DED2F25"/>
    <w:rsid w:val="3DEEDDC8"/>
    <w:rsid w:val="3DEF3495"/>
    <w:rsid w:val="3DFB5F7A"/>
    <w:rsid w:val="3E3EE33A"/>
    <w:rsid w:val="3E3F6A46"/>
    <w:rsid w:val="3E484CF9"/>
    <w:rsid w:val="3E796F75"/>
    <w:rsid w:val="3EA1335E"/>
    <w:rsid w:val="3EB6EB03"/>
    <w:rsid w:val="3EB739BF"/>
    <w:rsid w:val="3F1169ED"/>
    <w:rsid w:val="3F2B6DBD"/>
    <w:rsid w:val="3F3B28E2"/>
    <w:rsid w:val="3F5FAB37"/>
    <w:rsid w:val="3F770464"/>
    <w:rsid w:val="3F7BABF1"/>
    <w:rsid w:val="3F7FBC9F"/>
    <w:rsid w:val="3F85539D"/>
    <w:rsid w:val="3F972014"/>
    <w:rsid w:val="3FA796C4"/>
    <w:rsid w:val="3FBD80BF"/>
    <w:rsid w:val="3FBFBAEC"/>
    <w:rsid w:val="3FBFCCA4"/>
    <w:rsid w:val="3FBFE560"/>
    <w:rsid w:val="3FC7384B"/>
    <w:rsid w:val="3FC973CB"/>
    <w:rsid w:val="3FD24F8E"/>
    <w:rsid w:val="3FD805A0"/>
    <w:rsid w:val="3FDB2161"/>
    <w:rsid w:val="3FDF6E5F"/>
    <w:rsid w:val="3FE77655"/>
    <w:rsid w:val="3FEC0C24"/>
    <w:rsid w:val="3FEF227A"/>
    <w:rsid w:val="3FEF2394"/>
    <w:rsid w:val="3FFBD0DC"/>
    <w:rsid w:val="3FFE62D4"/>
    <w:rsid w:val="3FFEC2AF"/>
    <w:rsid w:val="3FFF09E4"/>
    <w:rsid w:val="3FFF87A0"/>
    <w:rsid w:val="3FFFC7EE"/>
    <w:rsid w:val="40186BC4"/>
    <w:rsid w:val="40357DE3"/>
    <w:rsid w:val="40A20681"/>
    <w:rsid w:val="40B36639"/>
    <w:rsid w:val="40FD29C8"/>
    <w:rsid w:val="413C646F"/>
    <w:rsid w:val="41605435"/>
    <w:rsid w:val="41FB67C9"/>
    <w:rsid w:val="41FE0D81"/>
    <w:rsid w:val="421375FE"/>
    <w:rsid w:val="4241723E"/>
    <w:rsid w:val="42A67873"/>
    <w:rsid w:val="42AB0B76"/>
    <w:rsid w:val="42AE1840"/>
    <w:rsid w:val="43020FE5"/>
    <w:rsid w:val="430A168A"/>
    <w:rsid w:val="43293684"/>
    <w:rsid w:val="43606844"/>
    <w:rsid w:val="43D411E9"/>
    <w:rsid w:val="43E676D4"/>
    <w:rsid w:val="43FF9D57"/>
    <w:rsid w:val="441548A1"/>
    <w:rsid w:val="46241A4F"/>
    <w:rsid w:val="468F7A91"/>
    <w:rsid w:val="46936E72"/>
    <w:rsid w:val="469392BB"/>
    <w:rsid w:val="46C35E1A"/>
    <w:rsid w:val="46E954FE"/>
    <w:rsid w:val="46EC2972"/>
    <w:rsid w:val="47134BCC"/>
    <w:rsid w:val="47375C16"/>
    <w:rsid w:val="477E388D"/>
    <w:rsid w:val="47D51D80"/>
    <w:rsid w:val="47EAA28D"/>
    <w:rsid w:val="47F44BA0"/>
    <w:rsid w:val="47F96D4E"/>
    <w:rsid w:val="47FA29FC"/>
    <w:rsid w:val="480C1C5B"/>
    <w:rsid w:val="48A414A7"/>
    <w:rsid w:val="48AA3844"/>
    <w:rsid w:val="48AE2D15"/>
    <w:rsid w:val="48DF9DEB"/>
    <w:rsid w:val="49273078"/>
    <w:rsid w:val="4A207466"/>
    <w:rsid w:val="4A4928CE"/>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B979E5"/>
    <w:rsid w:val="4CC90160"/>
    <w:rsid w:val="4CDFAFFB"/>
    <w:rsid w:val="4CF36883"/>
    <w:rsid w:val="4D2603BE"/>
    <w:rsid w:val="4D4FE946"/>
    <w:rsid w:val="4D751067"/>
    <w:rsid w:val="4D7F4C08"/>
    <w:rsid w:val="4D9D185E"/>
    <w:rsid w:val="4E016DBB"/>
    <w:rsid w:val="4E2B3EF1"/>
    <w:rsid w:val="4E9601A5"/>
    <w:rsid w:val="4ED11C2B"/>
    <w:rsid w:val="4EF85FB6"/>
    <w:rsid w:val="4F22626C"/>
    <w:rsid w:val="4F3751F2"/>
    <w:rsid w:val="4F3F6338"/>
    <w:rsid w:val="4F7C45E3"/>
    <w:rsid w:val="4F7E8CCF"/>
    <w:rsid w:val="4FAA6668"/>
    <w:rsid w:val="4FF7838F"/>
    <w:rsid w:val="4FFF5DD5"/>
    <w:rsid w:val="5025035E"/>
    <w:rsid w:val="507E57C1"/>
    <w:rsid w:val="50DD5CAA"/>
    <w:rsid w:val="51A1389F"/>
    <w:rsid w:val="51F572B3"/>
    <w:rsid w:val="51FED7AB"/>
    <w:rsid w:val="52177087"/>
    <w:rsid w:val="522F551E"/>
    <w:rsid w:val="528C01E6"/>
    <w:rsid w:val="53594D59"/>
    <w:rsid w:val="53695ACE"/>
    <w:rsid w:val="5373D6B4"/>
    <w:rsid w:val="5375FBF0"/>
    <w:rsid w:val="53CF420C"/>
    <w:rsid w:val="53DF4A08"/>
    <w:rsid w:val="546E6812"/>
    <w:rsid w:val="547123E6"/>
    <w:rsid w:val="547866D6"/>
    <w:rsid w:val="54DA63EA"/>
    <w:rsid w:val="54FFEB29"/>
    <w:rsid w:val="55221B46"/>
    <w:rsid w:val="552917F1"/>
    <w:rsid w:val="556F581A"/>
    <w:rsid w:val="557D32C4"/>
    <w:rsid w:val="55980C93"/>
    <w:rsid w:val="55C98A90"/>
    <w:rsid w:val="55EFDB6A"/>
    <w:rsid w:val="565E4A81"/>
    <w:rsid w:val="567FA789"/>
    <w:rsid w:val="568739AB"/>
    <w:rsid w:val="570E05D1"/>
    <w:rsid w:val="5768CAD9"/>
    <w:rsid w:val="57B409F0"/>
    <w:rsid w:val="57CFAB39"/>
    <w:rsid w:val="57CFD6B2"/>
    <w:rsid w:val="57DBC992"/>
    <w:rsid w:val="57FE65A0"/>
    <w:rsid w:val="57FFBEBC"/>
    <w:rsid w:val="5896798A"/>
    <w:rsid w:val="58F1A299"/>
    <w:rsid w:val="593A588F"/>
    <w:rsid w:val="596C0364"/>
    <w:rsid w:val="59B8782F"/>
    <w:rsid w:val="59BFCA07"/>
    <w:rsid w:val="59C55E1F"/>
    <w:rsid w:val="59DD5B03"/>
    <w:rsid w:val="59F36ED7"/>
    <w:rsid w:val="5A205049"/>
    <w:rsid w:val="5A57F0D8"/>
    <w:rsid w:val="5A744289"/>
    <w:rsid w:val="5A937259"/>
    <w:rsid w:val="5AEC6423"/>
    <w:rsid w:val="5B18514A"/>
    <w:rsid w:val="5B3B6F45"/>
    <w:rsid w:val="5B58390E"/>
    <w:rsid w:val="5B76CA25"/>
    <w:rsid w:val="5B79047D"/>
    <w:rsid w:val="5B9F7041"/>
    <w:rsid w:val="5BB3EBC0"/>
    <w:rsid w:val="5BBB911A"/>
    <w:rsid w:val="5BD462C2"/>
    <w:rsid w:val="5BEE13EF"/>
    <w:rsid w:val="5BF7666A"/>
    <w:rsid w:val="5BF9BF51"/>
    <w:rsid w:val="5BFFCD64"/>
    <w:rsid w:val="5C09022F"/>
    <w:rsid w:val="5C1723D1"/>
    <w:rsid w:val="5C2A5B2E"/>
    <w:rsid w:val="5C3408EF"/>
    <w:rsid w:val="5C3558FC"/>
    <w:rsid w:val="5C4AD05C"/>
    <w:rsid w:val="5C7FE3E9"/>
    <w:rsid w:val="5CAF2DD8"/>
    <w:rsid w:val="5CDC144F"/>
    <w:rsid w:val="5CEB721E"/>
    <w:rsid w:val="5D9765CD"/>
    <w:rsid w:val="5D9953BB"/>
    <w:rsid w:val="5DB6DC45"/>
    <w:rsid w:val="5DBC4577"/>
    <w:rsid w:val="5DD17614"/>
    <w:rsid w:val="5DD4159F"/>
    <w:rsid w:val="5DDEE505"/>
    <w:rsid w:val="5DEEB694"/>
    <w:rsid w:val="5DF41463"/>
    <w:rsid w:val="5DFF4869"/>
    <w:rsid w:val="5DFFAADD"/>
    <w:rsid w:val="5E446F03"/>
    <w:rsid w:val="5E9F8BB3"/>
    <w:rsid w:val="5EC1233D"/>
    <w:rsid w:val="5ED6664F"/>
    <w:rsid w:val="5EDFF7BB"/>
    <w:rsid w:val="5EF903A8"/>
    <w:rsid w:val="5EFA7CCD"/>
    <w:rsid w:val="5EFE7292"/>
    <w:rsid w:val="5EFF1BB5"/>
    <w:rsid w:val="5F6E501A"/>
    <w:rsid w:val="5F7D05BD"/>
    <w:rsid w:val="5F8374B8"/>
    <w:rsid w:val="5F985514"/>
    <w:rsid w:val="5F9EF05C"/>
    <w:rsid w:val="5FAD04F8"/>
    <w:rsid w:val="5FB99B2B"/>
    <w:rsid w:val="5FB9A036"/>
    <w:rsid w:val="5FBEE91B"/>
    <w:rsid w:val="5FD52885"/>
    <w:rsid w:val="5FDC2627"/>
    <w:rsid w:val="5FEECD6A"/>
    <w:rsid w:val="5FF5E369"/>
    <w:rsid w:val="5FF70ABA"/>
    <w:rsid w:val="5FF7BE0F"/>
    <w:rsid w:val="5FFDE20D"/>
    <w:rsid w:val="5FFE14BB"/>
    <w:rsid w:val="5FFE3002"/>
    <w:rsid w:val="5FFF03E3"/>
    <w:rsid w:val="5FFF125F"/>
    <w:rsid w:val="5FFF44A5"/>
    <w:rsid w:val="5FFFFE7C"/>
    <w:rsid w:val="60112C4C"/>
    <w:rsid w:val="60203939"/>
    <w:rsid w:val="60470A09"/>
    <w:rsid w:val="60486C99"/>
    <w:rsid w:val="60A97FB2"/>
    <w:rsid w:val="60B103BF"/>
    <w:rsid w:val="60F52FC5"/>
    <w:rsid w:val="60F704DE"/>
    <w:rsid w:val="61252EF5"/>
    <w:rsid w:val="61DB1B96"/>
    <w:rsid w:val="62C66174"/>
    <w:rsid w:val="62C74C50"/>
    <w:rsid w:val="62EA3920"/>
    <w:rsid w:val="62EF12F6"/>
    <w:rsid w:val="63104E56"/>
    <w:rsid w:val="63301D89"/>
    <w:rsid w:val="637FD0A3"/>
    <w:rsid w:val="63A066F6"/>
    <w:rsid w:val="63C472BA"/>
    <w:rsid w:val="63D73129"/>
    <w:rsid w:val="63FB2BCC"/>
    <w:rsid w:val="63FC17CA"/>
    <w:rsid w:val="64CE2C6A"/>
    <w:rsid w:val="64FDBD62"/>
    <w:rsid w:val="650B1DD8"/>
    <w:rsid w:val="6525233F"/>
    <w:rsid w:val="653F541F"/>
    <w:rsid w:val="6557470F"/>
    <w:rsid w:val="65AB2A18"/>
    <w:rsid w:val="65DBFEF9"/>
    <w:rsid w:val="65F447FD"/>
    <w:rsid w:val="668D5A09"/>
    <w:rsid w:val="66B55728"/>
    <w:rsid w:val="66C63EB3"/>
    <w:rsid w:val="66D73AAF"/>
    <w:rsid w:val="66D95255"/>
    <w:rsid w:val="66FC2B5F"/>
    <w:rsid w:val="67310903"/>
    <w:rsid w:val="6737F4B4"/>
    <w:rsid w:val="67836ED4"/>
    <w:rsid w:val="67A796FC"/>
    <w:rsid w:val="67BB826B"/>
    <w:rsid w:val="67CF17E1"/>
    <w:rsid w:val="67F43CDC"/>
    <w:rsid w:val="67FE432F"/>
    <w:rsid w:val="691F8226"/>
    <w:rsid w:val="69497AA1"/>
    <w:rsid w:val="695C6BF7"/>
    <w:rsid w:val="69D9E3ED"/>
    <w:rsid w:val="69DDC4D3"/>
    <w:rsid w:val="69FCB648"/>
    <w:rsid w:val="6A557317"/>
    <w:rsid w:val="6A924D88"/>
    <w:rsid w:val="6ABF8AEE"/>
    <w:rsid w:val="6B145640"/>
    <w:rsid w:val="6B390A39"/>
    <w:rsid w:val="6B4B2ECF"/>
    <w:rsid w:val="6BA6F377"/>
    <w:rsid w:val="6BDB3B31"/>
    <w:rsid w:val="6BEF5BE4"/>
    <w:rsid w:val="6BEF9D37"/>
    <w:rsid w:val="6BF16ACB"/>
    <w:rsid w:val="6CB63F6A"/>
    <w:rsid w:val="6CC00ECE"/>
    <w:rsid w:val="6CD6D46E"/>
    <w:rsid w:val="6D1713B2"/>
    <w:rsid w:val="6D451B2A"/>
    <w:rsid w:val="6D6F0353"/>
    <w:rsid w:val="6D7126E1"/>
    <w:rsid w:val="6DA414AC"/>
    <w:rsid w:val="6DA66214"/>
    <w:rsid w:val="6DDE9F5E"/>
    <w:rsid w:val="6DE5ED23"/>
    <w:rsid w:val="6DEB2E3A"/>
    <w:rsid w:val="6DEE68F2"/>
    <w:rsid w:val="6DEFBE60"/>
    <w:rsid w:val="6DF2A34D"/>
    <w:rsid w:val="6E3F65C8"/>
    <w:rsid w:val="6E46737E"/>
    <w:rsid w:val="6E6779A6"/>
    <w:rsid w:val="6E6E8170"/>
    <w:rsid w:val="6E7B1ED4"/>
    <w:rsid w:val="6E9EB674"/>
    <w:rsid w:val="6ED0250A"/>
    <w:rsid w:val="6EDE3903"/>
    <w:rsid w:val="6EE755D9"/>
    <w:rsid w:val="6EED6B2C"/>
    <w:rsid w:val="6EF97027"/>
    <w:rsid w:val="6EFD9C21"/>
    <w:rsid w:val="6F5F174E"/>
    <w:rsid w:val="6F9FD64C"/>
    <w:rsid w:val="6FAD3959"/>
    <w:rsid w:val="6FBB27F8"/>
    <w:rsid w:val="6FC9125F"/>
    <w:rsid w:val="6FD41A1C"/>
    <w:rsid w:val="6FDA018C"/>
    <w:rsid w:val="6FEA1CB0"/>
    <w:rsid w:val="6FEF0316"/>
    <w:rsid w:val="6FF89290"/>
    <w:rsid w:val="6FFBA43A"/>
    <w:rsid w:val="6FFC6D00"/>
    <w:rsid w:val="6FFF438D"/>
    <w:rsid w:val="6FFF4A9F"/>
    <w:rsid w:val="6FFFB674"/>
    <w:rsid w:val="6FFFD726"/>
    <w:rsid w:val="70285555"/>
    <w:rsid w:val="70862E5C"/>
    <w:rsid w:val="70874E7D"/>
    <w:rsid w:val="713158E9"/>
    <w:rsid w:val="717D3E05"/>
    <w:rsid w:val="717FB33A"/>
    <w:rsid w:val="71856B6E"/>
    <w:rsid w:val="718C1582"/>
    <w:rsid w:val="71A964ED"/>
    <w:rsid w:val="71AC4CE3"/>
    <w:rsid w:val="71E2456C"/>
    <w:rsid w:val="72771108"/>
    <w:rsid w:val="727B6A23"/>
    <w:rsid w:val="72C7538B"/>
    <w:rsid w:val="72F7326B"/>
    <w:rsid w:val="72F7574E"/>
    <w:rsid w:val="72FBCB90"/>
    <w:rsid w:val="73221230"/>
    <w:rsid w:val="732D12B8"/>
    <w:rsid w:val="736B426C"/>
    <w:rsid w:val="73837108"/>
    <w:rsid w:val="73892FC7"/>
    <w:rsid w:val="73B57BBA"/>
    <w:rsid w:val="73BF0FEA"/>
    <w:rsid w:val="73CB1015"/>
    <w:rsid w:val="73EB61B9"/>
    <w:rsid w:val="73FB1361"/>
    <w:rsid w:val="749F1250"/>
    <w:rsid w:val="74FD0CC5"/>
    <w:rsid w:val="74FF5A21"/>
    <w:rsid w:val="751B236F"/>
    <w:rsid w:val="752B21F3"/>
    <w:rsid w:val="75524596"/>
    <w:rsid w:val="757DE146"/>
    <w:rsid w:val="7583245A"/>
    <w:rsid w:val="759F87B1"/>
    <w:rsid w:val="75B30895"/>
    <w:rsid w:val="75B7C1B9"/>
    <w:rsid w:val="75B82E75"/>
    <w:rsid w:val="75BFA93D"/>
    <w:rsid w:val="75CD3BF1"/>
    <w:rsid w:val="75E9DB48"/>
    <w:rsid w:val="75EB8D3D"/>
    <w:rsid w:val="75ED5D32"/>
    <w:rsid w:val="75F40E82"/>
    <w:rsid w:val="75FC8249"/>
    <w:rsid w:val="75FEFEE9"/>
    <w:rsid w:val="75FF5EEA"/>
    <w:rsid w:val="75FFCF45"/>
    <w:rsid w:val="763A3F10"/>
    <w:rsid w:val="7667572D"/>
    <w:rsid w:val="76676C08"/>
    <w:rsid w:val="767AD0FD"/>
    <w:rsid w:val="767F4C17"/>
    <w:rsid w:val="76A3F065"/>
    <w:rsid w:val="770963D6"/>
    <w:rsid w:val="773D1C65"/>
    <w:rsid w:val="774AF937"/>
    <w:rsid w:val="7766C42E"/>
    <w:rsid w:val="7777A1F2"/>
    <w:rsid w:val="777E5204"/>
    <w:rsid w:val="77B75581"/>
    <w:rsid w:val="77BB5ACB"/>
    <w:rsid w:val="77BD89E5"/>
    <w:rsid w:val="77BEAED4"/>
    <w:rsid w:val="77BF6D8E"/>
    <w:rsid w:val="77CA33ED"/>
    <w:rsid w:val="77DA9C3D"/>
    <w:rsid w:val="77DE5EF9"/>
    <w:rsid w:val="77DF1BF3"/>
    <w:rsid w:val="77DFD544"/>
    <w:rsid w:val="77FE45D6"/>
    <w:rsid w:val="77FF00E4"/>
    <w:rsid w:val="7826363E"/>
    <w:rsid w:val="78431F00"/>
    <w:rsid w:val="78BF8C84"/>
    <w:rsid w:val="78D855AC"/>
    <w:rsid w:val="7955011E"/>
    <w:rsid w:val="79778D32"/>
    <w:rsid w:val="797B2FCD"/>
    <w:rsid w:val="799FC67C"/>
    <w:rsid w:val="79BD0C09"/>
    <w:rsid w:val="79E35C2D"/>
    <w:rsid w:val="79EF6048"/>
    <w:rsid w:val="79F14FEB"/>
    <w:rsid w:val="79F7DAE1"/>
    <w:rsid w:val="79FEA44B"/>
    <w:rsid w:val="7A0663DA"/>
    <w:rsid w:val="7A1C46EC"/>
    <w:rsid w:val="7A5B77D2"/>
    <w:rsid w:val="7A7A92F6"/>
    <w:rsid w:val="7AB78390"/>
    <w:rsid w:val="7ABBC4A7"/>
    <w:rsid w:val="7ABBF741"/>
    <w:rsid w:val="7ACA4D59"/>
    <w:rsid w:val="7AFEC837"/>
    <w:rsid w:val="7B19707A"/>
    <w:rsid w:val="7B3FC393"/>
    <w:rsid w:val="7B773719"/>
    <w:rsid w:val="7B798B54"/>
    <w:rsid w:val="7B988450"/>
    <w:rsid w:val="7B9E1786"/>
    <w:rsid w:val="7BAA426B"/>
    <w:rsid w:val="7BC554C9"/>
    <w:rsid w:val="7BEEB784"/>
    <w:rsid w:val="7BEFA595"/>
    <w:rsid w:val="7BEFC1AC"/>
    <w:rsid w:val="7BF04D91"/>
    <w:rsid w:val="7BFD7660"/>
    <w:rsid w:val="7BFD76E6"/>
    <w:rsid w:val="7BFF3C7A"/>
    <w:rsid w:val="7BFF960B"/>
    <w:rsid w:val="7C7FEEFD"/>
    <w:rsid w:val="7C882314"/>
    <w:rsid w:val="7CAF807B"/>
    <w:rsid w:val="7CB85135"/>
    <w:rsid w:val="7CBD084D"/>
    <w:rsid w:val="7CD789C0"/>
    <w:rsid w:val="7CFF9FB3"/>
    <w:rsid w:val="7CFFFE6F"/>
    <w:rsid w:val="7D3A4C23"/>
    <w:rsid w:val="7D6D5BFC"/>
    <w:rsid w:val="7D7727FB"/>
    <w:rsid w:val="7D7729FB"/>
    <w:rsid w:val="7D77E672"/>
    <w:rsid w:val="7D8B7F54"/>
    <w:rsid w:val="7D8FAAAC"/>
    <w:rsid w:val="7D9D380A"/>
    <w:rsid w:val="7DA17039"/>
    <w:rsid w:val="7DAAD8F0"/>
    <w:rsid w:val="7DBE34C9"/>
    <w:rsid w:val="7DBFD8F7"/>
    <w:rsid w:val="7DD2ABB4"/>
    <w:rsid w:val="7DD78038"/>
    <w:rsid w:val="7DDE65DE"/>
    <w:rsid w:val="7DE007F2"/>
    <w:rsid w:val="7DEA16FE"/>
    <w:rsid w:val="7DEA2E2B"/>
    <w:rsid w:val="7DEBB2AF"/>
    <w:rsid w:val="7DECCC74"/>
    <w:rsid w:val="7DF81339"/>
    <w:rsid w:val="7DF8D45A"/>
    <w:rsid w:val="7DFBB7D8"/>
    <w:rsid w:val="7DFDF60F"/>
    <w:rsid w:val="7DFE3698"/>
    <w:rsid w:val="7DFF2847"/>
    <w:rsid w:val="7DFF3AC0"/>
    <w:rsid w:val="7DFF8D87"/>
    <w:rsid w:val="7E5F3DF3"/>
    <w:rsid w:val="7E7B7B17"/>
    <w:rsid w:val="7E7E2359"/>
    <w:rsid w:val="7E9E37A0"/>
    <w:rsid w:val="7E9E7E5D"/>
    <w:rsid w:val="7EB8D476"/>
    <w:rsid w:val="7EBD95AF"/>
    <w:rsid w:val="7EC7AFB5"/>
    <w:rsid w:val="7EDABBAB"/>
    <w:rsid w:val="7EDBFAE2"/>
    <w:rsid w:val="7EE63380"/>
    <w:rsid w:val="7EEE7D79"/>
    <w:rsid w:val="7EEF069F"/>
    <w:rsid w:val="7EEFA101"/>
    <w:rsid w:val="7EF5CB89"/>
    <w:rsid w:val="7EF9C834"/>
    <w:rsid w:val="7EFB6A2D"/>
    <w:rsid w:val="7EFC7CB5"/>
    <w:rsid w:val="7EFFA42F"/>
    <w:rsid w:val="7EFFC661"/>
    <w:rsid w:val="7F2A3386"/>
    <w:rsid w:val="7F2A5790"/>
    <w:rsid w:val="7F2F6BEB"/>
    <w:rsid w:val="7F33A1A9"/>
    <w:rsid w:val="7F37DF86"/>
    <w:rsid w:val="7F4D1BB7"/>
    <w:rsid w:val="7F59FD79"/>
    <w:rsid w:val="7F6E5A71"/>
    <w:rsid w:val="7F77DD21"/>
    <w:rsid w:val="7F7C4353"/>
    <w:rsid w:val="7F7D289B"/>
    <w:rsid w:val="7F7D58EC"/>
    <w:rsid w:val="7F7D6FDE"/>
    <w:rsid w:val="7F7F2E97"/>
    <w:rsid w:val="7F7F750A"/>
    <w:rsid w:val="7F7F8BD9"/>
    <w:rsid w:val="7F7FB26A"/>
    <w:rsid w:val="7F982A1D"/>
    <w:rsid w:val="7F9F3C94"/>
    <w:rsid w:val="7F9F41DE"/>
    <w:rsid w:val="7FA3487F"/>
    <w:rsid w:val="7FA3D359"/>
    <w:rsid w:val="7FB65BF3"/>
    <w:rsid w:val="7FB7579F"/>
    <w:rsid w:val="7FBB261E"/>
    <w:rsid w:val="7FBB92FD"/>
    <w:rsid w:val="7FBC3BCD"/>
    <w:rsid w:val="7FBDBB63"/>
    <w:rsid w:val="7FBE2ECB"/>
    <w:rsid w:val="7FBE455C"/>
    <w:rsid w:val="7FBFE502"/>
    <w:rsid w:val="7FCB6638"/>
    <w:rsid w:val="7FCD6938"/>
    <w:rsid w:val="7FCEE793"/>
    <w:rsid w:val="7FCF90D6"/>
    <w:rsid w:val="7FCFDB97"/>
    <w:rsid w:val="7FD5E3A1"/>
    <w:rsid w:val="7FD73DA9"/>
    <w:rsid w:val="7FD76BF5"/>
    <w:rsid w:val="7FD7712E"/>
    <w:rsid w:val="7FDDB9BC"/>
    <w:rsid w:val="7FDFAA9A"/>
    <w:rsid w:val="7FDFD3D1"/>
    <w:rsid w:val="7FECE778"/>
    <w:rsid w:val="7FED0458"/>
    <w:rsid w:val="7FEF09E5"/>
    <w:rsid w:val="7FEF7363"/>
    <w:rsid w:val="7FF35188"/>
    <w:rsid w:val="7FF38E22"/>
    <w:rsid w:val="7FF58DDF"/>
    <w:rsid w:val="7FF5F1C2"/>
    <w:rsid w:val="7FF73730"/>
    <w:rsid w:val="7FF77591"/>
    <w:rsid w:val="7FF7B7B4"/>
    <w:rsid w:val="7FF92912"/>
    <w:rsid w:val="7FFB4527"/>
    <w:rsid w:val="7FFD124E"/>
    <w:rsid w:val="7FFD13C2"/>
    <w:rsid w:val="7FFD44BD"/>
    <w:rsid w:val="7FFD58F7"/>
    <w:rsid w:val="7FFE58F9"/>
    <w:rsid w:val="7FFE6A18"/>
    <w:rsid w:val="7FFE7A21"/>
    <w:rsid w:val="7FFEA81E"/>
    <w:rsid w:val="7FFEABFC"/>
    <w:rsid w:val="7FFEB80B"/>
    <w:rsid w:val="7FFEED1B"/>
    <w:rsid w:val="7FFF3188"/>
    <w:rsid w:val="7FFF6592"/>
    <w:rsid w:val="7FFF86D8"/>
    <w:rsid w:val="7FFF9C8C"/>
    <w:rsid w:val="8D756AA8"/>
    <w:rsid w:val="8DF5E418"/>
    <w:rsid w:val="8E7F37E2"/>
    <w:rsid w:val="8F29F04E"/>
    <w:rsid w:val="8F73FB9C"/>
    <w:rsid w:val="8F7E888C"/>
    <w:rsid w:val="8FF7492E"/>
    <w:rsid w:val="8FFE95A4"/>
    <w:rsid w:val="90B91626"/>
    <w:rsid w:val="957E8BC4"/>
    <w:rsid w:val="96FA1112"/>
    <w:rsid w:val="96FB69E9"/>
    <w:rsid w:val="9764203B"/>
    <w:rsid w:val="977A6660"/>
    <w:rsid w:val="97DBFB74"/>
    <w:rsid w:val="97FBC3FC"/>
    <w:rsid w:val="99E79655"/>
    <w:rsid w:val="99FEB297"/>
    <w:rsid w:val="99FFAE6A"/>
    <w:rsid w:val="9A6BDFCC"/>
    <w:rsid w:val="9BDB3930"/>
    <w:rsid w:val="9BFBA74A"/>
    <w:rsid w:val="9D4B5CFF"/>
    <w:rsid w:val="9DFDA859"/>
    <w:rsid w:val="9EFB5D8D"/>
    <w:rsid w:val="9EFFB603"/>
    <w:rsid w:val="9FBDB6DB"/>
    <w:rsid w:val="9FBF2BC3"/>
    <w:rsid w:val="9FCFF3DD"/>
    <w:rsid w:val="9FDD277E"/>
    <w:rsid w:val="9FFEAE81"/>
    <w:rsid w:val="9FFF14AE"/>
    <w:rsid w:val="9FFF877B"/>
    <w:rsid w:val="A2999C5C"/>
    <w:rsid w:val="A59DBF22"/>
    <w:rsid w:val="A5FDE685"/>
    <w:rsid w:val="A7C5DF1F"/>
    <w:rsid w:val="A7D6E3ED"/>
    <w:rsid w:val="A7DC2747"/>
    <w:rsid w:val="A9EFFD84"/>
    <w:rsid w:val="ACFFFE4E"/>
    <w:rsid w:val="ADD3A0B5"/>
    <w:rsid w:val="AE65FB5D"/>
    <w:rsid w:val="AEFB2BBB"/>
    <w:rsid w:val="AF5EFDDD"/>
    <w:rsid w:val="AF7F61B8"/>
    <w:rsid w:val="AFAB1EE6"/>
    <w:rsid w:val="AFBAA4A2"/>
    <w:rsid w:val="AFD79C6F"/>
    <w:rsid w:val="AFF08424"/>
    <w:rsid w:val="AFFA7175"/>
    <w:rsid w:val="AFFE8B2F"/>
    <w:rsid w:val="B1FE5F1E"/>
    <w:rsid w:val="B3DFDD8B"/>
    <w:rsid w:val="B3EFE1FE"/>
    <w:rsid w:val="B514AE0C"/>
    <w:rsid w:val="B5360B72"/>
    <w:rsid w:val="B6EF7F08"/>
    <w:rsid w:val="B77A9D22"/>
    <w:rsid w:val="B77FB729"/>
    <w:rsid w:val="B7BFB481"/>
    <w:rsid w:val="B7FE920F"/>
    <w:rsid w:val="B7FF056E"/>
    <w:rsid w:val="B7FF7B8F"/>
    <w:rsid w:val="B97F4C89"/>
    <w:rsid w:val="B9DD853C"/>
    <w:rsid w:val="BA7B23C6"/>
    <w:rsid w:val="BA9C0B18"/>
    <w:rsid w:val="BABE31E8"/>
    <w:rsid w:val="BAD791D0"/>
    <w:rsid w:val="BB7FACD6"/>
    <w:rsid w:val="BBD72727"/>
    <w:rsid w:val="BCB5EC18"/>
    <w:rsid w:val="BCFB22E0"/>
    <w:rsid w:val="BCFFAD43"/>
    <w:rsid w:val="BD3F3D75"/>
    <w:rsid w:val="BDB617FB"/>
    <w:rsid w:val="BDD5D01C"/>
    <w:rsid w:val="BDDB6417"/>
    <w:rsid w:val="BDDF9ED9"/>
    <w:rsid w:val="BDF78FB1"/>
    <w:rsid w:val="BDFA5E8F"/>
    <w:rsid w:val="BDFBC4B2"/>
    <w:rsid w:val="BDFCFDB0"/>
    <w:rsid w:val="BDFF5798"/>
    <w:rsid w:val="BDFFD812"/>
    <w:rsid w:val="BEDB6227"/>
    <w:rsid w:val="BEEB281F"/>
    <w:rsid w:val="BEFB59FB"/>
    <w:rsid w:val="BEFB6211"/>
    <w:rsid w:val="BEFB7064"/>
    <w:rsid w:val="BF1D265F"/>
    <w:rsid w:val="BF1F170E"/>
    <w:rsid w:val="BF2EF270"/>
    <w:rsid w:val="BF4E1B38"/>
    <w:rsid w:val="BF55EA6A"/>
    <w:rsid w:val="BF5DD1F1"/>
    <w:rsid w:val="BF6C6646"/>
    <w:rsid w:val="BFAEBB56"/>
    <w:rsid w:val="BFB57E31"/>
    <w:rsid w:val="BFB97433"/>
    <w:rsid w:val="BFBD9F1F"/>
    <w:rsid w:val="BFBF7255"/>
    <w:rsid w:val="BFCBE11E"/>
    <w:rsid w:val="BFD38487"/>
    <w:rsid w:val="BFDDC021"/>
    <w:rsid w:val="BFDF1CFC"/>
    <w:rsid w:val="BFE73867"/>
    <w:rsid w:val="BFED87D4"/>
    <w:rsid w:val="BFF63BB5"/>
    <w:rsid w:val="BFFA0C30"/>
    <w:rsid w:val="BFFA678B"/>
    <w:rsid w:val="BFFAEEB9"/>
    <w:rsid w:val="BFFB161B"/>
    <w:rsid w:val="BFFB1DF0"/>
    <w:rsid w:val="BFFBDD92"/>
    <w:rsid w:val="BFFC69FE"/>
    <w:rsid w:val="C0CF13EA"/>
    <w:rsid w:val="C5A72278"/>
    <w:rsid w:val="C6753460"/>
    <w:rsid w:val="C6BB8EAB"/>
    <w:rsid w:val="C6E933DD"/>
    <w:rsid w:val="C6F66B1D"/>
    <w:rsid w:val="C6FFF331"/>
    <w:rsid w:val="C72D4EDB"/>
    <w:rsid w:val="C75FB36D"/>
    <w:rsid w:val="CD5F94DE"/>
    <w:rsid w:val="CD762104"/>
    <w:rsid w:val="CDEF820F"/>
    <w:rsid w:val="CDFFC1C0"/>
    <w:rsid w:val="CE3E50B0"/>
    <w:rsid w:val="CF79B41C"/>
    <w:rsid w:val="CFBFD2ED"/>
    <w:rsid w:val="CFC14787"/>
    <w:rsid w:val="CFDF60DA"/>
    <w:rsid w:val="CFDFBA6D"/>
    <w:rsid w:val="CFEF7402"/>
    <w:rsid w:val="CFFF7263"/>
    <w:rsid w:val="CFFF89DE"/>
    <w:rsid w:val="CFFFBF37"/>
    <w:rsid w:val="D0F5AA23"/>
    <w:rsid w:val="D1FD1ABE"/>
    <w:rsid w:val="D393EA0E"/>
    <w:rsid w:val="D3FFAD05"/>
    <w:rsid w:val="D4FD2C77"/>
    <w:rsid w:val="D5EEC855"/>
    <w:rsid w:val="D5FBBB71"/>
    <w:rsid w:val="D69AA24B"/>
    <w:rsid w:val="D7AD7004"/>
    <w:rsid w:val="D7BD79EA"/>
    <w:rsid w:val="D7BF8537"/>
    <w:rsid w:val="D7E9B576"/>
    <w:rsid w:val="D7EFEE8B"/>
    <w:rsid w:val="D7F6851A"/>
    <w:rsid w:val="D7FBD1BB"/>
    <w:rsid w:val="D7FE863B"/>
    <w:rsid w:val="D7FFFCFF"/>
    <w:rsid w:val="D9DE8B94"/>
    <w:rsid w:val="D9FFD672"/>
    <w:rsid w:val="DA7E0E02"/>
    <w:rsid w:val="DABFBE87"/>
    <w:rsid w:val="DAF74B89"/>
    <w:rsid w:val="DBBB3D48"/>
    <w:rsid w:val="DBFFC5DF"/>
    <w:rsid w:val="DC2725B9"/>
    <w:rsid w:val="DCB6E167"/>
    <w:rsid w:val="DD4F75E4"/>
    <w:rsid w:val="DD7EBC8F"/>
    <w:rsid w:val="DDDD272C"/>
    <w:rsid w:val="DDDE8646"/>
    <w:rsid w:val="DDDF8A95"/>
    <w:rsid w:val="DDF52B76"/>
    <w:rsid w:val="DE5B65EA"/>
    <w:rsid w:val="DE77E0AC"/>
    <w:rsid w:val="DE9B2B31"/>
    <w:rsid w:val="DEBBE485"/>
    <w:rsid w:val="DEEFF584"/>
    <w:rsid w:val="DEF7DCA2"/>
    <w:rsid w:val="DEFFB4D3"/>
    <w:rsid w:val="DF675BDA"/>
    <w:rsid w:val="DF77E2A4"/>
    <w:rsid w:val="DF7B703A"/>
    <w:rsid w:val="DFB74947"/>
    <w:rsid w:val="DFCAEB1F"/>
    <w:rsid w:val="DFCB4E5A"/>
    <w:rsid w:val="DFDD5AF3"/>
    <w:rsid w:val="DFEF209E"/>
    <w:rsid w:val="DFEFD79F"/>
    <w:rsid w:val="DFF3BD5E"/>
    <w:rsid w:val="DFF68BDC"/>
    <w:rsid w:val="DFF7E9E8"/>
    <w:rsid w:val="DFF9993C"/>
    <w:rsid w:val="DFFB9AE9"/>
    <w:rsid w:val="E32A0F4B"/>
    <w:rsid w:val="E37FA06D"/>
    <w:rsid w:val="E3E62BB9"/>
    <w:rsid w:val="E3F71310"/>
    <w:rsid w:val="E5CF1ED2"/>
    <w:rsid w:val="E66F445E"/>
    <w:rsid w:val="E6C5C199"/>
    <w:rsid w:val="E6EB4B4B"/>
    <w:rsid w:val="E7754756"/>
    <w:rsid w:val="E77EECFD"/>
    <w:rsid w:val="E77FD2BD"/>
    <w:rsid w:val="E7BB2FEA"/>
    <w:rsid w:val="E7CBE18C"/>
    <w:rsid w:val="E7D88F2A"/>
    <w:rsid w:val="E7DDA69B"/>
    <w:rsid w:val="E7FFFC39"/>
    <w:rsid w:val="E87F92E0"/>
    <w:rsid w:val="E9AFCDBC"/>
    <w:rsid w:val="E9E2F788"/>
    <w:rsid w:val="E9F71EFB"/>
    <w:rsid w:val="EAFC3102"/>
    <w:rsid w:val="EAFCF072"/>
    <w:rsid w:val="EB769B4A"/>
    <w:rsid w:val="EBEFAB77"/>
    <w:rsid w:val="EBF74984"/>
    <w:rsid w:val="ECF926E9"/>
    <w:rsid w:val="EDC51D1F"/>
    <w:rsid w:val="EDDFAB1B"/>
    <w:rsid w:val="EE7563A6"/>
    <w:rsid w:val="EE7FAA35"/>
    <w:rsid w:val="EE9FA7FF"/>
    <w:rsid w:val="EECB97F2"/>
    <w:rsid w:val="EF07A93C"/>
    <w:rsid w:val="EF3F6DF1"/>
    <w:rsid w:val="EF570F6D"/>
    <w:rsid w:val="EF6F7F0F"/>
    <w:rsid w:val="EF79308D"/>
    <w:rsid w:val="EF7D2C49"/>
    <w:rsid w:val="EFBD0569"/>
    <w:rsid w:val="EFBFD241"/>
    <w:rsid w:val="EFBFEAE0"/>
    <w:rsid w:val="EFBFF12B"/>
    <w:rsid w:val="EFCEA933"/>
    <w:rsid w:val="EFCFD55B"/>
    <w:rsid w:val="EFE13F96"/>
    <w:rsid w:val="EFE62889"/>
    <w:rsid w:val="EFEB5CD8"/>
    <w:rsid w:val="EFF5361B"/>
    <w:rsid w:val="EFF732D7"/>
    <w:rsid w:val="EFF913AB"/>
    <w:rsid w:val="EFFCD5C0"/>
    <w:rsid w:val="EFFD0DB0"/>
    <w:rsid w:val="EFFF52EB"/>
    <w:rsid w:val="EFFFA0E5"/>
    <w:rsid w:val="EFFFA3FD"/>
    <w:rsid w:val="F095DA47"/>
    <w:rsid w:val="F152D022"/>
    <w:rsid w:val="F19EB596"/>
    <w:rsid w:val="F1BF87C5"/>
    <w:rsid w:val="F3F7DF88"/>
    <w:rsid w:val="F3FE1EC0"/>
    <w:rsid w:val="F3FFDFE1"/>
    <w:rsid w:val="F47AF290"/>
    <w:rsid w:val="F4AFD271"/>
    <w:rsid w:val="F4F6BB2A"/>
    <w:rsid w:val="F57F510A"/>
    <w:rsid w:val="F593AA55"/>
    <w:rsid w:val="F5BF3E24"/>
    <w:rsid w:val="F5ECF3A5"/>
    <w:rsid w:val="F5EF0390"/>
    <w:rsid w:val="F5EFF686"/>
    <w:rsid w:val="F5FF06E1"/>
    <w:rsid w:val="F6B79F80"/>
    <w:rsid w:val="F6CFA9E8"/>
    <w:rsid w:val="F6FF8AF9"/>
    <w:rsid w:val="F71FCBAC"/>
    <w:rsid w:val="F73D46EE"/>
    <w:rsid w:val="F7709544"/>
    <w:rsid w:val="F77689AC"/>
    <w:rsid w:val="F77F06B5"/>
    <w:rsid w:val="F79F9F1C"/>
    <w:rsid w:val="F7BB0AC1"/>
    <w:rsid w:val="F7BF8779"/>
    <w:rsid w:val="F7BFAEDA"/>
    <w:rsid w:val="F7D78BDF"/>
    <w:rsid w:val="F7FB632D"/>
    <w:rsid w:val="F7FBBFA7"/>
    <w:rsid w:val="F7FE96DC"/>
    <w:rsid w:val="F7FEFB71"/>
    <w:rsid w:val="F7FF075D"/>
    <w:rsid w:val="F83E5634"/>
    <w:rsid w:val="F8CD4BD9"/>
    <w:rsid w:val="F97BECBF"/>
    <w:rsid w:val="F9AFBA36"/>
    <w:rsid w:val="F9D6FDA1"/>
    <w:rsid w:val="F9E8DB3A"/>
    <w:rsid w:val="F9F79E94"/>
    <w:rsid w:val="F9FED506"/>
    <w:rsid w:val="FA9D330B"/>
    <w:rsid w:val="FADBF09D"/>
    <w:rsid w:val="FAF75FE9"/>
    <w:rsid w:val="FAFA046F"/>
    <w:rsid w:val="FAFE46C1"/>
    <w:rsid w:val="FB1DB303"/>
    <w:rsid w:val="FB3C68F9"/>
    <w:rsid w:val="FB4C266E"/>
    <w:rsid w:val="FB6E079A"/>
    <w:rsid w:val="FB79C347"/>
    <w:rsid w:val="FB7E255A"/>
    <w:rsid w:val="FB7F19CD"/>
    <w:rsid w:val="FB7FA4D9"/>
    <w:rsid w:val="FBAFB661"/>
    <w:rsid w:val="FBBF91E0"/>
    <w:rsid w:val="FBC78FB9"/>
    <w:rsid w:val="FBCF4B8A"/>
    <w:rsid w:val="FBD561B2"/>
    <w:rsid w:val="FBF351E2"/>
    <w:rsid w:val="FBFEAFC1"/>
    <w:rsid w:val="FC5705FB"/>
    <w:rsid w:val="FCB518EE"/>
    <w:rsid w:val="FCBD306E"/>
    <w:rsid w:val="FCDCAB53"/>
    <w:rsid w:val="FCEE2C29"/>
    <w:rsid w:val="FCFB8BB3"/>
    <w:rsid w:val="FD338ECA"/>
    <w:rsid w:val="FD3F72A7"/>
    <w:rsid w:val="FD59B54D"/>
    <w:rsid w:val="FD69DB58"/>
    <w:rsid w:val="FDD3A14C"/>
    <w:rsid w:val="FDDF029C"/>
    <w:rsid w:val="FDDFA759"/>
    <w:rsid w:val="FDDFE437"/>
    <w:rsid w:val="FDEF4A40"/>
    <w:rsid w:val="FDF310FE"/>
    <w:rsid w:val="FDF5CFB7"/>
    <w:rsid w:val="FDF72977"/>
    <w:rsid w:val="FDF776E7"/>
    <w:rsid w:val="FDF99802"/>
    <w:rsid w:val="FDFE2119"/>
    <w:rsid w:val="FDFF613D"/>
    <w:rsid w:val="FDFF690B"/>
    <w:rsid w:val="FDFFE77E"/>
    <w:rsid w:val="FDFFFDE3"/>
    <w:rsid w:val="FE0EFEDB"/>
    <w:rsid w:val="FE49C064"/>
    <w:rsid w:val="FE734873"/>
    <w:rsid w:val="FE8F05A3"/>
    <w:rsid w:val="FE8FE451"/>
    <w:rsid w:val="FECBBE11"/>
    <w:rsid w:val="FEDF744E"/>
    <w:rsid w:val="FEDF840B"/>
    <w:rsid w:val="FEE9BA0C"/>
    <w:rsid w:val="FEEF7678"/>
    <w:rsid w:val="FEF27E71"/>
    <w:rsid w:val="FEFB04D7"/>
    <w:rsid w:val="FEFBDE22"/>
    <w:rsid w:val="FEFDB33A"/>
    <w:rsid w:val="FEFE0E50"/>
    <w:rsid w:val="FF3F22F1"/>
    <w:rsid w:val="FF4B6761"/>
    <w:rsid w:val="FF5B4261"/>
    <w:rsid w:val="FF5F8145"/>
    <w:rsid w:val="FF6E8813"/>
    <w:rsid w:val="FF6F6168"/>
    <w:rsid w:val="FF7585BF"/>
    <w:rsid w:val="FF77B9E0"/>
    <w:rsid w:val="FF7E2258"/>
    <w:rsid w:val="FF7F804D"/>
    <w:rsid w:val="FF7FD4C5"/>
    <w:rsid w:val="FF7FFD26"/>
    <w:rsid w:val="FF8D8CA8"/>
    <w:rsid w:val="FF9E320A"/>
    <w:rsid w:val="FFA6175F"/>
    <w:rsid w:val="FFBDEF64"/>
    <w:rsid w:val="FFBF09BC"/>
    <w:rsid w:val="FFBF321C"/>
    <w:rsid w:val="FFBF74DB"/>
    <w:rsid w:val="FFD65DE0"/>
    <w:rsid w:val="FFD82A7C"/>
    <w:rsid w:val="FFDA7F62"/>
    <w:rsid w:val="FFDB9416"/>
    <w:rsid w:val="FFDC26B6"/>
    <w:rsid w:val="FFDCBA26"/>
    <w:rsid w:val="FFDD86FA"/>
    <w:rsid w:val="FFDE4742"/>
    <w:rsid w:val="FFDED9CB"/>
    <w:rsid w:val="FFDF340A"/>
    <w:rsid w:val="FFDF61AA"/>
    <w:rsid w:val="FFDF7B96"/>
    <w:rsid w:val="FFE6BD40"/>
    <w:rsid w:val="FFEED7FD"/>
    <w:rsid w:val="FFEF798F"/>
    <w:rsid w:val="FFEFC43B"/>
    <w:rsid w:val="FFEFCFD9"/>
    <w:rsid w:val="FFF3BF45"/>
    <w:rsid w:val="FFF69F2F"/>
    <w:rsid w:val="FFF75327"/>
    <w:rsid w:val="FFF7CAD2"/>
    <w:rsid w:val="FFF7F519"/>
    <w:rsid w:val="FFF7FD88"/>
    <w:rsid w:val="FFFB2F50"/>
    <w:rsid w:val="FFFB543F"/>
    <w:rsid w:val="FFFB7D61"/>
    <w:rsid w:val="FFFBB027"/>
    <w:rsid w:val="FFFBB9E4"/>
    <w:rsid w:val="FFFCC74D"/>
    <w:rsid w:val="FFFD1295"/>
    <w:rsid w:val="FFFE0D00"/>
    <w:rsid w:val="FFFE80B6"/>
    <w:rsid w:val="FFFF606B"/>
    <w:rsid w:val="FFFFB4A3"/>
    <w:rsid w:val="FFFFB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3">
    <w:name w:val="heading 1"/>
    <w:basedOn w:val="1"/>
    <w:next w:val="1"/>
    <w:qFormat/>
    <w:locked/>
    <w:uiPriority w:val="0"/>
    <w:pPr>
      <w:spacing w:beforeAutospacing="0" w:afterAutospacing="0"/>
      <w:jc w:val="left"/>
      <w:outlineLvl w:val="0"/>
    </w:pPr>
    <w:rPr>
      <w:rFonts w:eastAsia="黑体"/>
      <w:bCs/>
      <w:kern w:val="36"/>
      <w:szCs w:val="48"/>
    </w:rPr>
  </w:style>
  <w:style w:type="paragraph" w:styleId="4">
    <w:name w:val="heading 2"/>
    <w:basedOn w:val="1"/>
    <w:next w:val="1"/>
    <w:link w:val="28"/>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5">
    <w:name w:val="heading 3"/>
    <w:basedOn w:val="1"/>
    <w:next w:val="1"/>
    <w:qFormat/>
    <w:locked/>
    <w:uiPriority w:val="0"/>
    <w:pPr>
      <w:keepNext w:val="0"/>
      <w:keepLines w:val="0"/>
      <w:ind w:firstLine="200" w:firstLineChars="200"/>
      <w:jc w:val="left"/>
      <w:outlineLvl w:val="2"/>
    </w:pPr>
    <w:rPr>
      <w:b/>
      <w:kern w:val="0"/>
      <w:szCs w:val="20"/>
    </w:rPr>
  </w:style>
  <w:style w:type="paragraph" w:styleId="6">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7">
    <w:name w:val="Normal Indent"/>
    <w:basedOn w:val="1"/>
    <w:qFormat/>
    <w:uiPriority w:val="1"/>
    <w:pPr>
      <w:ind w:firstLine="420" w:firstLineChars="200"/>
    </w:pPr>
    <w:rPr>
      <w:rFonts w:eastAsia="仿宋"/>
      <w:sz w:val="32"/>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77"/>
    <w:qFormat/>
    <w:uiPriority w:val="0"/>
    <w:pPr>
      <w:spacing w:after="120"/>
    </w:pPr>
  </w:style>
  <w:style w:type="paragraph" w:styleId="11">
    <w:name w:val="toc 5"/>
    <w:basedOn w:val="1"/>
    <w:next w:val="1"/>
    <w:qFormat/>
    <w:locked/>
    <w:uiPriority w:val="0"/>
    <w:pPr>
      <w:ind w:left="1680"/>
    </w:pPr>
  </w:style>
  <w:style w:type="paragraph" w:styleId="12">
    <w:name w:val="Body Text Indent"/>
    <w:basedOn w:val="1"/>
    <w:next w:val="7"/>
    <w:qFormat/>
    <w:uiPriority w:val="0"/>
    <w:pPr>
      <w:spacing w:line="560" w:lineRule="exact"/>
      <w:ind w:firstLine="960" w:firstLineChars="300"/>
    </w:pPr>
    <w:rPr>
      <w:rFonts w:hint="default" w:ascii="Times New Roman"/>
      <w:sz w:val="32"/>
    </w:rPr>
  </w:style>
  <w:style w:type="paragraph" w:styleId="13">
    <w:name w:val="Date"/>
    <w:basedOn w:val="1"/>
    <w:next w:val="1"/>
    <w:link w:val="59"/>
    <w:qFormat/>
    <w:uiPriority w:val="0"/>
    <w:pPr>
      <w:widowControl w:val="0"/>
      <w:ind w:left="100" w:leftChars="2500"/>
    </w:pPr>
    <w:rPr>
      <w:rFonts w:ascii="??" w:hAnsi="??" w:eastAsia="Times New Roman" w:cs="Times New Roman"/>
      <w:lang w:bidi="ar-SA"/>
    </w:rPr>
  </w:style>
  <w:style w:type="paragraph" w:styleId="14">
    <w:name w:val="Body Text Indent 2"/>
    <w:basedOn w:val="1"/>
    <w:next w:val="10"/>
    <w:qFormat/>
    <w:uiPriority w:val="0"/>
    <w:pPr>
      <w:spacing w:after="120" w:line="480" w:lineRule="auto"/>
      <w:ind w:left="420" w:leftChars="200"/>
    </w:pPr>
  </w:style>
  <w:style w:type="paragraph" w:styleId="15">
    <w:name w:val="Balloon Text"/>
    <w:basedOn w:val="1"/>
    <w:link w:val="30"/>
    <w:semiHidden/>
    <w:qFormat/>
    <w:uiPriority w:val="0"/>
    <w:pPr>
      <w:widowControl w:val="0"/>
    </w:pPr>
    <w:rPr>
      <w:rFonts w:ascii="Times New Roman" w:hAnsi="Times New Roman" w:cs="Times New Roman"/>
      <w:sz w:val="18"/>
      <w:szCs w:val="18"/>
      <w:lang w:bidi="ar-SA"/>
    </w:rPr>
  </w:style>
  <w:style w:type="paragraph" w:styleId="16">
    <w:name w:val="footer"/>
    <w:basedOn w:val="1"/>
    <w:link w:val="67"/>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2"/>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footnote text"/>
    <w:basedOn w:val="1"/>
    <w:link w:val="32"/>
    <w:qFormat/>
    <w:uiPriority w:val="99"/>
    <w:pPr>
      <w:snapToGrid w:val="0"/>
      <w:jc w:val="left"/>
    </w:pPr>
    <w:rPr>
      <w:sz w:val="18"/>
      <w:szCs w:val="18"/>
    </w:rPr>
  </w:style>
  <w:style w:type="paragraph" w:styleId="19">
    <w:name w:val="Normal (Web)"/>
    <w:basedOn w:val="1"/>
    <w:qFormat/>
    <w:uiPriority w:val="0"/>
    <w:pPr>
      <w:widowControl w:val="0"/>
      <w:spacing w:before="100" w:beforeAutospacing="1" w:after="100" w:afterAutospacing="1"/>
    </w:pPr>
    <w:rPr>
      <w:rFonts w:ascii="宋体" w:hAnsi="宋体"/>
      <w:sz w:val="24"/>
      <w:szCs w:val="24"/>
      <w:lang w:bidi="ar-SA"/>
    </w:rPr>
  </w:style>
  <w:style w:type="paragraph" w:styleId="20">
    <w:name w:val="Body Text First Indent 2"/>
    <w:basedOn w:val="12"/>
    <w:qFormat/>
    <w:uiPriority w:val="0"/>
    <w:pPr>
      <w:ind w:firstLine="420"/>
    </w:pPr>
    <w:rPr>
      <w:rFonts w:hint="default"/>
      <w:sz w:val="32"/>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bCs/>
    </w:rPr>
  </w:style>
  <w:style w:type="character" w:styleId="25">
    <w:name w:val="page number"/>
    <w:basedOn w:val="23"/>
    <w:qFormat/>
    <w:uiPriority w:val="0"/>
    <w:rPr>
      <w:rFonts w:cs="Times New Roman"/>
    </w:rPr>
  </w:style>
  <w:style w:type="character" w:styleId="26">
    <w:name w:val="Hyperlink"/>
    <w:basedOn w:val="23"/>
    <w:qFormat/>
    <w:uiPriority w:val="0"/>
    <w:rPr>
      <w:rFonts w:cs="Times New Roman"/>
      <w:color w:val="0000FF"/>
      <w:u w:val="single"/>
    </w:rPr>
  </w:style>
  <w:style w:type="character" w:styleId="27">
    <w:name w:val="footnote reference"/>
    <w:qFormat/>
    <w:uiPriority w:val="99"/>
    <w:rPr>
      <w:rFonts w:ascii="Arial" w:hAnsi="Arial" w:eastAsia="Times New Roman" w:cs="Verdana"/>
      <w:b/>
      <w:kern w:val="0"/>
      <w:sz w:val="24"/>
      <w:vertAlign w:val="superscript"/>
      <w:lang w:eastAsia="en-US"/>
    </w:rPr>
  </w:style>
  <w:style w:type="character" w:customStyle="1" w:styleId="28">
    <w:name w:val="标题 2 字符"/>
    <w:basedOn w:val="23"/>
    <w:link w:val="4"/>
    <w:semiHidden/>
    <w:qFormat/>
    <w:locked/>
    <w:uiPriority w:val="0"/>
    <w:rPr>
      <w:rFonts w:ascii="Times New Roman" w:hAnsi="Times New Roman" w:eastAsia="楷体_GB2312" w:cs="Times New Roman"/>
      <w:b/>
      <w:sz w:val="32"/>
    </w:rPr>
  </w:style>
  <w:style w:type="character" w:customStyle="1" w:styleId="29">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30">
    <w:name w:val="批注框文本 字符"/>
    <w:basedOn w:val="23"/>
    <w:link w:val="15"/>
    <w:semiHidden/>
    <w:qFormat/>
    <w:locked/>
    <w:uiPriority w:val="0"/>
    <w:rPr>
      <w:rFonts w:cs="Times New Roman"/>
      <w:kern w:val="2"/>
      <w:sz w:val="18"/>
    </w:rPr>
  </w:style>
  <w:style w:type="paragraph" w:customStyle="1" w:styleId="31">
    <w:name w:val="列表段落1"/>
    <w:basedOn w:val="1"/>
    <w:qFormat/>
    <w:uiPriority w:val="34"/>
    <w:pPr>
      <w:ind w:firstLine="420" w:firstLineChars="200"/>
    </w:pPr>
    <w:rPr>
      <w:szCs w:val="22"/>
    </w:rPr>
  </w:style>
  <w:style w:type="character" w:customStyle="1" w:styleId="32">
    <w:name w:val="脚注文本 字符"/>
    <w:basedOn w:val="23"/>
    <w:link w:val="18"/>
    <w:qFormat/>
    <w:uiPriority w:val="99"/>
    <w:rPr>
      <w:rFonts w:ascii="Calibri" w:hAnsi="Calibri" w:cs="宋体"/>
      <w:kern w:val="2"/>
      <w:sz w:val="18"/>
      <w:szCs w:val="18"/>
      <w:lang w:bidi="gu-IN"/>
    </w:rPr>
  </w:style>
  <w:style w:type="paragraph" w:customStyle="1" w:styleId="33">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4">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5">
    <w:name w:val="公文正文"/>
    <w:basedOn w:val="36"/>
    <w:link w:val="54"/>
    <w:qFormat/>
    <w:uiPriority w:val="0"/>
    <w:pPr>
      <w:ind w:firstLine="640" w:firstLineChars="200"/>
    </w:pPr>
  </w:style>
  <w:style w:type="paragraph" w:customStyle="1" w:styleId="36">
    <w:name w:val="文件台头"/>
    <w:basedOn w:val="37"/>
    <w:link w:val="60"/>
    <w:qFormat/>
    <w:uiPriority w:val="0"/>
    <w:pPr>
      <w:jc w:val="both"/>
    </w:pPr>
    <w:rPr>
      <w:rFonts w:ascii="方正仿宋_GBK" w:eastAsia="方正仿宋_GBK"/>
      <w:sz w:val="32"/>
    </w:rPr>
  </w:style>
  <w:style w:type="paragraph" w:customStyle="1" w:styleId="37">
    <w:name w:val="公文标题"/>
    <w:basedOn w:val="1"/>
    <w:next w:val="36"/>
    <w:link w:val="64"/>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8">
    <w:name w:val="普通(网站)2"/>
    <w:basedOn w:val="1"/>
    <w:qFormat/>
    <w:uiPriority w:val="0"/>
    <w:pPr>
      <w:spacing w:before="100" w:beforeAutospacing="1" w:after="100" w:afterAutospacing="1"/>
      <w:jc w:val="left"/>
    </w:pPr>
    <w:rPr>
      <w:kern w:val="0"/>
      <w:sz w:val="24"/>
    </w:rPr>
  </w:style>
  <w:style w:type="paragraph" w:customStyle="1" w:styleId="39">
    <w:name w:val="文件落款"/>
    <w:basedOn w:val="35"/>
    <w:link w:val="69"/>
    <w:qFormat/>
    <w:uiPriority w:val="0"/>
    <w:pPr>
      <w:ind w:firstLine="3261" w:firstLineChars="1019"/>
      <w:jc w:val="center"/>
    </w:pPr>
  </w:style>
  <w:style w:type="paragraph" w:customStyle="1" w:styleId="40">
    <w:name w:val="0"/>
    <w:basedOn w:val="1"/>
    <w:qFormat/>
    <w:uiPriority w:val="0"/>
    <w:pPr>
      <w:spacing w:before="100" w:beforeAutospacing="1" w:after="100" w:afterAutospacing="1"/>
      <w:jc w:val="left"/>
    </w:pPr>
    <w:rPr>
      <w:rFonts w:ascii="宋体" w:hAnsi="宋体"/>
      <w:kern w:val="0"/>
      <w:sz w:val="24"/>
    </w:rPr>
  </w:style>
  <w:style w:type="paragraph" w:customStyle="1" w:styleId="41">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2">
    <w:name w:val="Char Char Char Char"/>
    <w:basedOn w:val="1"/>
    <w:qFormat/>
    <w:uiPriority w:val="0"/>
    <w:pPr>
      <w:adjustRightInd w:val="0"/>
      <w:spacing w:after="160" w:line="240" w:lineRule="exact"/>
      <w:jc w:val="left"/>
      <w:textAlignment w:val="baseline"/>
    </w:pPr>
  </w:style>
  <w:style w:type="paragraph" w:customStyle="1" w:styleId="43">
    <w:name w:val="公文标题1"/>
    <w:basedOn w:val="35"/>
    <w:next w:val="35"/>
    <w:link w:val="65"/>
    <w:qFormat/>
    <w:uiPriority w:val="0"/>
    <w:pPr>
      <w:ind w:firstLine="200"/>
      <w:outlineLvl w:val="1"/>
    </w:pPr>
    <w:rPr>
      <w:rFonts w:ascii="黑体" w:hAnsi="黑体" w:eastAsia="黑体"/>
    </w:rPr>
  </w:style>
  <w:style w:type="paragraph" w:customStyle="1" w:styleId="44">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5">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6">
    <w:name w:val="公文标题2"/>
    <w:basedOn w:val="35"/>
    <w:next w:val="35"/>
    <w:link w:val="70"/>
    <w:qFormat/>
    <w:uiPriority w:val="0"/>
    <w:pPr>
      <w:ind w:firstLine="200"/>
      <w:outlineLvl w:val="2"/>
    </w:pPr>
    <w:rPr>
      <w:rFonts w:ascii="楷体" w:hAnsi="楷体" w:eastAsia="楷体"/>
    </w:rPr>
  </w:style>
  <w:style w:type="paragraph" w:customStyle="1" w:styleId="47">
    <w:name w:val="普通(网站)3"/>
    <w:basedOn w:val="1"/>
    <w:qFormat/>
    <w:uiPriority w:val="0"/>
    <w:pPr>
      <w:jc w:val="left"/>
    </w:pPr>
    <w:rPr>
      <w:rFonts w:ascii="宋体" w:hAnsi="宋体"/>
      <w:kern w:val="0"/>
      <w:sz w:val="24"/>
      <w:szCs w:val="24"/>
    </w:rPr>
  </w:style>
  <w:style w:type="paragraph" w:customStyle="1" w:styleId="48">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9">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50">
    <w:name w:val="p0"/>
    <w:basedOn w:val="1"/>
    <w:qFormat/>
    <w:uiPriority w:val="0"/>
    <w:rPr>
      <w:rFonts w:ascii="Times New Roman" w:hAnsi="Times New Roman"/>
      <w:kern w:val="0"/>
    </w:rPr>
  </w:style>
  <w:style w:type="paragraph" w:customStyle="1" w:styleId="51">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2">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3">
    <w:name w:val="列出段落3"/>
    <w:basedOn w:val="1"/>
    <w:unhideWhenUsed/>
    <w:qFormat/>
    <w:uiPriority w:val="99"/>
    <w:pPr>
      <w:ind w:firstLine="420" w:firstLineChars="200"/>
    </w:pPr>
  </w:style>
  <w:style w:type="character" w:customStyle="1" w:styleId="54">
    <w:name w:val="公文正文 字符"/>
    <w:link w:val="35"/>
    <w:qFormat/>
    <w:locked/>
    <w:uiPriority w:val="0"/>
    <w:rPr>
      <w:rFonts w:ascii="方正仿宋_GBK" w:hAnsi="方正小标宋简体" w:eastAsia="方正仿宋_GBK"/>
      <w:sz w:val="32"/>
    </w:rPr>
  </w:style>
  <w:style w:type="character" w:customStyle="1" w:styleId="55">
    <w:name w:val="font01"/>
    <w:basedOn w:val="23"/>
    <w:qFormat/>
    <w:uiPriority w:val="0"/>
    <w:rPr>
      <w:rFonts w:hint="eastAsia" w:ascii="仿宋" w:hAnsi="仿宋" w:eastAsia="仿宋" w:cs="仿宋"/>
      <w:color w:val="000000"/>
      <w:sz w:val="32"/>
      <w:szCs w:val="32"/>
      <w:u w:val="none"/>
    </w:rPr>
  </w:style>
  <w:style w:type="character" w:customStyle="1" w:styleId="56">
    <w:name w:val="font101"/>
    <w:qFormat/>
    <w:uiPriority w:val="0"/>
    <w:rPr>
      <w:rFonts w:hint="eastAsia" w:ascii="宋体" w:hAnsi="宋体" w:eastAsia="宋体" w:cs="宋体"/>
      <w:color w:val="000000"/>
      <w:sz w:val="24"/>
      <w:szCs w:val="24"/>
      <w:u w:val="none"/>
    </w:rPr>
  </w:style>
  <w:style w:type="character" w:customStyle="1" w:styleId="57">
    <w:name w:val="font51"/>
    <w:basedOn w:val="23"/>
    <w:qFormat/>
    <w:uiPriority w:val="0"/>
    <w:rPr>
      <w:rFonts w:hint="eastAsia" w:ascii="宋体" w:hAnsi="宋体" w:eastAsia="宋体" w:cs="宋体"/>
      <w:color w:val="FF0000"/>
      <w:sz w:val="20"/>
      <w:szCs w:val="20"/>
      <w:u w:val="none"/>
    </w:rPr>
  </w:style>
  <w:style w:type="character" w:customStyle="1" w:styleId="58">
    <w:name w:val="font21"/>
    <w:basedOn w:val="23"/>
    <w:qFormat/>
    <w:uiPriority w:val="0"/>
    <w:rPr>
      <w:rFonts w:hint="eastAsia" w:ascii="仿宋_GB2312" w:eastAsia="仿宋_GB2312" w:cs="仿宋_GB2312"/>
      <w:color w:val="333333"/>
      <w:sz w:val="20"/>
      <w:szCs w:val="20"/>
      <w:u w:val="none"/>
    </w:rPr>
  </w:style>
  <w:style w:type="character" w:customStyle="1" w:styleId="59">
    <w:name w:val="日期 字符"/>
    <w:basedOn w:val="23"/>
    <w:link w:val="13"/>
    <w:semiHidden/>
    <w:qFormat/>
    <w:locked/>
    <w:uiPriority w:val="0"/>
    <w:rPr>
      <w:rFonts w:ascii="??" w:hAnsi="??" w:eastAsia="Times New Roman" w:cs="Times New Roman"/>
      <w:sz w:val="21"/>
      <w:szCs w:val="21"/>
    </w:rPr>
  </w:style>
  <w:style w:type="character" w:customStyle="1" w:styleId="60">
    <w:name w:val="文件台头 字符"/>
    <w:link w:val="36"/>
    <w:qFormat/>
    <w:locked/>
    <w:uiPriority w:val="0"/>
    <w:rPr>
      <w:rFonts w:ascii="方正仿宋_GBK" w:hAnsi="方正小标宋简体" w:eastAsia="方正仿宋_GBK"/>
      <w:sz w:val="32"/>
    </w:rPr>
  </w:style>
  <w:style w:type="character" w:customStyle="1" w:styleId="61">
    <w:name w:val="15"/>
    <w:basedOn w:val="23"/>
    <w:qFormat/>
    <w:uiPriority w:val="0"/>
    <w:rPr>
      <w:rFonts w:hint="default" w:ascii="Times New Roman" w:hAnsi="Times New Roman"/>
      <w:b/>
      <w:bCs/>
    </w:rPr>
  </w:style>
  <w:style w:type="character" w:customStyle="1" w:styleId="62">
    <w:name w:val="页眉 字符"/>
    <w:basedOn w:val="23"/>
    <w:link w:val="17"/>
    <w:qFormat/>
    <w:locked/>
    <w:uiPriority w:val="0"/>
    <w:rPr>
      <w:rFonts w:cs="Times New Roman"/>
      <w:sz w:val="18"/>
    </w:rPr>
  </w:style>
  <w:style w:type="character" w:customStyle="1" w:styleId="63">
    <w:name w:val="font61"/>
    <w:basedOn w:val="23"/>
    <w:qFormat/>
    <w:uiPriority w:val="0"/>
    <w:rPr>
      <w:rFonts w:hint="eastAsia" w:ascii="宋体" w:hAnsi="宋体" w:eastAsia="宋体" w:cs="宋体"/>
      <w:color w:val="000000"/>
      <w:sz w:val="20"/>
      <w:szCs w:val="20"/>
      <w:u w:val="none"/>
    </w:rPr>
  </w:style>
  <w:style w:type="character" w:customStyle="1" w:styleId="64">
    <w:name w:val="公文标题 字符"/>
    <w:link w:val="37"/>
    <w:qFormat/>
    <w:locked/>
    <w:uiPriority w:val="0"/>
    <w:rPr>
      <w:rFonts w:ascii="方正小标宋简体" w:hAnsi="方正小标宋简体" w:eastAsia="方正小标宋简体"/>
      <w:sz w:val="44"/>
    </w:rPr>
  </w:style>
  <w:style w:type="character" w:customStyle="1" w:styleId="65">
    <w:name w:val="公文标题1 字符"/>
    <w:link w:val="43"/>
    <w:qFormat/>
    <w:locked/>
    <w:uiPriority w:val="0"/>
    <w:rPr>
      <w:rFonts w:ascii="黑体" w:hAnsi="黑体" w:eastAsia="黑体"/>
      <w:sz w:val="32"/>
    </w:rPr>
  </w:style>
  <w:style w:type="character" w:customStyle="1" w:styleId="66">
    <w:name w:val="font31"/>
    <w:basedOn w:val="23"/>
    <w:qFormat/>
    <w:uiPriority w:val="0"/>
    <w:rPr>
      <w:rFonts w:hint="eastAsia" w:ascii="仿宋_GB2312" w:eastAsia="仿宋_GB2312" w:cs="仿宋_GB2312"/>
      <w:color w:val="000000"/>
      <w:sz w:val="20"/>
      <w:szCs w:val="20"/>
      <w:u w:val="none"/>
    </w:rPr>
  </w:style>
  <w:style w:type="character" w:customStyle="1" w:styleId="67">
    <w:name w:val="页脚 字符"/>
    <w:basedOn w:val="23"/>
    <w:link w:val="16"/>
    <w:qFormat/>
    <w:locked/>
    <w:uiPriority w:val="0"/>
    <w:rPr>
      <w:rFonts w:cs="Times New Roman"/>
      <w:sz w:val="18"/>
    </w:rPr>
  </w:style>
  <w:style w:type="character" w:customStyle="1" w:styleId="68">
    <w:name w:val="font11"/>
    <w:basedOn w:val="23"/>
    <w:qFormat/>
    <w:uiPriority w:val="0"/>
    <w:rPr>
      <w:rFonts w:hint="eastAsia" w:ascii="仿宋" w:hAnsi="仿宋" w:eastAsia="仿宋" w:cs="仿宋"/>
      <w:color w:val="000000"/>
      <w:sz w:val="24"/>
      <w:szCs w:val="24"/>
      <w:u w:val="none"/>
    </w:rPr>
  </w:style>
  <w:style w:type="character" w:customStyle="1" w:styleId="69">
    <w:name w:val="文件落款 字符"/>
    <w:link w:val="39"/>
    <w:qFormat/>
    <w:locked/>
    <w:uiPriority w:val="0"/>
    <w:rPr>
      <w:rFonts w:ascii="方正仿宋_GBK" w:hAnsi="方正小标宋简体" w:eastAsia="方正仿宋_GBK"/>
      <w:sz w:val="32"/>
    </w:rPr>
  </w:style>
  <w:style w:type="character" w:customStyle="1" w:styleId="70">
    <w:name w:val="公文标题2 字符"/>
    <w:link w:val="46"/>
    <w:qFormat/>
    <w:locked/>
    <w:uiPriority w:val="0"/>
    <w:rPr>
      <w:rFonts w:ascii="楷体" w:hAnsi="楷体" w:eastAsia="楷体"/>
      <w:sz w:val="32"/>
    </w:rPr>
  </w:style>
  <w:style w:type="table" w:customStyle="1" w:styleId="71">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2">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3">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5">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6">
    <w:name w:val="List Paragraph"/>
    <w:basedOn w:val="1"/>
    <w:qFormat/>
    <w:uiPriority w:val="99"/>
    <w:pPr>
      <w:ind w:firstLine="420" w:firstLineChars="200"/>
    </w:pPr>
  </w:style>
  <w:style w:type="character" w:customStyle="1" w:styleId="77">
    <w:name w:val="正文文本 字符"/>
    <w:basedOn w:val="23"/>
    <w:link w:val="10"/>
    <w:qFormat/>
    <w:uiPriority w:val="0"/>
    <w:rPr>
      <w:kern w:val="2"/>
      <w:sz w:val="21"/>
      <w:szCs w:val="24"/>
    </w:rPr>
  </w:style>
  <w:style w:type="character" w:customStyle="1" w:styleId="78">
    <w:name w:val="UserStyle_0"/>
    <w:qFormat/>
    <w:uiPriority w:val="0"/>
  </w:style>
  <w:style w:type="paragraph" w:customStyle="1" w:styleId="79">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80">
    <w:name w:val="样式12"/>
    <w:basedOn w:val="3"/>
    <w:next w:val="5"/>
    <w:qFormat/>
    <w:uiPriority w:val="3"/>
    <w:pPr>
      <w:numPr>
        <w:ilvl w:val="0"/>
        <w:numId w:val="0"/>
      </w:numPr>
    </w:p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WPSOffice手动目录 2"/>
    <w:qFormat/>
    <w:uiPriority w:val="0"/>
    <w:pPr>
      <w:ind w:leftChars="200"/>
    </w:pPr>
    <w:rPr>
      <w:rFonts w:ascii="Times New Roman" w:hAnsi="Times New Roman" w:eastAsia="宋体" w:cs="Times New Roman"/>
      <w:sz w:val="20"/>
      <w:szCs w:val="20"/>
    </w:rPr>
  </w:style>
  <w:style w:type="paragraph" w:customStyle="1" w:styleId="83">
    <w:name w:val="WPSOffice手动目录 3"/>
    <w:qFormat/>
    <w:uiPriority w:val="0"/>
    <w:pPr>
      <w:ind w:leftChars="400"/>
    </w:pPr>
    <w:rPr>
      <w:rFonts w:ascii="Times New Roman" w:hAnsi="Times New Roman" w:eastAsia="宋体" w:cs="Times New Roman"/>
      <w:sz w:val="20"/>
      <w:szCs w:val="20"/>
    </w:rPr>
  </w:style>
  <w:style w:type="paragraph" w:customStyle="1" w:styleId="84">
    <w:name w:val="调查组成员名单表1"/>
    <w:basedOn w:val="1"/>
    <w:qFormat/>
    <w:uiPriority w:val="0"/>
    <w:pPr>
      <w:ind w:firstLine="0" w:firstLineChars="0"/>
    </w:pPr>
  </w:style>
  <w:style w:type="paragraph" w:customStyle="1" w:styleId="85">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903</Words>
  <Characters>5148</Characters>
  <Lines>1</Lines>
  <Paragraphs>1</Paragraphs>
  <TotalTime>7</TotalTime>
  <ScaleCrop>false</ScaleCrop>
  <LinksUpToDate>false</LinksUpToDate>
  <CharactersWithSpaces>6039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2022-02-14T23:02:00Z</dcterms:created>
  <dc:creator>zibin zhen</dc:creator>
  <cp:lastModifiedBy>user</cp:lastModifiedBy>
  <cp:lastPrinted>2024-07-21T09:54:00Z</cp:lastPrinted>
  <dcterms:modified xsi:type="dcterms:W3CDTF">2025-10-28T15:52:35Z</dcterms:modified>
  <dc:title>关于征求2017年职业卫生监管工作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4D5FB690003D4CEEACEAB60E07C39AB3</vt:lpwstr>
  </property>
</Properties>
</file>