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AA40">
      <w:pP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  <w:t>中山市小额项目平台（https://zs.wbzbw.cn/）</w:t>
      </w:r>
    </w:p>
    <w:p w14:paraId="24E9434E">
      <w:pP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  <w:t>电子标书制作工具编制投标文件（新版投标文件编辑工具下载地址</w:t>
      </w: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auto"/>
          <w:vertAlign w:val="baseline"/>
        </w:rPr>
        <w:t>https://zs.wbzbw.cn）</w:t>
      </w:r>
    </w:p>
    <w:p w14:paraId="5ADA9CD9">
      <w:pP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  <w:t>投标系统(https://zs.wbzbw.cn)</w:t>
      </w:r>
    </w:p>
    <w:p w14:paraId="7EF53967">
      <w:pP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  <w:lang w:val="zh-CN"/>
        </w:rPr>
        <w:t>采购与招标网</w:t>
      </w: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（http://www.china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bidding.cn/）</w:t>
      </w:r>
    </w:p>
    <w:p w14:paraId="0F031C06">
      <w:pP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珠海市鸿安工程管理有限公司（http://www.zhhongan.com/）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81CFF"/>
    <w:rsid w:val="08A948AC"/>
    <w:rsid w:val="10F81CFF"/>
    <w:rsid w:val="197468D1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2025-10-11T06:26:00Z</dcterms:created>
  <dc:creator>PC168</dc:creator>
  <cp:lastModifiedBy>PC168</cp:lastModifiedBy>
  <dcterms:modified xsi:type="dcterms:W3CDTF">2025-10-11T06:35:30Z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090EEADDE33E4000949D0B99FA456079_11</vt:lpwstr>
  </property>
</Properties>
</file>