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A66B9">
      <w:pPr>
        <w:rPr>
          <w:rFonts w:hint="eastAsia" w:ascii="CESI黑体-GB2312" w:hAnsi="CESI黑体-GB2312" w:eastAsia="CESI黑体-GB2312" w:cs="CESI黑体-GB2312"/>
          <w:sz w:val="32"/>
          <w:szCs w:val="32"/>
          <w:lang w:val="en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" w:eastAsia="zh-CN"/>
        </w:rPr>
        <w:t>附件</w:t>
      </w:r>
    </w:p>
    <w:p w14:paraId="4D808FC4">
      <w:pPr>
        <w:rPr>
          <w:rFonts w:hint="eastAsia" w:ascii="CESI黑体-GB2312" w:hAnsi="CESI黑体-GB2312" w:eastAsia="CESI黑体-GB2312" w:cs="CESI黑体-GB2312"/>
          <w:sz w:val="32"/>
          <w:szCs w:val="32"/>
          <w:lang w:val="en" w:eastAsia="zh-CN"/>
        </w:rPr>
      </w:pPr>
    </w:p>
    <w:tbl>
      <w:tblPr>
        <w:tblStyle w:val="2"/>
        <w:tblW w:w="129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4906"/>
        <w:gridCol w:w="2085"/>
        <w:gridCol w:w="1635"/>
        <w:gridCol w:w="3575"/>
      </w:tblGrid>
      <w:tr w14:paraId="29E8D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29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D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2025年全市“五小矿山”安全风险等级和日常安全监管主体</w:t>
            </w:r>
            <w:bookmarkEnd w:id="0"/>
          </w:p>
        </w:tc>
      </w:tr>
      <w:tr w14:paraId="3169B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46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45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矿山名称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61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矿山类型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99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风险等级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DF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日常安全监管主体</w:t>
            </w:r>
          </w:p>
        </w:tc>
      </w:tr>
      <w:tr w14:paraId="0AF4F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9C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B5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中山市翠宝矿泉水有限公司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F5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矿泉水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2F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50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中山市翠亨新区应急管理局</w:t>
            </w:r>
          </w:p>
        </w:tc>
      </w:tr>
      <w:tr w14:paraId="7BC38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70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D0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中山市完全物业管理有限公司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C3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地热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D6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F7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中山市翠亨新区应急管理局</w:t>
            </w:r>
          </w:p>
        </w:tc>
      </w:tr>
      <w:tr w14:paraId="75575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49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DD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中山市中南山矿泉水有限公司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07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矿泉水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33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F5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中山市南区街道应急管理局</w:t>
            </w:r>
          </w:p>
        </w:tc>
      </w:tr>
      <w:tr w14:paraId="5AF47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EC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A0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中山温泉股份有限公司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A9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地热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D2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7A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中山市三乡镇应急管理局</w:t>
            </w:r>
          </w:p>
        </w:tc>
      </w:tr>
      <w:tr w14:paraId="40B68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29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73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中山市三乡镇工业公司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DC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矿泉水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F0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31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中山市三乡镇应急管理局</w:t>
            </w:r>
          </w:p>
        </w:tc>
      </w:tr>
      <w:tr w14:paraId="60962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D8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49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中山市富山清泉饮料有限公司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75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矿泉水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67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F1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中山市五桂山街道应急管理局</w:t>
            </w:r>
          </w:p>
        </w:tc>
      </w:tr>
      <w:tr w14:paraId="021DF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75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13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中山市粤山泉矿泉水有限公司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3F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矿泉水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E6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D6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中山市五桂山街道应急管理局</w:t>
            </w:r>
          </w:p>
        </w:tc>
      </w:tr>
      <w:tr w14:paraId="34FFB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16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57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中山市中盛矿泉水有限公司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D7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矿泉水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8A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BD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中山市五桂山街道应急管理局</w:t>
            </w:r>
          </w:p>
        </w:tc>
      </w:tr>
    </w:tbl>
    <w:p w14:paraId="66A78A4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CF78A8"/>
    <w:rsid w:val="38CF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中山市应急管理局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2025-10-09T07:09:00Z</dcterms:created>
  <dc:creator>冯世杰</dc:creator>
  <cp:lastModifiedBy>冯世杰</cp:lastModifiedBy>
  <dcterms:modified xsi:type="dcterms:W3CDTF">2025-10-09T07:09:34Z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07205CFD564748BF88F26442F89F6AC4_11</vt:lpwstr>
  </property>
</Properties>
</file>