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超声骨刀</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超声骨刀</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超声骨刀</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超声骨刀</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48,000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1.主要用于口腔科手术切割。</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30824EA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1.尖端最大纵向振幅（um）：≤200。</w:t>
      </w:r>
    </w:p>
    <w:p w14:paraId="63ADE08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2.尖端横向振幅（um）：≤20。</w:t>
      </w:r>
    </w:p>
    <w:p w14:paraId="21E71D1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3.尖端输出最低振动频率（kHz）：≤24。</w:t>
      </w:r>
    </w:p>
    <w:p w14:paraId="30C1889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4.尖端输出最高振动频率（kHz）：≥29。</w:t>
      </w:r>
    </w:p>
    <w:p w14:paraId="473085A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5.冷却水最大流量（ml/min）：≥100。</w:t>
      </w:r>
    </w:p>
    <w:p w14:paraId="715EFE8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6.尖端输出功率（W）：≥200。</w:t>
      </w:r>
    </w:p>
    <w:p w14:paraId="4D5156C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7.主声输出面积（mm2）：≤12。</w:t>
      </w:r>
    </w:p>
    <w:p w14:paraId="07CE14E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8.手柄</w:t>
      </w:r>
      <w:bookmarkStart w:id="1" w:name="_GoBack"/>
      <w:bookmarkEnd w:id="1"/>
      <w:r>
        <w:rPr>
          <w:rFonts w:hint="eastAsia" w:ascii="宋体" w:hAnsi="宋体" w:cs="宋体"/>
          <w:color w:val="auto"/>
          <w:sz w:val="21"/>
          <w:szCs w:val="21"/>
          <w:highlight w:val="none"/>
          <w:lang w:val="en-US" w:eastAsia="zh-CN"/>
        </w:rPr>
        <w:t>带LED灯，可拆卸高温高压消毒。</w:t>
      </w:r>
    </w:p>
    <w:p w14:paraId="532A3B5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9.配脚踏控制。</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41F6F42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ADC7378">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03C80D7B">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8E709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0A1D6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根据供应商质量保证措施、针对性、可行性情况进行</w:t>
            </w:r>
            <w:r>
              <w:rPr>
                <w:rFonts w:hint="eastAsia" w:asciiTheme="minorEastAsia" w:hAnsi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lang w:val="en-US" w:eastAsia="zh-CN"/>
              </w:rPr>
              <w:t xml:space="preserve">：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质量保证措施详细具体、针对性强、合理可行，得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en-US" w:eastAsia="zh-CN"/>
              </w:rPr>
              <w:t xml:space="preserve">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质量保证措施较详细具体、针对性较强、较合理可行，得</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质量保证措施基本完整、有一定针对性、可行性一般，得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 xml:space="preserve">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质量保证措施不完整、缺乏针对性、可行性差，得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w:t>
            </w:r>
          </w:p>
          <w:p w14:paraId="557C1803">
            <w:pPr>
              <w:pStyle w:val="25"/>
              <w:numPr>
                <w:ilvl w:val="0"/>
                <w:numId w:val="0"/>
              </w:numPr>
              <w:jc w:val="left"/>
              <w:rPr>
                <w:rFonts w:hint="eastAsia" w:ascii="宋体" w:hAnsi="宋体" w:eastAsia="宋体" w:cs="宋体"/>
                <w:color w:val="auto"/>
                <w:sz w:val="21"/>
                <w:szCs w:val="21"/>
                <w:highlight w:val="none"/>
                <w:lang w:val="zh-CN" w:eastAsia="zh-CN" w:bidi="ar"/>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FD2C30"/>
    <w:rsid w:val="11F2677F"/>
    <w:rsid w:val="11FD4E35"/>
    <w:rsid w:val="120A5047"/>
    <w:rsid w:val="12810D5F"/>
    <w:rsid w:val="16AF68E3"/>
    <w:rsid w:val="17AD667F"/>
    <w:rsid w:val="19C23FFF"/>
    <w:rsid w:val="1ACB09B1"/>
    <w:rsid w:val="1B902BD0"/>
    <w:rsid w:val="1D1A254A"/>
    <w:rsid w:val="1DAB3FD6"/>
    <w:rsid w:val="1E431A19"/>
    <w:rsid w:val="211F5BAA"/>
    <w:rsid w:val="21316930"/>
    <w:rsid w:val="219C3D3D"/>
    <w:rsid w:val="21E441D2"/>
    <w:rsid w:val="241A2687"/>
    <w:rsid w:val="253202CD"/>
    <w:rsid w:val="26AB5C97"/>
    <w:rsid w:val="29B10698"/>
    <w:rsid w:val="2C4E34C1"/>
    <w:rsid w:val="2CB27DEF"/>
    <w:rsid w:val="2F942FD1"/>
    <w:rsid w:val="32301FF4"/>
    <w:rsid w:val="32862630"/>
    <w:rsid w:val="33AD6EE0"/>
    <w:rsid w:val="34D81478"/>
    <w:rsid w:val="39E61657"/>
    <w:rsid w:val="3A822C5D"/>
    <w:rsid w:val="3AEB754D"/>
    <w:rsid w:val="3C11515E"/>
    <w:rsid w:val="3C545C86"/>
    <w:rsid w:val="3D064E51"/>
    <w:rsid w:val="410F24F8"/>
    <w:rsid w:val="41B868E9"/>
    <w:rsid w:val="47977F8E"/>
    <w:rsid w:val="488A14A0"/>
    <w:rsid w:val="49FB0CA3"/>
    <w:rsid w:val="4A243D17"/>
    <w:rsid w:val="4A612ED3"/>
    <w:rsid w:val="4AE91161"/>
    <w:rsid w:val="4C9854C5"/>
    <w:rsid w:val="4E534068"/>
    <w:rsid w:val="4ED176DC"/>
    <w:rsid w:val="4F183C27"/>
    <w:rsid w:val="4FA2515B"/>
    <w:rsid w:val="52D05187"/>
    <w:rsid w:val="53BE1870"/>
    <w:rsid w:val="54FD72FC"/>
    <w:rsid w:val="557E41CD"/>
    <w:rsid w:val="55DF5D85"/>
    <w:rsid w:val="57A26C6F"/>
    <w:rsid w:val="57A47613"/>
    <w:rsid w:val="5966506E"/>
    <w:rsid w:val="59761BA9"/>
    <w:rsid w:val="5AF56DED"/>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9D1193E"/>
    <w:rsid w:val="6A256A3F"/>
    <w:rsid w:val="6AD80A32"/>
    <w:rsid w:val="6E11703B"/>
    <w:rsid w:val="70C54A6B"/>
    <w:rsid w:val="71B92164"/>
    <w:rsid w:val="721D6DAF"/>
    <w:rsid w:val="728C5C5D"/>
    <w:rsid w:val="729B2CA6"/>
    <w:rsid w:val="73314E5B"/>
    <w:rsid w:val="74C9421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4606</Words>
  <Characters>4843</Characters>
  <Lines>0</Lines>
  <Paragraphs>0</Paragraphs>
  <TotalTime>6</TotalTime>
  <ScaleCrop>false</ScaleCrop>
  <LinksUpToDate>false</LinksUpToDate>
  <CharactersWithSpaces>4877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2025-08-06T03:05:29Z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