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33" w:tblpY="3288"/>
        <w:tblOverlap w:val="never"/>
        <w:tblW w:w="493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060"/>
        <w:gridCol w:w="1574"/>
        <w:gridCol w:w="1253"/>
        <w:gridCol w:w="1358"/>
        <w:gridCol w:w="1336"/>
        <w:gridCol w:w="22"/>
        <w:gridCol w:w="1321"/>
        <w:gridCol w:w="1869"/>
        <w:gridCol w:w="1710"/>
        <w:gridCol w:w="110"/>
        <w:gridCol w:w="1716"/>
        <w:gridCol w:w="8"/>
        <w:gridCol w:w="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01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申报单位（盖章）: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</w:p>
        </w:tc>
        <w:tc>
          <w:tcPr>
            <w:tcW w:w="179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 xml:space="preserve"> 填写日期：   年   月   日</w:t>
            </w: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pct"/>
          <w:trHeight w:val="1236" w:hRule="atLeast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企业类型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总部企业对下属企业持股比例（%）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 xml:space="preserve">注册地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（省市）</w:t>
            </w:r>
          </w:p>
        </w:tc>
        <w:tc>
          <w:tcPr>
            <w:tcW w:w="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所属镇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  <w:t>街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  <w:t>实缴注册资本（万元）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营业收入（万元）</w:t>
            </w:r>
          </w:p>
        </w:tc>
        <w:tc>
          <w:tcPr>
            <w:tcW w:w="6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纳税总额（万元）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pct"/>
          <w:trHeight w:val="711" w:hRule="atLeast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总部企业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pct"/>
          <w:trHeight w:val="723" w:hRule="atLeast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下属子公司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pct"/>
          <w:trHeight w:val="733" w:hRule="atLeast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pct"/>
          <w:trHeight w:val="669" w:hRule="atLeast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732" w:hRule="atLeast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700" w:hRule="atLeast"/>
        </w:trPr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3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 </w:t>
      </w:r>
      <w: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  <w:t xml:space="preserve">                 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NumType w:fmt="numberInDash" w:start="12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中山市总部企业及下属企业概况表</w:t>
      </w:r>
      <w:bookmarkStart w:id="0" w:name="_GoBack"/>
      <w:bookmarkEnd w:id="0"/>
    </w:p>
    <w:tbl>
      <w:tblPr>
        <w:tblStyle w:val="6"/>
        <w:tblW w:w="491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060"/>
        <w:gridCol w:w="1574"/>
        <w:gridCol w:w="1253"/>
        <w:gridCol w:w="1336"/>
        <w:gridCol w:w="1358"/>
        <w:gridCol w:w="1343"/>
        <w:gridCol w:w="1869"/>
        <w:gridCol w:w="1710"/>
        <w:gridCol w:w="1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下属分公司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…</w:t>
            </w:r>
          </w:p>
          <w:p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…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2"/>
          <w:szCs w:val="22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2"/>
          <w:szCs w:val="22"/>
        </w:rPr>
      </w:pPr>
    </w:p>
    <w:p>
      <w:pPr>
        <w:rPr>
          <w:rFonts w:hint="eastAsia"/>
        </w:rPr>
      </w:pPr>
    </w:p>
    <w:sectPr>
      <w:footerReference r:id="rId6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- 17 -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- 17 -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540D"/>
    <w:rsid w:val="2C9A540D"/>
    <w:rsid w:val="3BED7B1C"/>
    <w:rsid w:val="48BC4257"/>
    <w:rsid w:val="4A2B4D91"/>
    <w:rsid w:val="576E2488"/>
    <w:rsid w:val="5BFF8A5B"/>
    <w:rsid w:val="5F1F6B72"/>
    <w:rsid w:val="6CFA332A"/>
    <w:rsid w:val="72A1114A"/>
    <w:rsid w:val="7D7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仿宋_GB2312" w:hAnsi="Times New Roman" w:eastAsia="仿宋_GB2312" w:cs="Times New Roman"/>
      <w:snapToGrid w:val="0"/>
      <w:spacing w:val="-6"/>
      <w:kern w:val="3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adjustRightInd/>
      <w:snapToGrid/>
      <w:spacing w:line="240" w:lineRule="auto"/>
      <w:jc w:val="center"/>
      <w:outlineLvl w:val="3"/>
    </w:pPr>
    <w:rPr>
      <w:rFonts w:ascii="Calibri" w:hAnsi="Calibri" w:eastAsia="公文小标宋简"/>
      <w:b/>
      <w:snapToGrid/>
      <w:spacing w:val="0"/>
      <w:kern w:val="2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中山市发展和改革局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2022-10-09T01:49:00Z</dcterms:created>
  <dc:creator>李叶</dc:creator>
  <cp:lastModifiedBy>user</cp:lastModifiedBy>
  <dcterms:modified xsi:type="dcterms:W3CDTF">2025-08-04T17:05:43Z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