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7FC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bookmarkEnd w:id="0"/>
    <w:p w14:paraId="38FBB4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3ECBF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中山市五桂山街道2024年种植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水稻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拟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补贴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面积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公示表</w:t>
      </w:r>
    </w:p>
    <w:p w14:paraId="3C6A4E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40" w:firstLineChars="3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公示日期：202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日至202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</w:t>
      </w:r>
    </w:p>
    <w:p w14:paraId="792E28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40" w:firstLineChars="3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 w:cs="Times New Roman"/>
          <w:color w:val="000000"/>
          <w:sz w:val="28"/>
          <w:szCs w:val="28"/>
          <w:u w:val="single"/>
          <w:lang w:val="en-US" w:eastAsia="zh-CN"/>
        </w:rPr>
        <w:t>五桂山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单位：亩</w:t>
      </w:r>
    </w:p>
    <w:tbl>
      <w:tblPr>
        <w:tblStyle w:val="4"/>
        <w:tblpPr w:leftFromText="180" w:rightFromText="180" w:vertAnchor="text" w:horzAnchor="page" w:tblpX="2604" w:tblpY="544"/>
        <w:tblOverlap w:val="never"/>
        <w:tblW w:w="11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628"/>
        <w:gridCol w:w="1768"/>
        <w:gridCol w:w="3148"/>
        <w:gridCol w:w="2122"/>
        <w:gridCol w:w="2051"/>
      </w:tblGrid>
      <w:tr w14:paraId="14D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62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27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村民小组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6C3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59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银行卡账号后四位</w:t>
            </w:r>
          </w:p>
          <w:p w14:paraId="44C8D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（建议使用社保卡）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51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早稻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拟补贴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10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晚稻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拟补贴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面积</w:t>
            </w:r>
          </w:p>
        </w:tc>
      </w:tr>
      <w:tr w14:paraId="1169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1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9388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石井联队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BA11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古宝平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5C11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XXXXXXXXXXXXXXX5672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93B0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0998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6BAE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D5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9E30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旗溪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DE9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郝冠辉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3C5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XXXXXXXXXXXXXXX9974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58A6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8585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0A2D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44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E4B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旗溪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31CB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林楚健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A72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XXXXXXXXXXXXXXX5165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E8A1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6081D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C75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1D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A4D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马溪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AD5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欧长妙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B821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XXXXXXXXXXXXXXX4571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989A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E1E5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A7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D9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051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槟榔山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64C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杨云会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A75B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XXXXXXXXXXXXXXX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3669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0F1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4D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14:paraId="6A48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38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4CA9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白石澳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9C0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李燕梅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9F0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XXXXXXXXXXXXXXX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2605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7451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DB5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 w14:paraId="1EAF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8C5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E235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新村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DA6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梁大生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4802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XXXXXXXXXXXXXXX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9525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199D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422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</w:tbl>
    <w:p w14:paraId="27241F3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380" w:right="1440" w:bottom="1066" w:left="1440" w:header="851" w:footer="992" w:gutter="0"/>
          <w:cols w:space="425" w:num="1"/>
          <w:docGrid w:type="lines" w:linePitch="312" w:charSpace="0"/>
        </w:sectPr>
      </w:pPr>
    </w:p>
    <w:p w14:paraId="292D81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28E14680"/>
    <w:p w14:paraId="628DABA4">
      <w:pPr>
        <w:pStyle w:val="3"/>
      </w:pPr>
    </w:p>
    <w:p w14:paraId="71C0E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B4F25"/>
    <w:rsid w:val="2FE136AB"/>
    <w:rsid w:val="431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/>
      <w:ind w:left="139"/>
      <w:jc w:val="left"/>
      <w:outlineLvl w:val="1"/>
    </w:pPr>
    <w:rPr>
      <w:rFonts w:ascii="宋体" w:hAnsi="宋体" w:eastAsia="宋体" w:cs="Times New Roman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6">
    <w:name w:val="p0"/>
    <w:basedOn w:val="1"/>
    <w:qFormat/>
    <w:uiPriority w:val="0"/>
    <w:pPr>
      <w:adjustRightInd/>
      <w:spacing w:after="200" w:line="240" w:lineRule="auto"/>
      <w:ind w:firstLine="0" w:firstLineChars="0"/>
      <w:jc w:val="left"/>
    </w:pPr>
    <w:rPr>
      <w:rFonts w:eastAsia="宋体" w:cs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中山市人民政府五桂山街道办事处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2025-05-26T06:58:00Z</dcterms:created>
  <dc:creator>党政综合办公室（统一战线工作办公室）</dc:creator>
  <cp:lastModifiedBy>党政综合办公室（统一战线工作办公室）</cp:lastModifiedBy>
  <dcterms:modified xsi:type="dcterms:W3CDTF">2025-05-27T03:23:08Z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2A0FC8FC0E9740518C6FE648CF7E9FDD_11</vt:lpwstr>
  </property>
</Properties>
</file>