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关于变更中府国用（2007）第易250485号用地规划条件公示的通告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05200" cy="3038475"/>
            <wp:effectExtent l="0" t="0" r="0" b="9525"/>
            <wp:docPr id="1" name="图片 1" descr="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地块用地图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该宗地位于中山市南朗镇美景新村，中府国用（2007）第易250485号，证载土地用途为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</w:t>
      </w:r>
      <w:r>
        <w:rPr>
          <w:rFonts w:hint="eastAsia" w:ascii="仿宋" w:hAnsi="仿宋" w:eastAsia="仿宋" w:cs="仿宋"/>
          <w:sz w:val="30"/>
          <w:szCs w:val="30"/>
        </w:rPr>
        <w:t>宅，用地面积为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168.50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朱金源</w:t>
      </w:r>
      <w:r>
        <w:rPr>
          <w:rFonts w:hint="eastAsia" w:ascii="仿宋" w:hAnsi="仿宋" w:eastAsia="仿宋" w:cs="仿宋"/>
          <w:sz w:val="30"/>
          <w:szCs w:val="30"/>
        </w:rPr>
        <w:t>。现该单位拟根据《中山市自然人名下用地规划管理的实施意见》和《自建房技术标准》等相关规定和技术标准，提供建筑方案，申请办理规划条件变更。</w:t>
      </w:r>
    </w:p>
    <w:p>
      <w:pPr>
        <w:spacing w:line="24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我局已受理其申请，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根据《中华人民共和国城乡规划法》及相关法规要求，现对该宗地规划条件变更进行公示，公示如下：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1.按规划新建个人自建住宅，总计容面积≤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275.73</w:t>
      </w:r>
      <w:r>
        <w:rPr>
          <w:rFonts w:hint="eastAsia" w:ascii="仿宋" w:hAnsi="仿宋" w:eastAsia="仿宋" w:cs="仿宋"/>
          <w:sz w:val="30"/>
          <w:szCs w:val="30"/>
        </w:rPr>
        <w:t>平方米（增加计容面积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22.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98</w:t>
      </w:r>
      <w:r>
        <w:rPr>
          <w:rFonts w:hint="eastAsia" w:ascii="仿宋" w:hAnsi="仿宋" w:eastAsia="仿宋" w:cs="仿宋"/>
          <w:sz w:val="30"/>
          <w:szCs w:val="30"/>
        </w:rPr>
        <w:t>平方米），调整后容积率折合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1.64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commentReference w:id="0"/>
      </w:r>
      <w:r>
        <w:rPr>
          <w:rFonts w:hint="eastAsia" w:ascii="仿宋" w:hAnsi="仿宋" w:eastAsia="仿宋" w:cs="仿宋"/>
          <w:sz w:val="30"/>
          <w:szCs w:val="30"/>
        </w:rPr>
        <w:commentReference w:id="1"/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commentReference w:id="2"/>
      </w:r>
      <w:r>
        <w:rPr>
          <w:rFonts w:hint="eastAsia" w:ascii="仿宋" w:hAnsi="仿宋" w:eastAsia="仿宋" w:cs="仿宋"/>
          <w:sz w:val="30"/>
          <w:szCs w:val="30"/>
        </w:rPr>
        <w:t>2、建筑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方案</w:t>
      </w:r>
      <w:r>
        <w:rPr>
          <w:rFonts w:hint="eastAsia" w:ascii="仿宋" w:hAnsi="仿宋" w:eastAsia="仿宋" w:cs="仿宋"/>
          <w:sz w:val="30"/>
          <w:szCs w:val="30"/>
        </w:rPr>
        <w:t>及其他未尽事宜须遵循《自建房技术标准》等相关规范，此外还须遵守本地块所在村庄、社区居民建房的乡规民约等有关规定。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、未尽事宜按《中山市国土空间规划技术标准与准则（2023版)》执行。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黄绮婷" w:date="2025-02-12T10:48:00Z" w:initials="黄">
    <w:p w14:paraId="64C86F21">
      <w:pPr>
        <w:pStyle w:val="2"/>
      </w:pPr>
      <w:r>
        <w:annotationRef/>
      </w:r>
    </w:p>
  </w:comment>
  <w:comment w:id="1" w:author="黄绮婷" w:date="2025-02-12T10:48:00Z" w:initials="黄">
    <w:p w14:paraId="73522663">
      <w:pPr>
        <w:pStyle w:val="2"/>
      </w:pPr>
      <w:r>
        <w:annotationRef/>
      </w:r>
    </w:p>
  </w:comment>
  <w:comment w:id="2" w:author="黄绮婷" w:date="2025-02-12T10:48:00Z" w:initials="黄">
    <w:p w14:paraId="6DC02AF1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C86F21" w15:done="0"/>
  <w15:commentEx w15:paraId="73522663" w15:done="0"/>
  <w15:commentEx w15:paraId="6DC02A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绮婷">
    <w15:presenceInfo w15:providerId="None" w15:userId="黄绮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1166D34"/>
    <w:rsid w:val="0ACF7E55"/>
    <w:rsid w:val="11AA2163"/>
    <w:rsid w:val="14E80C71"/>
    <w:rsid w:val="1750119F"/>
    <w:rsid w:val="180533FE"/>
    <w:rsid w:val="1ABC2BC8"/>
    <w:rsid w:val="1B0644C8"/>
    <w:rsid w:val="1C923177"/>
    <w:rsid w:val="33FD5A11"/>
    <w:rsid w:val="348B06B5"/>
    <w:rsid w:val="43FC0587"/>
    <w:rsid w:val="4B910726"/>
    <w:rsid w:val="4EC46866"/>
    <w:rsid w:val="53C600F3"/>
    <w:rsid w:val="54C46E08"/>
    <w:rsid w:val="629A1DD2"/>
    <w:rsid w:val="6A02619E"/>
    <w:rsid w:val="71175B63"/>
    <w:rsid w:val="78AC3EA9"/>
    <w:rsid w:val="7A9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2025-05-19T02:51:12Z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