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color w:val="auto"/>
          <w:kern w:val="28"/>
          <w:sz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4"/>
          <w:szCs w:val="24"/>
          <w:highlight w:val="none"/>
          <w:lang w:eastAsia="zh-CN"/>
        </w:rPr>
        <w:t>横栏镇福利康乐中心饭堂和横栏镇长者饭堂委托管理项目（二次）招标公告</w:t>
      </w:r>
    </w:p>
    <w:p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中山市小额项目平台https://zs.wbzbw.cn/</w:t>
      </w:r>
    </w:p>
    <w:p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电子标书制作工具编制投标文件（新版投标文件编辑工具下载地址https://zs.wbzbw.cn</w:t>
      </w:r>
    </w:p>
    <w:p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投标系统(https://zs.wbzbw.cn)</w:t>
      </w:r>
      <w:bookmarkStart w:id="0" w:name="_GoBack"/>
      <w:bookmarkEnd w:id="0"/>
    </w:p>
    <w:p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广东远东招标代理有限公司网（http://www.gdydzb.com/）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6233"/>
    <w:rsid w:val="06D86233"/>
    <w:rsid w:val="197468D1"/>
    <w:rsid w:val="74946E4D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2024-12-17T03:21:00Z</dcterms:created>
  <dc:creator>PC168</dc:creator>
  <cp:lastModifiedBy>PC168</cp:lastModifiedBy>
  <dcterms:modified xsi:type="dcterms:W3CDTF">2024-12-17T04:06:45Z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C7FFD52448514FB8978CFBE0BE095E8A</vt:lpwstr>
  </property>
</Properties>
</file>