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1C3B4">
      <w:pPr>
        <w:jc w:val="left"/>
        <w:rPr>
          <w:rFonts w:hint="eastAsia" w:ascii="宋体" w:hAnsi="宋体" w:eastAsia="宋体" w:cs="宋体"/>
          <w:sz w:val="21"/>
          <w:szCs w:val="21"/>
        </w:rPr>
      </w:pPr>
      <w:r>
        <w:rPr>
          <w:rFonts w:hint="eastAsia" w:ascii="宋体" w:hAnsi="宋体" w:eastAsia="宋体" w:cs="宋体"/>
          <w:sz w:val="21"/>
          <w:szCs w:val="21"/>
        </w:rPr>
        <w:t>附件</w:t>
      </w:r>
      <w:r>
        <w:rPr>
          <w:rFonts w:hint="eastAsia" w:ascii="宋体" w:hAnsi="宋体" w:cs="宋体"/>
          <w:sz w:val="21"/>
          <w:szCs w:val="21"/>
          <w:lang w:val="en-US" w:eastAsia="zh-CN"/>
        </w:rPr>
        <w:t>6</w:t>
      </w:r>
      <w:r>
        <w:rPr>
          <w:rFonts w:hint="eastAsia" w:ascii="宋体" w:hAnsi="宋体" w:eastAsia="宋体" w:cs="宋体"/>
          <w:sz w:val="21"/>
          <w:szCs w:val="21"/>
        </w:rPr>
        <w:t>：</w:t>
      </w:r>
    </w:p>
    <w:p w14:paraId="0E16A929">
      <w:pPr>
        <w:widowControl/>
        <w:jc w:val="center"/>
        <w:rPr>
          <w:rFonts w:hint="eastAsia" w:ascii="宋体" w:hAnsi="宋体" w:eastAsia="宋体" w:cs="宋体"/>
          <w:b/>
          <w:sz w:val="21"/>
          <w:szCs w:val="21"/>
        </w:rPr>
      </w:pPr>
      <w:r>
        <w:rPr>
          <w:rFonts w:hint="eastAsia" w:ascii="宋体" w:hAnsi="宋体" w:eastAsia="宋体" w:cs="宋体"/>
          <w:b/>
          <w:sz w:val="21"/>
          <w:szCs w:val="21"/>
        </w:rPr>
        <w:t>项目需求</w:t>
      </w:r>
    </w:p>
    <w:p w14:paraId="4E25FDD2">
      <w:pPr>
        <w:widowControl/>
        <w:jc w:val="left"/>
        <w:rPr>
          <w:rFonts w:hint="eastAsia" w:ascii="宋体" w:hAnsi="宋体" w:eastAsia="宋体" w:cs="宋体"/>
          <w:sz w:val="21"/>
          <w:szCs w:val="21"/>
        </w:rPr>
      </w:pPr>
      <w:r>
        <w:rPr>
          <w:rFonts w:hint="eastAsia" w:ascii="宋体" w:hAnsi="宋体" w:eastAsia="宋体" w:cs="宋体"/>
          <w:b/>
          <w:sz w:val="21"/>
          <w:szCs w:val="21"/>
        </w:rPr>
        <w:t>一、项目基本情况</w:t>
      </w:r>
    </w:p>
    <w:p w14:paraId="60335016">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1、项目名称：中山市坦洲人民医院</w:t>
      </w:r>
      <w:r>
        <w:rPr>
          <w:rFonts w:hint="eastAsia" w:ascii="宋体" w:hAnsi="宋体" w:eastAsia="宋体" w:cs="宋体"/>
          <w:sz w:val="21"/>
          <w:szCs w:val="21"/>
          <w:lang w:val="en-US" w:eastAsia="zh-CN"/>
        </w:rPr>
        <w:t>数据库、网络</w:t>
      </w:r>
      <w:r>
        <w:rPr>
          <w:rFonts w:hint="eastAsia" w:ascii="宋体" w:hAnsi="宋体" w:eastAsia="宋体" w:cs="宋体"/>
          <w:sz w:val="21"/>
          <w:szCs w:val="21"/>
        </w:rPr>
        <w:t>运维服务项目</w:t>
      </w:r>
      <w:r>
        <w:rPr>
          <w:rFonts w:hint="eastAsia" w:ascii="宋体" w:hAnsi="宋体" w:cs="宋体"/>
          <w:sz w:val="21"/>
          <w:szCs w:val="21"/>
          <w:lang w:val="en-US" w:eastAsia="zh-CN"/>
        </w:rPr>
        <w:t>采购公告</w:t>
      </w:r>
    </w:p>
    <w:p w14:paraId="03481545">
      <w:pPr>
        <w:numPr>
          <w:ilvl w:val="0"/>
          <w:numId w:val="0"/>
        </w:numPr>
        <w:adjustRightInd w:val="0"/>
        <w:snapToGrid w:val="0"/>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2、项目内容：中山市坦洲人民医院拥有HIS、PACS、LIS、微信服务等业务系统，承担医院重要生产系统的数据存储功能。数据库、网络的稳定运行直接关乎医院核心业务系统能否正常工作，为确保业务系统的可靠、安全、稳定的运行，以及遇到紧急故障时能及时、有效地恢复业务，需对医院核心业务系统数据库、网络采购第三方运维服务。</w:t>
      </w:r>
    </w:p>
    <w:p w14:paraId="25CFAD2A">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3、服务期：自合同签订后一年。</w:t>
      </w:r>
    </w:p>
    <w:p w14:paraId="05883B15">
      <w:pPr>
        <w:numPr>
          <w:ilvl w:val="0"/>
          <w:numId w:val="0"/>
        </w:numPr>
        <w:adjustRightInd w:val="0"/>
        <w:snapToGrid w:val="0"/>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、报价：总价包干，报价应包括</w:t>
      </w:r>
      <w:r>
        <w:rPr>
          <w:rFonts w:hint="eastAsia" w:ascii="宋体" w:hAnsi="宋体" w:eastAsia="宋体" w:cs="宋体"/>
          <w:sz w:val="21"/>
          <w:szCs w:val="21"/>
          <w:lang w:val="en-US" w:eastAsia="zh-CN"/>
        </w:rPr>
        <w:t>安装</w:t>
      </w:r>
      <w:r>
        <w:rPr>
          <w:rFonts w:hint="eastAsia" w:ascii="宋体" w:hAnsi="宋体" w:eastAsia="宋体" w:cs="宋体"/>
          <w:sz w:val="21"/>
          <w:szCs w:val="21"/>
        </w:rPr>
        <w:t>数据库监控软件、</w:t>
      </w:r>
      <w:r>
        <w:rPr>
          <w:rFonts w:hint="eastAsia" w:ascii="宋体" w:hAnsi="宋体" w:eastAsia="宋体" w:cs="宋体"/>
          <w:sz w:val="21"/>
          <w:szCs w:val="21"/>
          <w:lang w:val="en-US" w:eastAsia="zh-CN"/>
        </w:rPr>
        <w:t>巡检</w:t>
      </w:r>
      <w:r>
        <w:rPr>
          <w:rFonts w:hint="eastAsia" w:ascii="宋体" w:hAnsi="宋体" w:eastAsia="宋体" w:cs="宋体"/>
          <w:sz w:val="21"/>
          <w:szCs w:val="21"/>
          <w:lang w:eastAsia="zh-CN"/>
        </w:rPr>
        <w:t>、</w:t>
      </w:r>
      <w:r>
        <w:rPr>
          <w:rFonts w:hint="eastAsia" w:ascii="宋体" w:hAnsi="宋体" w:eastAsia="宋体" w:cs="宋体"/>
          <w:sz w:val="21"/>
          <w:szCs w:val="21"/>
        </w:rPr>
        <w:t>调试、</w:t>
      </w:r>
      <w:r>
        <w:rPr>
          <w:rFonts w:hint="eastAsia" w:ascii="宋体" w:hAnsi="宋体" w:eastAsia="宋体" w:cs="宋体"/>
          <w:sz w:val="21"/>
          <w:szCs w:val="21"/>
          <w:lang w:val="en-US" w:eastAsia="zh-CN"/>
        </w:rPr>
        <w:t>应急支援</w:t>
      </w:r>
      <w:r>
        <w:rPr>
          <w:rFonts w:hint="eastAsia" w:ascii="宋体" w:hAnsi="宋体" w:eastAsia="宋体" w:cs="宋体"/>
          <w:sz w:val="21"/>
          <w:szCs w:val="21"/>
        </w:rPr>
        <w:t>、</w:t>
      </w:r>
      <w:r>
        <w:rPr>
          <w:rFonts w:hint="eastAsia" w:ascii="宋体" w:hAnsi="宋体" w:eastAsia="宋体" w:cs="宋体"/>
          <w:sz w:val="21"/>
          <w:szCs w:val="21"/>
          <w:lang w:val="en-US" w:eastAsia="zh-CN"/>
        </w:rPr>
        <w:t>差旅费</w:t>
      </w:r>
      <w:r>
        <w:rPr>
          <w:rFonts w:hint="eastAsia" w:ascii="宋体" w:hAnsi="宋体" w:eastAsia="宋体" w:cs="宋体"/>
          <w:sz w:val="21"/>
          <w:szCs w:val="21"/>
        </w:rPr>
        <w:t>、各种税费及合同实施过程中的不可预见费用等。</w:t>
      </w:r>
    </w:p>
    <w:p w14:paraId="68B9D715">
      <w:pPr>
        <w:numPr>
          <w:ilvl w:val="0"/>
          <w:numId w:val="0"/>
        </w:num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二、</w:t>
      </w:r>
      <w:r>
        <w:rPr>
          <w:rFonts w:hint="eastAsia" w:ascii="宋体" w:hAnsi="宋体" w:eastAsia="宋体" w:cs="宋体"/>
          <w:sz w:val="21"/>
          <w:szCs w:val="21"/>
          <w:lang w:val="en-US" w:eastAsia="zh-CN"/>
        </w:rPr>
        <w:t>服务内容</w:t>
      </w:r>
    </w:p>
    <w:p w14:paraId="3E47F1EC">
      <w:pPr>
        <w:spacing w:line="360" w:lineRule="auto"/>
        <w:ind w:firstLine="420" w:firstLineChars="200"/>
        <w:rPr>
          <w:rFonts w:hint="default" w:ascii="宋体" w:hAnsi="宋体" w:eastAsia="宋体" w:cs="宋体"/>
          <w:sz w:val="21"/>
          <w:szCs w:val="21"/>
          <w:lang w:val="en-US" w:eastAsia="zh-CN"/>
        </w:rPr>
      </w:pPr>
      <w:bookmarkStart w:id="0" w:name="_GoBack"/>
      <w:r>
        <w:rPr>
          <w:rFonts w:hint="eastAsia" w:ascii="宋体" w:hAnsi="宋体" w:eastAsia="宋体" w:cs="宋体"/>
          <w:sz w:val="21"/>
          <w:szCs w:val="21"/>
        </w:rPr>
        <w:t>医院核心数据库优化运维服务内容包括：</w:t>
      </w:r>
      <w:r>
        <w:rPr>
          <w:rFonts w:hint="eastAsia" w:ascii="宋体" w:hAnsi="宋体" w:eastAsia="宋体" w:cs="宋体"/>
          <w:sz w:val="21"/>
          <w:szCs w:val="21"/>
          <w:lang w:val="en-US" w:eastAsia="zh-CN"/>
        </w:rPr>
        <w:t>数据库、网络的</w:t>
      </w:r>
      <w:r>
        <w:rPr>
          <w:rFonts w:hint="eastAsia" w:ascii="宋体" w:hAnsi="宋体" w:eastAsia="宋体" w:cs="宋体"/>
          <w:sz w:val="21"/>
          <w:szCs w:val="21"/>
        </w:rPr>
        <w:t>巡检、监控告警处理、</w:t>
      </w:r>
      <w:r>
        <w:rPr>
          <w:rFonts w:hint="eastAsia" w:ascii="宋体" w:hAnsi="宋体" w:eastAsia="宋体" w:cs="宋体"/>
          <w:sz w:val="21"/>
          <w:szCs w:val="21"/>
          <w:lang w:val="en-US" w:eastAsia="zh-CN"/>
        </w:rPr>
        <w:t>重要时刻保障服务</w:t>
      </w:r>
      <w:r>
        <w:rPr>
          <w:rFonts w:hint="eastAsia" w:ascii="宋体" w:hAnsi="宋体" w:cs="宋体"/>
          <w:sz w:val="21"/>
          <w:szCs w:val="21"/>
          <w:lang w:val="en-US" w:eastAsia="zh-CN"/>
        </w:rPr>
        <w:t>、</w:t>
      </w:r>
      <w:r>
        <w:rPr>
          <w:rFonts w:hint="eastAsia" w:ascii="宋体" w:hAnsi="宋体" w:eastAsia="宋体" w:cs="宋体"/>
          <w:color w:val="auto"/>
          <w:sz w:val="21"/>
          <w:szCs w:val="21"/>
          <w:lang w:val="en-US" w:eastAsia="zh-CN"/>
        </w:rPr>
        <w:t>数据库</w:t>
      </w:r>
      <w:r>
        <w:rPr>
          <w:rFonts w:hint="eastAsia" w:ascii="宋体" w:hAnsi="宋体" w:cs="宋体"/>
          <w:color w:val="auto"/>
          <w:sz w:val="21"/>
          <w:szCs w:val="21"/>
          <w:lang w:val="en-US" w:eastAsia="zh-CN"/>
        </w:rPr>
        <w:t>、网络</w:t>
      </w:r>
      <w:r>
        <w:rPr>
          <w:rFonts w:hint="eastAsia" w:ascii="宋体" w:hAnsi="宋体" w:eastAsia="宋体" w:cs="宋体"/>
          <w:color w:val="auto"/>
          <w:sz w:val="21"/>
          <w:szCs w:val="21"/>
          <w:lang w:val="en-US" w:eastAsia="zh-CN"/>
        </w:rPr>
        <w:t>备份与恢复方案</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容灾应急演练服务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优化服务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免费数据库巡检工具</w:t>
      </w:r>
      <w:r>
        <w:rPr>
          <w:rFonts w:hint="eastAsia" w:ascii="宋体" w:hAnsi="宋体" w:eastAsia="宋体" w:cs="宋体"/>
          <w:sz w:val="21"/>
          <w:szCs w:val="21"/>
        </w:rPr>
        <w:t>，医院核心数据库包括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：HIS数据库,PACS数据库,LIS数据库,</w:t>
      </w:r>
      <w:r>
        <w:rPr>
          <w:rFonts w:hint="eastAsia" w:ascii="宋体" w:hAnsi="宋体" w:eastAsia="宋体" w:cs="宋体"/>
          <w:sz w:val="21"/>
          <w:szCs w:val="21"/>
          <w:lang w:val="en-US" w:eastAsia="zh-CN"/>
        </w:rPr>
        <w:t>微信服务数据库</w:t>
      </w:r>
      <w:r>
        <w:rPr>
          <w:rFonts w:hint="eastAsia" w:ascii="宋体" w:hAnsi="宋体" w:eastAsia="宋体" w:cs="宋体"/>
          <w:sz w:val="21"/>
          <w:szCs w:val="21"/>
        </w:rPr>
        <w:t>,病案归档</w:t>
      </w:r>
      <w:r>
        <w:rPr>
          <w:rFonts w:hint="eastAsia" w:ascii="宋体" w:hAnsi="宋体" w:eastAsia="宋体" w:cs="宋体"/>
          <w:sz w:val="21"/>
          <w:szCs w:val="21"/>
          <w:lang w:val="en-US" w:eastAsia="zh-CN"/>
        </w:rPr>
        <w:t>服务器数据库等。</w:t>
      </w:r>
    </w:p>
    <w:bookmarkEnd w:id="0"/>
    <w:p w14:paraId="6F6C0616">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1、服务方式</w:t>
      </w:r>
    </w:p>
    <w:p w14:paraId="0116675E">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（1）电话和邮件支持需求</w:t>
      </w:r>
    </w:p>
    <w:p w14:paraId="4544CF4E">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招标人在数据库</w:t>
      </w:r>
      <w:r>
        <w:rPr>
          <w:rFonts w:hint="eastAsia" w:ascii="宋体" w:hAnsi="宋体" w:cs="宋体"/>
          <w:sz w:val="21"/>
          <w:szCs w:val="21"/>
          <w:lang w:val="en-US" w:eastAsia="zh-CN"/>
        </w:rPr>
        <w:t>、网络</w:t>
      </w:r>
      <w:r>
        <w:rPr>
          <w:rFonts w:hint="eastAsia" w:ascii="宋体" w:hAnsi="宋体" w:eastAsia="宋体" w:cs="宋体"/>
          <w:sz w:val="21"/>
          <w:szCs w:val="21"/>
          <w:lang w:val="en-US" w:eastAsia="zh-CN"/>
        </w:rPr>
        <w:t>使用过程中遇到问题时，通过电话、传真、网络向中标人提出服务请求，中标人在规定时限内通过电话进行支持。</w:t>
      </w:r>
    </w:p>
    <w:p w14:paraId="508332C9">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7×24在线邮件和电话支持。每周7天、每天24小时为所支持的数据库软件</w:t>
      </w:r>
      <w:r>
        <w:rPr>
          <w:rFonts w:hint="eastAsia" w:ascii="宋体" w:hAnsi="宋体" w:cs="宋体"/>
          <w:sz w:val="21"/>
          <w:szCs w:val="21"/>
          <w:lang w:val="en-US" w:eastAsia="zh-CN"/>
        </w:rPr>
        <w:t>、网络</w:t>
      </w:r>
      <w:r>
        <w:rPr>
          <w:rFonts w:hint="eastAsia" w:ascii="宋体" w:hAnsi="宋体" w:eastAsia="宋体" w:cs="宋体"/>
          <w:sz w:val="21"/>
          <w:szCs w:val="21"/>
          <w:lang w:val="en-US" w:eastAsia="zh-CN"/>
        </w:rPr>
        <w:t>发生的故障提供不限次的在线邮件支持服务，响应时间要求为</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0分钟。</w:t>
      </w:r>
    </w:p>
    <w:p w14:paraId="357C2419">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（2）远程支持（接入终端）</w:t>
      </w:r>
    </w:p>
    <w:p w14:paraId="79984BEA">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中标人在征得招标人同意后，通过远程终端登录进行支持。</w:t>
      </w:r>
    </w:p>
    <w:p w14:paraId="62129D65">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响应时间：从双方确认电话指导不能排除故障到维护工程师远程登录到服务器的时间为</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0分钟。</w:t>
      </w:r>
    </w:p>
    <w:p w14:paraId="79E0A29C">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（3）现场支持</w:t>
      </w:r>
    </w:p>
    <w:p w14:paraId="7FAC149F">
      <w:pPr>
        <w:numPr>
          <w:ilvl w:val="0"/>
          <w:numId w:val="0"/>
        </w:numPr>
        <w:adjustRightInd w:val="0"/>
        <w:snapToGrid w:val="0"/>
        <w:spacing w:line="360" w:lineRule="auto"/>
        <w:ind w:leftChars="0" w:firstLine="480" w:firstLineChars="200"/>
        <w:rPr>
          <w:rFonts w:hint="eastAsia" w:ascii="宋体" w:hAnsi="宋体" w:eastAsia="宋体" w:cs="宋体"/>
          <w:sz w:val="21"/>
          <w:szCs w:val="21"/>
          <w:lang w:val="en-US" w:eastAsia="zh-CN"/>
        </w:rPr>
      </w:pPr>
      <w:r>
        <w:rPr>
          <w:rFonts w:hint="eastAsia" w:cs="宋体" w:asciiTheme="minorEastAsia" w:hAnsiTheme="minorEastAsia"/>
          <w:bCs/>
          <w:sz w:val="24"/>
        </w:rPr>
        <w:t>★</w:t>
      </w:r>
      <w:r>
        <w:rPr>
          <w:rFonts w:hint="eastAsia" w:ascii="宋体" w:hAnsi="宋体" w:eastAsia="宋体" w:cs="宋体"/>
          <w:sz w:val="21"/>
          <w:szCs w:val="21"/>
          <w:lang w:val="en-US" w:eastAsia="zh-CN"/>
        </w:rPr>
        <w:t>对于电话、远程接入不能支持服务响应时，中标人需按招标人要求提供专业人员现场服务。</w:t>
      </w:r>
    </w:p>
    <w:p w14:paraId="687DFD07">
      <w:pPr>
        <w:numPr>
          <w:ilvl w:val="0"/>
          <w:numId w:val="0"/>
        </w:numPr>
        <w:adjustRightInd w:val="0"/>
        <w:snapToGrid w:val="0"/>
        <w:spacing w:line="360" w:lineRule="auto"/>
        <w:ind w:leftChars="0" w:firstLine="480" w:firstLineChars="200"/>
        <w:rPr>
          <w:rFonts w:hint="eastAsia" w:ascii="宋体" w:hAnsi="宋体" w:eastAsia="宋体" w:cs="宋体"/>
          <w:sz w:val="21"/>
          <w:szCs w:val="21"/>
          <w:lang w:val="en-US" w:eastAsia="zh-CN"/>
        </w:rPr>
      </w:pPr>
      <w:r>
        <w:rPr>
          <w:rFonts w:hint="eastAsia" w:cs="宋体" w:asciiTheme="minorEastAsia" w:hAnsiTheme="minorEastAsia"/>
          <w:bCs/>
          <w:sz w:val="24"/>
        </w:rPr>
        <w:t>★</w:t>
      </w:r>
      <w:r>
        <w:rPr>
          <w:rFonts w:hint="eastAsia" w:ascii="宋体" w:hAnsi="宋体" w:eastAsia="宋体" w:cs="宋体"/>
          <w:sz w:val="21"/>
          <w:szCs w:val="21"/>
          <w:lang w:val="en-US" w:eastAsia="zh-CN"/>
        </w:rPr>
        <w:t>7X24现场支持。每周7天，每天24小时(包括公众节假日)。</w:t>
      </w:r>
    </w:p>
    <w:p w14:paraId="39D63333">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bCs/>
          <w:sz w:val="21"/>
          <w:szCs w:val="21"/>
        </w:rPr>
        <w:t>★</w:t>
      </w:r>
      <w:r>
        <w:rPr>
          <w:rFonts w:hint="eastAsia" w:ascii="宋体" w:hAnsi="宋体" w:eastAsia="宋体" w:cs="宋体"/>
          <w:sz w:val="21"/>
          <w:szCs w:val="21"/>
          <w:lang w:val="en-US" w:eastAsia="zh-CN"/>
        </w:rPr>
        <w:t>响应时间：所有的支持服务请求都能转给负责本项目的服务工程师。当双方确定确实需要提供现场支持服务时，服务工程师须在30分钟内作出响应，</w:t>
      </w:r>
      <w:r>
        <w:rPr>
          <w:rFonts w:hint="eastAsia" w:ascii="宋体" w:hAnsi="宋体" w:eastAsia="宋体" w:cs="宋体"/>
          <w:sz w:val="21"/>
          <w:szCs w:val="21"/>
        </w:rPr>
        <w:t>若2小时内远程维护无法解决，</w:t>
      </w:r>
      <w:r>
        <w:rPr>
          <w:rFonts w:hint="eastAsia" w:ascii="宋体" w:hAnsi="宋体" w:eastAsia="宋体" w:cs="宋体"/>
          <w:sz w:val="21"/>
          <w:szCs w:val="21"/>
          <w:lang w:val="en-US" w:eastAsia="zh-CN"/>
        </w:rPr>
        <w:t>应在4个小时内抵达现场，为支持服务合同中包括的系统提供支持服务。</w:t>
      </w:r>
      <w:r>
        <w:rPr>
          <w:rFonts w:hint="eastAsia" w:ascii="宋体" w:hAnsi="宋体" w:eastAsia="宋体" w:cs="宋体"/>
          <w:sz w:val="21"/>
          <w:szCs w:val="21"/>
        </w:rPr>
        <w:t>故障排除后，排查故障原因，并整理成处置过程文档。</w:t>
      </w:r>
    </w:p>
    <w:p w14:paraId="37987986">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2、技术服务</w:t>
      </w:r>
    </w:p>
    <w:p w14:paraId="5C1D8194">
      <w:pPr>
        <w:numPr>
          <w:ilvl w:val="0"/>
          <w:numId w:val="0"/>
        </w:numPr>
        <w:adjustRightInd w:val="0"/>
        <w:snapToGrid w:val="0"/>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Cs/>
          <w:sz w:val="21"/>
          <w:szCs w:val="21"/>
        </w:rPr>
        <w:t>★</w:t>
      </w:r>
      <w:r>
        <w:rPr>
          <w:rFonts w:hint="eastAsia" w:ascii="宋体" w:hAnsi="宋体" w:eastAsia="宋体" w:cs="宋体"/>
          <w:sz w:val="21"/>
          <w:szCs w:val="21"/>
          <w:lang w:val="en-US" w:eastAsia="zh-CN"/>
        </w:rPr>
        <w:t>季度巡检：提供每季度数据库、网络运行状态、日志、配置等全面分析，并提交</w:t>
      </w:r>
      <w:r>
        <w:rPr>
          <w:rFonts w:hint="eastAsia" w:ascii="宋体" w:hAnsi="宋体" w:cs="宋体"/>
          <w:sz w:val="21"/>
          <w:szCs w:val="21"/>
          <w:lang w:val="en-US" w:eastAsia="zh-CN"/>
        </w:rPr>
        <w:t>数据库、网络</w:t>
      </w:r>
      <w:r>
        <w:rPr>
          <w:rFonts w:hint="eastAsia" w:ascii="宋体" w:hAnsi="宋体" w:eastAsia="宋体" w:cs="宋体"/>
          <w:sz w:val="21"/>
          <w:szCs w:val="21"/>
          <w:lang w:val="en-US" w:eastAsia="zh-CN"/>
        </w:rPr>
        <w:t>健康</w:t>
      </w:r>
      <w:r>
        <w:rPr>
          <w:rFonts w:hint="eastAsia" w:ascii="宋体" w:hAnsi="宋体" w:cs="宋体"/>
          <w:sz w:val="21"/>
          <w:szCs w:val="21"/>
          <w:lang w:val="en-US" w:eastAsia="zh-CN"/>
        </w:rPr>
        <w:t>巡检</w:t>
      </w:r>
      <w:r>
        <w:rPr>
          <w:rFonts w:hint="eastAsia" w:ascii="宋体" w:hAnsi="宋体" w:eastAsia="宋体" w:cs="宋体"/>
          <w:sz w:val="21"/>
          <w:szCs w:val="21"/>
          <w:lang w:val="en-US" w:eastAsia="zh-CN"/>
        </w:rPr>
        <w:t>报告</w:t>
      </w:r>
    </w:p>
    <w:p w14:paraId="3A2E8755">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bCs/>
          <w:sz w:val="21"/>
          <w:szCs w:val="21"/>
        </w:rPr>
        <w:t>★</w:t>
      </w:r>
      <w:r>
        <w:rPr>
          <w:rFonts w:hint="eastAsia" w:ascii="宋体" w:hAnsi="宋体" w:eastAsia="宋体" w:cs="宋体"/>
          <w:sz w:val="21"/>
          <w:szCs w:val="21"/>
        </w:rPr>
        <w:t>监控告警处理</w:t>
      </w:r>
      <w:r>
        <w:rPr>
          <w:rFonts w:hint="eastAsia" w:ascii="宋体" w:hAnsi="宋体" w:eastAsia="宋体" w:cs="宋体"/>
          <w:sz w:val="21"/>
          <w:szCs w:val="21"/>
          <w:lang w:eastAsia="zh-CN"/>
        </w:rPr>
        <w:t>：</w:t>
      </w:r>
      <w:r>
        <w:rPr>
          <w:rFonts w:hint="eastAsia" w:ascii="宋体" w:hAnsi="宋体" w:eastAsia="宋体" w:cs="宋体"/>
          <w:sz w:val="21"/>
          <w:szCs w:val="21"/>
        </w:rPr>
        <w:t>提供数据库监控软件，提前设置监控告警阈值，当触发告警阈值后，并得到院方授权后，乙方介入处理，提前预防生产故障。</w:t>
      </w:r>
    </w:p>
    <w:p w14:paraId="345627ED">
      <w:pPr>
        <w:numPr>
          <w:ilvl w:val="0"/>
          <w:numId w:val="0"/>
        </w:numPr>
        <w:adjustRightInd w:val="0"/>
        <w:snapToGrid w:val="0"/>
        <w:spacing w:line="360" w:lineRule="auto"/>
        <w:ind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（3）重要时刻保障服务：需提供数据库</w:t>
      </w:r>
      <w:r>
        <w:rPr>
          <w:rFonts w:hint="eastAsia" w:ascii="宋体" w:hAnsi="宋体" w:cs="宋体"/>
          <w:sz w:val="21"/>
          <w:szCs w:val="21"/>
          <w:lang w:val="en-US" w:eastAsia="zh-CN"/>
        </w:rPr>
        <w:t>、网络</w:t>
      </w:r>
      <w:r>
        <w:rPr>
          <w:rFonts w:hint="eastAsia" w:ascii="宋体" w:hAnsi="宋体" w:eastAsia="宋体" w:cs="宋体"/>
          <w:sz w:val="21"/>
          <w:szCs w:val="21"/>
          <w:lang w:val="en-US" w:eastAsia="zh-CN"/>
        </w:rPr>
        <w:t>重要时刻保障服务，提供包含但不限于巡查、评级、重大节假日、公共安全事件等重要时期技术支持服务，每次的服务形式（远程</w:t>
      </w:r>
      <w:r>
        <w:rPr>
          <w:rFonts w:hint="eastAsia" w:ascii="宋体" w:hAnsi="宋体" w:eastAsia="宋体" w:cs="宋体"/>
          <w:color w:val="auto"/>
          <w:sz w:val="21"/>
          <w:szCs w:val="21"/>
          <w:lang w:val="en-US" w:eastAsia="zh-CN"/>
        </w:rPr>
        <w:t>/现场）由信息科与乙方协商确定</w:t>
      </w:r>
    </w:p>
    <w:p w14:paraId="7EA196A9">
      <w:pPr>
        <w:numPr>
          <w:ilvl w:val="0"/>
          <w:numId w:val="0"/>
        </w:numPr>
        <w:adjustRightInd w:val="0"/>
        <w:snapToGrid w:val="0"/>
        <w:spacing w:line="360" w:lineRule="auto"/>
        <w:ind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bCs/>
          <w:sz w:val="21"/>
          <w:szCs w:val="21"/>
        </w:rPr>
        <w:t>★</w:t>
      </w:r>
      <w:r>
        <w:rPr>
          <w:rFonts w:hint="eastAsia" w:ascii="宋体" w:hAnsi="宋体" w:eastAsia="宋体" w:cs="宋体"/>
          <w:color w:val="auto"/>
          <w:sz w:val="21"/>
          <w:szCs w:val="21"/>
          <w:lang w:val="en-US" w:eastAsia="zh-CN"/>
        </w:rPr>
        <w:t>数据库</w:t>
      </w:r>
      <w:r>
        <w:rPr>
          <w:rFonts w:hint="eastAsia" w:ascii="宋体" w:hAnsi="宋体" w:cs="宋体"/>
          <w:color w:val="auto"/>
          <w:sz w:val="21"/>
          <w:szCs w:val="21"/>
          <w:lang w:val="en-US" w:eastAsia="zh-CN"/>
        </w:rPr>
        <w:t>、网络</w:t>
      </w:r>
      <w:r>
        <w:rPr>
          <w:rFonts w:hint="eastAsia" w:ascii="宋体" w:hAnsi="宋体" w:eastAsia="宋体" w:cs="宋体"/>
          <w:color w:val="auto"/>
          <w:sz w:val="21"/>
          <w:szCs w:val="21"/>
          <w:lang w:val="en-US" w:eastAsia="zh-CN"/>
        </w:rPr>
        <w:t>备份与恢复方案：为了保证医院数据库系统</w:t>
      </w:r>
      <w:r>
        <w:rPr>
          <w:rFonts w:hint="eastAsia" w:ascii="宋体" w:hAnsi="宋体" w:cs="宋体"/>
          <w:color w:val="auto"/>
          <w:sz w:val="21"/>
          <w:szCs w:val="21"/>
          <w:lang w:val="en-US" w:eastAsia="zh-CN"/>
        </w:rPr>
        <w:t>、网络</w:t>
      </w:r>
      <w:r>
        <w:rPr>
          <w:rFonts w:hint="eastAsia" w:ascii="宋体" w:hAnsi="宋体" w:eastAsia="宋体" w:cs="宋体"/>
          <w:color w:val="auto"/>
          <w:sz w:val="21"/>
          <w:szCs w:val="21"/>
          <w:lang w:val="en-US" w:eastAsia="zh-CN"/>
        </w:rPr>
        <w:t>的数据安全性，降低各种故障、灾难给医院带来的数据丢失，根据医院系统实际情况，协助医院规划实施符合医院工作要求的完善的备份恢复方案，以确保医院数据库系统的安全可靠运行。</w:t>
      </w:r>
    </w:p>
    <w:p w14:paraId="59C60D06">
      <w:pPr>
        <w:numPr>
          <w:ilvl w:val="0"/>
          <w:numId w:val="0"/>
        </w:numPr>
        <w:adjustRightInd w:val="0"/>
        <w:snapToGrid w:val="0"/>
        <w:spacing w:line="360" w:lineRule="auto"/>
        <w:ind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bCs/>
          <w:sz w:val="21"/>
          <w:szCs w:val="21"/>
        </w:rPr>
        <w:t>★</w:t>
      </w:r>
      <w:r>
        <w:rPr>
          <w:rFonts w:hint="eastAsia" w:ascii="宋体" w:hAnsi="宋体" w:eastAsia="宋体" w:cs="宋体"/>
          <w:color w:val="auto"/>
          <w:sz w:val="21"/>
          <w:szCs w:val="21"/>
          <w:lang w:val="en-US" w:eastAsia="zh-CN"/>
        </w:rPr>
        <w:t>容灾应急演练服务：根据医院需求，为医院部署</w:t>
      </w:r>
      <w:r>
        <w:rPr>
          <w:rFonts w:hint="eastAsia" w:ascii="宋体" w:hAnsi="宋体" w:cs="宋体"/>
          <w:color w:val="auto"/>
          <w:sz w:val="21"/>
          <w:szCs w:val="21"/>
          <w:lang w:val="en-US" w:eastAsia="zh-CN"/>
        </w:rPr>
        <w:t>实施开发测试库以及</w:t>
      </w:r>
      <w:r>
        <w:rPr>
          <w:rFonts w:hint="eastAsia" w:ascii="宋体" w:hAnsi="宋体" w:eastAsia="宋体" w:cs="宋体"/>
          <w:color w:val="auto"/>
          <w:sz w:val="21"/>
          <w:szCs w:val="21"/>
          <w:lang w:val="en-US" w:eastAsia="zh-CN"/>
        </w:rPr>
        <w:t>灾备数据库，</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lang w:val="en-US" w:eastAsia="zh-CN"/>
        </w:rPr>
        <w:t>制定应急预案演练方案，提供应急预案演练支持，验证应急预案流程的有效性和容灾环境的可用性，并根据医院需求到现场提供必要的技术支持</w:t>
      </w:r>
      <w:r>
        <w:rPr>
          <w:rFonts w:hint="eastAsia" w:ascii="宋体" w:hAnsi="宋体" w:cs="宋体"/>
          <w:color w:val="auto"/>
          <w:sz w:val="21"/>
          <w:szCs w:val="21"/>
          <w:lang w:val="en-US" w:eastAsia="zh-CN"/>
        </w:rPr>
        <w:t>，</w:t>
      </w:r>
      <w:r>
        <w:rPr>
          <w:rFonts w:hint="eastAsia" w:ascii="宋体" w:hAnsi="宋体" w:eastAsia="宋体" w:cs="宋体"/>
          <w:sz w:val="21"/>
          <w:szCs w:val="21"/>
        </w:rPr>
        <w:t>服务周期内至少进行1次RAC高可用容灾演练。</w:t>
      </w:r>
    </w:p>
    <w:p w14:paraId="6B81ED81">
      <w:pPr>
        <w:numPr>
          <w:ilvl w:val="0"/>
          <w:numId w:val="0"/>
        </w:numPr>
        <w:adjustRightInd w:val="0"/>
        <w:snapToGrid w:val="0"/>
        <w:spacing w:line="360" w:lineRule="auto"/>
        <w:ind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）优化服务：根据业务需要，对服务范围内的数据库、网络进行性能分析与调优，根据最佳实践进行参数调优，分析对系统性能影响比较大的数据库语句，优化数据库语句执行效率。</w:t>
      </w:r>
    </w:p>
    <w:p w14:paraId="4E96FDAB">
      <w:pPr>
        <w:numPr>
          <w:ilvl w:val="0"/>
          <w:numId w:val="0"/>
        </w:numPr>
        <w:adjustRightInd w:val="0"/>
        <w:snapToGrid w:val="0"/>
        <w:spacing w:line="360" w:lineRule="auto"/>
        <w:ind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w:t>
      </w:r>
      <w:r>
        <w:rPr>
          <w:rFonts w:hint="eastAsia" w:ascii="宋体" w:hAnsi="宋体" w:eastAsia="宋体" w:cs="宋体"/>
          <w:bCs/>
          <w:sz w:val="21"/>
          <w:szCs w:val="21"/>
        </w:rPr>
        <w:t>★</w:t>
      </w:r>
      <w:r>
        <w:rPr>
          <w:rFonts w:hint="eastAsia" w:ascii="宋体" w:hAnsi="宋体" w:eastAsia="宋体" w:cs="宋体"/>
          <w:color w:val="auto"/>
          <w:sz w:val="21"/>
          <w:szCs w:val="21"/>
          <w:lang w:val="en-US" w:eastAsia="zh-CN"/>
        </w:rPr>
        <w:t>免费数据库巡检工具</w:t>
      </w:r>
    </w:p>
    <w:p w14:paraId="0761786E">
      <w:pPr>
        <w:numPr>
          <w:ilvl w:val="0"/>
          <w:numId w:val="0"/>
        </w:numPr>
        <w:adjustRightInd w:val="0"/>
        <w:snapToGrid w:val="0"/>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免费提供数据库监控软件，提前设置监控告警阈值，当触发告警阈值时，由专人负责数据库监控软件的告警信息，及时为医院处理故障或消除安全隐患。定期对平台告警信息进行梳理，持续优化告警指标和告警规则，进一步提升告警准确率。</w:t>
      </w:r>
    </w:p>
    <w:sectPr>
      <w:footerReference r:id="rId3" w:type="default"/>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1970">
    <w:pPr>
      <w:pStyle w:val="8"/>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14:paraId="29D83948">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FkZjg5MDQzNWZjMWQxMmJmMWI0OWUyMzA4ZDkxNjM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C1DCF"/>
    <w:rsid w:val="002C6B84"/>
    <w:rsid w:val="002F2BCA"/>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5AD"/>
    <w:rsid w:val="0075628B"/>
    <w:rsid w:val="00761A5E"/>
    <w:rsid w:val="00774CF0"/>
    <w:rsid w:val="00783D5E"/>
    <w:rsid w:val="00786F4C"/>
    <w:rsid w:val="00790422"/>
    <w:rsid w:val="00797CEC"/>
    <w:rsid w:val="007A07C9"/>
    <w:rsid w:val="007A1306"/>
    <w:rsid w:val="007A1A44"/>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D7B94"/>
    <w:rsid w:val="00FE395D"/>
    <w:rsid w:val="00FE3AC0"/>
    <w:rsid w:val="00FE4547"/>
    <w:rsid w:val="00FF21C2"/>
    <w:rsid w:val="00FF5903"/>
    <w:rsid w:val="00FF638B"/>
    <w:rsid w:val="03810BB8"/>
    <w:rsid w:val="044F41D1"/>
    <w:rsid w:val="056510A3"/>
    <w:rsid w:val="13786E44"/>
    <w:rsid w:val="19D21CAB"/>
    <w:rsid w:val="1DDB1F5D"/>
    <w:rsid w:val="26B802A9"/>
    <w:rsid w:val="29A47577"/>
    <w:rsid w:val="2A636F2F"/>
    <w:rsid w:val="2BF163A1"/>
    <w:rsid w:val="2DCC4132"/>
    <w:rsid w:val="2F5441F8"/>
    <w:rsid w:val="308E426C"/>
    <w:rsid w:val="31D068E5"/>
    <w:rsid w:val="33202FF1"/>
    <w:rsid w:val="347738CA"/>
    <w:rsid w:val="34FE797D"/>
    <w:rsid w:val="3547008D"/>
    <w:rsid w:val="35923A74"/>
    <w:rsid w:val="381F7624"/>
    <w:rsid w:val="38B276D5"/>
    <w:rsid w:val="3C8B0E63"/>
    <w:rsid w:val="3CA8159D"/>
    <w:rsid w:val="4AD72931"/>
    <w:rsid w:val="4E0866FA"/>
    <w:rsid w:val="4FB2334F"/>
    <w:rsid w:val="54390DEE"/>
    <w:rsid w:val="555A2DFA"/>
    <w:rsid w:val="58994174"/>
    <w:rsid w:val="58CF0CC3"/>
    <w:rsid w:val="5AAE6EA7"/>
    <w:rsid w:val="5C7727E9"/>
    <w:rsid w:val="61960834"/>
    <w:rsid w:val="624849B8"/>
    <w:rsid w:val="64B856B0"/>
    <w:rsid w:val="6AF1597D"/>
    <w:rsid w:val="6D392869"/>
    <w:rsid w:val="73A23CF3"/>
    <w:rsid w:val="74014D3F"/>
    <w:rsid w:val="78BC6BC0"/>
    <w:rsid w:val="798053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6"/>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17"/>
    <w:autoRedefine/>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Date"/>
    <w:basedOn w:val="1"/>
    <w:next w:val="1"/>
    <w:link w:val="18"/>
    <w:autoRedefine/>
    <w:semiHidden/>
    <w:qFormat/>
    <w:uiPriority w:val="99"/>
    <w:pPr>
      <w:ind w:left="100" w:leftChars="2500"/>
    </w:pPr>
  </w:style>
  <w:style w:type="paragraph" w:styleId="8">
    <w:name w:val="footer"/>
    <w:basedOn w:val="1"/>
    <w:link w:val="19"/>
    <w:autoRedefine/>
    <w:qFormat/>
    <w:uiPriority w:val="99"/>
    <w:pPr>
      <w:tabs>
        <w:tab w:val="center" w:pos="4153"/>
        <w:tab w:val="right" w:pos="8306"/>
      </w:tabs>
      <w:snapToGrid w:val="0"/>
      <w:jc w:val="left"/>
    </w:pPr>
    <w:rPr>
      <w:sz w:val="18"/>
      <w:szCs w:val="18"/>
    </w:rPr>
  </w:style>
  <w:style w:type="paragraph" w:styleId="9">
    <w:name w:val="header"/>
    <w:basedOn w:val="1"/>
    <w:link w:val="2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4"/>
    </w:rPr>
  </w:style>
  <w:style w:type="table" w:styleId="12">
    <w:name w:val="Table Grid"/>
    <w:basedOn w:val="1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标题 1 字符"/>
    <w:link w:val="2"/>
    <w:autoRedefine/>
    <w:qFormat/>
    <w:locked/>
    <w:uiPriority w:val="99"/>
    <w:rPr>
      <w:rFonts w:cs="Times New Roman"/>
      <w:b/>
      <w:bCs/>
      <w:kern w:val="44"/>
      <w:sz w:val="44"/>
      <w:szCs w:val="44"/>
    </w:rPr>
  </w:style>
  <w:style w:type="character" w:customStyle="1" w:styleId="15">
    <w:name w:val="标题 2 字符"/>
    <w:link w:val="3"/>
    <w:autoRedefine/>
    <w:qFormat/>
    <w:locked/>
    <w:uiPriority w:val="99"/>
    <w:rPr>
      <w:rFonts w:ascii="Cambria" w:hAnsi="Cambria" w:eastAsia="宋体" w:cs="Times New Roman"/>
      <w:b/>
      <w:bCs/>
      <w:sz w:val="32"/>
      <w:szCs w:val="32"/>
    </w:rPr>
  </w:style>
  <w:style w:type="character" w:customStyle="1" w:styleId="16">
    <w:name w:val="标题 3 字符"/>
    <w:link w:val="4"/>
    <w:autoRedefine/>
    <w:qFormat/>
    <w:locked/>
    <w:uiPriority w:val="99"/>
    <w:rPr>
      <w:rFonts w:cs="Times New Roman"/>
      <w:b/>
      <w:bCs/>
      <w:sz w:val="32"/>
      <w:szCs w:val="32"/>
    </w:rPr>
  </w:style>
  <w:style w:type="character" w:customStyle="1" w:styleId="17">
    <w:name w:val="标题 4 字符"/>
    <w:link w:val="5"/>
    <w:autoRedefine/>
    <w:qFormat/>
    <w:locked/>
    <w:uiPriority w:val="99"/>
    <w:rPr>
      <w:rFonts w:ascii="Cambria" w:hAnsi="Cambria" w:eastAsia="宋体" w:cs="Times New Roman"/>
      <w:b/>
      <w:bCs/>
      <w:sz w:val="28"/>
      <w:szCs w:val="28"/>
    </w:rPr>
  </w:style>
  <w:style w:type="character" w:customStyle="1" w:styleId="18">
    <w:name w:val="日期 字符"/>
    <w:link w:val="7"/>
    <w:autoRedefine/>
    <w:semiHidden/>
    <w:qFormat/>
    <w:locked/>
    <w:uiPriority w:val="99"/>
    <w:rPr>
      <w:rFonts w:cs="Times New Roman"/>
    </w:rPr>
  </w:style>
  <w:style w:type="character" w:customStyle="1" w:styleId="19">
    <w:name w:val="页脚 字符"/>
    <w:link w:val="8"/>
    <w:autoRedefine/>
    <w:qFormat/>
    <w:locked/>
    <w:uiPriority w:val="99"/>
    <w:rPr>
      <w:rFonts w:cs="Times New Roman"/>
      <w:sz w:val="18"/>
      <w:szCs w:val="18"/>
    </w:rPr>
  </w:style>
  <w:style w:type="character" w:customStyle="1" w:styleId="20">
    <w:name w:val="页眉 字符"/>
    <w:link w:val="9"/>
    <w:autoRedefine/>
    <w:semiHidden/>
    <w:qFormat/>
    <w:locked/>
    <w:uiPriority w:val="99"/>
    <w:rPr>
      <w:rFonts w:cs="Times New Roman"/>
      <w:sz w:val="18"/>
      <w:szCs w:val="18"/>
    </w:rPr>
  </w:style>
  <w:style w:type="paragraph" w:styleId="21">
    <w:name w:val="List Paragraph"/>
    <w:basedOn w:val="1"/>
    <w:autoRedefine/>
    <w:qFormat/>
    <w:uiPriority w:val="34"/>
    <w:pPr>
      <w:ind w:firstLine="420" w:firstLineChars="200"/>
    </w:pPr>
  </w:style>
  <w:style w:type="character" w:customStyle="1" w:styleId="22">
    <w:name w:val="font41"/>
    <w:basedOn w:val="13"/>
    <w:autoRedefine/>
    <w:qFormat/>
    <w:uiPriority w:val="0"/>
    <w:rPr>
      <w:rFonts w:ascii="Calibri" w:hAnsi="Calibri" w:cs="Calibri"/>
      <w:color w:val="000000"/>
      <w:sz w:val="21"/>
      <w:szCs w:val="21"/>
      <w:u w:val="none"/>
    </w:rPr>
  </w:style>
  <w:style w:type="character" w:customStyle="1" w:styleId="23">
    <w:name w:val="font31"/>
    <w:basedOn w:val="13"/>
    <w:autoRedefine/>
    <w:qFormat/>
    <w:uiPriority w:val="0"/>
    <w:rPr>
      <w:rFonts w:hint="eastAsia" w:ascii="宋体" w:hAnsi="宋体" w:eastAsia="宋体" w:cs="宋体"/>
      <w:color w:val="000000"/>
      <w:sz w:val="20"/>
      <w:szCs w:val="20"/>
      <w:u w:val="none"/>
    </w:rPr>
  </w:style>
  <w:style w:type="paragraph" w:customStyle="1" w:styleId="24">
    <w:name w:val="Table Paragraph"/>
    <w:basedOn w:val="1"/>
    <w:next w:val="1"/>
    <w:autoRedefine/>
    <w:qFormat/>
    <w:uiPriority w:val="0"/>
    <w:pPr>
      <w:spacing w:line="360" w:lineRule="auto"/>
    </w:p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1504</Words>
  <Characters>1531</Characters>
  <Lines>13</Lines>
  <Paragraphs>3</Paragraphs>
  <TotalTime>10</TotalTime>
  <ScaleCrop>false</ScaleCrop>
  <LinksUpToDate>false</LinksUpToDate>
  <CharactersWithSpaces>1531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Administrator</dc:creator>
  <cp:lastModifiedBy>edgar</cp:lastModifiedBy>
  <cp:lastPrinted>2024-11-19T01:43:00Z</cp:lastPrinted>
  <dcterms:modified xsi:type="dcterms:W3CDTF">2024-11-25T01:56:59Z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2C75BE3C294C4FBD99F1D1892FDCF162</vt:lpwstr>
  </property>
</Properties>
</file>