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中山市鸿福科技投资有限公司“工改工”宗地项目“三旧”改造方案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批复结果的公告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4" w:lineRule="exact"/>
        <w:jc w:val="left"/>
        <w:textAlignment w:val="auto"/>
        <w:outlineLvl w:val="9"/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根据《广东省旧城镇旧厂房旧村庄改造管理办法》（粤府令第279号）和《中山市城市更新管理办法》（</w:t>
      </w:r>
      <w:bookmarkStart w:id="0" w:name="filenumberfirst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中府〔2020〕93号</w:t>
      </w:r>
      <w:bookmarkEnd w:id="0"/>
      <w:r>
        <w:rPr>
          <w:rFonts w:hint="eastAsia" w:ascii="仿宋_GB2312" w:hAnsi="仿宋_GB2312" w:eastAsia="仿宋_GB2312" w:cs="仿宋_GB2312"/>
          <w:spacing w:val="-6"/>
          <w:sz w:val="28"/>
          <w:szCs w:val="28"/>
          <w:highlight w:val="none"/>
          <w:lang w:val="en-US" w:eastAsia="zh-CN"/>
        </w:rPr>
        <w:t>）有关规定，现对中山市鸿福科技投资有限公司“工改工”宗地项目“三旧”改造方案批复结果进行公告，具体如下：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jc w:val="right"/>
        <w:textAlignment w:val="auto"/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Cs w:val="0"/>
          <w:snapToGrid/>
          <w:spacing w:val="-6"/>
          <w:kern w:val="2"/>
          <w:sz w:val="28"/>
          <w:szCs w:val="28"/>
          <w:highlight w:val="none"/>
          <w:lang w:val="en-US" w:eastAsia="zh-CN" w:bidi="ar-SA"/>
        </w:rPr>
        <w:t>单位：平方米</w:t>
      </w:r>
    </w:p>
    <w:tbl>
      <w:tblPr>
        <w:tblStyle w:val="4"/>
        <w:tblW w:w="497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9"/>
        <w:gridCol w:w="4951"/>
        <w:gridCol w:w="2134"/>
        <w:gridCol w:w="38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批复文号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中府函（工改）〔2024〕49号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批复时间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2024年11月10日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项目名称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中山市鸿福科技投资有限公司“工改工”宗地项目“三旧”改造方案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项目位置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位于三乡镇平南村鸿埠园路91号，北至茫埠园路，南至现状河涌，西至日东电器（中山）有限公司，东至鸿埠园路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项目用地面积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21480.04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纳入改造面积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21480.04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788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所在控规名称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《</w:t>
            </w: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中山市三乡镇平铺片区等16个片区工业用地指标专项调整规划（2017）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》</w:t>
            </w: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（中府函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〔</w:t>
            </w: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2018</w:t>
            </w: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〕</w:t>
            </w:r>
            <w:r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43号）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标图入库图斑号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44200069742、44200069743、44200069744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改造前用途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工业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改造后用途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工业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改造类型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全面改造</w:t>
            </w:r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改造方式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单一主体归宗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改造主体</w:t>
            </w:r>
          </w:p>
        </w:tc>
        <w:tc>
          <w:tcPr>
            <w:tcW w:w="3882" w:type="pct"/>
            <w:gridSpan w:val="3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中山市鸿福科技投资有限公司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exact"/>
        </w:trPr>
        <w:tc>
          <w:tcPr>
            <w:tcW w:w="111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Cs w:val="0"/>
                <w:snapToGrid/>
                <w:spacing w:val="-6"/>
                <w:kern w:val="2"/>
                <w:sz w:val="28"/>
                <w:szCs w:val="28"/>
                <w:highlight w:val="none"/>
                <w:lang w:val="en-US" w:eastAsia="zh-CN" w:bidi="ar-SA"/>
              </w:rPr>
              <w:t>改造后总建筑面积</w:t>
            </w:r>
          </w:p>
        </w:tc>
        <w:tc>
          <w:tcPr>
            <w:tcW w:w="1756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highlight w:val="none"/>
                <w:lang w:val="en-US" w:eastAsia="zh-CN"/>
              </w:rPr>
              <w:t>不小于40665.3</w:t>
            </w:r>
            <w:bookmarkStart w:id="1" w:name="_GoBack"/>
            <w:bookmarkEnd w:id="1"/>
          </w:p>
        </w:tc>
        <w:tc>
          <w:tcPr>
            <w:tcW w:w="757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  <w:t>改造后容积率</w:t>
            </w:r>
          </w:p>
        </w:tc>
        <w:tc>
          <w:tcPr>
            <w:tcW w:w="1368" w:type="pct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auto"/>
              <w:rPr>
                <w:rFonts w:hint="default" w:ascii="仿宋_GB2312" w:hAnsi="仿宋_GB2312" w:eastAsia="仿宋_GB2312" w:cs="仿宋_GB2312"/>
                <w:spacing w:val="-6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6"/>
                <w:sz w:val="32"/>
                <w:szCs w:val="32"/>
                <w:highlight w:val="none"/>
                <w:lang w:val="en-US" w:eastAsia="zh-CN"/>
              </w:rPr>
              <w:t>2.0-3.5</w:t>
            </w:r>
          </w:p>
        </w:tc>
      </w:tr>
    </w:tbl>
    <w:p>
      <w:pPr>
        <w:pStyle w:val="2"/>
        <w:jc w:val="both"/>
        <w:rPr>
          <w:rFonts w:hint="eastAsia"/>
          <w:sz w:val="10"/>
          <w:szCs w:val="10"/>
          <w:lang w:val="en-US" w:eastAsia="zh-CN"/>
        </w:rPr>
      </w:pPr>
    </w:p>
    <w:p/>
    <w:sectPr>
      <w:pgSz w:w="16838" w:h="11906" w:orient="landscape"/>
      <w:pgMar w:top="1293" w:right="1440" w:bottom="1293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简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581525"/>
    <w:rsid w:val="0C9B7EBC"/>
    <w:rsid w:val="0F9315AB"/>
    <w:rsid w:val="24F301AC"/>
    <w:rsid w:val="33AD45E5"/>
    <w:rsid w:val="34335059"/>
    <w:rsid w:val="3A7A067E"/>
    <w:rsid w:val="3D6C4254"/>
    <w:rsid w:val="415A6D25"/>
    <w:rsid w:val="486947BD"/>
    <w:rsid w:val="4A567E3F"/>
    <w:rsid w:val="4EA12D58"/>
    <w:rsid w:val="56EE27E4"/>
    <w:rsid w:val="57381312"/>
    <w:rsid w:val="5B2A6EB5"/>
    <w:rsid w:val="5F7644B4"/>
    <w:rsid w:val="64812965"/>
    <w:rsid w:val="67155403"/>
    <w:rsid w:val="746F577B"/>
    <w:rsid w:val="77CA25CE"/>
    <w:rsid w:val="78906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widowControl w:val="0"/>
      <w:autoSpaceDE w:val="0"/>
      <w:autoSpaceDN w:val="0"/>
      <w:adjustRightInd w:val="0"/>
      <w:snapToGrid w:val="0"/>
      <w:spacing w:line="276" w:lineRule="auto"/>
      <w:jc w:val="center"/>
      <w:outlineLvl w:val="0"/>
    </w:pPr>
    <w:rPr>
      <w:rFonts w:eastAsia="微软简标宋"/>
      <w:bCs/>
      <w:snapToGrid w:val="0"/>
      <w:kern w:val="44"/>
      <w:sz w:val="44"/>
      <w:szCs w:val="4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2024-03-28T03:47:00Z</dcterms:created>
  <dc:creator>Administrator</dc:creator>
  <cp:lastModifiedBy>童妙</cp:lastModifiedBy>
  <dcterms:modified xsi:type="dcterms:W3CDTF">2024-11-12T02:01:24Z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CB70E43EB0554BCE870A9096F7517D4E</vt:lpwstr>
  </property>
</Properties>
</file>