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bookmarkStart w:id="0" w:name="_GoBack"/>
      <w:bookmarkEnd w:id="0"/>
      <w:r>
        <w:rPr>
          <w:rFonts w:hint="eastAsia" w:cs="Times New Roman"/>
        </w:rPr>
        <w:t>电热毯产品质量监督抽查实施细则</w:t>
      </w:r>
    </w:p>
    <w:p>
      <w:pPr>
        <w:bidi w:val="0"/>
        <w:adjustRightInd/>
        <w:snapToGrid/>
        <w:spacing w:line="560" w:lineRule="exact"/>
        <w:jc w:val="center"/>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以随机抽样的方式在被抽查市场主体的待销产品中抽取。</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每批次产品抽取样品3台，其中2台作为检验样品，1台作为备用样品。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967"/>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4"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967"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226"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标志和说明</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对触及带电部件的防护</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输入功率和电流</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耐潮湿</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泄漏电流和电气强度</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非正常工作（只进行19.102或19.103或19.110条的试验）</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机械强度</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（只进行21.111.1条的试验）</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结构（不包括第22.46条的试验）</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电源连接和外部软线</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49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电气间隙、爬电距离和固体绝缘</w:t>
            </w:r>
          </w:p>
        </w:tc>
        <w:tc>
          <w:tcPr>
            <w:tcW w:w="32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4706.1—2005</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4706.8—2008</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执行企业标准、团体标准、地方标准的产品，检验项目参照</w:t>
      </w:r>
      <w:r>
        <w:rPr>
          <w:rFonts w:hint="default" w:ascii="Times New Roman" w:hAnsi="Times New Roman" w:eastAsia="仿宋_GB2312" w:cs="Times New Roman"/>
          <w:sz w:val="32"/>
          <w:szCs w:val="32"/>
        </w:rPr>
        <w:t>上述内容执行。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4706.1—2005《家用和类似用途电器的安全 第1部分：通用要求》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4706.8—2008《家用和类似用途电器的安全 电热毯、电热垫及类似柔性发热器具的特殊要求》</w:t>
      </w:r>
    </w:p>
    <w:p>
      <w:pPr>
        <w:keepNext w:val="0"/>
        <w:keepLines w:val="0"/>
        <w:pageBreakBefore w:val="0"/>
        <w:widowControl w:val="0"/>
        <w:kinsoku/>
        <w:wordWrap/>
        <w:overflowPunct/>
        <w:topLinePunct w:val="0"/>
        <w:autoSpaceDE/>
        <w:autoSpaceDN/>
        <w:bidi w:val="0"/>
        <w:adjustRightInd/>
        <w:snapToGrid/>
        <w:spacing w:line="540" w:lineRule="exact"/>
        <w:ind w:firstLine="59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现行有效的企业标准、团体标准、地方标准及产品明示质量</w:t>
      </w:r>
      <w:r>
        <w:rPr>
          <w:rFonts w:hint="default" w:ascii="Times New Roman" w:hAnsi="Times New Roman" w:eastAsia="仿宋_GB2312" w:cs="Times New Roman"/>
          <w:sz w:val="32"/>
          <w:szCs w:val="32"/>
        </w:rPr>
        <w:t>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4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4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4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4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4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C2373"/>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AEC2373"/>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2024-07-08T08:52:00Z</dcterms:created>
  <dc:creator>Administrator</dc:creator>
  <cp:lastModifiedBy>Administrator</cp:lastModifiedBy>
  <dcterms:modified xsi:type="dcterms:W3CDTF">2024-07-08T08:52:23Z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9D0D4C4B8474469D8FAEB23356D55A07</vt:lpwstr>
  </property>
</Properties>
</file>