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0381823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0381824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619625" cy="3724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陈桂方、冼凤彩用地图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该宗地位于中山市南朗镇冲口村大埔环正街26号，不动产权证号为粤（202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0381823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0381824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197.4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/>
          <w:lang w:eastAsia="zh-CN"/>
        </w:rPr>
        <w:t>陈桂方、冼凤彩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该用地位于《中山市南朗镇左步村、冲口村村庄规划（2021）》，为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6A02619E"/>
    <w:rsid w:val="752503E3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2024-04-23T02:58:02Z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