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/>
          <w:b/>
          <w:bCs/>
          <w:sz w:val="30"/>
        </w:rPr>
      </w:pPr>
      <w:bookmarkStart w:id="1" w:name="_GoBack"/>
      <w:bookmarkEnd w:id="1"/>
      <w:bookmarkStart w:id="0" w:name="_Toc24724706"/>
      <w:r>
        <w:rPr>
          <w:rFonts w:hint="eastAsia" w:ascii="方正小标宋_GBK" w:hAnsi="方正小标宋_GBK" w:eastAsia="方正小标宋_GBK"/>
          <w:b/>
          <w:bCs/>
          <w:sz w:val="30"/>
        </w:rPr>
        <w:t>（</w:t>
      </w:r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二</w:t>
      </w:r>
      <w:r>
        <w:rPr>
          <w:rFonts w:hint="eastAsia" w:ascii="方正小标宋_GBK" w:hAnsi="方正小标宋_GBK" w:eastAsia="方正小标宋_GBK"/>
          <w:b/>
          <w:bCs/>
          <w:sz w:val="30"/>
        </w:rPr>
        <w:t>）</w:t>
      </w:r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横栏镇</w:t>
      </w:r>
      <w:r>
        <w:rPr>
          <w:rFonts w:hint="eastAsia" w:ascii="方正小标宋_GBK" w:hAnsi="方正小标宋_GBK" w:eastAsia="方正小标宋_GBK"/>
          <w:b/>
          <w:bCs/>
          <w:sz w:val="30"/>
        </w:rPr>
        <w:t>义务教育领域基层政务公开标准目录</w:t>
      </w:r>
      <w:bookmarkEnd w:id="0"/>
    </w:p>
    <w:tbl>
      <w:tblPr>
        <w:tblStyle w:val="4"/>
        <w:tblW w:w="1554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5"/>
        <w:gridCol w:w="1125"/>
        <w:gridCol w:w="2220"/>
        <w:gridCol w:w="223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镇（街）级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政府投资项目审批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建议书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23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发展改革和统计局</w:t>
            </w:r>
          </w:p>
        </w:tc>
        <w:tc>
          <w:tcPr>
            <w:tcW w:w="216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政府投资项目审批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可行性研究报告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23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发展改革和统计局</w:t>
            </w:r>
          </w:p>
        </w:tc>
        <w:tc>
          <w:tcPr>
            <w:tcW w:w="216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  <w:p>
            <w:pPr>
              <w:spacing w:line="240" w:lineRule="exact"/>
              <w:jc w:val="left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政府投资项目审批（初步设计概算）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审批结果、批复时间、批复单位、批复文号、项目名称、项目统一代码等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相关审批部门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审批（预审）结果、批复时间、批复文号、项目名称、项目统一代码等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■信用中国（中山）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■中山市政府数据统一开放平台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建设用地（含临时用地）规划许可证核发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■中山市政府数据统一开放平台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建设工程规划许可证核发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审核结果、建设工程规划许可证号、许可时间、发证机关、项目名称、项目统一代码等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■信用中国（中山）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■中山市政府数据统一开放平台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乡村建设规划许可证核发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审核结果、乡村建设规划许可证号、许可时间、发证机关、项目名称、项目统一代码等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■信用中国（中山）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■中山市政府数据统一开放平台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住建、交通等相关部门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■信用中国（中山）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需要履行项目审批、核准手续的依法必须招标的基建工程、特许经营项目招标方式和招标范围的核准(申请公开招标事项)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审批部门、批复时间、招标方式、项目名称、项目统一代码等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相关审批部门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招标投标信息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横栏镇招标事项审批核准结果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23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16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■广东省招标投标监督网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■中山市公共资源交易网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■招投标公共服务平台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竣工有关信息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房屋市政工程竣工验收备案（既有住宅加建电梯竣工验收备案）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竣工验收时间、竣工验收结果，竣工验收备案时间、备案编号、备案部门等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相关审批部门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横栏镇重点项目进展情况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横栏镇每年省、市重点项目进展情况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、《关于全面推进政务公开工作的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定期公示进展情况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发展改革部门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31032"/>
    <w:rsid w:val="2870529A"/>
    <w:rsid w:val="50567AE0"/>
    <w:rsid w:val="694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梁桂全</cp:lastModifiedBy>
  <dcterms:modified xsi:type="dcterms:W3CDTF">2024-04-16T10:10:08Z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35F21F18FA304C029F55854FB0DA75B4</vt:lpwstr>
  </property>
</Properties>
</file>