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附件1：</w:t>
      </w:r>
    </w:p>
    <w:p>
      <w:pPr>
        <w:pStyle w:val="2"/>
        <w:spacing w:beforeLines="0" w:afterLines="0"/>
        <w:rPr>
          <w:rFonts w:hint="default"/>
          <w:sz w:val="18"/>
          <w:szCs w:val="18"/>
        </w:rPr>
      </w:pPr>
    </w:p>
    <w:p>
      <w:pPr>
        <w:spacing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56"/>
          <w:sz w:val="44"/>
          <w:szCs w:val="44"/>
        </w:rPr>
        <w:t>中山市基本医疗保险门诊特定病种</w:t>
      </w:r>
    </w:p>
    <w:p>
      <w:pPr>
        <w:spacing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56"/>
          <w:sz w:val="44"/>
          <w:szCs w:val="44"/>
        </w:rPr>
        <w:t>服务资格申请书</w:t>
      </w:r>
    </w:p>
    <w:p>
      <w:pPr>
        <w:pStyle w:val="2"/>
        <w:spacing w:beforeLines="0" w:afterLines="0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</w:pPr>
    </w:p>
    <w:p>
      <w:pPr>
        <w:spacing w:beforeLines="0" w:afterLines="0"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中山市医疗保障事业管理中心：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我单位（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定点医疗机构名称）                   ，（定点医疗机构代码：    地址：                      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按照政策规定及相关要求，提交《中山市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基本医疗保险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门诊特定病种服务资格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申请表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》（见附件2）及相关资料，申请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开展相应门诊特定病种服务资格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，并承担一切相应的法律责任。</w:t>
      </w:r>
    </w:p>
    <w:p>
      <w:pPr>
        <w:pStyle w:val="7"/>
        <w:spacing w:beforeLines="0" w:afterLines="0"/>
        <w:rPr>
          <w:rFonts w:hint="eastAsia"/>
          <w:sz w:val="24"/>
          <w:szCs w:val="22"/>
        </w:rPr>
      </w:pPr>
    </w:p>
    <w:p>
      <w:pPr>
        <w:pStyle w:val="2"/>
        <w:spacing w:beforeLines="0" w:afterLines="0"/>
        <w:rPr>
          <w:rFonts w:hint="default"/>
          <w:sz w:val="18"/>
          <w:szCs w:val="18"/>
        </w:rPr>
      </w:pPr>
    </w:p>
    <w:p>
      <w:pPr>
        <w:pStyle w:val="2"/>
        <w:spacing w:beforeLines="0" w:afterLine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beforeLines="0" w:afterLines="0"/>
        <w:jc w:val="right"/>
        <w:rPr>
          <w:rFonts w:hint="default"/>
          <w:sz w:val="21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（申请单位盖章）</w:t>
      </w:r>
    </w:p>
    <w:p>
      <w:pPr>
        <w:widowControl/>
        <w:spacing w:beforeLines="0" w:afterLines="0"/>
        <w:jc w:val="right"/>
        <w:rPr>
          <w:rFonts w:hint="default"/>
          <w:sz w:val="21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   月   日</w:t>
      </w:r>
    </w:p>
    <w:p>
      <w:pPr>
        <w:widowControl/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beforeLines="0" w:afterLines="0"/>
        <w:jc w:val="center"/>
        <w:rPr>
          <w:rFonts w:hint="default"/>
          <w:sz w:val="21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（联系人：       ，联系电话：       ）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lnNumType w:countBy="0" w:distance="36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Svt8p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18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5503AE2"/>
    <w:rsid w:val="5617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paragraph" w:customStyle="1" w:styleId="7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2024-03-29T01:30:00Z</dcterms:created>
  <dc:creator>廖海艳</dc:creator>
  <cp:lastModifiedBy>廖海艳</cp:lastModifiedBy>
  <dcterms:modified xsi:type="dcterms:W3CDTF">2024-03-29T01:37:59Z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0CB2EF490F4C4141B226FA48A9A4B32D</vt:lpwstr>
  </property>
</Properties>
</file>