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附件：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3038"/>
        <w:gridCol w:w="800"/>
        <w:gridCol w:w="1197"/>
        <w:gridCol w:w="1126"/>
        <w:gridCol w:w="1874"/>
        <w:gridCol w:w="1348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0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资产名称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单元号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资产面积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亩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投标单位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标价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(元/亩/年)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报价时间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是否中标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210" w:leftChars="0" w:right="0" w:rightChars="0" w:hanging="210" w:hanging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3.3832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2.1727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2.8767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竞投人均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未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2.5885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竞投人均未报价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16号地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1.7504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李斌业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36100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2024-3-20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钱圣洪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36000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2024-3-20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2.9110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2.6815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2.0049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黄林敏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35000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2024-3-20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2.7663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2.9667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4.6666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2.2861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46号地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2.6454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2.762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3.3267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68号地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1.1266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赵苗青</w:t>
            </w:r>
          </w:p>
        </w:tc>
        <w:tc>
          <w:tcPr>
            <w:tcW w:w="187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25000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2024-3-20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69号地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2.0000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2.0000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71号地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2.2070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72号地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2.8236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4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2.7348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竞投人均未报价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3.1450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3.1422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3.1430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2.4826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2.4876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2.4978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2.5000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2.5000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2.2839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古神公路南片区花地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001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0.6522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无人报名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流标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1270" w:right="646" w:bottom="1270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6D5C4228"/>
    <w:rsid w:val="0D362554"/>
    <w:rsid w:val="220A64A8"/>
    <w:rsid w:val="3101578F"/>
    <w:rsid w:val="3DCD27A3"/>
    <w:rsid w:val="431941CE"/>
    <w:rsid w:val="441D7F26"/>
    <w:rsid w:val="53A66FC4"/>
    <w:rsid w:val="6D5C4228"/>
    <w:rsid w:val="75B0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2024-01-18T07:23:00Z</dcterms:created>
  <dc:creator>呉葰傑</dc:creator>
  <cp:lastModifiedBy>梁桂全</cp:lastModifiedBy>
  <cp:lastPrinted>2024-03-21T02:20:00Z</cp:lastPrinted>
  <dcterms:modified xsi:type="dcterms:W3CDTF">2024-03-22T01:02:22Z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39996310D733444CA4621499483E01AF_13</vt:lpwstr>
  </property>
</Properties>
</file>