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6"/>
        <w:rPr>
          <w:rFonts w:hint="default" w:ascii="黑体" w:hAnsi="黑体" w:eastAsia="黑体" w:cs="黑体"/>
          <w:color w:val="auto"/>
          <w:highlight w:val="none"/>
          <w:shd w:val="clear" w:color="auto" w:fill="auto"/>
          <w:lang w:val="en-US" w:eastAsia="zh-CN"/>
        </w:rPr>
      </w:pPr>
      <w:r>
        <w:rPr>
          <w:rFonts w:hint="eastAsia" w:ascii="黑体" w:hAnsi="黑体" w:eastAsia="黑体" w:cs="黑体"/>
          <w:color w:val="auto"/>
          <w:highlight w:val="none"/>
          <w:shd w:val="clear" w:color="auto" w:fill="auto"/>
        </w:rPr>
        <w:t>ICS</w:t>
      </w:r>
      <w:r>
        <w:rPr>
          <w:rFonts w:hint="eastAsia" w:hAnsi="黑体" w:cs="黑体"/>
          <w:color w:val="auto"/>
          <w:highlight w:val="none"/>
          <w:shd w:val="clear" w:color="auto" w:fill="auto"/>
          <w:lang w:val="en-US" w:eastAsia="zh-CN"/>
        </w:rPr>
        <w:t xml:space="preserve"> </w:t>
      </w:r>
      <w:r>
        <w:rPr>
          <w:rFonts w:hint="eastAsia"/>
          <w:color w:val="auto"/>
          <w:highlight w:val="none"/>
          <w:shd w:val="clear" w:color="auto" w:fill="auto"/>
        </w:rPr>
        <w:t>0</w:t>
      </w:r>
      <w:r>
        <w:rPr>
          <w:rFonts w:hint="eastAsia"/>
          <w:color w:val="auto"/>
          <w:highlight w:val="none"/>
          <w:shd w:val="clear" w:color="auto" w:fill="auto"/>
          <w:lang w:val="en-US" w:eastAsia="zh-CN"/>
        </w:rPr>
        <w:t>3</w:t>
      </w:r>
      <w:r>
        <w:rPr>
          <w:rFonts w:hint="eastAsia"/>
          <w:color w:val="auto"/>
          <w:highlight w:val="none"/>
          <w:shd w:val="clear" w:color="auto" w:fill="auto"/>
        </w:rPr>
        <w:t>.</w:t>
      </w:r>
      <w:r>
        <w:rPr>
          <w:rFonts w:hint="eastAsia"/>
          <w:color w:val="auto"/>
          <w:highlight w:val="none"/>
          <w:shd w:val="clear" w:color="auto" w:fill="auto"/>
          <w:lang w:val="en-US" w:eastAsia="zh-CN"/>
        </w:rPr>
        <w:t>080</w:t>
      </w:r>
      <w:r>
        <w:rPr>
          <w:rFonts w:hint="eastAsia"/>
          <w:color w:val="auto"/>
          <w:highlight w:val="none"/>
          <w:shd w:val="clear" w:color="auto" w:fill="auto"/>
        </w:rPr>
        <w:t>.</w:t>
      </w:r>
      <w:r>
        <w:rPr>
          <w:rFonts w:hint="eastAsia"/>
          <w:color w:val="auto"/>
          <w:highlight w:val="none"/>
          <w:shd w:val="clear" w:color="auto" w:fill="auto"/>
          <w:lang w:val="en-US" w:eastAsia="zh-CN"/>
        </w:rPr>
        <w:t>99</w:t>
      </w:r>
    </w:p>
    <w:p>
      <w:pPr>
        <w:pStyle w:val="136"/>
        <w:rPr>
          <w:rFonts w:hint="default" w:ascii="黑体" w:hAnsi="黑体" w:eastAsia="黑体" w:cs="黑体"/>
          <w:color w:val="auto"/>
          <w:highlight w:val="none"/>
          <w:shd w:val="clear" w:color="auto" w:fill="auto"/>
          <w:lang w:val="en-US" w:eastAsia="zh-CN"/>
        </w:rPr>
      </w:pPr>
      <w:r>
        <w:rPr>
          <w:rFonts w:hint="eastAsia" w:ascii="黑体" w:hAnsi="黑体" w:eastAsia="黑体" w:cs="黑体"/>
          <w:color w:val="auto"/>
          <w:highlight w:val="none"/>
          <w:shd w:val="clear" w:color="auto" w:fill="auto"/>
          <w:lang w:val="en-US" w:eastAsia="zh-CN"/>
        </w:rPr>
        <w:t xml:space="preserve">CCS </w:t>
      </w:r>
      <w:r>
        <w:rPr>
          <w:rFonts w:hint="eastAsia"/>
          <w:color w:val="auto"/>
          <w:highlight w:val="none"/>
          <w:shd w:val="clear" w:color="auto" w:fill="auto"/>
        </w:rPr>
        <w:t xml:space="preserve">A </w:t>
      </w:r>
      <w:r>
        <w:rPr>
          <w:rFonts w:hint="eastAsia"/>
          <w:color w:val="auto"/>
          <w:highlight w:val="none"/>
          <w:shd w:val="clear" w:color="auto" w:fill="auto"/>
          <w:lang w:val="en-US" w:eastAsia="zh-CN"/>
        </w:rPr>
        <w:t>12</w:t>
      </w:r>
    </w:p>
    <w:tbl>
      <w:tblPr>
        <w:tblStyle w:val="3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noWrap w:val="0"/>
            <w:vAlign w:val="top"/>
          </w:tcPr>
          <w:p>
            <w:pPr>
              <w:pStyle w:val="136"/>
              <w:keepNext w:val="0"/>
              <w:keepLines w:val="0"/>
              <w:suppressLineNumbers w:val="0"/>
              <w:spacing w:before="0" w:beforeAutospacing="0" w:after="0" w:afterAutospacing="0"/>
              <w:ind w:left="0" w:right="0"/>
              <w:rPr>
                <w:rFonts w:hint="default" w:hAnsi="Calibri" w:cs="Times New Roman"/>
                <w:color w:val="auto"/>
                <w:kern w:val="2"/>
                <w:highlight w:val="none"/>
                <w:shd w:val="clear" w:color="auto" w:fill="auto"/>
              </w:rPr>
            </w:pPr>
          </w:p>
        </w:tc>
      </w:tr>
    </w:tbl>
    <w:p>
      <w:pPr>
        <w:pStyle w:val="151"/>
        <w:rPr>
          <w:rFonts w:hint="eastAsia" w:eastAsia="黑体"/>
          <w:color w:val="auto"/>
          <w:sz w:val="72"/>
          <w:szCs w:val="72"/>
          <w:highlight w:val="none"/>
          <w:shd w:val="clear" w:color="auto" w:fill="auto"/>
          <w:lang w:eastAsia="zh-CN"/>
        </w:rPr>
      </w:pPr>
      <w:r>
        <w:rPr>
          <w:rFonts w:hint="eastAsia"/>
          <w:color w:val="auto"/>
          <w:highlight w:val="none"/>
          <w:shd w:val="clear" w:color="auto" w:fill="auto"/>
        </w:rPr>
        <w:t>中山市地方</w:t>
      </w:r>
      <w:r>
        <w:rPr>
          <w:rFonts w:hint="eastAsia"/>
          <w:color w:val="auto"/>
          <w:highlight w:val="none"/>
          <w:shd w:val="clear" w:color="auto" w:fill="auto"/>
          <w:lang w:eastAsia="zh-CN"/>
        </w:rPr>
        <w:t>标准</w:t>
      </w:r>
    </w:p>
    <w:p>
      <w:pPr>
        <w:pStyle w:val="117"/>
        <w:rPr>
          <w:rFonts w:hAnsi="黑体"/>
          <w:color w:val="auto"/>
          <w:highlight w:val="none"/>
          <w:shd w:val="clear" w:color="auto" w:fill="auto"/>
        </w:rPr>
      </w:pPr>
    </w:p>
    <w:tbl>
      <w:tblPr>
        <w:tblStyle w:val="3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pPr>
              <w:pStyle w:val="117"/>
              <w:keepNext w:val="0"/>
              <w:keepLines w:val="0"/>
              <w:widowControl/>
              <w:suppressLineNumbers w:val="0"/>
              <w:spacing w:before="240" w:beforeAutospacing="0" w:after="0" w:afterAutospacing="0" w:line="240" w:lineRule="exact"/>
              <w:ind w:left="0" w:right="0"/>
              <w:rPr>
                <w:rFonts w:hint="default" w:hAnsi="Calibri" w:eastAsia="黑体" w:cs="Times New Roman"/>
                <w:color w:val="auto"/>
                <w:kern w:val="2"/>
                <w:highlight w:val="none"/>
                <w:shd w:val="clear" w:color="auto" w:fill="auto"/>
                <w:lang w:val="en-US" w:eastAsia="zh-CN"/>
              </w:rPr>
            </w:pPr>
            <w:bookmarkStart w:id="0" w:name="DT"/>
            <w:r>
              <w:rPr>
                <w:rFonts w:hint="eastAsia" w:hAnsi="黑体" w:cs="Times New Roman"/>
                <w:color w:val="auto"/>
                <w:kern w:val="2"/>
                <w:highlight w:val="none"/>
                <w:shd w:val="clear" w:color="auto" w:fill="auto"/>
              </w:rPr>
              <w:t>DB4420</w:t>
            </w:r>
            <w:r>
              <w:rPr>
                <w:rFonts w:hint="default" w:hAnsi="黑体" w:cs="Times New Roman"/>
                <w:color w:val="auto"/>
                <w:kern w:val="2"/>
                <w:highlight w:val="none"/>
                <w:shd w:val="clear" w:color="auto" w:fill="auto"/>
              </w:rPr>
              <w:t>/</w:t>
            </w:r>
            <w:r>
              <w:rPr>
                <w:rFonts w:hint="eastAsia" w:hAnsi="黑体" w:cs="Times New Roman"/>
                <w:color w:val="auto"/>
                <w:kern w:val="2"/>
                <w:highlight w:val="none"/>
                <w:shd w:val="clear" w:color="auto" w:fill="auto"/>
              </w:rPr>
              <w:t>T</w:t>
            </w:r>
            <w:r>
              <w:rPr>
                <w:rFonts w:hint="default" w:hAnsi="黑体" w:cs="Times New Roman"/>
                <w:color w:val="auto"/>
                <w:kern w:val="2"/>
                <w:highlight w:val="none"/>
                <w:shd w:val="clear" w:color="auto" w:fill="auto"/>
              </w:rPr>
              <w:t xml:space="preserve"> </w:t>
            </w:r>
            <w:r>
              <w:rPr>
                <w:rFonts w:hint="eastAsia" w:hAnsi="黑体" w:cs="Times New Roman"/>
                <w:color w:val="auto"/>
                <w:kern w:val="2"/>
                <w:highlight w:val="none"/>
                <w:shd w:val="clear" w:color="auto" w:fill="auto"/>
                <w:lang w:val="en-US" w:eastAsia="zh-CN"/>
              </w:rPr>
              <w:t>XX</w:t>
            </w:r>
            <w:r>
              <w:rPr>
                <w:rFonts w:hint="default" w:hAnsi="黑体" w:cs="Times New Roman"/>
                <w:color w:val="auto"/>
                <w:kern w:val="2"/>
                <w:highlight w:val="none"/>
                <w:shd w:val="clear" w:color="auto" w:fill="auto"/>
              </w:rPr>
              <w:t>—</w:t>
            </w:r>
            <w:bookmarkEnd w:id="0"/>
            <w:r>
              <w:rPr>
                <w:rFonts w:hint="eastAsia" w:hAnsi="黑体" w:cs="Times New Roman"/>
                <w:color w:val="auto"/>
                <w:kern w:val="2"/>
                <w:highlight w:val="none"/>
                <w:shd w:val="clear" w:color="auto" w:fill="auto"/>
                <w:lang w:val="en-US" w:eastAsia="zh-CN"/>
              </w:rPr>
              <w:t>2023</w:t>
            </w:r>
          </w:p>
        </w:tc>
      </w:tr>
    </w:tbl>
    <w:p>
      <w:pPr>
        <w:pStyle w:val="117"/>
        <w:rPr>
          <w:rFonts w:hAnsi="黑体"/>
          <w:color w:val="auto"/>
          <w:highlight w:val="none"/>
          <w:shd w:val="clear" w:color="auto" w:fill="auto"/>
        </w:rPr>
      </w:pPr>
    </w:p>
    <w:p>
      <w:pPr>
        <w:pStyle w:val="117"/>
        <w:rPr>
          <w:rFonts w:hAnsi="黑体"/>
          <w:color w:val="auto"/>
          <w:highlight w:val="none"/>
          <w:shd w:val="clear" w:color="auto" w:fill="auto"/>
        </w:rPr>
      </w:pPr>
    </w:p>
    <w:p>
      <w:pPr>
        <w:pStyle w:val="103"/>
        <w:rPr>
          <w:color w:val="auto"/>
          <w:highlight w:val="none"/>
          <w:shd w:val="clear" w:color="auto" w:fill="auto"/>
        </w:rPr>
      </w:pPr>
      <w:r>
        <w:rPr>
          <w:rFonts w:hint="eastAsia" w:ascii="黑体"/>
          <w:color w:val="auto"/>
          <w:highlight w:val="none"/>
          <w:shd w:val="clear" w:color="auto" w:fill="auto"/>
          <w:lang w:val="en-US" w:eastAsia="zh-CN"/>
        </w:rPr>
        <w:t>2023</w:t>
      </w:r>
      <w:r>
        <w:rPr>
          <w:color w:val="auto"/>
          <w:highlight w:val="none"/>
          <w:shd w:val="clear" w:color="auto" w:fill="auto"/>
        </w:rPr>
        <w:t xml:space="preserve"> </w:t>
      </w:r>
      <w:r>
        <w:rPr>
          <w:rFonts w:ascii="黑体"/>
          <w:color w:val="auto"/>
          <w:highlight w:val="none"/>
          <w:shd w:val="clear" w:color="auto" w:fill="auto"/>
        </w:rPr>
        <w:t>-</w:t>
      </w:r>
      <w:r>
        <w:rPr>
          <w:color w:val="auto"/>
          <w:highlight w:val="none"/>
          <w:shd w:val="clear" w:color="auto" w:fill="auto"/>
        </w:rPr>
        <w:t xml:space="preserve"> </w:t>
      </w:r>
      <w:r>
        <w:rPr>
          <w:rFonts w:hint="eastAsia" w:ascii="黑体"/>
          <w:color w:val="auto"/>
          <w:highlight w:val="none"/>
          <w:shd w:val="clear" w:color="auto" w:fill="auto"/>
          <w:lang w:val="en-US" w:eastAsia="zh-CN"/>
        </w:rPr>
        <w:t>XX</w:t>
      </w:r>
      <w:r>
        <w:rPr>
          <w:color w:val="auto"/>
          <w:highlight w:val="none"/>
          <w:shd w:val="clear" w:color="auto" w:fill="auto"/>
        </w:rPr>
        <w:t xml:space="preserve"> </w:t>
      </w:r>
      <w:r>
        <w:rPr>
          <w:rFonts w:ascii="黑体"/>
          <w:color w:val="auto"/>
          <w:highlight w:val="none"/>
          <w:shd w:val="clear" w:color="auto" w:fill="auto"/>
        </w:rPr>
        <w:t>-</w:t>
      </w:r>
      <w:r>
        <w:rPr>
          <w:color w:val="auto"/>
          <w:highlight w:val="none"/>
          <w:shd w:val="clear" w:color="auto" w:fill="auto"/>
        </w:rPr>
        <w:t xml:space="preserve"> </w:t>
      </w:r>
      <w:r>
        <w:rPr>
          <w:rFonts w:hint="eastAsia" w:ascii="黑体"/>
          <w:color w:val="auto"/>
          <w:highlight w:val="none"/>
          <w:shd w:val="clear" w:color="auto" w:fill="auto"/>
          <w:lang w:val="en-US" w:eastAsia="zh-CN"/>
        </w:rPr>
        <w:t>XX</w:t>
      </w:r>
      <w:r>
        <w:rPr>
          <w:rFonts w:hint="eastAsia"/>
          <w:color w:val="auto"/>
          <w:highlight w:val="none"/>
          <w:shd w:val="clear" w:color="auto" w:fill="auto"/>
        </w:rPr>
        <w:t>发布</w:t>
      </w:r>
      <w:r>
        <w:rPr>
          <w:color w:val="auto"/>
          <w:highlight w:val="none"/>
          <w:shd w:val="clear" w:color="auto" w:fill="auto"/>
        </w:rPr>
        <mc:AlternateContent>
          <mc:Choice Requires="wps">
            <w:drawing>
              <wp:anchor distT="0" distB="0" distL="114300" distR="114300" simplePos="0" relativeHeight="251661312" behindDoc="0" locked="1" layoutInCell="1" allowOverlap="1">
                <wp:simplePos x="0" y="0"/>
                <wp:positionH relativeFrom="column">
                  <wp:posOffset>-635</wp:posOffset>
                </wp:positionH>
                <wp:positionV relativeFrom="page">
                  <wp:posOffset>9251950</wp:posOffset>
                </wp:positionV>
                <wp:extent cx="6120130" cy="0"/>
                <wp:effectExtent l="0" t="0" r="0" b="0"/>
                <wp:wrapNone/>
                <wp:docPr id="3" name="直线 67"/>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67" o:spid="_x0000_s1026" o:spt="20" style="position:absolute;left:0pt;margin-left:-0.05pt;margin-top:728.5pt;height:0pt;width:481.9pt;mso-position-vertical-relative:page;z-index:251661312;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WHazzW&#10;AAAACwEAAA8AAAAAAAAAAQAgAAAAIgAAAGRycy9kb3ducmV2LnhtbFBLAQIUABQAAAAIAIdO4kB4&#10;tCQs6QEAANwDAAAOAAAAAAAAAAEAIAAAACUBAABkcnMvZTJvRG9jLnhtbFBLBQYAAAAABgAGAFkB&#10;AACABQAAAAA=&#10;">
                <v:fill on="f" focussize="0,0"/>
                <v:stroke color="#000000" joinstyle="round"/>
                <v:imagedata o:title=""/>
                <o:lock v:ext="edit" aspectratio="f"/>
                <w10:anchorlock/>
              </v:line>
            </w:pict>
          </mc:Fallback>
        </mc:AlternateContent>
      </w:r>
    </w:p>
    <w:p>
      <w:pPr>
        <w:pStyle w:val="112"/>
        <w:rPr>
          <w:color w:val="auto"/>
          <w:highlight w:val="none"/>
          <w:shd w:val="clear" w:color="auto" w:fill="auto"/>
        </w:rPr>
      </w:pPr>
      <w:r>
        <w:rPr>
          <w:rFonts w:hint="eastAsia" w:ascii="黑体"/>
          <w:color w:val="auto"/>
          <w:highlight w:val="none"/>
          <w:shd w:val="clear" w:color="auto" w:fill="auto"/>
          <w:lang w:val="en-US" w:eastAsia="zh-CN"/>
        </w:rPr>
        <w:t>2023</w:t>
      </w:r>
      <w:r>
        <w:rPr>
          <w:color w:val="auto"/>
          <w:highlight w:val="none"/>
          <w:shd w:val="clear" w:color="auto" w:fill="auto"/>
        </w:rPr>
        <w:t xml:space="preserve"> </w:t>
      </w:r>
      <w:r>
        <w:rPr>
          <w:rFonts w:ascii="黑体"/>
          <w:color w:val="auto"/>
          <w:highlight w:val="none"/>
          <w:shd w:val="clear" w:color="auto" w:fill="auto"/>
        </w:rPr>
        <w:t>-</w:t>
      </w:r>
      <w:r>
        <w:rPr>
          <w:color w:val="auto"/>
          <w:highlight w:val="none"/>
          <w:shd w:val="clear" w:color="auto" w:fill="auto"/>
        </w:rPr>
        <w:t xml:space="preserve"> </w:t>
      </w:r>
      <w:r>
        <w:rPr>
          <w:rFonts w:hint="eastAsia" w:ascii="黑体"/>
          <w:color w:val="auto"/>
          <w:highlight w:val="none"/>
          <w:shd w:val="clear" w:color="auto" w:fill="auto"/>
          <w:lang w:val="en-US" w:eastAsia="zh-CN"/>
        </w:rPr>
        <w:t>XX</w:t>
      </w:r>
      <w:r>
        <w:rPr>
          <w:color w:val="auto"/>
          <w:highlight w:val="none"/>
          <w:shd w:val="clear" w:color="auto" w:fill="auto"/>
        </w:rPr>
        <w:t xml:space="preserve"> </w:t>
      </w:r>
      <w:r>
        <w:rPr>
          <w:rFonts w:ascii="黑体"/>
          <w:color w:val="auto"/>
          <w:highlight w:val="none"/>
          <w:shd w:val="clear" w:color="auto" w:fill="auto"/>
        </w:rPr>
        <w:t>-</w:t>
      </w:r>
      <w:r>
        <w:rPr>
          <w:color w:val="auto"/>
          <w:highlight w:val="none"/>
          <w:shd w:val="clear" w:color="auto" w:fill="auto"/>
        </w:rPr>
        <w:t xml:space="preserve"> </w:t>
      </w:r>
      <w:r>
        <w:rPr>
          <w:rFonts w:hint="eastAsia" w:ascii="黑体"/>
          <w:color w:val="auto"/>
          <w:highlight w:val="none"/>
          <w:shd w:val="clear" w:color="auto" w:fill="auto"/>
          <w:lang w:val="en-US" w:eastAsia="zh-CN"/>
        </w:rPr>
        <w:t>XX</w:t>
      </w:r>
      <w:r>
        <w:rPr>
          <w:rFonts w:hint="eastAsia"/>
          <w:color w:val="auto"/>
          <w:highlight w:val="none"/>
          <w:shd w:val="clear" w:color="auto" w:fill="auto"/>
        </w:rPr>
        <w:t>实施</w:t>
      </w:r>
    </w:p>
    <w:p>
      <w:pPr>
        <w:pStyle w:val="119"/>
        <w:rPr>
          <w:color w:val="auto"/>
          <w:highlight w:val="none"/>
          <w:shd w:val="clear" w:color="auto" w:fill="auto"/>
        </w:rPr>
      </w:pPr>
      <w:r>
        <w:rPr>
          <w:rFonts w:hint="eastAsia"/>
          <w:color w:val="auto"/>
          <w:highlight w:val="none"/>
          <w:shd w:val="clear" w:color="auto" w:fill="auto"/>
        </w:rPr>
        <w:t>中山市市场监督管理局</w:t>
      </w:r>
      <w:r>
        <w:rPr>
          <w:rFonts w:hint="eastAsia" w:ascii="MS Mincho" w:hAnsi="MS Mincho" w:eastAsia="MS Mincho" w:cs="MS Mincho"/>
          <w:color w:val="auto"/>
          <w:highlight w:val="none"/>
          <w:shd w:val="clear" w:color="auto" w:fill="auto"/>
        </w:rPr>
        <w:t>   </w:t>
      </w:r>
      <w:r>
        <w:rPr>
          <w:rStyle w:val="63"/>
          <w:rFonts w:hint="eastAsia"/>
          <w:color w:val="auto"/>
          <w:highlight w:val="none"/>
          <w:shd w:val="clear" w:color="auto" w:fill="auto"/>
        </w:rPr>
        <w:t>发布</w:t>
      </w:r>
    </w:p>
    <w:p>
      <w:pPr>
        <w:pStyle w:val="94"/>
        <w:shd w:val="clear" w:color="FFFFFF" w:fill="FFFFFF"/>
        <w:rPr>
          <w:rFonts w:hint="eastAsia"/>
          <w:color w:val="auto"/>
          <w:highlight w:val="none"/>
          <w:shd w:val="clear" w:color="auto" w:fill="auto"/>
        </w:rPr>
      </w:pPr>
      <w:r>
        <w:rPr>
          <w:color w:val="auto"/>
          <w:highlight w:val="none"/>
          <w:shd w:val="clear" w:color="auto" w:fill="auto"/>
        </w:rPr>
        <w:drawing>
          <wp:inline distT="0" distB="0" distL="114300" distR="114300">
            <wp:extent cx="822960" cy="420370"/>
            <wp:effectExtent l="0" t="0" r="15240" b="1778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12"/>
                    <a:stretch>
                      <a:fillRect/>
                    </a:stretch>
                  </pic:blipFill>
                  <pic:spPr>
                    <a:xfrm>
                      <a:off x="0" y="0"/>
                      <a:ext cx="822960" cy="420370"/>
                    </a:xfrm>
                    <a:prstGeom prst="rect">
                      <a:avLst/>
                    </a:prstGeom>
                    <a:noFill/>
                    <a:ln>
                      <a:noFill/>
                    </a:ln>
                  </pic:spPr>
                </pic:pic>
              </a:graphicData>
            </a:graphic>
          </wp:inline>
        </w:drawing>
      </w:r>
      <w:r>
        <w:rPr>
          <w:rFonts w:hint="default" w:ascii="Times New Roman" w:hAnsi="Times New Roman" w:cs="Times New Roman"/>
          <w:b/>
          <w:color w:val="auto"/>
          <w:highlight w:val="none"/>
          <w:shd w:val="clear" w:color="auto" w:fill="auto"/>
        </w:rPr>
        <w:t>4420</w:t>
      </w:r>
    </w:p>
    <w:p>
      <w:pPr>
        <w:pStyle w:val="76"/>
        <w:rPr>
          <w:rFonts w:hint="eastAsia"/>
          <w:color w:val="auto"/>
          <w:szCs w:val="22"/>
          <w:highlight w:val="none"/>
          <w:shd w:val="clear" w:color="auto" w:fill="auto"/>
          <w:lang w:eastAsia="zh-CN"/>
        </w:rPr>
      </w:pPr>
      <w:r>
        <w:rPr>
          <w:rFonts w:hint="eastAsia"/>
          <w:color w:val="auto"/>
          <w:highlight w:val="none"/>
          <w:shd w:val="clear" w:color="auto" w:fill="auto"/>
          <w:lang w:eastAsia="zh-CN"/>
        </w:rPr>
        <w:t>政务服务人员行为规范</w:t>
      </w:r>
    </w:p>
    <w:p>
      <w:pPr>
        <w:pStyle w:val="76"/>
        <w:rPr>
          <w:rFonts w:hint="eastAsia"/>
          <w:color w:val="auto"/>
          <w:szCs w:val="22"/>
          <w:highlight w:val="none"/>
          <w:shd w:val="clear" w:color="auto" w:fill="auto"/>
          <w:lang w:eastAsia="zh-CN"/>
        </w:rPr>
      </w:pPr>
      <w:r>
        <w:rPr>
          <w:rFonts w:hint="eastAsia" w:hAnsi="Times New Roman" w:cs="Times New Roman"/>
          <w:color w:val="auto"/>
          <w:sz w:val="28"/>
          <w:szCs w:val="28"/>
          <w:highlight w:val="none"/>
          <w:lang w:eastAsia="zh-CN"/>
        </w:rPr>
        <w:t>（</w:t>
      </w:r>
      <w:r>
        <w:rPr>
          <w:rFonts w:hint="eastAsia" w:cs="Times New Roman"/>
          <w:color w:val="auto"/>
          <w:sz w:val="28"/>
          <w:szCs w:val="28"/>
          <w:highlight w:val="none"/>
          <w:lang w:val="en-US" w:eastAsia="zh-CN"/>
        </w:rPr>
        <w:t>报批</w:t>
      </w:r>
      <w:r>
        <w:rPr>
          <w:rFonts w:hint="eastAsia" w:hAnsi="Times New Roman" w:cs="Times New Roman"/>
          <w:color w:val="auto"/>
          <w:sz w:val="28"/>
          <w:szCs w:val="28"/>
          <w:highlight w:val="none"/>
          <w:lang w:val="en-US" w:eastAsia="zh-CN"/>
        </w:rPr>
        <w:t>稿</w:t>
      </w:r>
      <w:r>
        <w:rPr>
          <w:rFonts w:hint="eastAsia" w:hAnsi="Times New Roman" w:cs="Times New Roman"/>
          <w:color w:val="auto"/>
          <w:sz w:val="28"/>
          <w:szCs w:val="28"/>
          <w:highlight w:val="none"/>
          <w:lang w:eastAsia="zh-CN"/>
        </w:rPr>
        <w:t>）</w:t>
      </w:r>
    </w:p>
    <w:p>
      <w:pPr>
        <w:pStyle w:val="75"/>
        <w:rPr>
          <w:color w:val="auto"/>
          <w:highlight w:val="none"/>
          <w:shd w:val="clear" w:color="auto" w:fill="auto"/>
        </w:rPr>
      </w:pPr>
    </w:p>
    <w:p>
      <w:pPr>
        <w:pStyle w:val="78"/>
        <w:rPr>
          <w:color w:val="auto"/>
          <w:highlight w:val="none"/>
          <w:shd w:val="clear" w:color="auto" w:fill="auto"/>
        </w:rPr>
      </w:pPr>
    </w:p>
    <w:tbl>
      <w:tblPr>
        <w:tblStyle w:val="3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77"/>
              <w:keepNext w:val="0"/>
              <w:keepLines w:val="0"/>
              <w:suppressLineNumbers w:val="0"/>
              <w:spacing w:beforeAutospacing="0" w:afterAutospacing="0"/>
              <w:ind w:left="0" w:right="0"/>
              <w:rPr>
                <w:rFonts w:hint="default" w:hAnsi="Calibri" w:cs="Times New Roman"/>
                <w:color w:val="auto"/>
                <w:kern w:val="2"/>
                <w:highlight w:val="none"/>
                <w:shd w:val="clear" w:color="auto" w:fill="auto"/>
              </w:rPr>
            </w:pPr>
            <w:r>
              <w:rPr>
                <w:rFonts w:hint="default" w:hAnsi="Calibri" w:cs="Times New Roman"/>
                <w:color w:val="auto"/>
                <w:kern w:val="2"/>
                <w:highlight w:val="none"/>
                <w:shd w:val="clear" w:color="auto" w:fill="auto"/>
              </w:rPr>
              <mc:AlternateContent>
                <mc:Choice Requires="wps">
                  <w:drawing>
                    <wp:anchor distT="0" distB="0" distL="114300" distR="114300" simplePos="0" relativeHeight="251660288"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2"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1"/>
                          </wps:wsp>
                        </a:graphicData>
                      </a:graphic>
                    </wp:anchor>
                  </w:drawing>
                </mc:Choice>
                <mc:Fallback>
                  <w:pict>
                    <v:rect id="RQ" o:spid="_x0000_s1026" o:spt="1" style="position:absolute;left:0pt;margin-left:173.3pt;margin-top:45.15pt;height:20pt;width:150pt;z-index:-251656192;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BYmuktUAAAAKAQAA&#10;DwAAAAAAAAABACAAAAAiAAAAZHJzL2Rvd25yZXYueG1sUEsBAhQAFAAAAAgAh07iQNJHsoaqAQAA&#10;ZwMAAA4AAAAAAAAAAQAgAAAAJAEAAGRycy9lMm9Eb2MueG1sUEsFBgAAAAAGAAYAWQEAAEAFAAAA&#10;AA==&#10;">
                      <v:fill on="t" focussize="0,0"/>
                      <v:stroke on="f"/>
                      <v:imagedata o:title=""/>
                      <o:lock v:ext="edit" aspectratio="f"/>
                      <w10:anchorlock/>
                    </v:rect>
                  </w:pict>
                </mc:Fallback>
              </mc:AlternateContent>
            </w:r>
            <w:r>
              <w:rPr>
                <w:rFonts w:hint="default" w:hAnsi="Calibri" w:cs="Times New Roman"/>
                <w:color w:val="auto"/>
                <w:kern w:val="2"/>
                <w:highlight w:val="none"/>
                <w:shd w:val="clear" w:color="auto" w:fill="auto"/>
              </w:rPr>
              <mc:AlternateContent>
                <mc:Choice Requires="wps">
                  <w:drawing>
                    <wp:anchor distT="0" distB="0" distL="114300" distR="114300" simplePos="0" relativeHeight="251659264"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1"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193.3pt;margin-top:20.15pt;height:24pt;width:100pt;z-index:-251657216;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A+GL5dYAAAAJAQAA&#10;DwAAAAAAAAABACAAAAAiAAAAZHJzL2Rvd25yZXYueG1sUEsBAhQAFAAAAAgAh07iQPSwWY6pAQAA&#10;ZwMAAA4AAAAAAAAAAQAgAAAAJQEAAGRycy9lMm9Eb2MueG1sUEsFBgAAAAAGAAYAWQEAAEAFAAAA&#10;AA==&#10;">
                      <v:fill on="t" focussize="0,0"/>
                      <v:stroke on="f"/>
                      <v:imagedata o:title=""/>
                      <o:lock v:ext="edit" aspectratio="f"/>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80"/>
              <w:keepNext w:val="0"/>
              <w:keepLines w:val="0"/>
              <w:suppressLineNumbers w:val="0"/>
              <w:spacing w:beforeAutospacing="0" w:afterAutospacing="0"/>
              <w:ind w:left="0" w:right="0"/>
              <w:rPr>
                <w:rFonts w:hint="default" w:hAnsi="Calibri" w:cs="Times New Roman"/>
                <w:color w:val="auto"/>
                <w:kern w:val="2"/>
                <w:highlight w:val="none"/>
                <w:shd w:val="clear" w:color="auto" w:fill="auto"/>
              </w:rPr>
            </w:pPr>
          </w:p>
        </w:tc>
      </w:tr>
    </w:tbl>
    <w:p>
      <w:pPr>
        <w:pStyle w:val="27"/>
        <w:ind w:firstLine="0" w:firstLineChars="0"/>
        <w:jc w:val="left"/>
        <w:rPr>
          <w:color w:val="auto"/>
          <w:highlight w:val="none"/>
          <w:shd w:val="clear" w:color="auto" w:fill="auto"/>
        </w:rPr>
        <w:sectPr>
          <w:headerReference r:id="rId3" w:type="even"/>
          <w:footerReference r:id="rId4" w:type="even"/>
          <w:pgSz w:w="11906" w:h="16838"/>
          <w:pgMar w:top="567" w:right="850" w:bottom="1134" w:left="1418" w:header="0" w:footer="0" w:gutter="0"/>
          <w:pgBorders>
            <w:top w:val="none" w:sz="0" w:space="0"/>
            <w:left w:val="none" w:sz="0" w:space="0"/>
            <w:bottom w:val="none" w:sz="0" w:space="0"/>
            <w:right w:val="none" w:sz="0" w:space="0"/>
          </w:pgBorders>
          <w:pgNumType w:start="1"/>
          <w:cols w:space="720" w:num="1"/>
          <w:formProt w:val="0"/>
          <w:docGrid w:type="lines" w:linePitch="312" w:charSpace="0"/>
        </w:sectPr>
      </w:pPr>
      <w:r>
        <w:rPr>
          <w:color w:val="auto"/>
          <w:highlight w:val="none"/>
          <w:shd w:val="clear" w:color="auto" w:fill="auto"/>
        </w:rPr>
        <mc:AlternateContent>
          <mc:Choice Requires="wps">
            <w:drawing>
              <wp:anchor distT="0" distB="0" distL="114300" distR="114300" simplePos="0" relativeHeight="251662336"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4" name="直线 68"/>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68" o:spid="_x0000_s1026" o:spt="20" style="position:absolute;left:0pt;margin-left:-0.05pt;margin-top:184.25pt;height:0pt;width:481.9pt;z-index:251662336;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CQeJf&#10;1wAAAAkBAAAPAAAAAAAAAAEAIAAAACIAAABkcnMvZG93bnJldi54bWxQSwECFAAUAAAACACHTuJA&#10;JCKRkekBAADcAwAADgAAAAAAAAABACAAAAAmAQAAZHJzL2Uyb0RvYy54bWxQSwUGAAAAAAYABgBZ&#10;AQAAgQUAAAAA&#10;">
                <v:fill on="f" focussize="0,0"/>
                <v:stroke color="#000000" joinstyle="round"/>
                <v:imagedata o:title=""/>
                <o:lock v:ext="edit" aspectratio="f"/>
              </v:line>
            </w:pict>
          </mc:Fallback>
        </mc:AlternateContent>
      </w:r>
    </w:p>
    <w:p>
      <w:pPr>
        <w:pStyle w:val="147"/>
        <w:rPr>
          <w:rFonts w:hint="eastAsia"/>
          <w:color w:val="auto"/>
          <w:highlight w:val="none"/>
          <w:shd w:val="clear" w:color="auto" w:fill="auto"/>
        </w:rPr>
      </w:pPr>
      <w:bookmarkStart w:id="1" w:name="_Toc304561684"/>
      <w:bookmarkStart w:id="2" w:name="_Toc327198188"/>
      <w:bookmarkStart w:id="3" w:name="_Toc247618190"/>
      <w:r>
        <w:rPr>
          <w:rFonts w:hint="eastAsia"/>
          <w:color w:val="auto"/>
          <w:highlight w:val="none"/>
          <w:shd w:val="clear" w:color="auto" w:fill="auto"/>
        </w:rPr>
        <w:t>目</w:t>
      </w:r>
      <w:bookmarkStart w:id="4" w:name="BKML"/>
      <w:r>
        <w:rPr>
          <w:color w:val="auto"/>
          <w:highlight w:val="none"/>
          <w:shd w:val="clear" w:color="auto" w:fill="auto"/>
        </w:rPr>
        <w:t>  </w:t>
      </w:r>
      <w:r>
        <w:rPr>
          <w:rFonts w:hint="eastAsia"/>
          <w:color w:val="auto"/>
          <w:highlight w:val="none"/>
          <w:shd w:val="clear" w:color="auto" w:fill="auto"/>
        </w:rPr>
        <w:t>次</w:t>
      </w:r>
      <w:bookmarkEnd w:id="4"/>
    </w:p>
    <w:p>
      <w:pPr>
        <w:pStyle w:val="23"/>
        <w:tabs>
          <w:tab w:val="right" w:leader="dot" w:pos="9354"/>
          <w:tab w:val="clear" w:pos="9242"/>
        </w:tabs>
        <w:rPr>
          <w:rFonts w:hint="eastAsia" w:ascii="宋体" w:hAnsi="宋体" w:eastAsia="宋体" w:cs="宋体"/>
          <w:color w:val="auto"/>
        </w:rPr>
      </w:pPr>
      <w:r>
        <w:rPr>
          <w:rFonts w:hint="eastAsia" w:ascii="宋体" w:hAnsi="宋体" w:eastAsia="宋体" w:cs="宋体"/>
          <w:color w:val="auto"/>
          <w:sz w:val="21"/>
          <w:szCs w:val="21"/>
          <w:highlight w:val="none"/>
          <w:shd w:val="clear" w:color="auto" w:fill="auto"/>
        </w:rPr>
        <w:fldChar w:fldCharType="begin"/>
      </w:r>
      <w:r>
        <w:rPr>
          <w:rFonts w:hint="eastAsia" w:ascii="宋体" w:hAnsi="宋体" w:eastAsia="宋体" w:cs="宋体"/>
          <w:color w:val="auto"/>
          <w:sz w:val="21"/>
          <w:szCs w:val="21"/>
          <w:highlight w:val="none"/>
          <w:shd w:val="clear" w:color="auto" w:fill="auto"/>
        </w:rPr>
        <w:instrText xml:space="preserve"> TOC \h \z \t "前言、引言标题,1,参考文献、索引标题,1,章标题,1,参考文献,1,附录标识,1" </w:instrText>
      </w:r>
      <w:r>
        <w:rPr>
          <w:rFonts w:hint="eastAsia" w:ascii="宋体" w:hAnsi="宋体" w:eastAsia="宋体" w:cs="宋体"/>
          <w:color w:val="auto"/>
          <w:sz w:val="21"/>
          <w:szCs w:val="21"/>
          <w:highlight w:val="none"/>
          <w:shd w:val="clear" w:color="auto" w:fill="auto"/>
        </w:rPr>
        <w:fldChar w:fldCharType="separate"/>
      </w:r>
      <w:r>
        <w:rPr>
          <w:rFonts w:hint="eastAsia" w:ascii="宋体" w:hAnsi="宋体" w:eastAsia="宋体" w:cs="宋体"/>
          <w:color w:val="auto"/>
          <w:szCs w:val="21"/>
          <w:highlight w:val="none"/>
          <w:shd w:val="clear" w:color="auto" w:fill="auto"/>
        </w:rPr>
        <w:fldChar w:fldCharType="begin"/>
      </w:r>
      <w:r>
        <w:rPr>
          <w:rFonts w:hint="eastAsia" w:ascii="宋体" w:hAnsi="宋体" w:eastAsia="宋体" w:cs="宋体"/>
          <w:color w:val="auto"/>
          <w:szCs w:val="21"/>
          <w:highlight w:val="none"/>
          <w:shd w:val="clear" w:color="auto" w:fill="auto"/>
        </w:rPr>
        <w:instrText xml:space="preserve"> HYPERLINK \l _Toc14062 </w:instrText>
      </w:r>
      <w:r>
        <w:rPr>
          <w:rFonts w:hint="eastAsia" w:ascii="宋体" w:hAnsi="宋体" w:eastAsia="宋体" w:cs="宋体"/>
          <w:color w:val="auto"/>
          <w:szCs w:val="21"/>
          <w:highlight w:val="none"/>
          <w:shd w:val="clear" w:color="auto" w:fill="auto"/>
        </w:rPr>
        <w:fldChar w:fldCharType="separate"/>
      </w:r>
      <w:r>
        <w:rPr>
          <w:rFonts w:hint="eastAsia" w:ascii="宋体" w:hAnsi="宋体" w:eastAsia="宋体" w:cs="宋体"/>
          <w:color w:val="auto"/>
          <w:szCs w:val="32"/>
          <w:highlight w:val="none"/>
          <w:shd w:val="clear" w:color="auto" w:fill="auto"/>
        </w:rPr>
        <w:t>前言</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_Toc14062 \h </w:instrText>
      </w:r>
      <w:r>
        <w:rPr>
          <w:rFonts w:hint="eastAsia" w:ascii="宋体" w:hAnsi="宋体" w:eastAsia="宋体" w:cs="宋体"/>
          <w:color w:val="auto"/>
        </w:rPr>
        <w:fldChar w:fldCharType="separate"/>
      </w:r>
      <w:r>
        <w:rPr>
          <w:rFonts w:hint="eastAsia" w:ascii="宋体" w:hAnsi="宋体" w:eastAsia="宋体" w:cs="宋体"/>
          <w:color w:val="auto"/>
        </w:rPr>
        <w:t>II</w:t>
      </w:r>
      <w:r>
        <w:rPr>
          <w:rFonts w:hint="eastAsia" w:ascii="宋体" w:hAnsi="宋体" w:eastAsia="宋体" w:cs="宋体"/>
          <w:color w:val="auto"/>
        </w:rPr>
        <w:fldChar w:fldCharType="end"/>
      </w:r>
      <w:r>
        <w:rPr>
          <w:rFonts w:hint="eastAsia" w:ascii="宋体" w:hAnsi="宋体" w:eastAsia="宋体" w:cs="宋体"/>
          <w:color w:val="auto"/>
          <w:szCs w:val="21"/>
          <w:highlight w:val="none"/>
          <w:shd w:val="clear" w:color="auto" w:fill="auto"/>
        </w:rPr>
        <w:fldChar w:fldCharType="end"/>
      </w:r>
    </w:p>
    <w:p>
      <w:pPr>
        <w:pStyle w:val="23"/>
        <w:tabs>
          <w:tab w:val="right" w:leader="dot" w:pos="9354"/>
          <w:tab w:val="clear" w:pos="9242"/>
        </w:tabs>
        <w:rPr>
          <w:rFonts w:hint="eastAsia" w:ascii="宋体" w:hAnsi="宋体" w:eastAsia="宋体" w:cs="宋体"/>
          <w:color w:val="auto"/>
        </w:rPr>
      </w:pPr>
      <w:r>
        <w:rPr>
          <w:rFonts w:hint="eastAsia" w:ascii="宋体" w:hAnsi="宋体" w:eastAsia="宋体" w:cs="宋体"/>
          <w:color w:val="auto"/>
          <w:kern w:val="2"/>
          <w:szCs w:val="21"/>
          <w:highlight w:val="none"/>
          <w:shd w:val="clear" w:color="auto" w:fill="auto"/>
        </w:rPr>
        <w:fldChar w:fldCharType="begin"/>
      </w:r>
      <w:r>
        <w:rPr>
          <w:rFonts w:hint="eastAsia" w:ascii="宋体" w:hAnsi="宋体" w:eastAsia="宋体" w:cs="宋体"/>
          <w:color w:val="auto"/>
          <w:kern w:val="2"/>
          <w:szCs w:val="21"/>
          <w:highlight w:val="none"/>
          <w:shd w:val="clear" w:color="auto" w:fill="auto"/>
        </w:rPr>
        <w:instrText xml:space="preserve"> HYPERLINK \l _Toc21039 </w:instrText>
      </w:r>
      <w:r>
        <w:rPr>
          <w:rFonts w:hint="eastAsia" w:ascii="宋体" w:hAnsi="宋体" w:eastAsia="宋体" w:cs="宋体"/>
          <w:color w:val="auto"/>
          <w:kern w:val="2"/>
          <w:szCs w:val="21"/>
          <w:highlight w:val="none"/>
          <w:shd w:val="clear" w:color="auto" w:fill="auto"/>
        </w:rPr>
        <w:fldChar w:fldCharType="separate"/>
      </w:r>
      <w:r>
        <w:rPr>
          <w:rFonts w:hint="eastAsia" w:ascii="宋体" w:hAnsi="宋体" w:eastAsia="宋体" w:cs="宋体"/>
          <w:i w:val="0"/>
          <w:color w:val="auto"/>
          <w:szCs w:val="21"/>
          <w:shd w:val="clear" w:fill="auto"/>
        </w:rPr>
        <w:t xml:space="preserve">1 </w:t>
      </w:r>
      <w:r>
        <w:rPr>
          <w:rFonts w:hint="eastAsia" w:ascii="宋体" w:hAnsi="宋体" w:eastAsia="宋体" w:cs="宋体"/>
          <w:color w:val="auto"/>
          <w:highlight w:val="none"/>
          <w:shd w:val="clear" w:color="auto" w:fill="auto"/>
        </w:rPr>
        <w:t>范围</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_Toc21039 \h </w:instrText>
      </w:r>
      <w:r>
        <w:rPr>
          <w:rFonts w:hint="eastAsia" w:ascii="宋体" w:hAnsi="宋体" w:eastAsia="宋体" w:cs="宋体"/>
          <w:color w:val="auto"/>
        </w:rPr>
        <w:fldChar w:fldCharType="separate"/>
      </w:r>
      <w:r>
        <w:rPr>
          <w:rFonts w:hint="eastAsia" w:ascii="宋体" w:hAnsi="宋体" w:eastAsia="宋体" w:cs="宋体"/>
          <w:color w:val="auto"/>
        </w:rPr>
        <w:t>1</w:t>
      </w:r>
      <w:r>
        <w:rPr>
          <w:rFonts w:hint="eastAsia" w:ascii="宋体" w:hAnsi="宋体" w:eastAsia="宋体" w:cs="宋体"/>
          <w:color w:val="auto"/>
        </w:rPr>
        <w:fldChar w:fldCharType="end"/>
      </w:r>
      <w:r>
        <w:rPr>
          <w:rFonts w:hint="eastAsia" w:ascii="宋体" w:hAnsi="宋体" w:eastAsia="宋体" w:cs="宋体"/>
          <w:color w:val="auto"/>
          <w:kern w:val="2"/>
          <w:szCs w:val="21"/>
          <w:highlight w:val="none"/>
          <w:shd w:val="clear" w:color="auto" w:fill="auto"/>
        </w:rPr>
        <w:fldChar w:fldCharType="end"/>
      </w:r>
    </w:p>
    <w:p>
      <w:pPr>
        <w:pStyle w:val="23"/>
        <w:tabs>
          <w:tab w:val="right" w:leader="dot" w:pos="9354"/>
          <w:tab w:val="clear" w:pos="9242"/>
        </w:tabs>
        <w:rPr>
          <w:rFonts w:hint="eastAsia" w:ascii="宋体" w:hAnsi="宋体" w:eastAsia="宋体" w:cs="宋体"/>
          <w:color w:val="auto"/>
        </w:rPr>
      </w:pPr>
      <w:r>
        <w:rPr>
          <w:rFonts w:hint="eastAsia" w:ascii="宋体" w:hAnsi="宋体" w:eastAsia="宋体" w:cs="宋体"/>
          <w:color w:val="auto"/>
          <w:kern w:val="2"/>
          <w:szCs w:val="21"/>
          <w:highlight w:val="none"/>
          <w:shd w:val="clear" w:color="auto" w:fill="auto"/>
        </w:rPr>
        <w:fldChar w:fldCharType="begin"/>
      </w:r>
      <w:r>
        <w:rPr>
          <w:rFonts w:hint="eastAsia" w:ascii="宋体" w:hAnsi="宋体" w:eastAsia="宋体" w:cs="宋体"/>
          <w:color w:val="auto"/>
          <w:kern w:val="2"/>
          <w:szCs w:val="21"/>
          <w:highlight w:val="none"/>
          <w:shd w:val="clear" w:color="auto" w:fill="auto"/>
        </w:rPr>
        <w:instrText xml:space="preserve"> HYPERLINK \l _Toc6352 </w:instrText>
      </w:r>
      <w:r>
        <w:rPr>
          <w:rFonts w:hint="eastAsia" w:ascii="宋体" w:hAnsi="宋体" w:eastAsia="宋体" w:cs="宋体"/>
          <w:color w:val="auto"/>
          <w:kern w:val="2"/>
          <w:szCs w:val="21"/>
          <w:highlight w:val="none"/>
          <w:shd w:val="clear" w:color="auto" w:fill="auto"/>
        </w:rPr>
        <w:fldChar w:fldCharType="separate"/>
      </w:r>
      <w:r>
        <w:rPr>
          <w:rFonts w:hint="eastAsia" w:ascii="宋体" w:hAnsi="宋体" w:eastAsia="宋体" w:cs="宋体"/>
          <w:i w:val="0"/>
          <w:color w:val="auto"/>
          <w:szCs w:val="21"/>
          <w:shd w:val="clear" w:fill="auto"/>
          <w:lang w:eastAsia="zh-CN"/>
        </w:rPr>
        <w:t xml:space="preserve">2 </w:t>
      </w:r>
      <w:r>
        <w:rPr>
          <w:rFonts w:hint="eastAsia" w:ascii="宋体" w:hAnsi="宋体" w:eastAsia="宋体" w:cs="宋体"/>
          <w:color w:val="auto"/>
          <w:highlight w:val="none"/>
          <w:shd w:val="clear" w:color="auto" w:fill="auto"/>
          <w:lang w:eastAsia="zh-CN"/>
        </w:rPr>
        <w:t>规范性引用文件</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_Toc6352 \h </w:instrText>
      </w:r>
      <w:r>
        <w:rPr>
          <w:rFonts w:hint="eastAsia" w:ascii="宋体" w:hAnsi="宋体" w:eastAsia="宋体" w:cs="宋体"/>
          <w:color w:val="auto"/>
        </w:rPr>
        <w:fldChar w:fldCharType="separate"/>
      </w:r>
      <w:r>
        <w:rPr>
          <w:rFonts w:hint="eastAsia" w:ascii="宋体" w:hAnsi="宋体" w:eastAsia="宋体" w:cs="宋体"/>
          <w:color w:val="auto"/>
        </w:rPr>
        <w:t>1</w:t>
      </w:r>
      <w:r>
        <w:rPr>
          <w:rFonts w:hint="eastAsia" w:ascii="宋体" w:hAnsi="宋体" w:eastAsia="宋体" w:cs="宋体"/>
          <w:color w:val="auto"/>
        </w:rPr>
        <w:fldChar w:fldCharType="end"/>
      </w:r>
      <w:r>
        <w:rPr>
          <w:rFonts w:hint="eastAsia" w:ascii="宋体" w:hAnsi="宋体" w:eastAsia="宋体" w:cs="宋体"/>
          <w:color w:val="auto"/>
          <w:kern w:val="2"/>
          <w:szCs w:val="21"/>
          <w:highlight w:val="none"/>
          <w:shd w:val="clear" w:color="auto" w:fill="auto"/>
        </w:rPr>
        <w:fldChar w:fldCharType="end"/>
      </w:r>
    </w:p>
    <w:p>
      <w:pPr>
        <w:pStyle w:val="23"/>
        <w:tabs>
          <w:tab w:val="right" w:leader="dot" w:pos="9354"/>
          <w:tab w:val="clear" w:pos="9242"/>
        </w:tabs>
        <w:rPr>
          <w:rFonts w:hint="eastAsia" w:ascii="宋体" w:hAnsi="宋体" w:eastAsia="宋体" w:cs="宋体"/>
          <w:color w:val="auto"/>
        </w:rPr>
      </w:pPr>
      <w:r>
        <w:rPr>
          <w:rFonts w:hint="eastAsia" w:ascii="宋体" w:hAnsi="宋体" w:eastAsia="宋体" w:cs="宋体"/>
          <w:color w:val="auto"/>
          <w:kern w:val="2"/>
          <w:szCs w:val="21"/>
          <w:highlight w:val="none"/>
          <w:shd w:val="clear" w:color="auto" w:fill="auto"/>
        </w:rPr>
        <w:fldChar w:fldCharType="begin"/>
      </w:r>
      <w:r>
        <w:rPr>
          <w:rFonts w:hint="eastAsia" w:ascii="宋体" w:hAnsi="宋体" w:eastAsia="宋体" w:cs="宋体"/>
          <w:color w:val="auto"/>
          <w:kern w:val="2"/>
          <w:szCs w:val="21"/>
          <w:highlight w:val="none"/>
          <w:shd w:val="clear" w:color="auto" w:fill="auto"/>
        </w:rPr>
        <w:instrText xml:space="preserve"> HYPERLINK \l _Toc4338 </w:instrText>
      </w:r>
      <w:r>
        <w:rPr>
          <w:rFonts w:hint="eastAsia" w:ascii="宋体" w:hAnsi="宋体" w:eastAsia="宋体" w:cs="宋体"/>
          <w:color w:val="auto"/>
          <w:kern w:val="2"/>
          <w:szCs w:val="21"/>
          <w:highlight w:val="none"/>
          <w:shd w:val="clear" w:color="auto" w:fill="auto"/>
        </w:rPr>
        <w:fldChar w:fldCharType="separate"/>
      </w:r>
      <w:r>
        <w:rPr>
          <w:rFonts w:hint="eastAsia" w:ascii="宋体" w:hAnsi="宋体" w:eastAsia="宋体" w:cs="宋体"/>
          <w:i w:val="0"/>
          <w:color w:val="auto"/>
          <w:szCs w:val="21"/>
          <w:shd w:val="clear" w:fill="auto"/>
          <w:lang w:eastAsia="zh-CN"/>
        </w:rPr>
        <w:t xml:space="preserve">3 </w:t>
      </w:r>
      <w:r>
        <w:rPr>
          <w:rFonts w:hint="eastAsia" w:ascii="宋体" w:hAnsi="宋体" w:eastAsia="宋体" w:cs="宋体"/>
          <w:color w:val="auto"/>
          <w:highlight w:val="none"/>
          <w:shd w:val="clear" w:color="auto" w:fill="auto"/>
          <w:lang w:eastAsia="zh-CN"/>
        </w:rPr>
        <w:t>术语和定义</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_Toc4338 \h </w:instrText>
      </w:r>
      <w:r>
        <w:rPr>
          <w:rFonts w:hint="eastAsia" w:ascii="宋体" w:hAnsi="宋体" w:eastAsia="宋体" w:cs="宋体"/>
          <w:color w:val="auto"/>
        </w:rPr>
        <w:fldChar w:fldCharType="separate"/>
      </w:r>
      <w:r>
        <w:rPr>
          <w:rFonts w:hint="eastAsia" w:ascii="宋体" w:hAnsi="宋体" w:eastAsia="宋体" w:cs="宋体"/>
          <w:color w:val="auto"/>
        </w:rPr>
        <w:t>1</w:t>
      </w:r>
      <w:r>
        <w:rPr>
          <w:rFonts w:hint="eastAsia" w:ascii="宋体" w:hAnsi="宋体" w:eastAsia="宋体" w:cs="宋体"/>
          <w:color w:val="auto"/>
        </w:rPr>
        <w:fldChar w:fldCharType="end"/>
      </w:r>
      <w:r>
        <w:rPr>
          <w:rFonts w:hint="eastAsia" w:ascii="宋体" w:hAnsi="宋体" w:eastAsia="宋体" w:cs="宋体"/>
          <w:color w:val="auto"/>
          <w:kern w:val="2"/>
          <w:szCs w:val="21"/>
          <w:highlight w:val="none"/>
          <w:shd w:val="clear" w:color="auto" w:fill="auto"/>
        </w:rPr>
        <w:fldChar w:fldCharType="end"/>
      </w:r>
    </w:p>
    <w:p>
      <w:pPr>
        <w:pStyle w:val="23"/>
        <w:tabs>
          <w:tab w:val="right" w:leader="dot" w:pos="9354"/>
          <w:tab w:val="clear" w:pos="9242"/>
        </w:tabs>
        <w:rPr>
          <w:rFonts w:hint="eastAsia" w:ascii="宋体" w:hAnsi="宋体" w:eastAsia="宋体" w:cs="宋体"/>
          <w:color w:val="auto"/>
        </w:rPr>
      </w:pPr>
      <w:r>
        <w:rPr>
          <w:rFonts w:hint="eastAsia" w:ascii="宋体" w:hAnsi="宋体" w:eastAsia="宋体" w:cs="宋体"/>
          <w:color w:val="auto"/>
          <w:kern w:val="2"/>
          <w:szCs w:val="21"/>
          <w:highlight w:val="none"/>
          <w:shd w:val="clear" w:color="auto" w:fill="auto"/>
        </w:rPr>
        <w:fldChar w:fldCharType="begin"/>
      </w:r>
      <w:r>
        <w:rPr>
          <w:rFonts w:hint="eastAsia" w:ascii="宋体" w:hAnsi="宋体" w:eastAsia="宋体" w:cs="宋体"/>
          <w:color w:val="auto"/>
          <w:kern w:val="2"/>
          <w:szCs w:val="21"/>
          <w:highlight w:val="none"/>
          <w:shd w:val="clear" w:color="auto" w:fill="auto"/>
        </w:rPr>
        <w:instrText xml:space="preserve"> HYPERLINK \l _Toc17644 </w:instrText>
      </w:r>
      <w:r>
        <w:rPr>
          <w:rFonts w:hint="eastAsia" w:ascii="宋体" w:hAnsi="宋体" w:eastAsia="宋体" w:cs="宋体"/>
          <w:color w:val="auto"/>
          <w:kern w:val="2"/>
          <w:szCs w:val="21"/>
          <w:highlight w:val="none"/>
          <w:shd w:val="clear" w:color="auto" w:fill="auto"/>
        </w:rPr>
        <w:fldChar w:fldCharType="separate"/>
      </w:r>
      <w:r>
        <w:rPr>
          <w:rFonts w:hint="eastAsia" w:ascii="宋体" w:hAnsi="宋体" w:eastAsia="宋体" w:cs="宋体"/>
          <w:i w:val="0"/>
          <w:color w:val="auto"/>
          <w:szCs w:val="21"/>
          <w:shd w:val="clear" w:fill="auto"/>
          <w:lang w:val="en-US" w:eastAsia="zh-CN"/>
        </w:rPr>
        <w:t xml:space="preserve">4 </w:t>
      </w:r>
      <w:r>
        <w:rPr>
          <w:rFonts w:hint="eastAsia" w:ascii="宋体" w:hAnsi="宋体" w:eastAsia="宋体" w:cs="宋体"/>
          <w:color w:val="auto"/>
          <w:highlight w:val="none"/>
          <w:shd w:val="clear" w:color="auto" w:fill="auto"/>
          <w:lang w:val="en-US" w:eastAsia="zh-CN"/>
        </w:rPr>
        <w:t>基本要求</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_Toc17644 \h </w:instrText>
      </w:r>
      <w:r>
        <w:rPr>
          <w:rFonts w:hint="eastAsia" w:ascii="宋体" w:hAnsi="宋体" w:eastAsia="宋体" w:cs="宋体"/>
          <w:color w:val="auto"/>
        </w:rPr>
        <w:fldChar w:fldCharType="separate"/>
      </w:r>
      <w:r>
        <w:rPr>
          <w:rFonts w:hint="eastAsia" w:ascii="宋体" w:hAnsi="宋体" w:eastAsia="宋体" w:cs="宋体"/>
          <w:color w:val="auto"/>
        </w:rPr>
        <w:t>2</w:t>
      </w:r>
      <w:r>
        <w:rPr>
          <w:rFonts w:hint="eastAsia" w:ascii="宋体" w:hAnsi="宋体" w:eastAsia="宋体" w:cs="宋体"/>
          <w:color w:val="auto"/>
        </w:rPr>
        <w:fldChar w:fldCharType="end"/>
      </w:r>
      <w:r>
        <w:rPr>
          <w:rFonts w:hint="eastAsia" w:ascii="宋体" w:hAnsi="宋体" w:eastAsia="宋体" w:cs="宋体"/>
          <w:color w:val="auto"/>
          <w:kern w:val="2"/>
          <w:szCs w:val="21"/>
          <w:highlight w:val="none"/>
          <w:shd w:val="clear" w:color="auto" w:fill="auto"/>
        </w:rPr>
        <w:fldChar w:fldCharType="end"/>
      </w:r>
    </w:p>
    <w:p>
      <w:pPr>
        <w:pStyle w:val="23"/>
        <w:tabs>
          <w:tab w:val="right" w:leader="dot" w:pos="9354"/>
          <w:tab w:val="clear" w:pos="9242"/>
        </w:tabs>
        <w:rPr>
          <w:rFonts w:hint="eastAsia" w:ascii="宋体" w:hAnsi="宋体" w:eastAsia="宋体" w:cs="宋体"/>
          <w:color w:val="auto"/>
        </w:rPr>
      </w:pPr>
      <w:r>
        <w:rPr>
          <w:rFonts w:hint="eastAsia" w:ascii="宋体" w:hAnsi="宋体" w:eastAsia="宋体" w:cs="宋体"/>
          <w:color w:val="auto"/>
          <w:kern w:val="2"/>
          <w:szCs w:val="21"/>
          <w:highlight w:val="none"/>
          <w:shd w:val="clear" w:color="auto" w:fill="auto"/>
        </w:rPr>
        <w:fldChar w:fldCharType="begin"/>
      </w:r>
      <w:r>
        <w:rPr>
          <w:rFonts w:hint="eastAsia" w:ascii="宋体" w:hAnsi="宋体" w:eastAsia="宋体" w:cs="宋体"/>
          <w:color w:val="auto"/>
          <w:kern w:val="2"/>
          <w:szCs w:val="21"/>
          <w:highlight w:val="none"/>
          <w:shd w:val="clear" w:color="auto" w:fill="auto"/>
        </w:rPr>
        <w:instrText xml:space="preserve"> HYPERLINK \l _Toc4749 </w:instrText>
      </w:r>
      <w:r>
        <w:rPr>
          <w:rFonts w:hint="eastAsia" w:ascii="宋体" w:hAnsi="宋体" w:eastAsia="宋体" w:cs="宋体"/>
          <w:color w:val="auto"/>
          <w:kern w:val="2"/>
          <w:szCs w:val="21"/>
          <w:highlight w:val="none"/>
          <w:shd w:val="clear" w:color="auto" w:fill="auto"/>
        </w:rPr>
        <w:fldChar w:fldCharType="separate"/>
      </w:r>
      <w:r>
        <w:rPr>
          <w:rFonts w:hint="eastAsia" w:ascii="宋体" w:hAnsi="宋体" w:eastAsia="宋体" w:cs="宋体"/>
          <w:i w:val="0"/>
          <w:color w:val="auto"/>
          <w:szCs w:val="21"/>
          <w:shd w:val="clear" w:fill="auto"/>
          <w:lang w:val="en-US" w:eastAsia="zh-CN"/>
        </w:rPr>
        <w:t xml:space="preserve">5 </w:t>
      </w:r>
      <w:r>
        <w:rPr>
          <w:rFonts w:hint="eastAsia" w:ascii="宋体" w:hAnsi="宋体" w:eastAsia="宋体" w:cs="宋体"/>
          <w:color w:val="auto"/>
          <w:highlight w:val="none"/>
          <w:shd w:val="clear" w:color="auto" w:fill="auto"/>
          <w:lang w:val="en-US" w:eastAsia="zh-CN"/>
        </w:rPr>
        <w:t>岗位设置</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_Toc4749 \h </w:instrText>
      </w:r>
      <w:r>
        <w:rPr>
          <w:rFonts w:hint="eastAsia" w:ascii="宋体" w:hAnsi="宋体" w:eastAsia="宋体" w:cs="宋体"/>
          <w:color w:val="auto"/>
        </w:rPr>
        <w:fldChar w:fldCharType="separate"/>
      </w:r>
      <w:r>
        <w:rPr>
          <w:rFonts w:hint="eastAsia" w:ascii="宋体" w:hAnsi="宋体" w:eastAsia="宋体" w:cs="宋体"/>
          <w:color w:val="auto"/>
        </w:rPr>
        <w:t>3</w:t>
      </w:r>
      <w:r>
        <w:rPr>
          <w:rFonts w:hint="eastAsia" w:ascii="宋体" w:hAnsi="宋体" w:eastAsia="宋体" w:cs="宋体"/>
          <w:color w:val="auto"/>
        </w:rPr>
        <w:fldChar w:fldCharType="end"/>
      </w:r>
      <w:r>
        <w:rPr>
          <w:rFonts w:hint="eastAsia" w:ascii="宋体" w:hAnsi="宋体" w:eastAsia="宋体" w:cs="宋体"/>
          <w:color w:val="auto"/>
          <w:kern w:val="2"/>
          <w:szCs w:val="21"/>
          <w:highlight w:val="none"/>
          <w:shd w:val="clear" w:color="auto" w:fill="auto"/>
        </w:rPr>
        <w:fldChar w:fldCharType="end"/>
      </w:r>
    </w:p>
    <w:p>
      <w:pPr>
        <w:pStyle w:val="23"/>
        <w:tabs>
          <w:tab w:val="right" w:leader="dot" w:pos="9354"/>
          <w:tab w:val="clear" w:pos="9242"/>
        </w:tabs>
        <w:rPr>
          <w:rFonts w:hint="eastAsia" w:ascii="宋体" w:hAnsi="宋体" w:eastAsia="宋体" w:cs="宋体"/>
          <w:color w:val="auto"/>
        </w:rPr>
      </w:pPr>
      <w:r>
        <w:rPr>
          <w:rFonts w:hint="eastAsia" w:ascii="宋体" w:hAnsi="宋体" w:eastAsia="宋体" w:cs="宋体"/>
          <w:color w:val="auto"/>
          <w:kern w:val="2"/>
          <w:szCs w:val="21"/>
          <w:highlight w:val="none"/>
          <w:shd w:val="clear" w:color="auto" w:fill="auto"/>
        </w:rPr>
        <w:fldChar w:fldCharType="begin"/>
      </w:r>
      <w:r>
        <w:rPr>
          <w:rFonts w:hint="eastAsia" w:ascii="宋体" w:hAnsi="宋体" w:eastAsia="宋体" w:cs="宋体"/>
          <w:color w:val="auto"/>
          <w:kern w:val="2"/>
          <w:szCs w:val="21"/>
          <w:highlight w:val="none"/>
          <w:shd w:val="clear" w:color="auto" w:fill="auto"/>
        </w:rPr>
        <w:instrText xml:space="preserve"> HYPERLINK \l _Toc28905 </w:instrText>
      </w:r>
      <w:r>
        <w:rPr>
          <w:rFonts w:hint="eastAsia" w:ascii="宋体" w:hAnsi="宋体" w:eastAsia="宋体" w:cs="宋体"/>
          <w:color w:val="auto"/>
          <w:kern w:val="2"/>
          <w:szCs w:val="21"/>
          <w:highlight w:val="none"/>
          <w:shd w:val="clear" w:color="auto" w:fill="auto"/>
        </w:rPr>
        <w:fldChar w:fldCharType="separate"/>
      </w:r>
      <w:r>
        <w:rPr>
          <w:rFonts w:hint="eastAsia" w:ascii="宋体" w:hAnsi="宋体" w:eastAsia="宋体" w:cs="宋体"/>
          <w:i w:val="0"/>
          <w:color w:val="auto"/>
          <w:szCs w:val="21"/>
          <w:shd w:val="clear" w:fill="auto"/>
          <w:lang w:val="en-US" w:eastAsia="zh-CN"/>
        </w:rPr>
        <w:t xml:space="preserve">6 </w:t>
      </w:r>
      <w:r>
        <w:rPr>
          <w:rFonts w:hint="eastAsia" w:ascii="宋体" w:hAnsi="宋体" w:eastAsia="宋体" w:cs="宋体"/>
          <w:color w:val="auto"/>
          <w:highlight w:val="none"/>
          <w:shd w:val="clear" w:color="auto" w:fill="auto"/>
          <w:lang w:val="en-US" w:eastAsia="zh-CN"/>
        </w:rPr>
        <w:t>岗位服务要求</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_Toc28905 \h </w:instrText>
      </w:r>
      <w:r>
        <w:rPr>
          <w:rFonts w:hint="eastAsia" w:ascii="宋体" w:hAnsi="宋体" w:eastAsia="宋体" w:cs="宋体"/>
          <w:color w:val="auto"/>
        </w:rPr>
        <w:fldChar w:fldCharType="separate"/>
      </w:r>
      <w:r>
        <w:rPr>
          <w:rFonts w:hint="eastAsia" w:ascii="宋体" w:hAnsi="宋体" w:eastAsia="宋体" w:cs="宋体"/>
          <w:color w:val="auto"/>
        </w:rPr>
        <w:t>4</w:t>
      </w:r>
      <w:r>
        <w:rPr>
          <w:rFonts w:hint="eastAsia" w:ascii="宋体" w:hAnsi="宋体" w:eastAsia="宋体" w:cs="宋体"/>
          <w:color w:val="auto"/>
        </w:rPr>
        <w:fldChar w:fldCharType="end"/>
      </w:r>
      <w:r>
        <w:rPr>
          <w:rFonts w:hint="eastAsia" w:ascii="宋体" w:hAnsi="宋体" w:eastAsia="宋体" w:cs="宋体"/>
          <w:color w:val="auto"/>
          <w:kern w:val="2"/>
          <w:szCs w:val="21"/>
          <w:highlight w:val="none"/>
          <w:shd w:val="clear" w:color="auto" w:fill="auto"/>
        </w:rPr>
        <w:fldChar w:fldCharType="end"/>
      </w:r>
    </w:p>
    <w:p>
      <w:pPr>
        <w:pStyle w:val="23"/>
        <w:tabs>
          <w:tab w:val="right" w:leader="dot" w:pos="9354"/>
          <w:tab w:val="clear" w:pos="9242"/>
        </w:tabs>
        <w:rPr>
          <w:rFonts w:hint="eastAsia" w:ascii="宋体" w:hAnsi="宋体" w:eastAsia="宋体" w:cs="宋体"/>
          <w:color w:val="auto"/>
        </w:rPr>
      </w:pPr>
      <w:r>
        <w:rPr>
          <w:rFonts w:hint="eastAsia" w:ascii="宋体" w:hAnsi="宋体" w:eastAsia="宋体" w:cs="宋体"/>
          <w:color w:val="auto"/>
          <w:kern w:val="2"/>
          <w:szCs w:val="21"/>
          <w:highlight w:val="none"/>
          <w:shd w:val="clear" w:color="auto" w:fill="auto"/>
        </w:rPr>
        <w:fldChar w:fldCharType="begin"/>
      </w:r>
      <w:r>
        <w:rPr>
          <w:rFonts w:hint="eastAsia" w:ascii="宋体" w:hAnsi="宋体" w:eastAsia="宋体" w:cs="宋体"/>
          <w:color w:val="auto"/>
          <w:kern w:val="2"/>
          <w:szCs w:val="21"/>
          <w:highlight w:val="none"/>
          <w:shd w:val="clear" w:color="auto" w:fill="auto"/>
        </w:rPr>
        <w:instrText xml:space="preserve"> HYPERLINK \l _Toc13385 </w:instrText>
      </w:r>
      <w:r>
        <w:rPr>
          <w:rFonts w:hint="eastAsia" w:ascii="宋体" w:hAnsi="宋体" w:eastAsia="宋体" w:cs="宋体"/>
          <w:color w:val="auto"/>
          <w:kern w:val="2"/>
          <w:szCs w:val="21"/>
          <w:highlight w:val="none"/>
          <w:shd w:val="clear" w:color="auto" w:fill="auto"/>
        </w:rPr>
        <w:fldChar w:fldCharType="separate"/>
      </w:r>
      <w:r>
        <w:rPr>
          <w:rFonts w:hint="eastAsia" w:ascii="宋体" w:hAnsi="宋体" w:eastAsia="宋体" w:cs="宋体"/>
          <w:i w:val="0"/>
          <w:color w:val="auto"/>
          <w:szCs w:val="21"/>
          <w:shd w:val="clear" w:fill="auto"/>
          <w:lang w:val="en-US" w:eastAsia="zh-CN"/>
        </w:rPr>
        <w:t xml:space="preserve">7 </w:t>
      </w:r>
      <w:r>
        <w:rPr>
          <w:rFonts w:hint="eastAsia" w:ascii="宋体" w:hAnsi="宋体" w:eastAsia="宋体" w:cs="宋体"/>
          <w:color w:val="auto"/>
          <w:highlight w:val="none"/>
          <w:shd w:val="clear" w:color="auto" w:fill="auto"/>
          <w:lang w:val="en-US" w:eastAsia="zh-CN"/>
        </w:rPr>
        <w:t>监督考核、服务评价与改进</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_Toc13385 \h </w:instrText>
      </w:r>
      <w:r>
        <w:rPr>
          <w:rFonts w:hint="eastAsia" w:ascii="宋体" w:hAnsi="宋体" w:eastAsia="宋体" w:cs="宋体"/>
          <w:color w:val="auto"/>
        </w:rPr>
        <w:fldChar w:fldCharType="separate"/>
      </w:r>
      <w:r>
        <w:rPr>
          <w:rFonts w:hint="eastAsia" w:ascii="宋体" w:hAnsi="宋体" w:eastAsia="宋体" w:cs="宋体"/>
          <w:color w:val="auto"/>
        </w:rPr>
        <w:t>10</w:t>
      </w:r>
      <w:r>
        <w:rPr>
          <w:rFonts w:hint="eastAsia" w:ascii="宋体" w:hAnsi="宋体" w:eastAsia="宋体" w:cs="宋体"/>
          <w:color w:val="auto"/>
        </w:rPr>
        <w:fldChar w:fldCharType="end"/>
      </w:r>
      <w:r>
        <w:rPr>
          <w:rFonts w:hint="eastAsia" w:ascii="宋体" w:hAnsi="宋体" w:eastAsia="宋体" w:cs="宋体"/>
          <w:color w:val="auto"/>
          <w:kern w:val="2"/>
          <w:szCs w:val="21"/>
          <w:highlight w:val="none"/>
          <w:shd w:val="clear" w:color="auto" w:fill="auto"/>
        </w:rPr>
        <w:fldChar w:fldCharType="end"/>
      </w:r>
    </w:p>
    <w:p>
      <w:pPr>
        <w:pStyle w:val="23"/>
        <w:tabs>
          <w:tab w:val="right" w:leader="dot" w:pos="9354"/>
          <w:tab w:val="clear" w:pos="9242"/>
        </w:tabs>
        <w:rPr>
          <w:rFonts w:hint="eastAsia" w:ascii="宋体" w:hAnsi="宋体" w:eastAsia="宋体" w:cs="宋体"/>
          <w:color w:val="auto"/>
        </w:rPr>
      </w:pPr>
      <w:r>
        <w:rPr>
          <w:rFonts w:hint="eastAsia" w:ascii="宋体" w:hAnsi="宋体" w:eastAsia="宋体" w:cs="宋体"/>
          <w:color w:val="auto"/>
          <w:kern w:val="2"/>
          <w:szCs w:val="21"/>
          <w:highlight w:val="none"/>
          <w:shd w:val="clear" w:color="auto" w:fill="auto"/>
        </w:rPr>
        <w:fldChar w:fldCharType="begin"/>
      </w:r>
      <w:r>
        <w:rPr>
          <w:rFonts w:hint="eastAsia" w:ascii="宋体" w:hAnsi="宋体" w:eastAsia="宋体" w:cs="宋体"/>
          <w:color w:val="auto"/>
          <w:kern w:val="2"/>
          <w:szCs w:val="21"/>
          <w:highlight w:val="none"/>
          <w:shd w:val="clear" w:color="auto" w:fill="auto"/>
        </w:rPr>
        <w:instrText xml:space="preserve"> HYPERLINK \l _Toc29251 </w:instrText>
      </w:r>
      <w:r>
        <w:rPr>
          <w:rFonts w:hint="eastAsia" w:ascii="宋体" w:hAnsi="宋体" w:eastAsia="宋体" w:cs="宋体"/>
          <w:color w:val="auto"/>
          <w:kern w:val="2"/>
          <w:szCs w:val="21"/>
          <w:highlight w:val="none"/>
          <w:shd w:val="clear" w:color="auto" w:fill="auto"/>
        </w:rPr>
        <w:fldChar w:fldCharType="separate"/>
      </w:r>
      <w:r>
        <w:rPr>
          <w:rFonts w:hint="eastAsia" w:ascii="宋体" w:hAnsi="宋体" w:eastAsia="宋体" w:cs="宋体"/>
          <w:i w:val="0"/>
          <w:color w:val="auto"/>
          <w:spacing w:val="0"/>
          <w:w w:val="100"/>
          <w:shd w:val="clear" w:fill="auto"/>
        </w:rPr>
        <w:t>附录A</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资料</w:t>
      </w:r>
      <w:r>
        <w:rPr>
          <w:rFonts w:hint="eastAsia" w:ascii="宋体" w:hAnsi="宋体" w:eastAsia="宋体" w:cs="宋体"/>
          <w:color w:val="auto"/>
          <w:highlight w:val="none"/>
          <w:shd w:val="clear" w:color="auto" w:fill="auto"/>
          <w:lang w:eastAsia="zh-CN"/>
        </w:rPr>
        <w:t>性</w:t>
      </w:r>
      <w:r>
        <w:rPr>
          <w:rFonts w:hint="eastAsia" w:ascii="宋体" w:hAnsi="宋体" w:eastAsia="宋体" w:cs="宋体"/>
          <w:color w:val="auto"/>
          <w:highlight w:val="none"/>
          <w:shd w:val="clear" w:color="auto" w:fill="auto"/>
        </w:rPr>
        <w:t xml:space="preserve">） </w:t>
      </w:r>
      <w:r>
        <w:rPr>
          <w:rFonts w:hint="eastAsia" w:ascii="宋体" w:hAnsi="宋体" w:eastAsia="宋体" w:cs="宋体"/>
          <w:color w:val="auto"/>
          <w:highlight w:val="none"/>
          <w:shd w:val="clear" w:color="auto" w:fill="auto"/>
          <w:lang w:val="en-US" w:eastAsia="zh-CN"/>
        </w:rPr>
        <w:t>政务服务</w:t>
      </w:r>
      <w:r>
        <w:rPr>
          <w:rFonts w:hint="eastAsia" w:ascii="宋体" w:hAnsi="宋体" w:eastAsia="宋体" w:cs="宋体"/>
          <w:color w:val="auto"/>
          <w:highlight w:val="none"/>
          <w:shd w:val="clear" w:color="auto" w:fill="auto"/>
          <w:lang w:eastAsia="zh-CN"/>
        </w:rPr>
        <w:t>人员</w:t>
      </w:r>
      <w:r>
        <w:rPr>
          <w:rFonts w:hint="eastAsia" w:ascii="宋体" w:hAnsi="宋体" w:eastAsia="宋体" w:cs="宋体"/>
          <w:color w:val="auto"/>
          <w:highlight w:val="none"/>
          <w:shd w:val="clear" w:color="auto" w:fill="auto"/>
          <w:lang w:val="en-US" w:eastAsia="zh-CN"/>
        </w:rPr>
        <w:t>形象礼仪要求</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_Toc29251 \h </w:instrText>
      </w:r>
      <w:r>
        <w:rPr>
          <w:rFonts w:hint="eastAsia" w:ascii="宋体" w:hAnsi="宋体" w:eastAsia="宋体" w:cs="宋体"/>
          <w:color w:val="auto"/>
        </w:rPr>
        <w:fldChar w:fldCharType="separate"/>
      </w:r>
      <w:r>
        <w:rPr>
          <w:rFonts w:hint="eastAsia" w:ascii="宋体" w:hAnsi="宋体" w:eastAsia="宋体" w:cs="宋体"/>
          <w:color w:val="auto"/>
        </w:rPr>
        <w:t>13</w:t>
      </w:r>
      <w:r>
        <w:rPr>
          <w:rFonts w:hint="eastAsia" w:ascii="宋体" w:hAnsi="宋体" w:eastAsia="宋体" w:cs="宋体"/>
          <w:color w:val="auto"/>
        </w:rPr>
        <w:fldChar w:fldCharType="end"/>
      </w:r>
      <w:r>
        <w:rPr>
          <w:rFonts w:hint="eastAsia" w:ascii="宋体" w:hAnsi="宋体" w:eastAsia="宋体" w:cs="宋体"/>
          <w:color w:val="auto"/>
          <w:kern w:val="2"/>
          <w:szCs w:val="21"/>
          <w:highlight w:val="none"/>
          <w:shd w:val="clear" w:color="auto" w:fill="auto"/>
        </w:rPr>
        <w:fldChar w:fldCharType="end"/>
      </w:r>
    </w:p>
    <w:p>
      <w:pPr>
        <w:pStyle w:val="23"/>
        <w:tabs>
          <w:tab w:val="right" w:leader="dot" w:pos="9354"/>
          <w:tab w:val="clear" w:pos="9242"/>
        </w:tabs>
        <w:rPr>
          <w:rFonts w:hint="eastAsia" w:ascii="宋体" w:hAnsi="宋体" w:eastAsia="宋体" w:cs="宋体"/>
          <w:color w:val="auto"/>
        </w:rPr>
      </w:pPr>
      <w:r>
        <w:rPr>
          <w:rFonts w:hint="eastAsia" w:ascii="宋体" w:hAnsi="宋体" w:eastAsia="宋体" w:cs="宋体"/>
          <w:color w:val="auto"/>
          <w:kern w:val="2"/>
          <w:szCs w:val="21"/>
          <w:highlight w:val="none"/>
          <w:shd w:val="clear" w:color="auto" w:fill="auto"/>
        </w:rPr>
        <w:fldChar w:fldCharType="begin"/>
      </w:r>
      <w:r>
        <w:rPr>
          <w:rFonts w:hint="eastAsia" w:ascii="宋体" w:hAnsi="宋体" w:eastAsia="宋体" w:cs="宋体"/>
          <w:color w:val="auto"/>
          <w:kern w:val="2"/>
          <w:szCs w:val="21"/>
          <w:highlight w:val="none"/>
          <w:shd w:val="clear" w:color="auto" w:fill="auto"/>
        </w:rPr>
        <w:instrText xml:space="preserve"> HYPERLINK \l _Toc30137 </w:instrText>
      </w:r>
      <w:r>
        <w:rPr>
          <w:rFonts w:hint="eastAsia" w:ascii="宋体" w:hAnsi="宋体" w:eastAsia="宋体" w:cs="宋体"/>
          <w:color w:val="auto"/>
          <w:kern w:val="2"/>
          <w:szCs w:val="21"/>
          <w:highlight w:val="none"/>
          <w:shd w:val="clear" w:color="auto" w:fill="auto"/>
        </w:rPr>
        <w:fldChar w:fldCharType="separate"/>
      </w:r>
      <w:r>
        <w:rPr>
          <w:rFonts w:hint="eastAsia" w:ascii="宋体" w:hAnsi="宋体" w:eastAsia="宋体" w:cs="宋体"/>
          <w:i w:val="0"/>
          <w:color w:val="auto"/>
          <w:spacing w:val="0"/>
          <w:w w:val="100"/>
          <w:shd w:val="clear" w:fill="auto"/>
        </w:rPr>
        <w:t>附录B</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资料性</w:t>
      </w:r>
      <w:r>
        <w:rPr>
          <w:rFonts w:hint="eastAsia" w:ascii="宋体" w:hAnsi="宋体" w:eastAsia="宋体" w:cs="宋体"/>
          <w:color w:val="auto"/>
          <w:highlight w:val="none"/>
          <w:shd w:val="clear" w:color="auto" w:fill="auto"/>
        </w:rPr>
        <w:t xml:space="preserve">） </w:t>
      </w:r>
      <w:r>
        <w:rPr>
          <w:rFonts w:hint="eastAsia" w:ascii="宋体" w:hAnsi="宋体" w:eastAsia="宋体" w:cs="宋体"/>
          <w:color w:val="auto"/>
          <w:highlight w:val="none"/>
          <w:shd w:val="clear" w:color="auto" w:fill="auto"/>
          <w:lang w:eastAsia="zh-CN"/>
        </w:rPr>
        <w:t>文明用语及禁忌用语</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_Toc30137 \h </w:instrText>
      </w:r>
      <w:r>
        <w:rPr>
          <w:rFonts w:hint="eastAsia" w:ascii="宋体" w:hAnsi="宋体" w:eastAsia="宋体" w:cs="宋体"/>
          <w:color w:val="auto"/>
        </w:rPr>
        <w:fldChar w:fldCharType="separate"/>
      </w:r>
      <w:r>
        <w:rPr>
          <w:rFonts w:hint="eastAsia" w:ascii="宋体" w:hAnsi="宋体" w:eastAsia="宋体" w:cs="宋体"/>
          <w:color w:val="auto"/>
        </w:rPr>
        <w:t>16</w:t>
      </w:r>
      <w:r>
        <w:rPr>
          <w:rFonts w:hint="eastAsia" w:ascii="宋体" w:hAnsi="宋体" w:eastAsia="宋体" w:cs="宋体"/>
          <w:color w:val="auto"/>
        </w:rPr>
        <w:fldChar w:fldCharType="end"/>
      </w:r>
      <w:r>
        <w:rPr>
          <w:rFonts w:hint="eastAsia" w:ascii="宋体" w:hAnsi="宋体" w:eastAsia="宋体" w:cs="宋体"/>
          <w:color w:val="auto"/>
          <w:kern w:val="2"/>
          <w:szCs w:val="21"/>
          <w:highlight w:val="none"/>
          <w:shd w:val="clear" w:color="auto" w:fill="auto"/>
        </w:rPr>
        <w:fldChar w:fldCharType="end"/>
      </w:r>
    </w:p>
    <w:p>
      <w:pPr>
        <w:pStyle w:val="23"/>
        <w:tabs>
          <w:tab w:val="right" w:leader="dot" w:pos="9354"/>
          <w:tab w:val="clear" w:pos="9242"/>
        </w:tabs>
        <w:rPr>
          <w:rFonts w:hint="eastAsia" w:ascii="宋体" w:hAnsi="宋体" w:eastAsia="宋体" w:cs="宋体"/>
          <w:color w:val="auto"/>
        </w:rPr>
      </w:pPr>
      <w:r>
        <w:rPr>
          <w:rFonts w:hint="eastAsia" w:ascii="宋体" w:hAnsi="宋体" w:eastAsia="宋体" w:cs="宋体"/>
          <w:color w:val="auto"/>
          <w:kern w:val="2"/>
          <w:szCs w:val="21"/>
          <w:highlight w:val="none"/>
          <w:shd w:val="clear" w:color="auto" w:fill="auto"/>
        </w:rPr>
        <w:fldChar w:fldCharType="begin"/>
      </w:r>
      <w:r>
        <w:rPr>
          <w:rFonts w:hint="eastAsia" w:ascii="宋体" w:hAnsi="宋体" w:eastAsia="宋体" w:cs="宋体"/>
          <w:color w:val="auto"/>
          <w:kern w:val="2"/>
          <w:szCs w:val="21"/>
          <w:highlight w:val="none"/>
          <w:shd w:val="clear" w:color="auto" w:fill="auto"/>
        </w:rPr>
        <w:instrText xml:space="preserve"> HYPERLINK \l _Toc29213 </w:instrText>
      </w:r>
      <w:r>
        <w:rPr>
          <w:rFonts w:hint="eastAsia" w:ascii="宋体" w:hAnsi="宋体" w:eastAsia="宋体" w:cs="宋体"/>
          <w:color w:val="auto"/>
          <w:kern w:val="2"/>
          <w:szCs w:val="21"/>
          <w:highlight w:val="none"/>
          <w:shd w:val="clear" w:color="auto" w:fill="auto"/>
        </w:rPr>
        <w:fldChar w:fldCharType="separate"/>
      </w:r>
      <w:r>
        <w:rPr>
          <w:rFonts w:hint="eastAsia" w:ascii="宋体" w:hAnsi="宋体" w:eastAsia="宋体" w:cs="宋体"/>
          <w:i w:val="0"/>
          <w:color w:val="auto"/>
          <w:spacing w:val="0"/>
          <w:w w:val="100"/>
          <w:shd w:val="clear" w:fill="auto"/>
        </w:rPr>
        <w:t>附录C</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资料性</w:t>
      </w:r>
      <w:r>
        <w:rPr>
          <w:rFonts w:hint="eastAsia" w:ascii="宋体" w:hAnsi="宋体" w:eastAsia="宋体" w:cs="宋体"/>
          <w:color w:val="auto"/>
          <w:highlight w:val="none"/>
          <w:shd w:val="clear" w:color="auto" w:fill="auto"/>
        </w:rPr>
        <w:t xml:space="preserve">） </w:t>
      </w:r>
      <w:r>
        <w:rPr>
          <w:rFonts w:hint="eastAsia" w:ascii="宋体" w:hAnsi="宋体" w:eastAsia="宋体" w:cs="宋体"/>
          <w:color w:val="auto"/>
          <w:highlight w:val="none"/>
          <w:shd w:val="clear" w:color="auto" w:fill="auto"/>
          <w:lang w:val="en-US" w:eastAsia="zh-CN"/>
        </w:rPr>
        <w:t>服务机制</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_Toc29213 \h </w:instrText>
      </w:r>
      <w:r>
        <w:rPr>
          <w:rFonts w:hint="eastAsia" w:ascii="宋体" w:hAnsi="宋体" w:eastAsia="宋体" w:cs="宋体"/>
          <w:color w:val="auto"/>
        </w:rPr>
        <w:fldChar w:fldCharType="separate"/>
      </w:r>
      <w:r>
        <w:rPr>
          <w:rFonts w:hint="eastAsia" w:ascii="宋体" w:hAnsi="宋体" w:eastAsia="宋体" w:cs="宋体"/>
          <w:color w:val="auto"/>
        </w:rPr>
        <w:t>17</w:t>
      </w:r>
      <w:r>
        <w:rPr>
          <w:rFonts w:hint="eastAsia" w:ascii="宋体" w:hAnsi="宋体" w:eastAsia="宋体" w:cs="宋体"/>
          <w:color w:val="auto"/>
        </w:rPr>
        <w:fldChar w:fldCharType="end"/>
      </w:r>
      <w:r>
        <w:rPr>
          <w:rFonts w:hint="eastAsia" w:ascii="宋体" w:hAnsi="宋体" w:eastAsia="宋体" w:cs="宋体"/>
          <w:color w:val="auto"/>
          <w:kern w:val="2"/>
          <w:szCs w:val="21"/>
          <w:highlight w:val="none"/>
          <w:shd w:val="clear" w:color="auto" w:fill="auto"/>
        </w:rPr>
        <w:fldChar w:fldCharType="end"/>
      </w:r>
    </w:p>
    <w:p>
      <w:pPr>
        <w:pStyle w:val="23"/>
        <w:tabs>
          <w:tab w:val="right" w:leader="dot" w:pos="9354"/>
          <w:tab w:val="clear" w:pos="9242"/>
        </w:tabs>
        <w:rPr>
          <w:rFonts w:hint="eastAsia" w:ascii="宋体" w:hAnsi="宋体" w:eastAsia="宋体" w:cs="宋体"/>
          <w:color w:val="auto"/>
        </w:rPr>
      </w:pPr>
      <w:r>
        <w:rPr>
          <w:rFonts w:hint="eastAsia" w:ascii="宋体" w:hAnsi="宋体" w:eastAsia="宋体" w:cs="宋体"/>
          <w:color w:val="auto"/>
          <w:kern w:val="2"/>
          <w:szCs w:val="21"/>
          <w:highlight w:val="none"/>
          <w:shd w:val="clear" w:color="auto" w:fill="auto"/>
        </w:rPr>
        <w:fldChar w:fldCharType="begin"/>
      </w:r>
      <w:r>
        <w:rPr>
          <w:rFonts w:hint="eastAsia" w:ascii="宋体" w:hAnsi="宋体" w:eastAsia="宋体" w:cs="宋体"/>
          <w:color w:val="auto"/>
          <w:kern w:val="2"/>
          <w:szCs w:val="21"/>
          <w:highlight w:val="none"/>
          <w:shd w:val="clear" w:color="auto" w:fill="auto"/>
        </w:rPr>
        <w:instrText xml:space="preserve"> HYPERLINK \l _Toc27594 </w:instrText>
      </w:r>
      <w:r>
        <w:rPr>
          <w:rFonts w:hint="eastAsia" w:ascii="宋体" w:hAnsi="宋体" w:eastAsia="宋体" w:cs="宋体"/>
          <w:color w:val="auto"/>
          <w:kern w:val="2"/>
          <w:szCs w:val="21"/>
          <w:highlight w:val="none"/>
          <w:shd w:val="clear" w:color="auto" w:fill="auto"/>
        </w:rPr>
        <w:fldChar w:fldCharType="separate"/>
      </w:r>
      <w:r>
        <w:rPr>
          <w:rFonts w:hint="eastAsia" w:ascii="宋体" w:hAnsi="宋体" w:eastAsia="宋体" w:cs="宋体"/>
          <w:i w:val="0"/>
          <w:color w:val="auto"/>
          <w:spacing w:val="0"/>
          <w:w w:val="100"/>
          <w:shd w:val="clear" w:fill="auto"/>
        </w:rPr>
        <w:t>附录D</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资料性</w:t>
      </w:r>
      <w:r>
        <w:rPr>
          <w:rFonts w:hint="eastAsia" w:ascii="宋体" w:hAnsi="宋体" w:eastAsia="宋体" w:cs="宋体"/>
          <w:color w:val="auto"/>
          <w:highlight w:val="none"/>
          <w:shd w:val="clear" w:color="auto" w:fill="auto"/>
        </w:rPr>
        <w:t xml:space="preserve">） </w:t>
      </w:r>
      <w:r>
        <w:rPr>
          <w:rFonts w:hint="eastAsia" w:ascii="宋体" w:hAnsi="宋体" w:eastAsia="宋体" w:cs="宋体"/>
          <w:color w:val="auto"/>
          <w:highlight w:val="none"/>
          <w:shd w:val="clear" w:color="auto" w:fill="auto"/>
          <w:lang w:eastAsia="zh-CN"/>
        </w:rPr>
        <w:t>政务服务人员行为</w:t>
      </w:r>
      <w:r>
        <w:rPr>
          <w:rFonts w:hint="eastAsia" w:ascii="宋体" w:hAnsi="宋体" w:eastAsia="宋体" w:cs="宋体"/>
          <w:color w:val="auto"/>
          <w:highlight w:val="none"/>
          <w:shd w:val="clear" w:color="auto" w:fill="auto"/>
          <w:lang w:val="en-US" w:eastAsia="zh-CN"/>
        </w:rPr>
        <w:t>评价</w:t>
      </w:r>
      <w:r>
        <w:rPr>
          <w:rFonts w:hint="eastAsia" w:ascii="宋体" w:hAnsi="宋体" w:eastAsia="宋体" w:cs="宋体"/>
          <w:color w:val="auto"/>
          <w:highlight w:val="none"/>
          <w:shd w:val="clear" w:color="auto" w:fill="auto"/>
          <w:lang w:eastAsia="zh-CN"/>
        </w:rPr>
        <w:t>指标体系</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_Toc27594 \h </w:instrText>
      </w:r>
      <w:r>
        <w:rPr>
          <w:rFonts w:hint="eastAsia" w:ascii="宋体" w:hAnsi="宋体" w:eastAsia="宋体" w:cs="宋体"/>
          <w:color w:val="auto"/>
        </w:rPr>
        <w:fldChar w:fldCharType="separate"/>
      </w:r>
      <w:r>
        <w:rPr>
          <w:rFonts w:hint="eastAsia" w:ascii="宋体" w:hAnsi="宋体" w:eastAsia="宋体" w:cs="宋体"/>
          <w:color w:val="auto"/>
        </w:rPr>
        <w:t>20</w:t>
      </w:r>
      <w:r>
        <w:rPr>
          <w:rFonts w:hint="eastAsia" w:ascii="宋体" w:hAnsi="宋体" w:eastAsia="宋体" w:cs="宋体"/>
          <w:color w:val="auto"/>
        </w:rPr>
        <w:fldChar w:fldCharType="end"/>
      </w:r>
      <w:r>
        <w:rPr>
          <w:rFonts w:hint="eastAsia" w:ascii="宋体" w:hAnsi="宋体" w:eastAsia="宋体" w:cs="宋体"/>
          <w:color w:val="auto"/>
          <w:kern w:val="2"/>
          <w:szCs w:val="21"/>
          <w:highlight w:val="none"/>
          <w:shd w:val="clear" w:color="auto" w:fill="auto"/>
        </w:rPr>
        <w:fldChar w:fldCharType="end"/>
      </w:r>
    </w:p>
    <w:p>
      <w:pPr>
        <w:pStyle w:val="23"/>
        <w:tabs>
          <w:tab w:val="right" w:leader="dot" w:pos="9354"/>
          <w:tab w:val="clear" w:pos="9242"/>
        </w:tabs>
        <w:rPr>
          <w:rFonts w:hint="eastAsia" w:ascii="宋体" w:hAnsi="宋体" w:eastAsia="宋体" w:cs="宋体"/>
          <w:color w:val="auto"/>
        </w:rPr>
      </w:pPr>
      <w:r>
        <w:rPr>
          <w:rFonts w:hint="eastAsia" w:ascii="宋体" w:hAnsi="宋体" w:eastAsia="宋体" w:cs="宋体"/>
          <w:color w:val="auto"/>
          <w:kern w:val="2"/>
          <w:szCs w:val="21"/>
          <w:highlight w:val="none"/>
          <w:shd w:val="clear" w:color="auto" w:fill="auto"/>
        </w:rPr>
        <w:fldChar w:fldCharType="begin"/>
      </w:r>
      <w:r>
        <w:rPr>
          <w:rFonts w:hint="eastAsia" w:ascii="宋体" w:hAnsi="宋体" w:eastAsia="宋体" w:cs="宋体"/>
          <w:color w:val="auto"/>
          <w:kern w:val="2"/>
          <w:szCs w:val="21"/>
          <w:highlight w:val="none"/>
          <w:shd w:val="clear" w:color="auto" w:fill="auto"/>
        </w:rPr>
        <w:instrText xml:space="preserve"> HYPERLINK \l _Toc26788 </w:instrText>
      </w:r>
      <w:r>
        <w:rPr>
          <w:rFonts w:hint="eastAsia" w:ascii="宋体" w:hAnsi="宋体" w:eastAsia="宋体" w:cs="宋体"/>
          <w:color w:val="auto"/>
          <w:kern w:val="2"/>
          <w:szCs w:val="21"/>
          <w:highlight w:val="none"/>
          <w:shd w:val="clear" w:color="auto" w:fill="auto"/>
        </w:rPr>
        <w:fldChar w:fldCharType="separate"/>
      </w:r>
      <w:r>
        <w:rPr>
          <w:rFonts w:hint="eastAsia" w:ascii="宋体" w:hAnsi="宋体" w:eastAsia="宋体" w:cs="宋体"/>
          <w:i w:val="0"/>
          <w:color w:val="auto"/>
          <w:spacing w:val="0"/>
          <w:w w:val="100"/>
          <w:shd w:val="clear" w:fill="auto"/>
        </w:rPr>
        <w:t>附录E</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资料性</w:t>
      </w:r>
      <w:r>
        <w:rPr>
          <w:rFonts w:hint="eastAsia" w:ascii="宋体" w:hAnsi="宋体" w:eastAsia="宋体" w:cs="宋体"/>
          <w:color w:val="auto"/>
          <w:highlight w:val="none"/>
          <w:shd w:val="clear" w:color="auto" w:fill="auto"/>
        </w:rPr>
        <w:t xml:space="preserve">） </w:t>
      </w:r>
      <w:r>
        <w:rPr>
          <w:rFonts w:hint="eastAsia" w:ascii="宋体" w:hAnsi="宋体" w:eastAsia="宋体" w:cs="宋体"/>
          <w:color w:val="auto"/>
          <w:highlight w:val="none"/>
          <w:shd w:val="clear" w:color="auto" w:fill="auto"/>
          <w:lang w:val="en-US" w:eastAsia="zh-CN"/>
        </w:rPr>
        <w:t>社会公众满意度调查表</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_Toc26788 \h </w:instrText>
      </w:r>
      <w:r>
        <w:rPr>
          <w:rFonts w:hint="eastAsia" w:ascii="宋体" w:hAnsi="宋体" w:eastAsia="宋体" w:cs="宋体"/>
          <w:color w:val="auto"/>
        </w:rPr>
        <w:fldChar w:fldCharType="separate"/>
      </w:r>
      <w:r>
        <w:rPr>
          <w:rFonts w:hint="eastAsia" w:ascii="宋体" w:hAnsi="宋体" w:eastAsia="宋体" w:cs="宋体"/>
          <w:color w:val="auto"/>
        </w:rPr>
        <w:t>22</w:t>
      </w:r>
      <w:r>
        <w:rPr>
          <w:rFonts w:hint="eastAsia" w:ascii="宋体" w:hAnsi="宋体" w:eastAsia="宋体" w:cs="宋体"/>
          <w:color w:val="auto"/>
        </w:rPr>
        <w:fldChar w:fldCharType="end"/>
      </w:r>
      <w:r>
        <w:rPr>
          <w:rFonts w:hint="eastAsia" w:ascii="宋体" w:hAnsi="宋体" w:eastAsia="宋体" w:cs="宋体"/>
          <w:color w:val="auto"/>
          <w:kern w:val="2"/>
          <w:szCs w:val="21"/>
          <w:highlight w:val="none"/>
          <w:shd w:val="clear" w:color="auto" w:fill="auto"/>
        </w:rPr>
        <w:fldChar w:fldCharType="end"/>
      </w:r>
    </w:p>
    <w:p>
      <w:pPr>
        <w:pStyle w:val="23"/>
        <w:tabs>
          <w:tab w:val="right" w:leader="dot" w:pos="9354"/>
          <w:tab w:val="clear" w:pos="9242"/>
        </w:tabs>
        <w:rPr>
          <w:color w:val="auto"/>
        </w:rPr>
      </w:pPr>
      <w:r>
        <w:rPr>
          <w:rFonts w:hint="eastAsia" w:ascii="宋体" w:hAnsi="宋体" w:eastAsia="宋体" w:cs="宋体"/>
          <w:color w:val="auto"/>
          <w:kern w:val="2"/>
          <w:szCs w:val="21"/>
          <w:highlight w:val="none"/>
          <w:shd w:val="clear" w:color="auto" w:fill="auto"/>
        </w:rPr>
        <w:fldChar w:fldCharType="begin"/>
      </w:r>
      <w:r>
        <w:rPr>
          <w:rFonts w:hint="eastAsia" w:ascii="宋体" w:hAnsi="宋体" w:eastAsia="宋体" w:cs="宋体"/>
          <w:color w:val="auto"/>
          <w:kern w:val="2"/>
          <w:szCs w:val="21"/>
          <w:highlight w:val="none"/>
          <w:shd w:val="clear" w:color="auto" w:fill="auto"/>
        </w:rPr>
        <w:instrText xml:space="preserve"> HYPERLINK \l _Toc20774 </w:instrText>
      </w:r>
      <w:r>
        <w:rPr>
          <w:rFonts w:hint="eastAsia" w:ascii="宋体" w:hAnsi="宋体" w:eastAsia="宋体" w:cs="宋体"/>
          <w:color w:val="auto"/>
          <w:kern w:val="2"/>
          <w:szCs w:val="21"/>
          <w:highlight w:val="none"/>
          <w:shd w:val="clear" w:color="auto" w:fill="auto"/>
        </w:rPr>
        <w:fldChar w:fldCharType="separate"/>
      </w:r>
      <w:r>
        <w:rPr>
          <w:rFonts w:hint="eastAsia" w:ascii="宋体" w:hAnsi="宋体" w:eastAsia="宋体" w:cs="宋体"/>
          <w:color w:val="auto"/>
          <w:highlight w:val="none"/>
        </w:rPr>
        <w:t>参考文献</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_Toc20774 \h </w:instrText>
      </w:r>
      <w:r>
        <w:rPr>
          <w:rFonts w:hint="eastAsia" w:ascii="宋体" w:hAnsi="宋体" w:eastAsia="宋体" w:cs="宋体"/>
          <w:color w:val="auto"/>
        </w:rPr>
        <w:fldChar w:fldCharType="separate"/>
      </w:r>
      <w:r>
        <w:rPr>
          <w:rFonts w:hint="eastAsia" w:ascii="宋体" w:hAnsi="宋体" w:eastAsia="宋体" w:cs="宋体"/>
          <w:color w:val="auto"/>
        </w:rPr>
        <w:t>23</w:t>
      </w:r>
      <w:r>
        <w:rPr>
          <w:rFonts w:hint="eastAsia" w:ascii="宋体" w:hAnsi="宋体" w:eastAsia="宋体" w:cs="宋体"/>
          <w:color w:val="auto"/>
        </w:rPr>
        <w:fldChar w:fldCharType="end"/>
      </w:r>
      <w:r>
        <w:rPr>
          <w:rFonts w:hint="eastAsia" w:ascii="宋体" w:hAnsi="宋体" w:eastAsia="宋体" w:cs="宋体"/>
          <w:color w:val="auto"/>
          <w:kern w:val="2"/>
          <w:szCs w:val="21"/>
          <w:highlight w:val="none"/>
          <w:shd w:val="clear" w:color="auto" w:fill="auto"/>
        </w:rPr>
        <w:fldChar w:fldCharType="end"/>
      </w:r>
    </w:p>
    <w:p>
      <w:pPr>
        <w:pStyle w:val="126"/>
        <w:rPr>
          <w:rFonts w:hint="eastAsia" w:ascii="黑体" w:hAnsi="黑体" w:eastAsia="黑体" w:cs="黑体"/>
          <w:color w:val="auto"/>
          <w:sz w:val="32"/>
          <w:szCs w:val="32"/>
          <w:highlight w:val="none"/>
          <w:shd w:val="clear" w:color="auto" w:fill="auto"/>
        </w:rPr>
      </w:pPr>
      <w:r>
        <w:rPr>
          <w:rFonts w:hint="eastAsia" w:ascii="宋体" w:hAnsi="宋体" w:eastAsia="宋体" w:cs="宋体"/>
          <w:color w:val="auto"/>
          <w:kern w:val="2"/>
          <w:szCs w:val="21"/>
          <w:highlight w:val="none"/>
          <w:shd w:val="clear" w:color="auto" w:fill="auto"/>
        </w:rPr>
        <w:fldChar w:fldCharType="end"/>
      </w:r>
      <w:bookmarkStart w:id="5" w:name="_Toc14062"/>
      <w:r>
        <w:rPr>
          <w:rFonts w:hint="eastAsia" w:ascii="黑体" w:hAnsi="黑体" w:eastAsia="黑体" w:cs="黑体"/>
          <w:color w:val="auto"/>
          <w:sz w:val="32"/>
          <w:szCs w:val="32"/>
          <w:highlight w:val="none"/>
          <w:shd w:val="clear" w:color="auto" w:fill="auto"/>
        </w:rPr>
        <w:t>前</w:t>
      </w:r>
      <w:bookmarkStart w:id="6" w:name="BKQY"/>
      <w:r>
        <w:rPr>
          <w:rFonts w:hint="eastAsia" w:ascii="黑体" w:hAnsi="黑体" w:eastAsia="黑体" w:cs="黑体"/>
          <w:color w:val="auto"/>
          <w:sz w:val="32"/>
          <w:szCs w:val="32"/>
          <w:highlight w:val="none"/>
          <w:shd w:val="clear" w:color="auto" w:fill="auto"/>
        </w:rPr>
        <w:t>  言</w:t>
      </w:r>
      <w:bookmarkEnd w:id="1"/>
      <w:bookmarkEnd w:id="2"/>
      <w:bookmarkEnd w:id="3"/>
      <w:bookmarkEnd w:id="5"/>
      <w:bookmarkEnd w:id="6"/>
    </w:p>
    <w:p>
      <w:pPr>
        <w:pStyle w:val="27"/>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rPr>
        <w:t>本文件按照GB/T 1.1—2020《</w:t>
      </w:r>
      <w:r>
        <w:rPr>
          <w:rFonts w:hint="eastAsia" w:hAnsi="宋体" w:eastAsia="宋体" w:cs="宋体"/>
          <w:color w:val="auto"/>
          <w:highlight w:val="none"/>
          <w:shd w:val="clear" w:color="auto" w:fill="auto"/>
          <w:lang w:eastAsia="zh-CN"/>
        </w:rPr>
        <w:t>文件</w:t>
      </w:r>
      <w:r>
        <w:rPr>
          <w:rFonts w:hint="eastAsia" w:ascii="宋体" w:hAnsi="宋体" w:eastAsia="宋体" w:cs="宋体"/>
          <w:color w:val="auto"/>
          <w:highlight w:val="none"/>
          <w:shd w:val="clear" w:color="auto" w:fill="auto"/>
        </w:rPr>
        <w:t>化工作导则  第1部分：</w:t>
      </w:r>
      <w:r>
        <w:rPr>
          <w:rFonts w:hint="eastAsia" w:hAnsi="宋体" w:eastAsia="宋体" w:cs="宋体"/>
          <w:color w:val="auto"/>
          <w:highlight w:val="none"/>
          <w:shd w:val="clear" w:color="auto" w:fill="auto"/>
          <w:lang w:eastAsia="zh-CN"/>
        </w:rPr>
        <w:t>文件</w:t>
      </w:r>
      <w:r>
        <w:rPr>
          <w:rFonts w:hint="eastAsia" w:ascii="宋体" w:hAnsi="宋体" w:eastAsia="宋体" w:cs="宋体"/>
          <w:color w:val="auto"/>
          <w:highlight w:val="none"/>
          <w:shd w:val="clear" w:color="auto" w:fill="auto"/>
        </w:rPr>
        <w:t>化文件的结构和起草规则》的规定起草。</w:t>
      </w:r>
    </w:p>
    <w:p>
      <w:pPr>
        <w:pStyle w:val="27"/>
        <w:rPr>
          <w:rFonts w:hint="default" w:ascii="宋体" w:hAnsi="宋体" w:eastAsia="宋体" w:cs="宋体"/>
          <w:color w:val="auto"/>
          <w:highlight w:val="none"/>
          <w:shd w:val="clear" w:color="auto" w:fill="auto"/>
          <w:lang w:val="en-US" w:eastAsia="zh-CN"/>
        </w:rPr>
      </w:pPr>
      <w:r>
        <w:rPr>
          <w:rFonts w:hint="eastAsia" w:hAnsi="宋体" w:eastAsia="宋体" w:cs="宋体"/>
          <w:color w:val="auto"/>
          <w:highlight w:val="none"/>
          <w:shd w:val="clear" w:color="auto" w:fill="auto"/>
          <w:lang w:val="en-US" w:eastAsia="zh-CN"/>
        </w:rPr>
        <w:t>请注意本文件的某些内容可能涉及专利。本文件的发布机构不承担识别专利的责任。</w:t>
      </w:r>
    </w:p>
    <w:p>
      <w:pPr>
        <w:pStyle w:val="27"/>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rPr>
        <w:t>本文件由</w:t>
      </w:r>
      <w:r>
        <w:rPr>
          <w:rFonts w:hint="eastAsia" w:ascii="宋体" w:hAnsi="宋体" w:eastAsia="宋体" w:cs="宋体"/>
          <w:color w:val="auto"/>
          <w:highlight w:val="none"/>
          <w:shd w:val="clear" w:color="auto" w:fill="auto"/>
          <w:lang w:val="en-US" w:eastAsia="zh-CN"/>
        </w:rPr>
        <w:t>中山市政务服务数据管理局</w:t>
      </w:r>
      <w:r>
        <w:rPr>
          <w:rFonts w:hint="eastAsia" w:ascii="宋体" w:hAnsi="宋体" w:eastAsia="宋体" w:cs="宋体"/>
          <w:color w:val="auto"/>
          <w:highlight w:val="none"/>
          <w:shd w:val="clear" w:color="auto" w:fill="auto"/>
        </w:rPr>
        <w:t>提出</w:t>
      </w:r>
      <w:r>
        <w:rPr>
          <w:rFonts w:hint="eastAsia" w:hAnsi="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归口</w:t>
      </w:r>
      <w:r>
        <w:rPr>
          <w:rFonts w:hint="eastAsia" w:hAnsi="宋体" w:cs="宋体"/>
          <w:color w:val="auto"/>
          <w:highlight w:val="none"/>
          <w:shd w:val="clear" w:color="auto" w:fill="auto"/>
          <w:lang w:val="en-US" w:eastAsia="zh-CN"/>
        </w:rPr>
        <w:t>并组织实施</w:t>
      </w:r>
      <w:r>
        <w:rPr>
          <w:rFonts w:hint="eastAsia" w:ascii="宋体" w:hAnsi="宋体" w:eastAsia="宋体" w:cs="宋体"/>
          <w:color w:val="auto"/>
          <w:highlight w:val="none"/>
          <w:shd w:val="clear" w:color="auto" w:fill="auto"/>
        </w:rPr>
        <w:t>。</w:t>
      </w:r>
    </w:p>
    <w:p>
      <w:pPr>
        <w:pStyle w:val="27"/>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本文件起草单</w:t>
      </w:r>
      <w:r>
        <w:rPr>
          <w:rFonts w:hint="eastAsia" w:ascii="宋体" w:hAnsi="宋体" w:eastAsia="宋体" w:cs="宋体"/>
          <w:color w:val="auto"/>
          <w:highlight w:val="none"/>
          <w:shd w:val="clear" w:color="auto" w:fill="auto"/>
          <w:lang w:eastAsia="zh-CN"/>
        </w:rPr>
        <w:t>位：</w:t>
      </w:r>
      <w:r>
        <w:rPr>
          <w:rFonts w:hint="eastAsia" w:ascii="宋体" w:hAnsi="宋体" w:eastAsia="宋体" w:cs="宋体"/>
          <w:color w:val="auto"/>
          <w:highlight w:val="none"/>
          <w:shd w:val="clear" w:color="auto" w:fill="auto"/>
          <w:lang w:val="en-US" w:eastAsia="zh-CN"/>
        </w:rPr>
        <w:t>中山市三角镇公共服务办公室、中山市政务服务数据管理局、</w:t>
      </w:r>
      <w:r>
        <w:rPr>
          <w:rFonts w:hint="eastAsia" w:ascii="宋体" w:hAnsi="宋体" w:eastAsia="宋体" w:cs="宋体"/>
          <w:color w:val="auto"/>
          <w:highlight w:val="none"/>
          <w:shd w:val="clear" w:color="auto" w:fill="auto"/>
          <w:lang w:eastAsia="zh-CN"/>
        </w:rPr>
        <w:t>广东省中山市质量技术监督标准与编码所、</w:t>
      </w:r>
      <w:r>
        <w:rPr>
          <w:rFonts w:hint="eastAsia" w:ascii="宋体" w:hAnsi="宋体" w:eastAsia="宋体" w:cs="宋体"/>
          <w:color w:val="auto"/>
          <w:highlight w:val="none"/>
          <w:shd w:val="clear" w:color="auto" w:fill="auto"/>
          <w:lang w:val="en-US" w:eastAsia="zh-CN"/>
        </w:rPr>
        <w:t>中山市东区街道公共服务办公室、中山市黄圃镇公共服务办公室、中山市三角镇中心社区居民委员会、中山市三角镇光明村民委员会、中山市三角镇结民村民委员会。</w:t>
      </w:r>
    </w:p>
    <w:p>
      <w:pPr>
        <w:pStyle w:val="27"/>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auto"/>
          <w:highlight w:val="none"/>
          <w:shd w:val="clear" w:color="auto" w:fill="auto"/>
          <w:lang w:val="en-US" w:eastAsia="zh-CN"/>
        </w:rPr>
        <w:t>本文件主要起草人：冯丽军、臧兴杰、樊哲、朱嘉欣、马茜、张烽、廖小倩、苏嘉仪、曾韶辉</w:t>
      </w:r>
      <w:r>
        <w:rPr>
          <w:rFonts w:hint="eastAsia" w:hAnsi="宋体" w:cs="宋体"/>
          <w:color w:val="000000" w:themeColor="text1"/>
          <w:highlight w:val="none"/>
          <w:shd w:val="clear" w:color="auto" w:fill="auto"/>
          <w:lang w:val="en-US" w:eastAsia="zh-CN"/>
          <w14:textFill>
            <w14:solidFill>
              <w14:schemeClr w14:val="tx1"/>
            </w14:solidFill>
          </w14:textFill>
        </w:rPr>
        <w:t>、吴舒婷、黄俊杰、程秋茹、崔敏华</w:t>
      </w:r>
      <w:r>
        <w:rPr>
          <w:rFonts w:hint="eastAsia" w:ascii="宋体" w:hAnsi="宋体" w:eastAsia="宋体" w:cs="宋体"/>
          <w:color w:val="000000" w:themeColor="text1"/>
          <w:highlight w:val="none"/>
          <w:shd w:val="clear" w:color="auto" w:fill="auto"/>
          <w14:textFill>
            <w14:solidFill>
              <w14:schemeClr w14:val="tx1"/>
            </w14:solidFill>
          </w14:textFill>
        </w:rPr>
        <w:t>。</w:t>
      </w:r>
    </w:p>
    <w:p>
      <w:pPr>
        <w:pStyle w:val="27"/>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rPr>
        <w:t>本</w:t>
      </w:r>
      <w:r>
        <w:rPr>
          <w:rFonts w:hint="eastAsia" w:hAnsi="宋体" w:eastAsia="宋体" w:cs="宋体"/>
          <w:color w:val="auto"/>
          <w:highlight w:val="none"/>
          <w:shd w:val="clear" w:color="auto" w:fill="auto"/>
          <w:lang w:eastAsia="zh-CN"/>
        </w:rPr>
        <w:t>文件</w:t>
      </w:r>
      <w:r>
        <w:rPr>
          <w:rFonts w:hint="eastAsia" w:ascii="宋体" w:hAnsi="宋体" w:eastAsia="宋体" w:cs="宋体"/>
          <w:color w:val="auto"/>
          <w:highlight w:val="none"/>
          <w:shd w:val="clear" w:color="auto" w:fill="auto"/>
        </w:rPr>
        <w:t>为首次发布。</w:t>
      </w:r>
    </w:p>
    <w:p>
      <w:pPr>
        <w:pStyle w:val="27"/>
        <w:rPr>
          <w:rFonts w:hint="eastAsia" w:ascii="宋体" w:hAnsi="宋体" w:eastAsia="宋体" w:cs="宋体"/>
          <w:color w:val="auto"/>
          <w:highlight w:val="none"/>
          <w:shd w:val="clear" w:color="auto" w:fill="auto"/>
        </w:rPr>
        <w:sectPr>
          <w:headerReference r:id="rId5" w:type="default"/>
          <w:footerReference r:id="rId7" w:type="default"/>
          <w:headerReference r:id="rId6" w:type="even"/>
          <w:footerReference r:id="rId8" w:type="even"/>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720" w:num="1"/>
          <w:formProt w:val="0"/>
          <w:docGrid w:type="lines" w:linePitch="312" w:charSpace="0"/>
        </w:sectPr>
      </w:pPr>
    </w:p>
    <w:p>
      <w:pPr>
        <w:pStyle w:val="147"/>
        <w:rPr>
          <w:rFonts w:hint="eastAsia" w:eastAsia="黑体"/>
          <w:color w:val="auto"/>
          <w:highlight w:val="none"/>
          <w:shd w:val="clear" w:color="auto" w:fill="auto"/>
          <w:lang w:eastAsia="zh-CN"/>
        </w:rPr>
      </w:pPr>
      <w:r>
        <w:rPr>
          <w:rFonts w:hint="eastAsia"/>
          <w:color w:val="auto"/>
          <w:highlight w:val="none"/>
          <w:shd w:val="clear" w:color="auto" w:fill="auto"/>
          <w:lang w:eastAsia="zh-CN"/>
        </w:rPr>
        <w:t>政务服务人员行为规范</w:t>
      </w:r>
    </w:p>
    <w:p>
      <w:pPr>
        <w:pStyle w:val="110"/>
        <w:ind w:left="0"/>
        <w:rPr>
          <w:rFonts w:hint="eastAsia"/>
          <w:color w:val="auto"/>
          <w:highlight w:val="none"/>
          <w:shd w:val="clear" w:color="auto" w:fill="auto"/>
        </w:rPr>
      </w:pPr>
      <w:bookmarkStart w:id="7" w:name="_Toc14901"/>
      <w:bookmarkStart w:id="8" w:name="_Toc327198189"/>
      <w:bookmarkStart w:id="9" w:name="_Toc247618192"/>
      <w:bookmarkStart w:id="10" w:name="_Toc304561685"/>
      <w:bookmarkStart w:id="11" w:name="_Toc247618047"/>
      <w:bookmarkStart w:id="12" w:name="_Toc21039"/>
      <w:r>
        <w:rPr>
          <w:rFonts w:hint="eastAsia"/>
          <w:color w:val="auto"/>
          <w:highlight w:val="none"/>
          <w:shd w:val="clear" w:color="auto" w:fill="auto"/>
        </w:rPr>
        <w:t>范围</w:t>
      </w:r>
      <w:bookmarkEnd w:id="7"/>
      <w:bookmarkEnd w:id="8"/>
      <w:bookmarkEnd w:id="9"/>
      <w:bookmarkEnd w:id="10"/>
      <w:bookmarkEnd w:id="11"/>
      <w:bookmarkEnd w:id="12"/>
    </w:p>
    <w:p>
      <w:pPr>
        <w:pStyle w:val="27"/>
        <w:rPr>
          <w:rFonts w:hint="eastAsia" w:ascii="宋体" w:hAnsi="Times New Roman" w:eastAsia="宋体" w:cs="Times New Roman"/>
          <w:color w:val="auto"/>
          <w:highlight w:val="none"/>
          <w:shd w:val="clear" w:color="auto" w:fill="auto"/>
          <w:lang w:val="en-US" w:eastAsia="zh-CN"/>
        </w:rPr>
      </w:pPr>
      <w:r>
        <w:rPr>
          <w:rFonts w:hint="eastAsia" w:ascii="宋体" w:hAnsi="Times New Roman" w:eastAsia="宋体" w:cs="Times New Roman"/>
          <w:color w:val="auto"/>
          <w:highlight w:val="none"/>
          <w:shd w:val="clear" w:color="auto" w:fill="auto"/>
          <w:lang w:val="en-US" w:eastAsia="zh-CN"/>
        </w:rPr>
        <w:t>本文件规定了政务服务人员的基本要求、岗位设置、岗位要求及人员行为规范、</w:t>
      </w:r>
      <w:r>
        <w:rPr>
          <w:rFonts w:hint="eastAsia" w:hAnsi="Times New Roman" w:cs="Times New Roman"/>
          <w:color w:val="auto"/>
          <w:highlight w:val="none"/>
          <w:shd w:val="clear" w:color="auto" w:fill="auto"/>
          <w:lang w:val="en-US" w:eastAsia="zh-CN"/>
        </w:rPr>
        <w:t>监督考核、服务评价与改进</w:t>
      </w:r>
      <w:r>
        <w:rPr>
          <w:rFonts w:hint="eastAsia" w:ascii="宋体" w:hAnsi="Times New Roman" w:eastAsia="宋体" w:cs="Times New Roman"/>
          <w:color w:val="auto"/>
          <w:highlight w:val="none"/>
          <w:shd w:val="clear" w:color="auto" w:fill="auto"/>
          <w:lang w:val="en-US" w:eastAsia="zh-CN"/>
        </w:rPr>
        <w:t>等内容。</w:t>
      </w:r>
    </w:p>
    <w:p>
      <w:pPr>
        <w:pStyle w:val="27"/>
        <w:rPr>
          <w:rFonts w:hint="eastAsia" w:ascii="宋体" w:hAnsi="Times New Roman" w:eastAsia="宋体" w:cs="Times New Roman"/>
          <w:color w:val="auto"/>
          <w:highlight w:val="none"/>
          <w:shd w:val="clear" w:color="auto" w:fill="auto"/>
          <w:lang w:val="en-US" w:eastAsia="zh-CN"/>
        </w:rPr>
      </w:pPr>
      <w:r>
        <w:rPr>
          <w:rFonts w:hint="eastAsia" w:ascii="宋体" w:hAnsi="Times New Roman" w:eastAsia="宋体" w:cs="Times New Roman"/>
          <w:color w:val="auto"/>
          <w:highlight w:val="none"/>
          <w:shd w:val="clear" w:color="auto" w:fill="auto"/>
          <w:lang w:val="en-US" w:eastAsia="zh-CN"/>
        </w:rPr>
        <w:t>本文件适用于中山市辖区内的市、镇（街）、村（社区）三级政务服务机构的人员行为管理。</w:t>
      </w:r>
    </w:p>
    <w:p>
      <w:pPr>
        <w:pStyle w:val="110"/>
        <w:ind w:left="0"/>
        <w:rPr>
          <w:rFonts w:hint="eastAsia" w:hAnsi="Times New Roman" w:cs="Times New Roman"/>
          <w:color w:val="auto"/>
          <w:highlight w:val="none"/>
          <w:shd w:val="clear" w:color="auto" w:fill="auto"/>
          <w:lang w:eastAsia="zh-CN"/>
        </w:rPr>
      </w:pPr>
      <w:bookmarkStart w:id="13" w:name="_Toc6352"/>
      <w:r>
        <w:rPr>
          <w:rFonts w:hint="eastAsia" w:hAnsi="Times New Roman" w:cs="Times New Roman"/>
          <w:color w:val="auto"/>
          <w:highlight w:val="none"/>
          <w:shd w:val="clear" w:color="auto" w:fill="auto"/>
          <w:lang w:eastAsia="zh-CN"/>
        </w:rPr>
        <w:t>规范性引用文件</w:t>
      </w:r>
      <w:bookmarkEnd w:id="13"/>
    </w:p>
    <w:p>
      <w:pPr>
        <w:pStyle w:val="27"/>
        <w:rPr>
          <w:rFonts w:hint="eastAsia" w:ascii="宋体" w:hAnsi="宋体" w:eastAsia="宋体" w:cs="宋体"/>
          <w:color w:val="auto"/>
          <w:szCs w:val="22"/>
          <w:highlight w:val="none"/>
        </w:rPr>
      </w:pPr>
      <w:r>
        <w:rPr>
          <w:rFonts w:hint="eastAsia" w:ascii="宋体" w:hAnsi="宋体" w:eastAsia="宋体" w:cs="宋体"/>
          <w:color w:val="auto"/>
          <w:szCs w:val="22"/>
          <w:highlight w:val="none"/>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7"/>
        <w:rPr>
          <w:rFonts w:hint="default" w:ascii="宋体" w:hAnsi="Times New Roman" w:eastAsia="宋体" w:cs="Times New Roman"/>
          <w:color w:val="auto"/>
          <w:lang w:val="en-US" w:eastAsia="zh-CN"/>
        </w:rPr>
      </w:pPr>
      <w:r>
        <w:rPr>
          <w:rFonts w:hint="eastAsia" w:ascii="宋体" w:hAnsi="Times New Roman" w:eastAsia="宋体" w:cs="Times New Roman"/>
          <w:color w:val="auto"/>
          <w:lang w:val="en-US" w:eastAsia="zh-CN"/>
        </w:rPr>
        <w:t xml:space="preserve">GB/T 32168  </w:t>
      </w:r>
      <w:r>
        <w:rPr>
          <w:rFonts w:hint="default" w:ascii="宋体" w:hAnsi="Times New Roman" w:eastAsia="宋体" w:cs="Times New Roman"/>
          <w:color w:val="auto"/>
          <w:lang w:val="en-US" w:eastAsia="zh-CN"/>
        </w:rPr>
        <w:t>政务服务中心网上服务规范</w:t>
      </w:r>
    </w:p>
    <w:p>
      <w:pPr>
        <w:pStyle w:val="27"/>
        <w:rPr>
          <w:rFonts w:hint="default"/>
          <w:color w:val="auto"/>
          <w:lang w:val="en-US" w:eastAsia="zh-CN"/>
        </w:rPr>
      </w:pPr>
      <w:r>
        <w:rPr>
          <w:rFonts w:hint="eastAsia" w:ascii="宋体" w:hAnsi="Times New Roman" w:eastAsia="宋体" w:cs="Times New Roman"/>
          <w:color w:val="auto"/>
          <w:lang w:val="en-US" w:eastAsia="zh-CN"/>
        </w:rPr>
        <w:t>GB/T 32169.1  政务服务中心运行规范  第1部分：基本要求</w:t>
      </w:r>
    </w:p>
    <w:p>
      <w:pPr>
        <w:pStyle w:val="27"/>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GB/T 32169.3  政务服务中心运行规范  第3部分：窗口服务提供要求</w:t>
      </w:r>
    </w:p>
    <w:p>
      <w:pPr>
        <w:pStyle w:val="27"/>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GB/T 32169.4  政务服务中心运行规范  第4部分：窗口服务评价要求</w:t>
      </w:r>
    </w:p>
    <w:p>
      <w:pPr>
        <w:pStyle w:val="27"/>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GB/T 32170.1  政务服务中心标准化工作指南  第1部分：基本要求</w:t>
      </w:r>
    </w:p>
    <w:p>
      <w:pPr>
        <w:pStyle w:val="27"/>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GB/T 36112  政务服务中心服务现场管理规范</w:t>
      </w:r>
    </w:p>
    <w:p>
      <w:pPr>
        <w:pStyle w:val="27"/>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 xml:space="preserve">GB/T 36113  </w:t>
      </w:r>
      <w:r>
        <w:rPr>
          <w:rFonts w:hint="default" w:ascii="宋体" w:hAnsi="Times New Roman" w:eastAsia="宋体" w:cs="Times New Roman"/>
          <w:color w:val="auto"/>
          <w:lang w:val="en-US" w:eastAsia="zh-CN"/>
        </w:rPr>
        <w:t>政务服务中心服务投诉处置规范</w:t>
      </w:r>
    </w:p>
    <w:p>
      <w:pPr>
        <w:pStyle w:val="27"/>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 xml:space="preserve">GB/T 39735  </w:t>
      </w:r>
      <w:r>
        <w:rPr>
          <w:rFonts w:hint="default" w:ascii="宋体" w:hAnsi="Times New Roman" w:eastAsia="宋体" w:cs="Times New Roman"/>
          <w:color w:val="auto"/>
          <w:lang w:val="en-US" w:eastAsia="zh-CN"/>
        </w:rPr>
        <w:t>政务服务评价工作指南</w:t>
      </w:r>
    </w:p>
    <w:p>
      <w:pPr>
        <w:pStyle w:val="27"/>
        <w:rPr>
          <w:rFonts w:hint="default"/>
          <w:color w:val="auto"/>
          <w:lang w:val="en-US" w:eastAsia="zh-CN"/>
        </w:rPr>
      </w:pPr>
      <w:r>
        <w:rPr>
          <w:rFonts w:hint="eastAsia" w:ascii="宋体" w:hAnsi="Times New Roman" w:eastAsia="宋体" w:cs="Times New Roman"/>
          <w:color w:val="auto"/>
          <w:lang w:val="en-US" w:eastAsia="zh-CN"/>
        </w:rPr>
        <w:t xml:space="preserve">GB/T 40762  </w:t>
      </w:r>
      <w:r>
        <w:rPr>
          <w:rFonts w:hint="default" w:ascii="宋体" w:hAnsi="Times New Roman" w:eastAsia="宋体" w:cs="Times New Roman"/>
          <w:color w:val="auto"/>
          <w:lang w:val="en-US" w:eastAsia="zh-CN"/>
        </w:rPr>
        <w:t>政务服务满意度评价规范</w:t>
      </w:r>
    </w:p>
    <w:p>
      <w:pPr>
        <w:pStyle w:val="110"/>
        <w:ind w:left="0"/>
        <w:rPr>
          <w:rFonts w:hint="eastAsia" w:hAnsi="Times New Roman" w:cs="Times New Roman"/>
          <w:color w:val="auto"/>
          <w:highlight w:val="none"/>
          <w:shd w:val="clear" w:color="auto" w:fill="auto"/>
          <w:lang w:eastAsia="zh-CN"/>
        </w:rPr>
      </w:pPr>
      <w:bookmarkStart w:id="14" w:name="_Toc4338"/>
      <w:r>
        <w:rPr>
          <w:rFonts w:hint="eastAsia" w:hAnsi="Times New Roman" w:cs="Times New Roman"/>
          <w:color w:val="auto"/>
          <w:highlight w:val="none"/>
          <w:shd w:val="clear" w:color="auto" w:fill="auto"/>
          <w:lang w:eastAsia="zh-CN"/>
        </w:rPr>
        <w:t>术语和定义</w:t>
      </w:r>
      <w:bookmarkEnd w:id="14"/>
    </w:p>
    <w:p>
      <w:pPr>
        <w:pStyle w:val="27"/>
        <w:rPr>
          <w:rFonts w:hint="eastAsia"/>
          <w:color w:val="auto"/>
          <w:highlight w:val="none"/>
          <w:shd w:val="clear" w:color="auto" w:fill="auto"/>
          <w:lang w:eastAsia="zh-CN"/>
        </w:rPr>
      </w:pPr>
      <w:r>
        <w:rPr>
          <w:rFonts w:hint="eastAsia"/>
          <w:color w:val="auto"/>
          <w:highlight w:val="none"/>
          <w:shd w:val="clear" w:color="auto" w:fill="auto"/>
          <w:lang w:eastAsia="zh-CN"/>
        </w:rPr>
        <w:t>下列术语和定义适用于本文件。</w:t>
      </w:r>
    </w:p>
    <w:p>
      <w:pPr>
        <w:pStyle w:val="55"/>
        <w:bidi w:val="0"/>
        <w:rPr>
          <w:rFonts w:hint="default"/>
          <w:color w:val="auto"/>
          <w:lang w:val="en-US" w:eastAsia="zh-CN"/>
        </w:rPr>
      </w:pPr>
    </w:p>
    <w:p>
      <w:pPr>
        <w:pStyle w:val="27"/>
        <w:rPr>
          <w:rFonts w:hint="default" w:ascii="黑体" w:hAnsi="黑体" w:eastAsia="黑体" w:cs="黑体"/>
          <w:color w:val="auto"/>
          <w:highlight w:val="none"/>
          <w:shd w:val="clear" w:color="auto" w:fill="auto"/>
          <w:lang w:val="en-US" w:eastAsia="zh-CN"/>
        </w:rPr>
      </w:pPr>
      <w:r>
        <w:rPr>
          <w:rFonts w:hint="eastAsia" w:ascii="黑体" w:hAnsi="黑体" w:eastAsia="黑体" w:cs="黑体"/>
          <w:color w:val="auto"/>
          <w:highlight w:val="none"/>
          <w:shd w:val="clear" w:color="auto" w:fill="auto"/>
          <w:lang w:val="en-US" w:eastAsia="zh-CN"/>
        </w:rPr>
        <w:t>政务服务人员  administrative service staff</w:t>
      </w:r>
    </w:p>
    <w:p>
      <w:pPr>
        <w:pStyle w:val="27"/>
        <w:rPr>
          <w:rFonts w:hint="eastAsia"/>
          <w:color w:val="auto"/>
          <w:lang w:val="en-US" w:eastAsia="zh-CN"/>
        </w:rPr>
      </w:pPr>
      <w:r>
        <w:rPr>
          <w:rFonts w:hint="eastAsia" w:ascii="宋体" w:hAnsi="Times New Roman" w:eastAsia="宋体" w:cs="Times New Roman"/>
          <w:color w:val="auto"/>
          <w:highlight w:val="none"/>
          <w:shd w:val="clear" w:color="auto" w:fill="auto"/>
          <w:lang w:val="en-US" w:eastAsia="zh-CN"/>
        </w:rPr>
        <w:t>在政务服务</w:t>
      </w:r>
      <w:r>
        <w:rPr>
          <w:rFonts w:hint="eastAsia" w:cs="Times New Roman"/>
          <w:color w:val="auto"/>
          <w:highlight w:val="none"/>
          <w:shd w:val="clear" w:color="auto" w:fill="auto"/>
          <w:lang w:val="en-US" w:eastAsia="zh-CN"/>
        </w:rPr>
        <w:t>机构现场</w:t>
      </w:r>
      <w:r>
        <w:rPr>
          <w:rFonts w:hint="eastAsia" w:ascii="宋体" w:hAnsi="Times New Roman" w:eastAsia="宋体" w:cs="Times New Roman"/>
          <w:color w:val="auto"/>
          <w:highlight w:val="none"/>
          <w:shd w:val="clear" w:color="auto" w:fill="auto"/>
          <w:lang w:val="en-US" w:eastAsia="zh-CN"/>
        </w:rPr>
        <w:t>提供政务服务的工作人员，包括咨询导办人员、窗口受理人员、进驻部门（单位）审批人员、志愿者等，不包括保安、保洁类等服务人员。</w:t>
      </w:r>
    </w:p>
    <w:p>
      <w:pPr>
        <w:pStyle w:val="55"/>
        <w:bidi w:val="0"/>
        <w:rPr>
          <w:rFonts w:hint="default"/>
          <w:color w:val="auto"/>
          <w:lang w:val="en-US" w:eastAsia="zh-CN"/>
        </w:rPr>
      </w:pPr>
    </w:p>
    <w:p>
      <w:pPr>
        <w:pStyle w:val="27"/>
        <w:rPr>
          <w:rFonts w:hint="default" w:ascii="黑体" w:hAnsi="黑体" w:eastAsia="黑体" w:cs="黑体"/>
          <w:color w:val="auto"/>
          <w:highlight w:val="none"/>
          <w:shd w:val="clear" w:color="auto" w:fill="auto"/>
          <w:lang w:val="en-US" w:eastAsia="zh-CN"/>
        </w:rPr>
      </w:pPr>
      <w:r>
        <w:rPr>
          <w:rFonts w:hint="eastAsia" w:ascii="黑体" w:hAnsi="黑体" w:eastAsia="黑体" w:cs="黑体"/>
          <w:color w:val="auto"/>
          <w:highlight w:val="none"/>
          <w:shd w:val="clear" w:color="auto" w:fill="auto"/>
          <w:lang w:val="en-US" w:eastAsia="zh-CN"/>
        </w:rPr>
        <w:t>行为规范  specification</w:t>
      </w:r>
    </w:p>
    <w:p>
      <w:pPr>
        <w:pStyle w:val="27"/>
        <w:rPr>
          <w:rFonts w:hint="eastAsia"/>
          <w:color w:val="auto"/>
          <w:lang w:val="en-US" w:eastAsia="zh-CN"/>
        </w:rPr>
      </w:pPr>
      <w:r>
        <w:rPr>
          <w:rFonts w:hint="eastAsia" w:ascii="宋体" w:hAnsi="Times New Roman" w:eastAsia="宋体" w:cs="Times New Roman"/>
          <w:color w:val="auto"/>
          <w:highlight w:val="none"/>
          <w:shd w:val="clear" w:color="auto" w:fill="auto"/>
          <w:lang w:val="en-US" w:eastAsia="zh-CN"/>
        </w:rPr>
        <w:t>是服务人员在政务服务工作中所遵循的规则、准则的总称，是社会认可和人们普遍接受的具有一般约束力的行为标准。</w:t>
      </w:r>
    </w:p>
    <w:p>
      <w:pPr>
        <w:pStyle w:val="55"/>
        <w:bidi w:val="0"/>
        <w:rPr>
          <w:rFonts w:hint="eastAsia"/>
          <w:color w:val="auto"/>
          <w:lang w:val="en-US" w:eastAsia="zh-CN"/>
        </w:rPr>
      </w:pPr>
    </w:p>
    <w:p>
      <w:pPr>
        <w:pStyle w:val="27"/>
        <w:rPr>
          <w:rFonts w:hint="eastAsia" w:ascii="黑体" w:hAnsi="黑体" w:eastAsia="黑体" w:cs="黑体"/>
          <w:color w:val="auto"/>
          <w:highlight w:val="none"/>
          <w:shd w:val="clear" w:color="auto" w:fill="auto"/>
          <w:lang w:val="en-US" w:eastAsia="zh-CN"/>
        </w:rPr>
      </w:pPr>
      <w:r>
        <w:rPr>
          <w:rFonts w:hint="eastAsia" w:ascii="黑体" w:hAnsi="黑体" w:eastAsia="黑体" w:cs="黑体"/>
          <w:color w:val="auto"/>
          <w:highlight w:val="none"/>
          <w:shd w:val="clear" w:color="auto" w:fill="auto"/>
          <w:lang w:val="en-US" w:eastAsia="zh-CN"/>
        </w:rPr>
        <w:t>预审服务岗  pre-qualification service post</w:t>
      </w:r>
    </w:p>
    <w:p>
      <w:pPr>
        <w:pStyle w:val="27"/>
        <w:rPr>
          <w:rFonts w:hint="eastAsia" w:ascii="宋体" w:hAnsi="Times New Roman" w:eastAsia="宋体" w:cs="Times New Roman"/>
          <w:color w:val="auto"/>
          <w:highlight w:val="none"/>
          <w:shd w:val="clear" w:color="auto" w:fill="auto"/>
          <w:lang w:val="en-US" w:eastAsia="zh-CN"/>
        </w:rPr>
      </w:pPr>
      <w:r>
        <w:rPr>
          <w:rFonts w:hint="eastAsia" w:ascii="宋体" w:hAnsi="Times New Roman" w:eastAsia="宋体" w:cs="Times New Roman"/>
          <w:color w:val="auto"/>
          <w:highlight w:val="none"/>
          <w:shd w:val="clear" w:color="auto" w:fill="auto"/>
          <w:lang w:val="en-US" w:eastAsia="zh-CN"/>
        </w:rPr>
        <w:t>为方便</w:t>
      </w:r>
      <w:r>
        <w:rPr>
          <w:rFonts w:hint="eastAsia" w:cs="Times New Roman"/>
          <w:color w:val="auto"/>
          <w:highlight w:val="none"/>
          <w:shd w:val="clear" w:color="auto" w:fill="auto"/>
          <w:lang w:val="en-US" w:eastAsia="zh-CN"/>
        </w:rPr>
        <w:t>服务对象“</w:t>
      </w:r>
      <w:r>
        <w:rPr>
          <w:rFonts w:hint="eastAsia" w:ascii="宋体" w:hAnsi="Times New Roman" w:eastAsia="宋体" w:cs="Times New Roman"/>
          <w:color w:val="auto"/>
          <w:highlight w:val="none"/>
          <w:shd w:val="clear" w:color="auto" w:fill="auto"/>
          <w:lang w:val="en-US" w:eastAsia="zh-CN"/>
        </w:rPr>
        <w:t>好办事，快办事，办成事</w:t>
      </w:r>
      <w:r>
        <w:rPr>
          <w:rFonts w:hint="eastAsia" w:cs="Times New Roman"/>
          <w:color w:val="auto"/>
          <w:highlight w:val="none"/>
          <w:shd w:val="clear" w:color="auto" w:fill="auto"/>
          <w:lang w:val="en-US" w:eastAsia="zh-CN"/>
        </w:rPr>
        <w:t>”</w:t>
      </w:r>
      <w:r>
        <w:rPr>
          <w:rFonts w:hint="eastAsia" w:ascii="宋体" w:hAnsi="Times New Roman" w:eastAsia="宋体" w:cs="Times New Roman"/>
          <w:color w:val="auto"/>
          <w:highlight w:val="none"/>
          <w:shd w:val="clear" w:color="auto" w:fill="auto"/>
          <w:lang w:val="en-US" w:eastAsia="zh-CN"/>
        </w:rPr>
        <w:t>，</w:t>
      </w:r>
      <w:r>
        <w:rPr>
          <w:rFonts w:hint="eastAsia" w:cs="Times New Roman"/>
          <w:color w:val="auto"/>
          <w:highlight w:val="none"/>
          <w:shd w:val="clear" w:color="auto" w:fill="auto"/>
          <w:lang w:val="en-US" w:eastAsia="zh-CN"/>
        </w:rPr>
        <w:t>对材料进行</w:t>
      </w:r>
      <w:r>
        <w:rPr>
          <w:rFonts w:hint="eastAsia" w:ascii="宋体" w:hAnsi="Times New Roman" w:eastAsia="宋体" w:cs="Times New Roman"/>
          <w:color w:val="auto"/>
          <w:highlight w:val="none"/>
          <w:shd w:val="clear" w:color="auto" w:fill="auto"/>
          <w:lang w:val="en-US" w:eastAsia="zh-CN"/>
        </w:rPr>
        <w:t>预审，分类引导，减少等待时间，减少人员聚集，打造安全高效便捷的办事环境</w:t>
      </w:r>
      <w:r>
        <w:rPr>
          <w:rFonts w:hint="eastAsia" w:cs="Times New Roman"/>
          <w:color w:val="auto"/>
          <w:highlight w:val="none"/>
          <w:shd w:val="clear" w:color="auto" w:fill="auto"/>
          <w:lang w:val="en-US" w:eastAsia="zh-CN"/>
        </w:rPr>
        <w:t>而设立的岗位</w:t>
      </w:r>
      <w:r>
        <w:rPr>
          <w:rFonts w:hint="eastAsia" w:ascii="宋体" w:hAnsi="Times New Roman" w:eastAsia="宋体" w:cs="Times New Roman"/>
          <w:color w:val="auto"/>
          <w:highlight w:val="none"/>
          <w:shd w:val="clear" w:color="auto" w:fill="auto"/>
          <w:lang w:val="en-US" w:eastAsia="zh-CN"/>
        </w:rPr>
        <w:t>。</w:t>
      </w:r>
    </w:p>
    <w:p>
      <w:pPr>
        <w:pStyle w:val="55"/>
        <w:bidi w:val="0"/>
        <w:rPr>
          <w:rFonts w:hint="eastAsia"/>
          <w:color w:val="auto"/>
          <w:lang w:val="en-US" w:eastAsia="zh-CN"/>
        </w:rPr>
      </w:pPr>
    </w:p>
    <w:p>
      <w:pPr>
        <w:pStyle w:val="27"/>
        <w:rPr>
          <w:rFonts w:hint="eastAsia" w:ascii="黑体" w:hAnsi="黑体" w:eastAsia="黑体" w:cs="黑体"/>
          <w:color w:val="auto"/>
          <w:highlight w:val="none"/>
          <w:shd w:val="clear" w:color="auto" w:fill="auto"/>
          <w:lang w:val="en-US" w:eastAsia="zh-CN"/>
        </w:rPr>
      </w:pPr>
      <w:r>
        <w:rPr>
          <w:rFonts w:hint="eastAsia" w:ascii="黑体" w:hAnsi="黑体" w:eastAsia="黑体" w:cs="黑体"/>
          <w:color w:val="auto"/>
          <w:highlight w:val="none"/>
          <w:shd w:val="clear" w:color="auto" w:fill="auto"/>
          <w:lang w:val="en-US" w:eastAsia="zh-CN"/>
        </w:rPr>
        <w:t>首问责任制  first inquiry responsibility</w:t>
      </w:r>
    </w:p>
    <w:p>
      <w:pPr>
        <w:pStyle w:val="27"/>
        <w:rPr>
          <w:rFonts w:hint="eastAsia" w:ascii="宋体" w:hAnsi="Times New Roman" w:eastAsia="宋体" w:cs="Times New Roman"/>
          <w:color w:val="auto"/>
          <w:szCs w:val="22"/>
          <w:lang w:val="en-US" w:eastAsia="zh-CN"/>
        </w:rPr>
      </w:pPr>
      <w:r>
        <w:rPr>
          <w:rFonts w:hint="eastAsia" w:cs="Times New Roman"/>
          <w:color w:val="auto"/>
          <w:szCs w:val="22"/>
          <w:lang w:val="en-US" w:eastAsia="zh-CN"/>
        </w:rPr>
        <w:t>服务对象</w:t>
      </w:r>
      <w:r>
        <w:rPr>
          <w:rFonts w:hint="eastAsia" w:ascii="宋体" w:hAnsi="Times New Roman" w:eastAsia="宋体" w:cs="Times New Roman"/>
          <w:color w:val="auto"/>
          <w:szCs w:val="22"/>
          <w:lang w:val="en-US" w:eastAsia="zh-CN"/>
        </w:rPr>
        <w:t>通过来访、电话、网络、来信等方式办理政务服务事项或寻求政务服务帮助时，首位接洽的窗口工作人员为</w:t>
      </w:r>
      <w:r>
        <w:rPr>
          <w:rFonts w:hint="eastAsia" w:cs="Times New Roman"/>
          <w:color w:val="auto"/>
          <w:szCs w:val="22"/>
          <w:lang w:val="en-US" w:eastAsia="zh-CN"/>
        </w:rPr>
        <w:t>服务对象</w:t>
      </w:r>
      <w:r>
        <w:rPr>
          <w:rFonts w:hint="eastAsia" w:ascii="宋体" w:hAnsi="Times New Roman" w:eastAsia="宋体" w:cs="Times New Roman"/>
          <w:color w:val="auto"/>
          <w:szCs w:val="22"/>
          <w:lang w:val="en-US" w:eastAsia="zh-CN"/>
        </w:rPr>
        <w:t>办理或有效指引</w:t>
      </w:r>
      <w:r>
        <w:rPr>
          <w:rFonts w:hint="eastAsia" w:cs="Times New Roman"/>
          <w:color w:val="auto"/>
          <w:szCs w:val="22"/>
          <w:lang w:val="en-US" w:eastAsia="zh-CN"/>
        </w:rPr>
        <w:t>服务对象</w:t>
      </w:r>
      <w:r>
        <w:rPr>
          <w:rFonts w:hint="eastAsia" w:ascii="宋体" w:hAnsi="Times New Roman" w:eastAsia="宋体" w:cs="Times New Roman"/>
          <w:color w:val="auto"/>
          <w:szCs w:val="22"/>
          <w:lang w:val="en-US" w:eastAsia="zh-CN"/>
        </w:rPr>
        <w:t>完成办理政务服务事项</w:t>
      </w:r>
      <w:r>
        <w:rPr>
          <w:rFonts w:hint="eastAsia" w:ascii="宋体" w:hAnsi="Times New Roman" w:eastAsia="宋体" w:cs="Times New Roman"/>
          <w:color w:val="auto"/>
          <w:lang w:val="en-US" w:eastAsia="zh-CN"/>
        </w:rPr>
        <w:t>；同时有两位以上工作人员答复的，职务职级最高者为首问责任人。</w:t>
      </w:r>
    </w:p>
    <w:p>
      <w:pPr>
        <w:pStyle w:val="55"/>
        <w:bidi w:val="0"/>
        <w:rPr>
          <w:rFonts w:hint="default"/>
          <w:color w:val="auto"/>
          <w:lang w:val="en-US" w:eastAsia="zh-CN"/>
        </w:rPr>
      </w:pPr>
    </w:p>
    <w:p>
      <w:pPr>
        <w:pStyle w:val="27"/>
        <w:rPr>
          <w:rFonts w:hint="default" w:ascii="黑体" w:hAnsi="黑体" w:eastAsia="黑体" w:cs="黑体"/>
          <w:color w:val="auto"/>
          <w:highlight w:val="none"/>
          <w:shd w:val="clear" w:color="auto" w:fill="auto"/>
          <w:lang w:val="en-US" w:eastAsia="zh-CN"/>
        </w:rPr>
      </w:pPr>
      <w:r>
        <w:rPr>
          <w:rFonts w:hint="eastAsia" w:ascii="黑体" w:hAnsi="黑体" w:eastAsia="黑体" w:cs="黑体"/>
          <w:color w:val="auto"/>
          <w:highlight w:val="none"/>
          <w:shd w:val="clear" w:color="auto" w:fill="auto"/>
          <w:lang w:val="en-US" w:eastAsia="zh-CN"/>
        </w:rPr>
        <w:t>首办责任制  first office responsibility</w:t>
      </w:r>
    </w:p>
    <w:p>
      <w:pPr>
        <w:pStyle w:val="27"/>
        <w:rPr>
          <w:rFonts w:hint="eastAsia" w:ascii="宋体" w:hAnsi="Times New Roman" w:eastAsia="宋体" w:cs="Times New Roman"/>
          <w:color w:val="auto"/>
          <w:szCs w:val="22"/>
          <w:lang w:val="en-US" w:eastAsia="zh-CN"/>
        </w:rPr>
      </w:pPr>
      <w:r>
        <w:rPr>
          <w:rFonts w:hint="eastAsia" w:hAnsi="宋体"/>
          <w:color w:val="auto"/>
        </w:rPr>
        <w:t>服务对象到政务服务中心申办政务服务事项时，首先办理的政务服务人员为首办责任人</w:t>
      </w:r>
      <w:r>
        <w:rPr>
          <w:rFonts w:hint="eastAsia" w:ascii="宋体" w:hAnsi="Times New Roman" w:eastAsia="宋体" w:cs="Times New Roman"/>
          <w:color w:val="auto"/>
          <w:szCs w:val="22"/>
          <w:lang w:val="en-US" w:eastAsia="zh-CN"/>
        </w:rPr>
        <w:t>。</w:t>
      </w:r>
    </w:p>
    <w:p>
      <w:pPr>
        <w:pStyle w:val="55"/>
        <w:bidi w:val="0"/>
        <w:rPr>
          <w:rFonts w:hint="default"/>
          <w:color w:val="auto"/>
          <w:lang w:val="en-US" w:eastAsia="zh-CN"/>
        </w:rPr>
      </w:pPr>
    </w:p>
    <w:p>
      <w:pPr>
        <w:pStyle w:val="27"/>
        <w:rPr>
          <w:rFonts w:hint="default" w:ascii="黑体" w:hAnsi="黑体" w:eastAsia="黑体" w:cs="黑体"/>
          <w:color w:val="auto"/>
          <w:highlight w:val="none"/>
          <w:shd w:val="clear" w:color="auto" w:fill="auto"/>
          <w:lang w:val="en-US" w:eastAsia="zh-CN"/>
        </w:rPr>
      </w:pPr>
      <w:r>
        <w:rPr>
          <w:rFonts w:hint="eastAsia" w:ascii="黑体" w:hAnsi="黑体" w:eastAsia="黑体" w:cs="黑体"/>
          <w:color w:val="auto"/>
          <w:highlight w:val="none"/>
          <w:shd w:val="clear" w:color="auto" w:fill="auto"/>
          <w:lang w:val="en-US" w:eastAsia="zh-CN"/>
        </w:rPr>
        <w:t>信息公开制   information disclosure responsibility</w:t>
      </w:r>
    </w:p>
    <w:p>
      <w:pPr>
        <w:pStyle w:val="27"/>
        <w:rPr>
          <w:rFonts w:hint="default" w:ascii="宋体" w:hAnsi="Times New Roman" w:eastAsia="宋体" w:cs="Times New Roman"/>
          <w:color w:val="auto"/>
          <w:lang w:val="en-US" w:eastAsia="zh-CN"/>
        </w:rPr>
      </w:pPr>
      <w:r>
        <w:rPr>
          <w:rFonts w:hint="eastAsia" w:ascii="宋体" w:hAnsi="Times New Roman" w:eastAsia="宋体" w:cs="Times New Roman"/>
          <w:color w:val="auto"/>
          <w:lang w:val="en-US" w:eastAsia="zh-CN"/>
        </w:rPr>
        <w:t>应按规定提供政府信息查询、信息公开申请、办事咨询服务、政策宣传解读的区域，应提供多种渠道的信息公开查询服务，如纸质版、电子版、语音播报、APP展示、小程序展示、网站及政务新媒体展示等，并确保处于正常工作状态。</w:t>
      </w:r>
    </w:p>
    <w:p>
      <w:pPr>
        <w:pStyle w:val="55"/>
        <w:bidi w:val="0"/>
        <w:rPr>
          <w:rFonts w:hint="default"/>
          <w:color w:val="auto"/>
          <w:lang w:val="en-US" w:eastAsia="zh-CN"/>
        </w:rPr>
      </w:pPr>
    </w:p>
    <w:p>
      <w:pPr>
        <w:pStyle w:val="27"/>
        <w:rPr>
          <w:rFonts w:hint="default" w:ascii="黑体" w:hAnsi="黑体" w:eastAsia="黑体" w:cs="黑体"/>
          <w:color w:val="auto"/>
          <w:highlight w:val="none"/>
          <w:shd w:val="clear" w:color="auto" w:fill="auto"/>
          <w:lang w:val="en-US" w:eastAsia="zh-CN"/>
        </w:rPr>
      </w:pPr>
      <w:r>
        <w:rPr>
          <w:rFonts w:hint="eastAsia" w:ascii="黑体" w:hAnsi="黑体" w:eastAsia="黑体" w:cs="黑体"/>
          <w:color w:val="auto"/>
          <w:highlight w:val="none"/>
          <w:shd w:val="clear" w:color="auto" w:fill="auto"/>
          <w:lang w:val="en-US" w:eastAsia="zh-CN"/>
        </w:rPr>
        <w:t>“一跟到底”机制   follow to the end responsibility</w:t>
      </w:r>
    </w:p>
    <w:p>
      <w:pPr>
        <w:pStyle w:val="27"/>
        <w:rPr>
          <w:rFonts w:hint="eastAsia" w:ascii="宋体" w:hAnsi="Times New Roman" w:eastAsia="宋体" w:cs="Times New Roman"/>
          <w:color w:val="auto"/>
          <w:szCs w:val="22"/>
          <w:lang w:val="en-US" w:eastAsia="zh-CN"/>
        </w:rPr>
      </w:pPr>
      <w:r>
        <w:rPr>
          <w:rFonts w:hint="eastAsia" w:ascii="宋体" w:hAnsi="Times New Roman" w:eastAsia="宋体" w:cs="Times New Roman"/>
          <w:color w:val="auto"/>
          <w:lang w:val="en-US" w:eastAsia="zh-CN"/>
        </w:rPr>
        <w:t>窗口工作人员在面对</w:t>
      </w:r>
      <w:r>
        <w:rPr>
          <w:rFonts w:hint="eastAsia" w:cs="Times New Roman"/>
          <w:color w:val="auto"/>
          <w:lang w:val="en-US" w:eastAsia="zh-CN"/>
        </w:rPr>
        <w:t>服务对象</w:t>
      </w:r>
      <w:r>
        <w:rPr>
          <w:rFonts w:hint="eastAsia" w:ascii="宋体" w:hAnsi="Times New Roman" w:eastAsia="宋体" w:cs="Times New Roman"/>
          <w:color w:val="auto"/>
          <w:lang w:val="en-US" w:eastAsia="zh-CN"/>
        </w:rPr>
        <w:t>申请或咨询时，</w:t>
      </w:r>
      <w:r>
        <w:rPr>
          <w:rFonts w:hint="eastAsia" w:cs="Times New Roman"/>
          <w:color w:val="auto"/>
          <w:lang w:val="en-US" w:eastAsia="zh-CN"/>
        </w:rPr>
        <w:t>应提供</w:t>
      </w:r>
      <w:r>
        <w:rPr>
          <w:rFonts w:hint="eastAsia" w:ascii="宋体" w:hAnsi="Times New Roman" w:eastAsia="宋体" w:cs="Times New Roman"/>
          <w:color w:val="auto"/>
          <w:lang w:val="en-US" w:eastAsia="zh-CN"/>
        </w:rPr>
        <w:t>主动服务，“告知谁办”</w:t>
      </w:r>
      <w:r>
        <w:rPr>
          <w:rFonts w:hint="eastAsia" w:cs="Times New Roman"/>
          <w:color w:val="auto"/>
          <w:lang w:val="en-US" w:eastAsia="zh-CN"/>
        </w:rPr>
        <w:t>、</w:t>
      </w:r>
      <w:r>
        <w:rPr>
          <w:rFonts w:hint="eastAsia" w:ascii="宋体" w:hAnsi="Times New Roman" w:eastAsia="宋体" w:cs="Times New Roman"/>
          <w:color w:val="auto"/>
          <w:lang w:val="en-US" w:eastAsia="zh-CN"/>
        </w:rPr>
        <w:t>“想办法办”</w:t>
      </w:r>
      <w:r>
        <w:rPr>
          <w:rFonts w:hint="eastAsia" w:cs="Times New Roman"/>
          <w:color w:val="auto"/>
          <w:lang w:val="en-US" w:eastAsia="zh-CN"/>
        </w:rPr>
        <w:t>、</w:t>
      </w:r>
      <w:r>
        <w:rPr>
          <w:rFonts w:hint="eastAsia" w:ascii="宋体" w:hAnsi="Times New Roman" w:eastAsia="宋体" w:cs="Times New Roman"/>
          <w:color w:val="auto"/>
          <w:lang w:val="en-US" w:eastAsia="zh-CN"/>
        </w:rPr>
        <w:t>“谁来为您跟踪办”，全程对办事流程进行跟踪，直至事情办理完毕</w:t>
      </w:r>
      <w:r>
        <w:rPr>
          <w:rFonts w:hint="eastAsia" w:ascii="宋体" w:hAnsi="Times New Roman" w:eastAsia="宋体" w:cs="Times New Roman"/>
          <w:color w:val="auto"/>
          <w:szCs w:val="22"/>
          <w:lang w:val="en-US" w:eastAsia="zh-CN"/>
        </w:rPr>
        <w:t>。</w:t>
      </w:r>
    </w:p>
    <w:p>
      <w:pPr>
        <w:pStyle w:val="110"/>
        <w:ind w:left="0"/>
        <w:rPr>
          <w:rFonts w:hint="eastAsia" w:hAnsi="Times New Roman" w:cs="Times New Roman"/>
          <w:color w:val="auto"/>
          <w:highlight w:val="none"/>
          <w:shd w:val="clear" w:color="auto" w:fill="auto"/>
          <w:lang w:val="en-US" w:eastAsia="zh-CN"/>
        </w:rPr>
      </w:pPr>
      <w:bookmarkStart w:id="15" w:name="_Toc17644"/>
      <w:r>
        <w:rPr>
          <w:rFonts w:hint="eastAsia" w:hAnsi="Times New Roman" w:cs="Times New Roman"/>
          <w:color w:val="auto"/>
          <w:highlight w:val="none"/>
          <w:shd w:val="clear" w:color="auto" w:fill="auto"/>
          <w:lang w:val="en-US" w:eastAsia="zh-CN"/>
        </w:rPr>
        <w:t>基本要求</w:t>
      </w:r>
      <w:bookmarkEnd w:id="15"/>
    </w:p>
    <w:p>
      <w:pPr>
        <w:pStyle w:val="55"/>
        <w:keepNext w:val="0"/>
        <w:keepLines w:val="0"/>
        <w:pageBreakBefore w:val="0"/>
        <w:widowControl/>
        <w:tabs>
          <w:tab w:val="left" w:pos="309"/>
        </w:tabs>
        <w:kinsoku/>
        <w:wordWrap/>
        <w:overflowPunct/>
        <w:topLinePunct w:val="0"/>
        <w:autoSpaceDE/>
        <w:autoSpaceDN/>
        <w:bidi w:val="0"/>
        <w:adjustRightInd/>
        <w:snapToGrid/>
        <w:ind w:left="-3" w:leftChars="0" w:firstLine="0" w:firstLineChars="0"/>
        <w:textAlignment w:val="auto"/>
        <w:rPr>
          <w:rFonts w:hint="default" w:hAnsi="Times New Roman" w:cs="Times New Roman"/>
          <w:color w:val="auto"/>
          <w:lang w:val="en-US" w:eastAsia="zh-CN"/>
        </w:rPr>
      </w:pPr>
      <w:r>
        <w:rPr>
          <w:rFonts w:hint="eastAsia" w:hAnsi="Times New Roman" w:cs="Times New Roman"/>
          <w:color w:val="auto"/>
          <w:lang w:val="en-US" w:eastAsia="zh-CN"/>
        </w:rPr>
        <w:t>基本素质</w:t>
      </w:r>
    </w:p>
    <w:p>
      <w:pPr>
        <w:pStyle w:val="27"/>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政务服务人员，应具备以下基本素质：</w:t>
      </w:r>
    </w:p>
    <w:p>
      <w:pPr>
        <w:pStyle w:val="27"/>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——良好的</w:t>
      </w:r>
      <w:r>
        <w:rPr>
          <w:rFonts w:hint="eastAsia" w:cs="Times New Roman"/>
          <w:color w:val="auto"/>
          <w:lang w:val="en-US" w:eastAsia="zh-CN"/>
        </w:rPr>
        <w:t>思想政治</w:t>
      </w:r>
      <w:r>
        <w:rPr>
          <w:rFonts w:hint="eastAsia" w:ascii="宋体" w:hAnsi="Times New Roman" w:eastAsia="宋体" w:cs="Times New Roman"/>
          <w:color w:val="auto"/>
          <w:lang w:val="en-US" w:eastAsia="zh-CN"/>
        </w:rPr>
        <w:t>素质；</w:t>
      </w:r>
    </w:p>
    <w:p>
      <w:pPr>
        <w:pStyle w:val="27"/>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——较强的社会服务意识、良好的工作态度及团队合作精神；</w:t>
      </w:r>
    </w:p>
    <w:p>
      <w:pPr>
        <w:pStyle w:val="27"/>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——较好的语言表达能力、公文写作能力和沟通协调技巧；</w:t>
      </w:r>
    </w:p>
    <w:p>
      <w:pPr>
        <w:pStyle w:val="27"/>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——相应的计算机操作技能</w:t>
      </w:r>
      <w:r>
        <w:rPr>
          <w:rFonts w:hint="eastAsia" w:cs="Times New Roman"/>
          <w:color w:val="auto"/>
          <w:lang w:val="en-US" w:eastAsia="zh-CN"/>
        </w:rPr>
        <w:t>；</w:t>
      </w:r>
    </w:p>
    <w:p>
      <w:pPr>
        <w:pStyle w:val="27"/>
        <w:rPr>
          <w:rFonts w:hint="eastAsia" w:ascii="宋体" w:hAnsi="Times New Roman" w:eastAsia="宋体" w:cs="Times New Roman"/>
          <w:color w:val="auto"/>
          <w:lang w:val="en-US" w:eastAsia="zh-CN"/>
        </w:rPr>
      </w:pPr>
      <w:r>
        <w:rPr>
          <w:rFonts w:hint="eastAsia" w:cs="Times New Roman"/>
          <w:color w:val="auto"/>
          <w:lang w:val="en-US" w:eastAsia="zh-CN"/>
        </w:rPr>
        <w:t>——经培训具备相应的业务工作能力，或持有相应的从业资格证书。</w:t>
      </w:r>
    </w:p>
    <w:p>
      <w:pPr>
        <w:pStyle w:val="55"/>
        <w:keepNext w:val="0"/>
        <w:keepLines w:val="0"/>
        <w:pageBreakBefore w:val="0"/>
        <w:widowControl/>
        <w:tabs>
          <w:tab w:val="left" w:pos="309"/>
        </w:tabs>
        <w:kinsoku/>
        <w:wordWrap/>
        <w:overflowPunct/>
        <w:topLinePunct w:val="0"/>
        <w:autoSpaceDE/>
        <w:autoSpaceDN/>
        <w:bidi w:val="0"/>
        <w:adjustRightInd/>
        <w:snapToGrid/>
        <w:ind w:left="-3" w:leftChars="0" w:firstLine="0" w:firstLineChars="0"/>
        <w:textAlignment w:val="auto"/>
        <w:rPr>
          <w:rFonts w:hint="default" w:hAnsi="Times New Roman" w:cs="Times New Roman"/>
          <w:color w:val="auto"/>
          <w:lang w:val="en-US" w:eastAsia="zh-CN"/>
        </w:rPr>
      </w:pPr>
      <w:r>
        <w:rPr>
          <w:rFonts w:hint="eastAsia" w:cs="Times New Roman"/>
          <w:color w:val="auto"/>
          <w:lang w:val="en-US" w:eastAsia="zh-CN"/>
        </w:rPr>
        <w:t>基本</w:t>
      </w:r>
      <w:r>
        <w:rPr>
          <w:rFonts w:hint="eastAsia" w:hAnsi="Times New Roman" w:cs="Times New Roman"/>
          <w:color w:val="auto"/>
          <w:lang w:val="en-US" w:eastAsia="zh-CN"/>
        </w:rPr>
        <w:t>原则</w:t>
      </w:r>
    </w:p>
    <w:p>
      <w:pPr>
        <w:pStyle w:val="53"/>
        <w:bidi w:val="0"/>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应遵循规范、高效、热情、廉洁的原则，切实方便</w:t>
      </w:r>
      <w:r>
        <w:rPr>
          <w:rFonts w:hint="eastAsia" w:cs="Times New Roman"/>
          <w:color w:val="auto"/>
          <w:lang w:val="en-US" w:eastAsia="zh-CN"/>
        </w:rPr>
        <w:t>服务对象</w:t>
      </w:r>
      <w:r>
        <w:rPr>
          <w:rFonts w:hint="eastAsia" w:ascii="宋体" w:hAnsi="Times New Roman" w:eastAsia="宋体" w:cs="Times New Roman"/>
          <w:color w:val="auto"/>
          <w:lang w:val="en-US" w:eastAsia="zh-CN"/>
        </w:rPr>
        <w:t>办事。</w:t>
      </w:r>
    </w:p>
    <w:p>
      <w:pPr>
        <w:pStyle w:val="53"/>
        <w:bidi w:val="0"/>
        <w:rPr>
          <w:rFonts w:hint="eastAsia" w:ascii="宋体" w:hAnsi="Times New Roman" w:eastAsia="宋体" w:cs="Times New Roman"/>
          <w:color w:val="auto"/>
          <w:lang w:val="en-US" w:eastAsia="zh-CN"/>
        </w:rPr>
      </w:pPr>
      <w:r>
        <w:rPr>
          <w:rFonts w:hint="eastAsia" w:cs="Times New Roman"/>
          <w:color w:val="auto"/>
          <w:lang w:val="en-US" w:eastAsia="zh-CN"/>
        </w:rPr>
        <w:t>应遵循迎送有声、服务指引、业务代办、先接先办的行为守则。</w:t>
      </w:r>
    </w:p>
    <w:p>
      <w:pPr>
        <w:pStyle w:val="55"/>
        <w:keepNext w:val="0"/>
        <w:keepLines w:val="0"/>
        <w:pageBreakBefore w:val="0"/>
        <w:widowControl/>
        <w:kinsoku/>
        <w:wordWrap/>
        <w:overflowPunct/>
        <w:topLinePunct w:val="0"/>
        <w:autoSpaceDE/>
        <w:autoSpaceDN/>
        <w:bidi w:val="0"/>
        <w:adjustRightInd/>
        <w:snapToGrid/>
        <w:ind w:left="-3" w:leftChars="0" w:firstLine="0" w:firstLineChars="0"/>
        <w:textAlignment w:val="auto"/>
        <w:rPr>
          <w:rFonts w:hint="eastAsia" w:hAnsi="Times New Roman" w:cs="Times New Roman"/>
          <w:color w:val="auto"/>
          <w:lang w:val="en-US" w:eastAsia="zh-CN"/>
        </w:rPr>
      </w:pPr>
      <w:r>
        <w:rPr>
          <w:rFonts w:hint="eastAsia" w:cs="Times New Roman"/>
          <w:color w:val="auto"/>
          <w:lang w:val="en-US" w:eastAsia="zh-CN"/>
        </w:rPr>
        <w:t>工作</w:t>
      </w:r>
      <w:r>
        <w:rPr>
          <w:rFonts w:hint="eastAsia" w:hAnsi="Times New Roman" w:cs="Times New Roman"/>
          <w:color w:val="auto"/>
          <w:lang w:val="en-US" w:eastAsia="zh-CN"/>
        </w:rPr>
        <w:t>要求</w:t>
      </w:r>
    </w:p>
    <w:p>
      <w:pPr>
        <w:pStyle w:val="53"/>
        <w:bidi w:val="0"/>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应爱岗敬业，遵守职业道德，</w:t>
      </w:r>
      <w:r>
        <w:rPr>
          <w:rFonts w:hint="eastAsia" w:cs="Times New Roman"/>
          <w:color w:val="auto"/>
          <w:lang w:val="en-US" w:eastAsia="zh-CN"/>
        </w:rPr>
        <w:t>不应</w:t>
      </w:r>
      <w:r>
        <w:rPr>
          <w:rFonts w:hint="eastAsia" w:ascii="宋体" w:hAnsi="Times New Roman" w:eastAsia="宋体" w:cs="Times New Roman"/>
          <w:color w:val="auto"/>
          <w:lang w:val="en-US" w:eastAsia="zh-CN"/>
        </w:rPr>
        <w:t>以不正当理由拒绝接待服务对象。</w:t>
      </w:r>
    </w:p>
    <w:p>
      <w:pPr>
        <w:pStyle w:val="53"/>
        <w:bidi w:val="0"/>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严格遵守考勤制度、请休假制度，</w:t>
      </w:r>
      <w:r>
        <w:rPr>
          <w:rFonts w:hint="eastAsia" w:cs="Times New Roman"/>
          <w:color w:val="auto"/>
          <w:lang w:val="en-US" w:eastAsia="zh-CN"/>
        </w:rPr>
        <w:t>不应</w:t>
      </w:r>
      <w:r>
        <w:rPr>
          <w:rFonts w:hint="eastAsia" w:ascii="宋体" w:hAnsi="Times New Roman" w:eastAsia="宋体" w:cs="Times New Roman"/>
          <w:color w:val="auto"/>
          <w:lang w:val="en-US" w:eastAsia="zh-CN"/>
        </w:rPr>
        <w:t>擅离岗位</w:t>
      </w:r>
      <w:r>
        <w:rPr>
          <w:rFonts w:hint="eastAsia" w:cs="Times New Roman"/>
          <w:color w:val="auto"/>
          <w:lang w:val="en-US" w:eastAsia="zh-CN"/>
        </w:rPr>
        <w:t>。</w:t>
      </w:r>
    </w:p>
    <w:p>
      <w:pPr>
        <w:pStyle w:val="53"/>
        <w:bidi w:val="0"/>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严格执行政务服务标准，保持和维护政务服务形象。</w:t>
      </w:r>
    </w:p>
    <w:p>
      <w:pPr>
        <w:pStyle w:val="53"/>
        <w:bidi w:val="0"/>
        <w:rPr>
          <w:rFonts w:hint="eastAsia" w:ascii="宋体" w:hAnsi="Times New Roman" w:eastAsia="宋体" w:cs="Times New Roman"/>
          <w:color w:val="auto"/>
          <w:lang w:val="en-US" w:eastAsia="zh-CN"/>
        </w:rPr>
      </w:pPr>
      <w:r>
        <w:rPr>
          <w:rFonts w:hint="eastAsia" w:cs="Times New Roman"/>
          <w:color w:val="auto"/>
          <w:lang w:val="en-US" w:eastAsia="zh-CN"/>
        </w:rPr>
        <w:t>严格遵守保密制度以及相关规定，不应泄露与工作相关的保密信息。</w:t>
      </w:r>
    </w:p>
    <w:p>
      <w:pPr>
        <w:pStyle w:val="53"/>
        <w:bidi w:val="0"/>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应保持工作场所安静有序，不应大声喧哗、串岗闲聊、嬉笑打闹</w:t>
      </w:r>
      <w:r>
        <w:rPr>
          <w:rFonts w:hint="eastAsia" w:ascii="宋体" w:hAnsi="Times New Roman" w:eastAsia="宋体" w:cs="Times New Roman"/>
          <w:b w:val="0"/>
          <w:bCs w:val="0"/>
          <w:color w:val="auto"/>
          <w:sz w:val="21"/>
          <w:szCs w:val="21"/>
          <w:highlight w:val="none"/>
          <w:shd w:val="clear" w:color="auto" w:fill="auto"/>
          <w:lang w:val="en-US" w:eastAsia="zh-CN" w:bidi="ar-SA"/>
        </w:rPr>
        <w:t>等</w:t>
      </w:r>
      <w:r>
        <w:rPr>
          <w:rFonts w:hint="eastAsia" w:ascii="宋体" w:hAnsi="Times New Roman" w:eastAsia="宋体" w:cs="Times New Roman"/>
          <w:color w:val="auto"/>
          <w:lang w:val="en-US" w:eastAsia="zh-CN"/>
        </w:rPr>
        <w:t>。</w:t>
      </w:r>
    </w:p>
    <w:p>
      <w:pPr>
        <w:pStyle w:val="53"/>
        <w:bidi w:val="0"/>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不应擅自摄影、拍照，不在网络上发表过激言论。</w:t>
      </w:r>
    </w:p>
    <w:p>
      <w:pPr>
        <w:pStyle w:val="53"/>
        <w:bidi w:val="0"/>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工作期间应认真</w:t>
      </w:r>
      <w:r>
        <w:rPr>
          <w:rFonts w:hint="eastAsia" w:cs="Times New Roman"/>
          <w:color w:val="auto"/>
          <w:lang w:val="en-US" w:eastAsia="zh-CN"/>
        </w:rPr>
        <w:t>负责</w:t>
      </w:r>
      <w:r>
        <w:rPr>
          <w:rFonts w:hint="eastAsia" w:ascii="宋体" w:hAnsi="Times New Roman" w:eastAsia="宋体" w:cs="Times New Roman"/>
          <w:color w:val="auto"/>
          <w:lang w:val="en-US" w:eastAsia="zh-CN"/>
        </w:rPr>
        <w:t>，</w:t>
      </w:r>
      <w:r>
        <w:rPr>
          <w:rFonts w:hint="eastAsia" w:cs="Times New Roman"/>
          <w:color w:val="auto"/>
          <w:lang w:val="en-US" w:eastAsia="zh-CN"/>
        </w:rPr>
        <w:t>不应</w:t>
      </w:r>
      <w:r>
        <w:rPr>
          <w:rFonts w:hint="eastAsia" w:ascii="宋体" w:hAnsi="Times New Roman" w:eastAsia="宋体" w:cs="Times New Roman"/>
          <w:color w:val="auto"/>
          <w:lang w:val="en-US" w:eastAsia="zh-CN"/>
        </w:rPr>
        <w:t>从事与工作无关的</w:t>
      </w:r>
      <w:r>
        <w:rPr>
          <w:rFonts w:hint="eastAsia" w:cs="Times New Roman"/>
          <w:color w:val="auto"/>
          <w:lang w:val="en-US" w:eastAsia="zh-CN"/>
        </w:rPr>
        <w:t>行为</w:t>
      </w:r>
      <w:r>
        <w:rPr>
          <w:rFonts w:hint="eastAsia" w:ascii="宋体" w:hAnsi="Times New Roman" w:eastAsia="宋体" w:cs="Times New Roman"/>
          <w:color w:val="auto"/>
          <w:lang w:val="en-US" w:eastAsia="zh-CN"/>
        </w:rPr>
        <w:t>，包括但不限于佩戴耳机、玩游戏、看视频、玩手机、网上购物等。</w:t>
      </w:r>
    </w:p>
    <w:p>
      <w:pPr>
        <w:pStyle w:val="53"/>
        <w:bidi w:val="0"/>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坚持原则、秉公办事，</w:t>
      </w:r>
      <w:r>
        <w:rPr>
          <w:rFonts w:hint="eastAsia" w:cs="Times New Roman"/>
          <w:color w:val="auto"/>
          <w:lang w:val="en-US" w:eastAsia="zh-CN"/>
        </w:rPr>
        <w:t>不应</w:t>
      </w:r>
      <w:r>
        <w:rPr>
          <w:rFonts w:hint="eastAsia" w:ascii="宋体" w:hAnsi="Times New Roman" w:eastAsia="宋体" w:cs="Times New Roman"/>
          <w:color w:val="auto"/>
          <w:lang w:val="en-US" w:eastAsia="zh-CN"/>
        </w:rPr>
        <w:t>以职务之便谋取私利，包括但不限于以下行为：</w:t>
      </w:r>
    </w:p>
    <w:p>
      <w:pPr>
        <w:pStyle w:val="59"/>
        <w:numPr>
          <w:ilvl w:val="0"/>
          <w:numId w:val="18"/>
        </w:numPr>
        <w:rPr>
          <w:rFonts w:hint="eastAsia" w:ascii="宋体" w:hAnsi="Times New Roman" w:eastAsia="宋体" w:cs="Times New Roman"/>
          <w:color w:val="auto"/>
          <w:szCs w:val="22"/>
          <w:lang w:val="en-US" w:eastAsia="zh-CN"/>
        </w:rPr>
      </w:pPr>
      <w:r>
        <w:rPr>
          <w:rFonts w:hint="eastAsia" w:ascii="宋体" w:hAnsi="Times New Roman" w:eastAsia="宋体" w:cs="Times New Roman"/>
          <w:color w:val="auto"/>
          <w:szCs w:val="22"/>
          <w:lang w:val="en-US" w:eastAsia="zh-CN"/>
        </w:rPr>
        <w:t>向服务对象索取钱物或报销应由个人承担的各种费用；</w:t>
      </w:r>
    </w:p>
    <w:p>
      <w:pPr>
        <w:pStyle w:val="59"/>
        <w:numPr>
          <w:ilvl w:val="0"/>
          <w:numId w:val="18"/>
        </w:numPr>
        <w:rPr>
          <w:rFonts w:hint="eastAsia" w:ascii="宋体" w:hAnsi="Times New Roman" w:eastAsia="宋体" w:cs="Times New Roman"/>
          <w:color w:val="auto"/>
          <w:szCs w:val="22"/>
          <w:lang w:val="en-US" w:eastAsia="zh-CN"/>
        </w:rPr>
      </w:pPr>
      <w:r>
        <w:rPr>
          <w:rFonts w:hint="eastAsia" w:ascii="宋体" w:hAnsi="Times New Roman" w:eastAsia="宋体" w:cs="Times New Roman"/>
          <w:color w:val="auto"/>
          <w:szCs w:val="22"/>
          <w:lang w:val="en-US" w:eastAsia="zh-CN"/>
        </w:rPr>
        <w:t>接受服务对象的礼物馈赠、宴请；</w:t>
      </w:r>
    </w:p>
    <w:p>
      <w:pPr>
        <w:pStyle w:val="59"/>
        <w:numPr>
          <w:ilvl w:val="0"/>
          <w:numId w:val="18"/>
        </w:numPr>
        <w:rPr>
          <w:rFonts w:hint="eastAsia" w:ascii="宋体" w:hAnsi="Times New Roman" w:eastAsia="宋体" w:cs="Times New Roman"/>
          <w:color w:val="auto"/>
          <w:szCs w:val="22"/>
          <w:lang w:val="en-US" w:eastAsia="zh-CN"/>
        </w:rPr>
      </w:pPr>
      <w:r>
        <w:rPr>
          <w:rFonts w:hint="eastAsia" w:ascii="宋体" w:hAnsi="Times New Roman" w:eastAsia="宋体" w:cs="Times New Roman"/>
          <w:color w:val="auto"/>
          <w:szCs w:val="22"/>
          <w:lang w:val="en-US" w:eastAsia="zh-CN"/>
        </w:rPr>
        <w:t>借、占用服务对象的通信</w:t>
      </w:r>
      <w:r>
        <w:rPr>
          <w:rFonts w:hint="eastAsia" w:cs="Times New Roman"/>
          <w:color w:val="auto"/>
          <w:szCs w:val="22"/>
          <w:lang w:val="en-US" w:eastAsia="zh-CN"/>
        </w:rPr>
        <w:t>工具</w:t>
      </w:r>
      <w:r>
        <w:rPr>
          <w:rFonts w:hint="eastAsia" w:ascii="宋体" w:hAnsi="Times New Roman" w:eastAsia="宋体" w:cs="Times New Roman"/>
          <w:color w:val="auto"/>
          <w:szCs w:val="22"/>
          <w:lang w:val="en-US" w:eastAsia="zh-CN"/>
        </w:rPr>
        <w:t>和交通工具；</w:t>
      </w:r>
    </w:p>
    <w:p>
      <w:pPr>
        <w:pStyle w:val="59"/>
        <w:numPr>
          <w:ilvl w:val="0"/>
          <w:numId w:val="18"/>
        </w:numPr>
        <w:rPr>
          <w:rFonts w:hint="eastAsia" w:ascii="宋体" w:hAnsi="Times New Roman" w:eastAsia="宋体" w:cs="Times New Roman"/>
          <w:color w:val="auto"/>
          <w:szCs w:val="22"/>
          <w:lang w:val="en-US" w:eastAsia="zh-CN"/>
        </w:rPr>
      </w:pPr>
      <w:r>
        <w:rPr>
          <w:rFonts w:hint="eastAsia" w:ascii="宋体" w:hAnsi="Times New Roman" w:eastAsia="宋体" w:cs="Times New Roman"/>
          <w:color w:val="auto"/>
          <w:szCs w:val="22"/>
          <w:lang w:val="en-US" w:eastAsia="zh-CN"/>
        </w:rPr>
        <w:t>违反承诺规定，拖延审批时间或故意刁难服务对象；</w:t>
      </w:r>
    </w:p>
    <w:p>
      <w:pPr>
        <w:pStyle w:val="59"/>
        <w:numPr>
          <w:ilvl w:val="0"/>
          <w:numId w:val="18"/>
        </w:numPr>
        <w:rPr>
          <w:rFonts w:hint="eastAsia" w:ascii="宋体" w:hAnsi="Times New Roman" w:eastAsia="宋体" w:cs="Times New Roman"/>
          <w:color w:val="auto"/>
          <w:szCs w:val="22"/>
          <w:lang w:val="en-US" w:eastAsia="zh-CN"/>
        </w:rPr>
      </w:pPr>
      <w:r>
        <w:rPr>
          <w:rFonts w:hint="eastAsia" w:ascii="宋体" w:hAnsi="Times New Roman" w:eastAsia="宋体" w:cs="Times New Roman"/>
          <w:color w:val="auto"/>
          <w:szCs w:val="22"/>
          <w:lang w:val="en-US" w:eastAsia="zh-CN"/>
        </w:rPr>
        <w:t>违反规定从事有偿的中介活动；</w:t>
      </w:r>
    </w:p>
    <w:p>
      <w:pPr>
        <w:pStyle w:val="59"/>
        <w:numPr>
          <w:ilvl w:val="0"/>
          <w:numId w:val="18"/>
        </w:numPr>
        <w:rPr>
          <w:rFonts w:hint="eastAsia" w:ascii="宋体" w:hAnsi="Times New Roman" w:eastAsia="宋体" w:cs="Times New Roman"/>
          <w:color w:val="auto"/>
          <w:lang w:val="en-US" w:eastAsia="zh-CN"/>
        </w:rPr>
      </w:pPr>
      <w:r>
        <w:rPr>
          <w:rFonts w:hint="eastAsia" w:ascii="宋体" w:hAnsi="Times New Roman" w:eastAsia="宋体" w:cs="Times New Roman"/>
          <w:color w:val="auto"/>
          <w:szCs w:val="22"/>
          <w:lang w:val="en-US" w:eastAsia="zh-CN"/>
        </w:rPr>
        <w:t>为亲友违规办理审批手续。</w:t>
      </w:r>
    </w:p>
    <w:p>
      <w:pPr>
        <w:pStyle w:val="55"/>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hAnsi="Times New Roman" w:cs="Times New Roman"/>
          <w:color w:val="auto"/>
          <w:lang w:val="en-US" w:eastAsia="zh-CN"/>
        </w:rPr>
      </w:pPr>
      <w:r>
        <w:rPr>
          <w:rFonts w:hint="eastAsia" w:hAnsi="Times New Roman" w:cs="Times New Roman"/>
          <w:color w:val="auto"/>
          <w:lang w:val="en-US" w:eastAsia="zh-CN"/>
        </w:rPr>
        <w:t>行为规范</w:t>
      </w:r>
    </w:p>
    <w:p>
      <w:pPr>
        <w:pStyle w:val="53"/>
        <w:bidi w:val="0"/>
        <w:rPr>
          <w:rFonts w:hint="eastAsia" w:ascii="宋体" w:hAnsi="Times New Roman" w:eastAsia="宋体" w:cs="Times New Roman"/>
          <w:color w:val="auto"/>
          <w:sz w:val="21"/>
          <w:szCs w:val="22"/>
          <w:lang w:val="en-US" w:eastAsia="zh-CN" w:bidi="ar-SA"/>
        </w:rPr>
      </w:pPr>
      <w:r>
        <w:rPr>
          <w:rFonts w:hint="eastAsia" w:ascii="宋体" w:hAnsi="Times New Roman" w:eastAsia="宋体" w:cs="Times New Roman"/>
          <w:color w:val="auto"/>
          <w:lang w:val="en-US" w:eastAsia="zh-CN"/>
        </w:rPr>
        <w:t>应符合GB/T 36112的相关要求。</w:t>
      </w:r>
    </w:p>
    <w:p>
      <w:pPr>
        <w:pStyle w:val="53"/>
        <w:bidi w:val="0"/>
        <w:rPr>
          <w:rFonts w:hint="eastAsia" w:ascii="宋体" w:hAnsi="Times New Roman" w:eastAsia="宋体" w:cs="Times New Roman"/>
          <w:color w:val="auto"/>
          <w:lang w:val="en-US" w:eastAsia="zh-CN"/>
        </w:rPr>
      </w:pPr>
      <w:r>
        <w:rPr>
          <w:rFonts w:hint="eastAsia" w:cs="Times New Roman"/>
          <w:color w:val="auto"/>
          <w:lang w:val="en-US" w:eastAsia="zh-CN"/>
        </w:rPr>
        <w:t>政务服务形象礼仪主要包括着装、仪容仪态、配饰等，具体</w:t>
      </w:r>
      <w:r>
        <w:rPr>
          <w:rFonts w:hint="eastAsia" w:ascii="宋体" w:hAnsi="Times New Roman" w:eastAsia="宋体" w:cs="Times New Roman"/>
          <w:color w:val="auto"/>
          <w:lang w:val="en-US" w:eastAsia="zh-CN"/>
        </w:rPr>
        <w:t>要求见附录A。</w:t>
      </w:r>
    </w:p>
    <w:p>
      <w:pPr>
        <w:pStyle w:val="53"/>
        <w:bidi w:val="0"/>
        <w:rPr>
          <w:rFonts w:hint="default" w:ascii="宋体" w:hAnsi="Times New Roman" w:eastAsia="宋体" w:cs="Times New Roman"/>
          <w:color w:val="auto"/>
          <w:lang w:val="en-US" w:eastAsia="zh-CN"/>
        </w:rPr>
      </w:pPr>
      <w:r>
        <w:rPr>
          <w:rFonts w:hint="eastAsia" w:ascii="宋体" w:hAnsi="Times New Roman" w:eastAsia="宋体" w:cs="Times New Roman"/>
          <w:color w:val="auto"/>
          <w:lang w:val="en-US" w:eastAsia="zh-CN"/>
        </w:rPr>
        <w:t>应优先使用普通话，必要时提供粤语、地方方言等服务，语调语速适当，语言简洁、准确。</w:t>
      </w:r>
    </w:p>
    <w:p>
      <w:pPr>
        <w:pStyle w:val="53"/>
        <w:bidi w:val="0"/>
        <w:rPr>
          <w:rFonts w:hint="default" w:ascii="宋体" w:hAnsi="Times New Roman" w:eastAsia="宋体" w:cs="Times New Roman"/>
          <w:color w:val="auto"/>
          <w:lang w:val="en-US" w:eastAsia="zh-CN"/>
        </w:rPr>
      </w:pPr>
      <w:r>
        <w:rPr>
          <w:rFonts w:hint="eastAsia" w:ascii="宋体" w:hAnsi="Times New Roman" w:eastAsia="宋体" w:cs="Times New Roman"/>
          <w:color w:val="auto"/>
          <w:lang w:val="en-US" w:eastAsia="zh-CN"/>
        </w:rPr>
        <w:t>使用约定俗成的问候语、请托语、委婉语等礼貌用语，</w:t>
      </w:r>
      <w:r>
        <w:rPr>
          <w:rFonts w:hint="eastAsia" w:cs="Times New Roman"/>
          <w:color w:val="auto"/>
          <w:lang w:val="en-US" w:eastAsia="zh-CN"/>
        </w:rPr>
        <w:t>不应</w:t>
      </w:r>
      <w:r>
        <w:rPr>
          <w:rFonts w:hint="eastAsia" w:ascii="宋体" w:hAnsi="Times New Roman" w:eastAsia="宋体" w:cs="Times New Roman"/>
          <w:color w:val="auto"/>
          <w:lang w:val="en-US" w:eastAsia="zh-CN"/>
        </w:rPr>
        <w:t>讲脏话、粗话、讥讽挖苦话、催促埋怨话。服务中常见的文明用语、禁忌用语见附录B。</w:t>
      </w:r>
    </w:p>
    <w:p>
      <w:pPr>
        <w:pStyle w:val="55"/>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color w:val="auto"/>
          <w:highlight w:val="none"/>
          <w:lang w:val="en-US" w:eastAsia="zh-CN"/>
        </w:rPr>
      </w:pPr>
      <w:r>
        <w:rPr>
          <w:rFonts w:hint="eastAsia"/>
          <w:color w:val="auto"/>
          <w:highlight w:val="none"/>
          <w:lang w:val="en-US" w:eastAsia="zh-CN"/>
        </w:rPr>
        <w:t>服务机制</w:t>
      </w:r>
    </w:p>
    <w:p>
      <w:pPr>
        <w:pStyle w:val="27"/>
        <w:rPr>
          <w:rFonts w:hint="default"/>
          <w:color w:val="auto"/>
          <w:highlight w:val="none"/>
          <w:lang w:val="en-US" w:eastAsia="zh-CN"/>
        </w:rPr>
      </w:pPr>
      <w:r>
        <w:rPr>
          <w:rFonts w:hint="eastAsia"/>
          <w:color w:val="auto"/>
          <w:highlight w:val="none"/>
          <w:lang w:val="en-US" w:eastAsia="zh-CN"/>
        </w:rPr>
        <w:t>服务机制具体内容见附录C。</w:t>
      </w:r>
    </w:p>
    <w:p>
      <w:pPr>
        <w:pStyle w:val="110"/>
        <w:ind w:left="0"/>
        <w:rPr>
          <w:rFonts w:hint="eastAsia" w:hAnsi="Times New Roman" w:cs="Times New Roman"/>
          <w:color w:val="auto"/>
          <w:highlight w:val="none"/>
          <w:shd w:val="clear" w:color="auto" w:fill="auto"/>
          <w:lang w:val="en-US" w:eastAsia="zh-CN"/>
        </w:rPr>
      </w:pPr>
      <w:bookmarkStart w:id="16" w:name="_Toc4749"/>
      <w:r>
        <w:rPr>
          <w:rFonts w:hint="eastAsia" w:hAnsi="Times New Roman" w:cs="Times New Roman"/>
          <w:color w:val="auto"/>
          <w:highlight w:val="none"/>
          <w:shd w:val="clear" w:color="auto" w:fill="auto"/>
          <w:lang w:val="en-US" w:eastAsia="zh-CN"/>
        </w:rPr>
        <w:t>岗位设置</w:t>
      </w:r>
      <w:bookmarkEnd w:id="16"/>
    </w:p>
    <w:p>
      <w:pPr>
        <w:pStyle w:val="55"/>
        <w:keepNext w:val="0"/>
        <w:keepLines w:val="0"/>
        <w:pageBreakBefore w:val="0"/>
        <w:widowControl/>
        <w:kinsoku/>
        <w:wordWrap/>
        <w:overflowPunct/>
        <w:topLinePunct w:val="0"/>
        <w:autoSpaceDE/>
        <w:autoSpaceDN/>
        <w:bidi w:val="0"/>
        <w:adjustRightInd/>
        <w:snapToGrid/>
        <w:ind w:left="3399" w:leftChars="0" w:hanging="3399" w:hangingChars="1619"/>
        <w:textAlignment w:val="auto"/>
        <w:rPr>
          <w:rFonts w:hint="default" w:hAnsi="Times New Roman" w:cs="Times New Roman"/>
          <w:color w:val="auto"/>
          <w:lang w:val="en-US" w:eastAsia="zh-CN"/>
        </w:rPr>
      </w:pPr>
      <w:r>
        <w:rPr>
          <w:rFonts w:hint="eastAsia" w:cs="Times New Roman"/>
          <w:color w:val="auto"/>
          <w:lang w:val="en-US" w:eastAsia="zh-CN"/>
        </w:rPr>
        <w:t>岗位设置原则</w:t>
      </w:r>
    </w:p>
    <w:p>
      <w:pPr>
        <w:pStyle w:val="27"/>
        <w:keepNext w:val="0"/>
        <w:keepLines w:val="0"/>
        <w:pageBreakBefore w:val="0"/>
        <w:widowControl/>
        <w:kinsoku/>
        <w:wordWrap/>
        <w:overflowPunct/>
        <w:topLinePunct w:val="0"/>
        <w:bidi w:val="0"/>
        <w:adjustRightInd/>
        <w:snapToGrid/>
        <w:textAlignment w:val="auto"/>
        <w:rPr>
          <w:rFonts w:hint="default"/>
          <w:color w:val="auto"/>
          <w:lang w:val="en-US" w:eastAsia="zh-CN"/>
        </w:rPr>
      </w:pPr>
      <w:r>
        <w:rPr>
          <w:rFonts w:hint="eastAsia"/>
          <w:color w:val="auto"/>
          <w:lang w:val="en-US" w:eastAsia="zh-CN"/>
        </w:rPr>
        <w:t>政务服务机构主要包含市政务服务中心、镇（街）便民服务中心和村（社区）便民服务站，应根据市、镇（街）、村（社区）的政务服务特点和需求设置岗位。</w:t>
      </w:r>
    </w:p>
    <w:p>
      <w:pPr>
        <w:pStyle w:val="55"/>
        <w:keepNext w:val="0"/>
        <w:keepLines w:val="0"/>
        <w:pageBreakBefore w:val="0"/>
        <w:widowControl/>
        <w:kinsoku/>
        <w:wordWrap/>
        <w:overflowPunct/>
        <w:topLinePunct w:val="0"/>
        <w:autoSpaceDE/>
        <w:autoSpaceDN/>
        <w:bidi w:val="0"/>
        <w:adjustRightInd/>
        <w:snapToGrid/>
        <w:ind w:left="3399" w:leftChars="0" w:hanging="3399" w:hangingChars="1619"/>
        <w:textAlignment w:val="auto"/>
        <w:rPr>
          <w:rFonts w:hint="default" w:hAnsi="Times New Roman" w:cs="Times New Roman"/>
          <w:color w:val="auto"/>
          <w:highlight w:val="none"/>
          <w:lang w:val="en-US" w:eastAsia="zh-CN"/>
        </w:rPr>
      </w:pPr>
      <w:r>
        <w:rPr>
          <w:rFonts w:hint="eastAsia" w:cs="Times New Roman"/>
          <w:color w:val="auto"/>
          <w:highlight w:val="none"/>
          <w:lang w:val="en-US" w:eastAsia="zh-CN"/>
        </w:rPr>
        <w:t>常规岗位</w:t>
      </w:r>
    </w:p>
    <w:p>
      <w:pPr>
        <w:pStyle w:val="27"/>
        <w:keepNext w:val="0"/>
        <w:keepLines w:val="0"/>
        <w:pageBreakBefore w:val="0"/>
        <w:widowControl/>
        <w:kinsoku/>
        <w:wordWrap/>
        <w:overflowPunct/>
        <w:topLinePunct w:val="0"/>
        <w:bidi w:val="0"/>
        <w:adjustRightInd/>
        <w:snapToGrid/>
        <w:textAlignment w:val="auto"/>
        <w:rPr>
          <w:rFonts w:hint="default"/>
          <w:color w:val="auto"/>
          <w:lang w:val="en-US" w:eastAsia="zh-CN"/>
        </w:rPr>
      </w:pPr>
      <w:r>
        <w:rPr>
          <w:rFonts w:hint="eastAsia"/>
          <w:color w:val="auto"/>
          <w:lang w:val="en-US" w:eastAsia="zh-CN"/>
        </w:rPr>
        <w:t>政务服务机构常规岗位，包括但不限于以下内容：</w:t>
      </w:r>
    </w:p>
    <w:p>
      <w:pPr>
        <w:pStyle w:val="27"/>
        <w:keepNext w:val="0"/>
        <w:keepLines w:val="0"/>
        <w:pageBreakBefore w:val="0"/>
        <w:widowControl/>
        <w:kinsoku/>
        <w:wordWrap/>
        <w:overflowPunct/>
        <w:topLinePunct w:val="0"/>
        <w:bidi w:val="0"/>
        <w:adjustRightInd/>
        <w:snapToGrid/>
        <w:textAlignment w:val="auto"/>
        <w:rPr>
          <w:rFonts w:hint="default"/>
          <w:color w:val="auto"/>
          <w:highlight w:val="none"/>
          <w:lang w:val="en-US" w:eastAsia="zh-CN"/>
        </w:rPr>
      </w:pPr>
      <w:r>
        <w:rPr>
          <w:rFonts w:hint="eastAsia"/>
          <w:color w:val="auto"/>
          <w:highlight w:val="none"/>
          <w:lang w:val="en-US" w:eastAsia="zh-CN"/>
        </w:rPr>
        <w:t>——咨询导办岗；</w:t>
      </w:r>
    </w:p>
    <w:p>
      <w:pPr>
        <w:pStyle w:val="27"/>
        <w:keepNext w:val="0"/>
        <w:keepLines w:val="0"/>
        <w:pageBreakBefore w:val="0"/>
        <w:widowControl/>
        <w:kinsoku/>
        <w:wordWrap/>
        <w:overflowPunct/>
        <w:topLinePunct w:val="0"/>
        <w:bidi w:val="0"/>
        <w:adjustRightInd/>
        <w:snapToGrid/>
        <w:textAlignment w:val="auto"/>
        <w:rPr>
          <w:rFonts w:hint="eastAsia"/>
          <w:color w:val="auto"/>
          <w:highlight w:val="none"/>
          <w:lang w:val="en-US" w:eastAsia="zh-CN"/>
        </w:rPr>
      </w:pPr>
      <w:r>
        <w:rPr>
          <w:rFonts w:hint="eastAsia"/>
          <w:color w:val="auto"/>
          <w:highlight w:val="none"/>
          <w:lang w:val="en-US" w:eastAsia="zh-CN"/>
        </w:rPr>
        <w:t>——预审服务岗；</w:t>
      </w:r>
    </w:p>
    <w:p>
      <w:pPr>
        <w:pStyle w:val="27"/>
        <w:keepNext w:val="0"/>
        <w:keepLines w:val="0"/>
        <w:pageBreakBefore w:val="0"/>
        <w:widowControl/>
        <w:kinsoku/>
        <w:wordWrap/>
        <w:overflowPunct/>
        <w:topLinePunct w:val="0"/>
        <w:bidi w:val="0"/>
        <w:adjustRightInd/>
        <w:snapToGrid/>
        <w:textAlignment w:val="auto"/>
        <w:rPr>
          <w:rFonts w:hint="default"/>
          <w:color w:val="auto"/>
          <w:highlight w:val="none"/>
          <w:lang w:val="en-US" w:eastAsia="zh-CN"/>
        </w:rPr>
      </w:pPr>
      <w:r>
        <w:rPr>
          <w:rFonts w:hint="eastAsia"/>
          <w:color w:val="auto"/>
          <w:highlight w:val="none"/>
          <w:lang w:val="en-US" w:eastAsia="zh-CN"/>
        </w:rPr>
        <w:t>——窗口受理岗；</w:t>
      </w:r>
    </w:p>
    <w:p>
      <w:pPr>
        <w:pStyle w:val="27"/>
        <w:rPr>
          <w:rFonts w:hint="eastAsia"/>
          <w:color w:val="auto"/>
          <w:highlight w:val="none"/>
          <w:lang w:val="en-US" w:eastAsia="zh-CN"/>
        </w:rPr>
      </w:pPr>
      <w:r>
        <w:rPr>
          <w:rFonts w:hint="eastAsia"/>
          <w:color w:val="auto"/>
          <w:highlight w:val="none"/>
          <w:lang w:val="en-US" w:eastAsia="zh-CN"/>
        </w:rPr>
        <w:t>——后台审批岗；</w:t>
      </w:r>
    </w:p>
    <w:p>
      <w:pPr>
        <w:pStyle w:val="27"/>
        <w:keepNext w:val="0"/>
        <w:keepLines w:val="0"/>
        <w:pageBreakBefore w:val="0"/>
        <w:widowControl/>
        <w:kinsoku/>
        <w:wordWrap/>
        <w:overflowPunct/>
        <w:topLinePunct w:val="0"/>
        <w:bidi w:val="0"/>
        <w:adjustRightInd/>
        <w:snapToGrid/>
        <w:textAlignment w:val="auto"/>
        <w:rPr>
          <w:rFonts w:hint="eastAsia"/>
          <w:color w:val="auto"/>
          <w:highlight w:val="none"/>
          <w:lang w:val="en-US" w:eastAsia="zh-CN"/>
        </w:rPr>
      </w:pPr>
      <w:r>
        <w:rPr>
          <w:rFonts w:hint="eastAsia"/>
          <w:color w:val="auto"/>
          <w:highlight w:val="none"/>
          <w:lang w:val="en-US" w:eastAsia="zh-CN"/>
        </w:rPr>
        <w:t>——综合窗口岗；</w:t>
      </w:r>
    </w:p>
    <w:p>
      <w:pPr>
        <w:pStyle w:val="27"/>
        <w:rPr>
          <w:rFonts w:hint="eastAsia"/>
          <w:color w:val="auto"/>
          <w:highlight w:val="none"/>
          <w:lang w:val="en-US" w:eastAsia="zh-CN"/>
        </w:rPr>
      </w:pPr>
      <w:r>
        <w:rPr>
          <w:rFonts w:hint="eastAsia"/>
          <w:color w:val="auto"/>
          <w:highlight w:val="none"/>
          <w:lang w:val="en-US" w:eastAsia="zh-CN"/>
        </w:rPr>
        <w:t>——志愿者服务岗；</w:t>
      </w:r>
    </w:p>
    <w:p>
      <w:pPr>
        <w:pStyle w:val="27"/>
        <w:rPr>
          <w:rFonts w:hint="eastAsia"/>
          <w:color w:val="auto"/>
          <w:highlight w:val="none"/>
          <w:lang w:val="en-US" w:eastAsia="zh-CN"/>
        </w:rPr>
      </w:pPr>
      <w:r>
        <w:rPr>
          <w:rFonts w:hint="eastAsia"/>
          <w:color w:val="auto"/>
          <w:highlight w:val="none"/>
          <w:lang w:val="en-US" w:eastAsia="zh-CN"/>
        </w:rPr>
        <w:t>——投诉处理岗。</w:t>
      </w:r>
    </w:p>
    <w:p>
      <w:pPr>
        <w:pStyle w:val="55"/>
        <w:keepNext w:val="0"/>
        <w:keepLines w:val="0"/>
        <w:pageBreakBefore w:val="0"/>
        <w:widowControl/>
        <w:kinsoku/>
        <w:wordWrap/>
        <w:overflowPunct/>
        <w:topLinePunct w:val="0"/>
        <w:autoSpaceDE/>
        <w:autoSpaceDN/>
        <w:bidi w:val="0"/>
        <w:adjustRightInd/>
        <w:snapToGrid/>
        <w:ind w:left="3399" w:leftChars="0" w:hanging="3399" w:hangingChars="1619"/>
        <w:textAlignment w:val="auto"/>
        <w:rPr>
          <w:rFonts w:hint="default"/>
          <w:color w:val="auto"/>
          <w:highlight w:val="none"/>
          <w:lang w:val="en-US" w:eastAsia="zh-CN"/>
        </w:rPr>
      </w:pPr>
      <w:r>
        <w:rPr>
          <w:rFonts w:hint="eastAsia" w:cs="Times New Roman"/>
          <w:color w:val="auto"/>
          <w:highlight w:val="none"/>
          <w:lang w:val="en-US" w:eastAsia="zh-CN"/>
        </w:rPr>
        <w:t>特色岗位</w:t>
      </w:r>
    </w:p>
    <w:p>
      <w:pPr>
        <w:pStyle w:val="27"/>
        <w:keepNext w:val="0"/>
        <w:keepLines w:val="0"/>
        <w:pageBreakBefore w:val="0"/>
        <w:widowControl/>
        <w:kinsoku/>
        <w:wordWrap/>
        <w:overflowPunct/>
        <w:topLinePunct w:val="0"/>
        <w:bidi w:val="0"/>
        <w:adjustRightInd/>
        <w:snapToGrid/>
        <w:textAlignment w:val="auto"/>
        <w:rPr>
          <w:rFonts w:hint="default"/>
          <w:color w:val="auto"/>
          <w:lang w:val="en-US" w:eastAsia="zh-CN"/>
        </w:rPr>
      </w:pPr>
      <w:r>
        <w:rPr>
          <w:rFonts w:hint="eastAsia"/>
          <w:color w:val="auto"/>
          <w:lang w:val="en-US" w:eastAsia="zh-CN"/>
        </w:rPr>
        <w:t>政务服务机构特色岗位，包括但不限于以下内容：</w:t>
      </w:r>
    </w:p>
    <w:p>
      <w:pPr>
        <w:pStyle w:val="27"/>
        <w:keepNext w:val="0"/>
        <w:keepLines w:val="0"/>
        <w:pageBreakBefore w:val="0"/>
        <w:widowControl/>
        <w:kinsoku/>
        <w:wordWrap/>
        <w:overflowPunct/>
        <w:topLinePunct w:val="0"/>
        <w:bidi w:val="0"/>
        <w:adjustRightInd/>
        <w:snapToGrid/>
        <w:textAlignment w:val="auto"/>
        <w:rPr>
          <w:rFonts w:hint="eastAsia"/>
          <w:color w:val="auto"/>
          <w:highlight w:val="none"/>
          <w:lang w:val="en-US" w:eastAsia="zh-CN"/>
        </w:rPr>
      </w:pPr>
      <w:r>
        <w:rPr>
          <w:rFonts w:hint="eastAsia"/>
          <w:color w:val="auto"/>
          <w:highlight w:val="none"/>
          <w:lang w:val="en-US" w:eastAsia="zh-CN"/>
        </w:rPr>
        <w:t>——党员先锋岗；</w:t>
      </w:r>
    </w:p>
    <w:p>
      <w:pPr>
        <w:pStyle w:val="27"/>
        <w:keepNext w:val="0"/>
        <w:keepLines w:val="0"/>
        <w:pageBreakBefore w:val="0"/>
        <w:widowControl/>
        <w:kinsoku/>
        <w:wordWrap/>
        <w:overflowPunct/>
        <w:topLinePunct w:val="0"/>
        <w:bidi w:val="0"/>
        <w:adjustRightInd/>
        <w:snapToGrid/>
        <w:textAlignment w:val="auto"/>
        <w:rPr>
          <w:rFonts w:hint="default"/>
          <w:color w:val="auto"/>
          <w:highlight w:val="none"/>
          <w:lang w:val="en-US" w:eastAsia="zh-CN"/>
        </w:rPr>
      </w:pPr>
      <w:r>
        <w:rPr>
          <w:rFonts w:hint="eastAsia"/>
          <w:color w:val="auto"/>
          <w:highlight w:val="none"/>
          <w:lang w:val="en-US" w:eastAsia="zh-CN"/>
        </w:rPr>
        <w:t>——巾帼文明岗；</w:t>
      </w:r>
    </w:p>
    <w:p>
      <w:pPr>
        <w:pStyle w:val="27"/>
        <w:keepNext w:val="0"/>
        <w:keepLines w:val="0"/>
        <w:pageBreakBefore w:val="0"/>
        <w:widowControl/>
        <w:kinsoku/>
        <w:wordWrap/>
        <w:overflowPunct/>
        <w:topLinePunct w:val="0"/>
        <w:bidi w:val="0"/>
        <w:adjustRightInd/>
        <w:snapToGrid/>
        <w:textAlignment w:val="auto"/>
        <w:rPr>
          <w:rFonts w:hint="eastAsia"/>
          <w:color w:val="auto"/>
          <w:highlight w:val="none"/>
          <w:lang w:val="en-US" w:eastAsia="zh-CN"/>
        </w:rPr>
      </w:pPr>
      <w:r>
        <w:rPr>
          <w:rFonts w:hint="eastAsia"/>
          <w:color w:val="auto"/>
          <w:highlight w:val="none"/>
          <w:lang w:val="en-US" w:eastAsia="zh-CN"/>
        </w:rPr>
        <w:t>——标准化管理岗；</w:t>
      </w:r>
    </w:p>
    <w:p>
      <w:pPr>
        <w:pStyle w:val="27"/>
        <w:keepNext w:val="0"/>
        <w:keepLines w:val="0"/>
        <w:pageBreakBefore w:val="0"/>
        <w:widowControl/>
        <w:kinsoku/>
        <w:wordWrap/>
        <w:overflowPunct/>
        <w:topLinePunct w:val="0"/>
        <w:bidi w:val="0"/>
        <w:adjustRightInd/>
        <w:snapToGrid/>
        <w:textAlignment w:val="auto"/>
        <w:rPr>
          <w:rFonts w:hint="default"/>
          <w:color w:val="auto"/>
          <w:highlight w:val="none"/>
          <w:lang w:val="en-US" w:eastAsia="zh-CN"/>
        </w:rPr>
      </w:pPr>
      <w:r>
        <w:rPr>
          <w:rFonts w:hint="eastAsia"/>
          <w:color w:val="auto"/>
          <w:highlight w:val="none"/>
          <w:lang w:val="en-US" w:eastAsia="zh-CN"/>
        </w:rPr>
        <w:t>——青年文明岗；</w:t>
      </w:r>
    </w:p>
    <w:p>
      <w:pPr>
        <w:pStyle w:val="27"/>
        <w:keepNext w:val="0"/>
        <w:keepLines w:val="0"/>
        <w:pageBreakBefore w:val="0"/>
        <w:widowControl/>
        <w:kinsoku/>
        <w:wordWrap/>
        <w:overflowPunct/>
        <w:topLinePunct w:val="0"/>
        <w:bidi w:val="0"/>
        <w:adjustRightInd/>
        <w:snapToGrid/>
        <w:textAlignment w:val="auto"/>
        <w:rPr>
          <w:rFonts w:hint="eastAsia"/>
          <w:color w:val="auto"/>
          <w:highlight w:val="none"/>
          <w:lang w:val="en-US" w:eastAsia="zh-CN"/>
        </w:rPr>
      </w:pPr>
      <w:r>
        <w:rPr>
          <w:rFonts w:hint="eastAsia"/>
          <w:color w:val="auto"/>
          <w:highlight w:val="none"/>
          <w:lang w:val="en-US" w:eastAsia="zh-CN"/>
        </w:rPr>
        <w:t>——潮汐岗；</w:t>
      </w:r>
    </w:p>
    <w:p>
      <w:pPr>
        <w:pStyle w:val="27"/>
        <w:keepNext w:val="0"/>
        <w:keepLines w:val="0"/>
        <w:pageBreakBefore w:val="0"/>
        <w:widowControl/>
        <w:kinsoku/>
        <w:wordWrap/>
        <w:overflowPunct/>
        <w:topLinePunct w:val="0"/>
        <w:bidi w:val="0"/>
        <w:adjustRightInd/>
        <w:snapToGrid/>
        <w:textAlignment w:val="auto"/>
        <w:rPr>
          <w:rFonts w:hint="eastAsia"/>
          <w:color w:val="auto"/>
          <w:highlight w:val="none"/>
          <w:lang w:val="en-US" w:eastAsia="zh-CN"/>
        </w:rPr>
      </w:pPr>
      <w:r>
        <w:rPr>
          <w:rFonts w:hint="eastAsia"/>
          <w:color w:val="auto"/>
          <w:highlight w:val="none"/>
          <w:lang w:val="en-US" w:eastAsia="zh-CN"/>
        </w:rPr>
        <w:t>——</w:t>
      </w:r>
      <w:r>
        <w:rPr>
          <w:rFonts w:hint="eastAsia" w:cs="Times New Roman"/>
          <w:color w:val="auto"/>
          <w:highlight w:val="none"/>
          <w:lang w:val="en-US" w:eastAsia="zh-CN"/>
        </w:rPr>
        <w:t>“办不成事”反映</w:t>
      </w:r>
      <w:r>
        <w:rPr>
          <w:rFonts w:hint="eastAsia"/>
          <w:color w:val="auto"/>
          <w:highlight w:val="none"/>
          <w:lang w:val="en-US" w:eastAsia="zh-CN"/>
        </w:rPr>
        <w:t>窗口；</w:t>
      </w:r>
    </w:p>
    <w:p>
      <w:pPr>
        <w:pStyle w:val="27"/>
        <w:keepNext w:val="0"/>
        <w:keepLines w:val="0"/>
        <w:pageBreakBefore w:val="0"/>
        <w:widowControl/>
        <w:kinsoku/>
        <w:wordWrap/>
        <w:overflowPunct/>
        <w:topLinePunct w:val="0"/>
        <w:bidi w:val="0"/>
        <w:adjustRightInd/>
        <w:snapToGrid/>
        <w:textAlignment w:val="auto"/>
        <w:rPr>
          <w:rFonts w:hint="eastAsia"/>
          <w:color w:val="auto"/>
          <w:highlight w:val="none"/>
          <w:lang w:val="en-US" w:eastAsia="zh-CN"/>
        </w:rPr>
      </w:pPr>
      <w:r>
        <w:rPr>
          <w:rFonts w:hint="eastAsia"/>
          <w:color w:val="auto"/>
          <w:highlight w:val="none"/>
          <w:lang w:val="en-US" w:eastAsia="zh-CN"/>
        </w:rPr>
        <w:t>——爱心专窗；</w:t>
      </w:r>
    </w:p>
    <w:p>
      <w:pPr>
        <w:pStyle w:val="27"/>
        <w:keepNext w:val="0"/>
        <w:keepLines w:val="0"/>
        <w:pageBreakBefore w:val="0"/>
        <w:widowControl/>
        <w:kinsoku/>
        <w:wordWrap/>
        <w:overflowPunct/>
        <w:topLinePunct w:val="0"/>
        <w:bidi w:val="0"/>
        <w:adjustRightInd/>
        <w:snapToGrid/>
        <w:textAlignment w:val="auto"/>
        <w:rPr>
          <w:rFonts w:hint="default"/>
          <w:color w:val="auto"/>
          <w:highlight w:val="none"/>
          <w:lang w:val="en-US" w:eastAsia="zh-CN"/>
        </w:rPr>
      </w:pPr>
      <w:r>
        <w:rPr>
          <w:rFonts w:hint="eastAsia"/>
          <w:color w:val="auto"/>
          <w:highlight w:val="none"/>
          <w:lang w:val="en-US" w:eastAsia="zh-CN"/>
        </w:rPr>
        <w:t>——特定人才服务岗。</w:t>
      </w:r>
    </w:p>
    <w:p>
      <w:pPr>
        <w:pStyle w:val="110"/>
        <w:ind w:left="0"/>
        <w:rPr>
          <w:rFonts w:hint="eastAsia" w:hAnsi="Times New Roman" w:cs="Times New Roman"/>
          <w:color w:val="auto"/>
          <w:highlight w:val="none"/>
          <w:shd w:val="clear" w:color="auto" w:fill="auto"/>
          <w:lang w:val="en-US" w:eastAsia="zh-CN"/>
        </w:rPr>
      </w:pPr>
      <w:bookmarkStart w:id="17" w:name="_Toc28905"/>
      <w:r>
        <w:rPr>
          <w:rFonts w:hint="eastAsia" w:cs="Times New Roman"/>
          <w:color w:val="auto"/>
          <w:highlight w:val="none"/>
          <w:shd w:val="clear" w:color="auto" w:fill="auto"/>
          <w:lang w:val="en-US" w:eastAsia="zh-CN"/>
        </w:rPr>
        <w:t>岗位服务要求</w:t>
      </w:r>
      <w:bookmarkEnd w:id="17"/>
    </w:p>
    <w:p>
      <w:pPr>
        <w:pStyle w:val="55"/>
        <w:bidi w:val="0"/>
        <w:ind w:left="0" w:leftChars="0" w:firstLineChars="0"/>
        <w:rPr>
          <w:rFonts w:hint="eastAsia" w:hAnsi="Times New Roman" w:cs="Times New Roman"/>
          <w:color w:val="auto"/>
          <w:lang w:val="en-US" w:eastAsia="zh-CN"/>
        </w:rPr>
      </w:pPr>
      <w:r>
        <w:rPr>
          <w:rFonts w:hint="eastAsia" w:hAnsi="Times New Roman" w:cs="Times New Roman"/>
          <w:color w:val="auto"/>
          <w:lang w:val="en-US" w:eastAsia="zh-CN"/>
        </w:rPr>
        <w:t>通用要求</w:t>
      </w:r>
    </w:p>
    <w:p>
      <w:pPr>
        <w:pStyle w:val="53"/>
        <w:bidi w:val="0"/>
        <w:rPr>
          <w:rFonts w:hint="eastAsia"/>
          <w:color w:val="auto"/>
          <w:lang w:val="en-US" w:eastAsia="zh-CN"/>
        </w:rPr>
      </w:pPr>
      <w:r>
        <w:rPr>
          <w:rFonts w:hint="eastAsia" w:cs="Times New Roman"/>
          <w:color w:val="auto"/>
          <w:lang w:val="en-US" w:eastAsia="zh-CN"/>
        </w:rPr>
        <w:t>政务服务</w:t>
      </w:r>
      <w:r>
        <w:rPr>
          <w:rFonts w:hint="eastAsia" w:ascii="宋体" w:hAnsi="Times New Roman" w:eastAsia="宋体" w:cs="Times New Roman"/>
          <w:color w:val="auto"/>
          <w:lang w:val="en-US" w:eastAsia="zh-CN"/>
        </w:rPr>
        <w:t>人员应符合GB/T 32169.1</w:t>
      </w:r>
      <w:r>
        <w:rPr>
          <w:rFonts w:hint="eastAsia" w:cs="Times New Roman"/>
          <w:color w:val="auto"/>
          <w:lang w:val="en-US" w:eastAsia="zh-CN"/>
        </w:rPr>
        <w:t>，</w:t>
      </w:r>
      <w:r>
        <w:rPr>
          <w:rFonts w:hint="eastAsia" w:ascii="宋体" w:hAnsi="Times New Roman" w:eastAsia="宋体" w:cs="Times New Roman"/>
          <w:color w:val="auto"/>
          <w:lang w:val="en-US" w:eastAsia="zh-CN"/>
        </w:rPr>
        <w:t>GB/T 32169.3、GB/T 32169.4的要求。</w:t>
      </w:r>
    </w:p>
    <w:p>
      <w:pPr>
        <w:pStyle w:val="53"/>
        <w:bidi w:val="0"/>
        <w:rPr>
          <w:rFonts w:hint="eastAsia"/>
          <w:color w:val="auto"/>
          <w:lang w:val="en-US" w:eastAsia="zh-CN"/>
        </w:rPr>
      </w:pPr>
      <w:r>
        <w:rPr>
          <w:rFonts w:hint="eastAsia" w:ascii="宋体" w:hAnsi="Times New Roman" w:eastAsia="宋体" w:cs="Times New Roman"/>
          <w:color w:val="auto"/>
          <w:lang w:val="en-US" w:eastAsia="zh-CN"/>
        </w:rPr>
        <w:t>标准化</w:t>
      </w:r>
      <w:r>
        <w:rPr>
          <w:rFonts w:hint="eastAsia" w:cs="Times New Roman"/>
          <w:color w:val="auto"/>
          <w:lang w:val="en-US" w:eastAsia="zh-CN"/>
        </w:rPr>
        <w:t>管理人员</w:t>
      </w:r>
      <w:r>
        <w:rPr>
          <w:rFonts w:hint="eastAsia" w:ascii="宋体" w:hAnsi="Times New Roman" w:eastAsia="宋体" w:cs="Times New Roman"/>
          <w:color w:val="auto"/>
          <w:lang w:val="en-US" w:eastAsia="zh-CN"/>
        </w:rPr>
        <w:t>应符合GB/T 32170.1的规定。</w:t>
      </w:r>
    </w:p>
    <w:p>
      <w:pPr>
        <w:pStyle w:val="53"/>
        <w:bidi w:val="0"/>
        <w:rPr>
          <w:rFonts w:hint="eastAsia"/>
          <w:color w:val="auto"/>
          <w:lang w:val="en-US" w:eastAsia="zh-CN"/>
        </w:rPr>
      </w:pPr>
      <w:r>
        <w:rPr>
          <w:rFonts w:hint="eastAsia"/>
          <w:color w:val="auto"/>
          <w:lang w:val="en-US" w:eastAsia="zh-CN"/>
        </w:rPr>
        <w:t>应符合政务服务人员形象礼仪要求和文明用语</w:t>
      </w:r>
      <w:r>
        <w:rPr>
          <w:rFonts w:hint="eastAsia" w:ascii="宋体" w:hAnsi="Times New Roman" w:eastAsia="宋体" w:cs="Times New Roman"/>
          <w:b w:val="0"/>
          <w:bCs w:val="0"/>
          <w:color w:val="auto"/>
          <w:sz w:val="21"/>
          <w:szCs w:val="21"/>
          <w:highlight w:val="none"/>
          <w:shd w:val="clear" w:color="auto" w:fill="auto"/>
          <w:lang w:val="en-US" w:eastAsia="zh-CN" w:bidi="ar-SA"/>
        </w:rPr>
        <w:t>要求</w:t>
      </w:r>
      <w:r>
        <w:rPr>
          <w:rFonts w:hint="eastAsia" w:cs="Times New Roman"/>
          <w:b w:val="0"/>
          <w:bCs w:val="0"/>
          <w:color w:val="auto"/>
          <w:sz w:val="21"/>
          <w:szCs w:val="21"/>
          <w:highlight w:val="none"/>
          <w:shd w:val="clear" w:color="auto" w:fill="auto"/>
          <w:lang w:val="en-US" w:eastAsia="zh-CN" w:bidi="ar-SA"/>
        </w:rPr>
        <w:t>，</w:t>
      </w:r>
      <w:r>
        <w:rPr>
          <w:rFonts w:hint="eastAsia"/>
          <w:color w:val="auto"/>
          <w:lang w:val="en-US" w:eastAsia="zh-CN"/>
        </w:rPr>
        <w:t>形象礼仪见附录A，</w:t>
      </w:r>
      <w:r>
        <w:rPr>
          <w:rFonts w:hint="eastAsia" w:cs="Times New Roman"/>
          <w:color w:val="auto"/>
          <w:lang w:val="en-US" w:eastAsia="zh-CN"/>
        </w:rPr>
        <w:t>文明用语见附录B</w:t>
      </w:r>
      <w:r>
        <w:rPr>
          <w:rFonts w:hint="eastAsia"/>
          <w:color w:val="auto"/>
          <w:lang w:val="en-US" w:eastAsia="zh-CN"/>
        </w:rPr>
        <w:t>。</w:t>
      </w:r>
    </w:p>
    <w:p>
      <w:pPr>
        <w:pStyle w:val="55"/>
        <w:bidi w:val="0"/>
        <w:ind w:left="0" w:leftChars="0" w:firstLineChars="0"/>
        <w:rPr>
          <w:rFonts w:hint="default"/>
          <w:color w:val="auto"/>
          <w:lang w:val="en-US" w:eastAsia="zh-CN"/>
        </w:rPr>
      </w:pPr>
      <w:r>
        <w:rPr>
          <w:rFonts w:hint="eastAsia"/>
          <w:color w:val="auto"/>
          <w:lang w:val="en-US" w:eastAsia="zh-CN"/>
        </w:rPr>
        <w:t>咨询导办岗</w:t>
      </w:r>
    </w:p>
    <w:p>
      <w:pPr>
        <w:pStyle w:val="53"/>
        <w:bidi w:val="0"/>
        <w:rPr>
          <w:rFonts w:hint="eastAsia"/>
          <w:color w:val="auto"/>
          <w:lang w:val="en-US" w:eastAsia="zh-CN"/>
        </w:rPr>
      </w:pPr>
      <w:r>
        <w:rPr>
          <w:rFonts w:hint="eastAsia"/>
          <w:color w:val="auto"/>
          <w:lang w:val="en-US" w:eastAsia="zh-CN"/>
        </w:rPr>
        <w:t>服务内容主要包括在咨询引导区（台）进行指引、取号服务；为服务对象解答在哪办、能不能办、需要什么资料等问题，协助其完成取号，遇到问题及时反馈。</w:t>
      </w:r>
    </w:p>
    <w:p>
      <w:pPr>
        <w:pStyle w:val="53"/>
        <w:bidi w:val="0"/>
        <w:rPr>
          <w:rFonts w:hint="eastAsia"/>
          <w:color w:val="auto"/>
          <w:lang w:val="en-US" w:eastAsia="zh-CN"/>
        </w:rPr>
      </w:pPr>
      <w:r>
        <w:rPr>
          <w:rFonts w:hint="eastAsia"/>
          <w:color w:val="auto"/>
          <w:lang w:val="en-US" w:eastAsia="zh-CN"/>
        </w:rPr>
        <w:t>线上咨询工作人员应符合GB/T 32168的规定。</w:t>
      </w:r>
    </w:p>
    <w:p>
      <w:pPr>
        <w:pStyle w:val="53"/>
        <w:bidi w:val="0"/>
        <w:rPr>
          <w:rFonts w:hint="eastAsia"/>
          <w:color w:val="auto"/>
          <w:lang w:val="en-US" w:eastAsia="zh-CN"/>
        </w:rPr>
      </w:pPr>
      <w:r>
        <w:rPr>
          <w:rFonts w:hint="eastAsia"/>
          <w:color w:val="auto"/>
          <w:lang w:val="en-US" w:eastAsia="zh-CN"/>
        </w:rPr>
        <w:t>应在中心入口处设置引导工作柜台，并配置2人轮流，并制定轮流排班表，实行A、B角管理，确保岗位不空岗、工作不脱节、服务不间断。</w:t>
      </w:r>
    </w:p>
    <w:p>
      <w:pPr>
        <w:pStyle w:val="53"/>
        <w:bidi w:val="0"/>
        <w:rPr>
          <w:rFonts w:hint="eastAsia"/>
          <w:color w:val="auto"/>
          <w:lang w:val="en-US" w:eastAsia="zh-CN"/>
        </w:rPr>
      </w:pPr>
      <w:r>
        <w:rPr>
          <w:rFonts w:hint="eastAsia"/>
          <w:color w:val="auto"/>
          <w:lang w:val="en-US" w:eastAsia="zh-CN"/>
        </w:rPr>
        <w:t>应在到岗后及时检查导办台卫生及资料摆放情况，开启取号机。</w:t>
      </w:r>
    </w:p>
    <w:p>
      <w:pPr>
        <w:pStyle w:val="53"/>
        <w:bidi w:val="0"/>
        <w:rPr>
          <w:rFonts w:hint="eastAsia"/>
          <w:color w:val="auto"/>
          <w:lang w:val="en-US" w:eastAsia="zh-CN"/>
        </w:rPr>
      </w:pPr>
      <w:r>
        <w:rPr>
          <w:rFonts w:hint="eastAsia"/>
          <w:color w:val="auto"/>
          <w:lang w:val="en-US" w:eastAsia="zh-CN"/>
        </w:rPr>
        <w:t>应有较强的语言表达能力、良好的服务意识和较强的责任心。</w:t>
      </w:r>
    </w:p>
    <w:p>
      <w:pPr>
        <w:pStyle w:val="53"/>
        <w:bidi w:val="0"/>
        <w:rPr>
          <w:rFonts w:hint="eastAsia"/>
          <w:color w:val="auto"/>
          <w:lang w:val="en-US" w:eastAsia="zh-CN"/>
        </w:rPr>
      </w:pPr>
      <w:r>
        <w:rPr>
          <w:rFonts w:hint="eastAsia"/>
          <w:color w:val="auto"/>
          <w:lang w:val="en-US" w:eastAsia="zh-CN"/>
        </w:rPr>
        <w:t>应经理论知识、业务能力、形象礼仪培训合格后，方可上岗。</w:t>
      </w:r>
    </w:p>
    <w:p>
      <w:pPr>
        <w:pStyle w:val="53"/>
        <w:bidi w:val="0"/>
        <w:rPr>
          <w:rFonts w:hint="eastAsia"/>
          <w:color w:val="auto"/>
          <w:lang w:val="en-US" w:eastAsia="zh-CN"/>
        </w:rPr>
      </w:pPr>
      <w:r>
        <w:rPr>
          <w:rFonts w:hint="eastAsia"/>
          <w:color w:val="auto"/>
          <w:lang w:val="en-US" w:eastAsia="zh-CN"/>
        </w:rPr>
        <w:t>应加强政策法规、业务知识、办公设备操作等学习，定期开展业务培训。</w:t>
      </w:r>
    </w:p>
    <w:p>
      <w:pPr>
        <w:pStyle w:val="53"/>
        <w:bidi w:val="0"/>
        <w:rPr>
          <w:rFonts w:hint="eastAsia"/>
          <w:color w:val="auto"/>
          <w:lang w:val="en-US" w:eastAsia="zh-CN"/>
        </w:rPr>
      </w:pPr>
      <w:r>
        <w:rPr>
          <w:rFonts w:hint="eastAsia"/>
          <w:color w:val="auto"/>
          <w:lang w:val="en-US" w:eastAsia="zh-CN"/>
        </w:rPr>
        <w:t>应主动、热情咨询服务对象，根据服务对象需求，协助取号，快速准确将其引导至业务办理窗口。</w:t>
      </w:r>
    </w:p>
    <w:p>
      <w:pPr>
        <w:pStyle w:val="53"/>
        <w:bidi w:val="0"/>
        <w:rPr>
          <w:rFonts w:hint="eastAsia"/>
          <w:color w:val="auto"/>
          <w:lang w:val="en-US" w:eastAsia="zh-CN"/>
        </w:rPr>
      </w:pPr>
      <w:r>
        <w:rPr>
          <w:rFonts w:hint="eastAsia"/>
          <w:color w:val="auto"/>
          <w:lang w:val="en-US" w:eastAsia="zh-CN"/>
        </w:rPr>
        <w:t>在接受服务对象咨询、协助办理业务时，应按照首问责任制、一次性告知制的服务原则，为服务对象提供解答。</w:t>
      </w:r>
    </w:p>
    <w:p>
      <w:pPr>
        <w:pStyle w:val="53"/>
        <w:bidi w:val="0"/>
        <w:rPr>
          <w:rFonts w:hint="eastAsia"/>
          <w:color w:val="auto"/>
          <w:lang w:val="en-US" w:eastAsia="zh-CN"/>
        </w:rPr>
      </w:pPr>
      <w:r>
        <w:rPr>
          <w:rFonts w:hint="eastAsia"/>
          <w:color w:val="auto"/>
          <w:lang w:val="en-US" w:eastAsia="zh-CN"/>
        </w:rPr>
        <w:t>应积极协助服务对象在自助服务区办理复印、打印、查询、上传、下载、缴费等，帮助指导填写各类纸质表单。</w:t>
      </w:r>
    </w:p>
    <w:p>
      <w:pPr>
        <w:pStyle w:val="53"/>
        <w:bidi w:val="0"/>
        <w:rPr>
          <w:rFonts w:hint="eastAsia"/>
          <w:color w:val="auto"/>
          <w:lang w:val="en-US" w:eastAsia="zh-CN"/>
        </w:rPr>
      </w:pPr>
      <w:r>
        <w:rPr>
          <w:rFonts w:hint="eastAsia"/>
          <w:color w:val="auto"/>
          <w:lang w:val="en-US" w:eastAsia="zh-CN"/>
        </w:rPr>
        <w:t>应协助长者、儿童及行动不便的特殊群体采取相应的保障措施。</w:t>
      </w:r>
    </w:p>
    <w:p>
      <w:pPr>
        <w:pStyle w:val="53"/>
        <w:bidi w:val="0"/>
        <w:rPr>
          <w:rFonts w:hint="eastAsia"/>
          <w:color w:val="auto"/>
          <w:lang w:val="en-US" w:eastAsia="zh-CN"/>
        </w:rPr>
      </w:pPr>
      <w:r>
        <w:rPr>
          <w:rFonts w:hint="eastAsia"/>
          <w:color w:val="auto"/>
          <w:lang w:val="en-US" w:eastAsia="zh-CN"/>
        </w:rPr>
        <w:t>应积极辅导服务对象下载粤系列APP、登录“中山云预约”等线上服务平台，协助服务对象准确快速提交申报材料。</w:t>
      </w:r>
    </w:p>
    <w:p>
      <w:pPr>
        <w:pStyle w:val="53"/>
        <w:bidi w:val="0"/>
        <w:rPr>
          <w:rFonts w:hint="eastAsia"/>
          <w:color w:val="auto"/>
          <w:lang w:val="en-US" w:eastAsia="zh-CN"/>
        </w:rPr>
      </w:pPr>
      <w:r>
        <w:rPr>
          <w:rFonts w:hint="eastAsia"/>
          <w:color w:val="auto"/>
          <w:lang w:val="en-US" w:eastAsia="zh-CN"/>
        </w:rPr>
        <w:t>应做好服务对象的咨询服务工作，及时记录情况反映、举报、咨询电话等内容，记录内容包括咨询人（举报人）单位、姓名、联系方式、咨询内容、咨询时间等。涉及业务工作的，应及时与业务科室协调处理；涉及举报、投诉等情况的，应按照投诉处理机制处理。</w:t>
      </w:r>
    </w:p>
    <w:p>
      <w:pPr>
        <w:pStyle w:val="53"/>
        <w:bidi w:val="0"/>
        <w:rPr>
          <w:rFonts w:hint="eastAsia"/>
          <w:color w:val="auto"/>
          <w:lang w:val="en-US" w:eastAsia="zh-CN"/>
        </w:rPr>
      </w:pPr>
      <w:r>
        <w:rPr>
          <w:rFonts w:hint="eastAsia"/>
          <w:color w:val="auto"/>
          <w:lang w:val="en-US" w:eastAsia="zh-CN"/>
        </w:rPr>
        <w:t>服务完成后，应整理资料，摆放归位，清洁导办台卫生，及时留存和交接文档资料。</w:t>
      </w:r>
    </w:p>
    <w:p>
      <w:pPr>
        <w:pStyle w:val="55"/>
        <w:bidi w:val="0"/>
        <w:rPr>
          <w:rFonts w:hint="default"/>
          <w:color w:val="auto"/>
          <w:lang w:val="en-US" w:eastAsia="zh-CN"/>
        </w:rPr>
      </w:pPr>
      <w:r>
        <w:rPr>
          <w:rFonts w:hint="eastAsia"/>
          <w:color w:val="auto"/>
          <w:lang w:val="en-US" w:eastAsia="zh-CN"/>
        </w:rPr>
        <w:t>预审服务岗</w:t>
      </w:r>
    </w:p>
    <w:p>
      <w:pPr>
        <w:pStyle w:val="53"/>
        <w:bidi w:val="0"/>
        <w:rPr>
          <w:rFonts w:hint="eastAsia"/>
          <w:color w:val="auto"/>
          <w:lang w:val="en-US" w:eastAsia="zh-CN"/>
        </w:rPr>
      </w:pPr>
      <w:r>
        <w:rPr>
          <w:rFonts w:hint="eastAsia"/>
          <w:color w:val="auto"/>
          <w:lang w:val="en-US" w:eastAsia="zh-CN"/>
        </w:rPr>
        <w:t>为服务对象提供业务相关材料的预审、系统填报、咨询引导等方面的服务。</w:t>
      </w:r>
    </w:p>
    <w:p>
      <w:pPr>
        <w:pStyle w:val="53"/>
        <w:bidi w:val="0"/>
        <w:rPr>
          <w:rFonts w:hint="eastAsia"/>
          <w:color w:val="auto"/>
          <w:lang w:val="en-US" w:eastAsia="zh-CN"/>
        </w:rPr>
      </w:pPr>
      <w:r>
        <w:rPr>
          <w:rFonts w:hint="eastAsia"/>
          <w:color w:val="auto"/>
          <w:lang w:val="en-US" w:eastAsia="zh-CN"/>
        </w:rPr>
        <w:t>通过提前预审材料，</w:t>
      </w:r>
      <w:r>
        <w:rPr>
          <w:rFonts w:hint="default"/>
          <w:color w:val="auto"/>
          <w:lang w:val="en-US" w:eastAsia="zh-CN"/>
        </w:rPr>
        <w:t>有效分流</w:t>
      </w:r>
      <w:r>
        <w:rPr>
          <w:rFonts w:hint="eastAsia"/>
          <w:color w:val="auto"/>
          <w:lang w:val="en-US" w:eastAsia="zh-CN"/>
        </w:rPr>
        <w:t>服务对象</w:t>
      </w:r>
      <w:r>
        <w:rPr>
          <w:rFonts w:hint="default"/>
          <w:color w:val="auto"/>
          <w:lang w:val="en-US" w:eastAsia="zh-CN"/>
        </w:rPr>
        <w:t>，</w:t>
      </w:r>
      <w:r>
        <w:rPr>
          <w:rFonts w:hint="eastAsia"/>
          <w:color w:val="auto"/>
          <w:lang w:val="en-US" w:eastAsia="zh-CN"/>
        </w:rPr>
        <w:t>实现</w:t>
      </w:r>
      <w:r>
        <w:rPr>
          <w:rFonts w:hint="default"/>
          <w:color w:val="auto"/>
          <w:lang w:val="en-US" w:eastAsia="zh-CN"/>
        </w:rPr>
        <w:t>分类引导。</w:t>
      </w:r>
    </w:p>
    <w:p>
      <w:pPr>
        <w:pStyle w:val="53"/>
        <w:bidi w:val="0"/>
        <w:rPr>
          <w:rFonts w:hint="eastAsia"/>
          <w:color w:val="auto"/>
          <w:lang w:val="en-US" w:eastAsia="zh-CN"/>
        </w:rPr>
      </w:pPr>
      <w:r>
        <w:rPr>
          <w:rFonts w:hint="eastAsia"/>
          <w:color w:val="auto"/>
          <w:lang w:val="en-US" w:eastAsia="zh-CN"/>
        </w:rPr>
        <w:t>预审服务应配置必要的服务人员，包括但不限于以下人员：</w:t>
      </w:r>
    </w:p>
    <w:p>
      <w:pPr>
        <w:pStyle w:val="27"/>
        <w:keepNext w:val="0"/>
        <w:keepLines w:val="0"/>
        <w:pageBreakBefore w:val="0"/>
        <w:widowControl/>
        <w:kinsoku/>
        <w:wordWrap/>
        <w:overflowPunct/>
        <w:topLinePunct w:val="0"/>
        <w:bidi w:val="0"/>
        <w:adjustRightInd/>
        <w:snapToGrid/>
        <w:textAlignment w:val="auto"/>
        <w:rPr>
          <w:rFonts w:hint="default"/>
          <w:color w:val="auto"/>
          <w:highlight w:val="none"/>
          <w:lang w:val="en-US" w:eastAsia="zh-CN"/>
        </w:rPr>
      </w:pPr>
      <w:r>
        <w:rPr>
          <w:rFonts w:hint="eastAsia" w:ascii="宋体" w:hAnsi="Times New Roman" w:eastAsia="宋体" w:cs="Times New Roman"/>
          <w:color w:val="auto"/>
          <w:highlight w:val="none"/>
          <w:lang w:val="en-US" w:eastAsia="zh-CN"/>
        </w:rPr>
        <w:t>—</w:t>
      </w:r>
      <w:r>
        <w:rPr>
          <w:rFonts w:hint="eastAsia"/>
          <w:color w:val="auto"/>
          <w:highlight w:val="none"/>
          <w:lang w:val="en-US" w:eastAsia="zh-CN"/>
        </w:rPr>
        <w:t>—预审台工作人员；</w:t>
      </w:r>
    </w:p>
    <w:p>
      <w:pPr>
        <w:pStyle w:val="27"/>
        <w:keepNext w:val="0"/>
        <w:keepLines w:val="0"/>
        <w:pageBreakBefore w:val="0"/>
        <w:widowControl/>
        <w:kinsoku/>
        <w:wordWrap/>
        <w:overflowPunct/>
        <w:topLinePunct w:val="0"/>
        <w:bidi w:val="0"/>
        <w:adjustRightInd/>
        <w:snapToGrid/>
        <w:textAlignment w:val="auto"/>
        <w:rPr>
          <w:rFonts w:hint="eastAsia"/>
          <w:color w:val="auto"/>
          <w:highlight w:val="none"/>
          <w:lang w:val="en-US" w:eastAsia="zh-CN"/>
        </w:rPr>
      </w:pPr>
      <w:r>
        <w:rPr>
          <w:rFonts w:hint="eastAsia"/>
          <w:color w:val="auto"/>
          <w:highlight w:val="none"/>
          <w:lang w:val="en-US" w:eastAsia="zh-CN"/>
        </w:rPr>
        <w:t>——申报辅导区工作人员。</w:t>
      </w:r>
    </w:p>
    <w:p>
      <w:pPr>
        <w:pStyle w:val="53"/>
        <w:bidi w:val="0"/>
        <w:rPr>
          <w:rFonts w:hint="eastAsia"/>
          <w:color w:val="auto"/>
          <w:lang w:val="en-US" w:eastAsia="zh-CN"/>
        </w:rPr>
      </w:pPr>
      <w:r>
        <w:rPr>
          <w:rFonts w:hint="eastAsia"/>
          <w:color w:val="auto"/>
          <w:lang w:val="en-US" w:eastAsia="zh-CN"/>
        </w:rPr>
        <w:t>预审台工作人员职责，包括但不限于以下内容：</w:t>
      </w:r>
    </w:p>
    <w:p>
      <w:pPr>
        <w:pStyle w:val="27"/>
        <w:keepNext w:val="0"/>
        <w:keepLines w:val="0"/>
        <w:pageBreakBefore w:val="0"/>
        <w:widowControl/>
        <w:kinsoku/>
        <w:wordWrap/>
        <w:overflowPunct/>
        <w:topLinePunct w:val="0"/>
        <w:bidi w:val="0"/>
        <w:adjustRightInd/>
        <w:snapToGrid/>
        <w:textAlignment w:val="auto"/>
        <w:rPr>
          <w:rFonts w:hint="eastAsia"/>
          <w:color w:val="auto"/>
          <w:highlight w:val="none"/>
          <w:lang w:val="en-US" w:eastAsia="zh-CN"/>
        </w:rPr>
      </w:pPr>
      <w:r>
        <w:rPr>
          <w:rFonts w:hint="eastAsia" w:ascii="宋体" w:hAnsi="Times New Roman" w:eastAsia="宋体" w:cs="Times New Roman"/>
          <w:color w:val="auto"/>
          <w:highlight w:val="none"/>
          <w:lang w:val="en-US" w:eastAsia="zh-CN"/>
        </w:rPr>
        <w:t>—</w:t>
      </w:r>
      <w:r>
        <w:rPr>
          <w:rFonts w:hint="eastAsia"/>
          <w:color w:val="auto"/>
          <w:highlight w:val="none"/>
          <w:lang w:val="en-US" w:eastAsia="zh-CN"/>
        </w:rPr>
        <w:t>—通过询问，</w:t>
      </w:r>
      <w:r>
        <w:rPr>
          <w:rFonts w:hint="default" w:ascii="宋体" w:hAnsi="Times New Roman" w:eastAsia="宋体" w:cs="Times New Roman"/>
          <w:color w:val="auto"/>
          <w:lang w:val="en-US" w:eastAsia="zh-CN"/>
        </w:rPr>
        <w:t>判断</w:t>
      </w:r>
      <w:r>
        <w:rPr>
          <w:rFonts w:hint="eastAsia" w:cs="Times New Roman"/>
          <w:color w:val="auto"/>
          <w:lang w:val="en-US" w:eastAsia="zh-CN"/>
        </w:rPr>
        <w:t>服务对象</w:t>
      </w:r>
      <w:r>
        <w:rPr>
          <w:rFonts w:hint="eastAsia" w:ascii="宋体" w:hAnsi="Times New Roman" w:eastAsia="宋体" w:cs="Times New Roman"/>
          <w:color w:val="auto"/>
          <w:lang w:val="en-US" w:eastAsia="zh-CN"/>
        </w:rPr>
        <w:t>是否</w:t>
      </w:r>
      <w:r>
        <w:rPr>
          <w:rFonts w:hint="default" w:ascii="宋体" w:hAnsi="Times New Roman" w:eastAsia="宋体" w:cs="Times New Roman"/>
          <w:color w:val="auto"/>
          <w:lang w:val="en-US" w:eastAsia="zh-CN"/>
        </w:rPr>
        <w:t>属于需预审办理事项</w:t>
      </w:r>
      <w:r>
        <w:rPr>
          <w:rFonts w:hint="eastAsia"/>
          <w:color w:val="auto"/>
          <w:highlight w:val="none"/>
          <w:lang w:val="en-US" w:eastAsia="zh-CN"/>
        </w:rPr>
        <w:t>；</w:t>
      </w:r>
    </w:p>
    <w:p>
      <w:pPr>
        <w:pStyle w:val="27"/>
        <w:keepNext w:val="0"/>
        <w:keepLines w:val="0"/>
        <w:pageBreakBefore w:val="0"/>
        <w:widowControl/>
        <w:kinsoku/>
        <w:wordWrap/>
        <w:overflowPunct/>
        <w:topLinePunct w:val="0"/>
        <w:bidi w:val="0"/>
        <w:adjustRightInd/>
        <w:snapToGrid/>
        <w:textAlignment w:val="auto"/>
        <w:rPr>
          <w:rFonts w:hint="eastAsia" w:ascii="宋体" w:hAnsi="Times New Roman" w:eastAsia="宋体" w:cs="Times New Roman"/>
          <w:color w:val="auto"/>
          <w:lang w:val="en-US" w:eastAsia="zh-CN"/>
        </w:rPr>
      </w:pPr>
      <w:r>
        <w:rPr>
          <w:rFonts w:hint="eastAsia"/>
          <w:color w:val="auto"/>
          <w:highlight w:val="none"/>
          <w:lang w:val="en-US" w:eastAsia="zh-CN"/>
        </w:rPr>
        <w:t>——针对</w:t>
      </w:r>
      <w:r>
        <w:rPr>
          <w:rFonts w:hint="default" w:ascii="宋体" w:hAnsi="Times New Roman" w:eastAsia="宋体" w:cs="Times New Roman"/>
          <w:color w:val="auto"/>
          <w:lang w:val="en-US" w:eastAsia="zh-CN"/>
        </w:rPr>
        <w:t>不需要填表或在线申报</w:t>
      </w:r>
      <w:r>
        <w:rPr>
          <w:rFonts w:hint="eastAsia" w:ascii="宋体" w:hAnsi="Times New Roman" w:eastAsia="宋体" w:cs="Times New Roman"/>
          <w:color w:val="auto"/>
          <w:lang w:val="en-US" w:eastAsia="zh-CN"/>
        </w:rPr>
        <w:t>，</w:t>
      </w:r>
      <w:r>
        <w:rPr>
          <w:rFonts w:hint="default" w:ascii="宋体" w:hAnsi="Times New Roman" w:eastAsia="宋体" w:cs="Times New Roman"/>
          <w:color w:val="auto"/>
          <w:lang w:val="en-US" w:eastAsia="zh-CN"/>
        </w:rPr>
        <w:t>检查材料</w:t>
      </w:r>
      <w:r>
        <w:rPr>
          <w:rFonts w:hint="eastAsia" w:ascii="宋体" w:hAnsi="Times New Roman" w:eastAsia="宋体" w:cs="Times New Roman"/>
          <w:color w:val="auto"/>
          <w:lang w:val="en-US" w:eastAsia="zh-CN"/>
        </w:rPr>
        <w:t>；</w:t>
      </w:r>
    </w:p>
    <w:p>
      <w:pPr>
        <w:pStyle w:val="27"/>
        <w:keepNext w:val="0"/>
        <w:keepLines w:val="0"/>
        <w:pageBreakBefore w:val="0"/>
        <w:widowControl/>
        <w:kinsoku/>
        <w:wordWrap/>
        <w:overflowPunct/>
        <w:topLinePunct w:val="0"/>
        <w:bidi w:val="0"/>
        <w:adjustRightInd/>
        <w:snapToGrid/>
        <w:textAlignment w:val="auto"/>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——针对</w:t>
      </w:r>
      <w:r>
        <w:rPr>
          <w:rFonts w:hint="default" w:ascii="宋体" w:hAnsi="Times New Roman" w:eastAsia="宋体" w:cs="Times New Roman"/>
          <w:color w:val="auto"/>
          <w:lang w:val="en-US" w:eastAsia="zh-CN"/>
        </w:rPr>
        <w:t>材料齐全、符合法定形式</w:t>
      </w:r>
      <w:r>
        <w:rPr>
          <w:rFonts w:hint="eastAsia" w:ascii="宋体" w:hAnsi="Times New Roman" w:eastAsia="宋体" w:cs="Times New Roman"/>
          <w:color w:val="auto"/>
          <w:lang w:val="en-US" w:eastAsia="zh-CN"/>
        </w:rPr>
        <w:t>的事项，指导其</w:t>
      </w:r>
      <w:r>
        <w:rPr>
          <w:rFonts w:hint="default" w:ascii="宋体" w:hAnsi="Times New Roman" w:eastAsia="宋体" w:cs="Times New Roman"/>
          <w:color w:val="auto"/>
          <w:lang w:val="en-US" w:eastAsia="zh-CN"/>
        </w:rPr>
        <w:t>填写相关表格</w:t>
      </w:r>
      <w:r>
        <w:rPr>
          <w:rFonts w:hint="eastAsia" w:ascii="宋体" w:hAnsi="Times New Roman" w:eastAsia="宋体" w:cs="Times New Roman"/>
          <w:color w:val="auto"/>
          <w:lang w:val="en-US" w:eastAsia="zh-CN"/>
        </w:rPr>
        <w:t>；</w:t>
      </w:r>
    </w:p>
    <w:p>
      <w:pPr>
        <w:pStyle w:val="27"/>
        <w:keepNext w:val="0"/>
        <w:keepLines w:val="0"/>
        <w:pageBreakBefore w:val="0"/>
        <w:widowControl/>
        <w:kinsoku/>
        <w:wordWrap/>
        <w:overflowPunct/>
        <w:topLinePunct w:val="0"/>
        <w:bidi w:val="0"/>
        <w:adjustRightInd/>
        <w:snapToGrid/>
        <w:textAlignment w:val="auto"/>
        <w:rPr>
          <w:rFonts w:hint="eastAsia" w:ascii="宋体" w:hAnsi="Times New Roman" w:eastAsia="宋体" w:cs="Times New Roman"/>
          <w:color w:val="auto"/>
          <w:highlight w:val="none"/>
          <w:lang w:val="en-US" w:eastAsia="zh-CN"/>
        </w:rPr>
      </w:pPr>
      <w:r>
        <w:rPr>
          <w:rFonts w:hint="eastAsia" w:ascii="宋体" w:hAnsi="Times New Roman" w:eastAsia="宋体" w:cs="Times New Roman"/>
          <w:color w:val="auto"/>
          <w:highlight w:val="none"/>
          <w:lang w:val="en-US" w:eastAsia="zh-CN"/>
        </w:rPr>
        <w:t>——协助</w:t>
      </w:r>
      <w:r>
        <w:rPr>
          <w:rFonts w:hint="default" w:ascii="宋体" w:hAnsi="Times New Roman" w:eastAsia="宋体" w:cs="Times New Roman"/>
          <w:color w:val="auto"/>
          <w:highlight w:val="none"/>
          <w:lang w:val="en-US" w:eastAsia="zh-CN"/>
        </w:rPr>
        <w:t>符合窗口收件标准</w:t>
      </w:r>
      <w:r>
        <w:rPr>
          <w:rFonts w:hint="eastAsia" w:ascii="宋体" w:hAnsi="Times New Roman" w:eastAsia="宋体" w:cs="Times New Roman"/>
          <w:color w:val="auto"/>
          <w:highlight w:val="none"/>
          <w:lang w:val="en-US" w:eastAsia="zh-CN"/>
        </w:rPr>
        <w:t>的</w:t>
      </w:r>
      <w:r>
        <w:rPr>
          <w:rFonts w:hint="eastAsia" w:cs="Times New Roman"/>
          <w:color w:val="auto"/>
          <w:highlight w:val="none"/>
          <w:lang w:val="en-US" w:eastAsia="zh-CN"/>
        </w:rPr>
        <w:t>服务对象</w:t>
      </w:r>
      <w:r>
        <w:rPr>
          <w:rFonts w:hint="default" w:ascii="宋体" w:hAnsi="Times New Roman" w:eastAsia="宋体" w:cs="Times New Roman"/>
          <w:color w:val="auto"/>
          <w:highlight w:val="none"/>
          <w:lang w:val="en-US" w:eastAsia="zh-CN"/>
        </w:rPr>
        <w:t>直接取号</w:t>
      </w:r>
      <w:r>
        <w:rPr>
          <w:rFonts w:hint="eastAsia" w:ascii="宋体" w:hAnsi="Times New Roman" w:eastAsia="宋体" w:cs="Times New Roman"/>
          <w:color w:val="auto"/>
          <w:highlight w:val="none"/>
          <w:lang w:val="en-US" w:eastAsia="zh-CN"/>
        </w:rPr>
        <w:t>；</w:t>
      </w:r>
    </w:p>
    <w:p>
      <w:pPr>
        <w:pStyle w:val="27"/>
        <w:keepNext w:val="0"/>
        <w:keepLines w:val="0"/>
        <w:pageBreakBefore w:val="0"/>
        <w:widowControl/>
        <w:kinsoku/>
        <w:wordWrap/>
        <w:overflowPunct/>
        <w:topLinePunct w:val="0"/>
        <w:bidi w:val="0"/>
        <w:adjustRightInd/>
        <w:snapToGrid/>
        <w:textAlignment w:val="auto"/>
        <w:rPr>
          <w:rFonts w:hint="default" w:ascii="宋体" w:hAnsi="Times New Roman" w:eastAsia="宋体" w:cs="Times New Roman"/>
          <w:color w:val="auto"/>
          <w:lang w:val="en-US" w:eastAsia="zh-CN"/>
        </w:rPr>
      </w:pPr>
      <w:r>
        <w:rPr>
          <w:rFonts w:hint="eastAsia" w:ascii="宋体" w:hAnsi="Times New Roman" w:eastAsia="宋体" w:cs="Times New Roman"/>
          <w:color w:val="auto"/>
          <w:highlight w:val="none"/>
          <w:lang w:val="en-US" w:eastAsia="zh-CN"/>
        </w:rPr>
        <w:t>——针对</w:t>
      </w:r>
      <w:r>
        <w:rPr>
          <w:rFonts w:hint="default" w:ascii="宋体" w:hAnsi="Times New Roman" w:eastAsia="宋体" w:cs="Times New Roman"/>
          <w:color w:val="auto"/>
          <w:highlight w:val="none"/>
          <w:lang w:val="en-US" w:eastAsia="zh-CN"/>
        </w:rPr>
        <w:t>材料不齐全或不符合法定形式</w:t>
      </w:r>
      <w:r>
        <w:rPr>
          <w:rFonts w:hint="eastAsia" w:ascii="宋体" w:hAnsi="Times New Roman" w:eastAsia="宋体" w:cs="Times New Roman"/>
          <w:color w:val="auto"/>
          <w:highlight w:val="none"/>
          <w:lang w:val="en-US" w:eastAsia="zh-CN"/>
        </w:rPr>
        <w:t>的</w:t>
      </w:r>
      <w:r>
        <w:rPr>
          <w:rFonts w:hint="default" w:ascii="宋体" w:hAnsi="Times New Roman" w:eastAsia="宋体" w:cs="Times New Roman"/>
          <w:color w:val="auto"/>
          <w:highlight w:val="none"/>
          <w:lang w:val="en-US" w:eastAsia="zh-CN"/>
        </w:rPr>
        <w:t>，一次性告知</w:t>
      </w:r>
      <w:r>
        <w:rPr>
          <w:rFonts w:hint="eastAsia" w:cs="Times New Roman"/>
          <w:color w:val="auto"/>
          <w:highlight w:val="none"/>
          <w:lang w:val="en-US" w:eastAsia="zh-CN"/>
        </w:rPr>
        <w:t>服务对象</w:t>
      </w:r>
      <w:r>
        <w:rPr>
          <w:rFonts w:hint="default" w:ascii="宋体" w:hAnsi="Times New Roman" w:eastAsia="宋体" w:cs="Times New Roman"/>
          <w:color w:val="auto"/>
          <w:highlight w:val="none"/>
          <w:lang w:val="en-US" w:eastAsia="zh-CN"/>
        </w:rPr>
        <w:t>需要补齐或者修正的材料。</w:t>
      </w:r>
    </w:p>
    <w:p>
      <w:pPr>
        <w:pStyle w:val="53"/>
        <w:bidi w:val="0"/>
        <w:rPr>
          <w:rFonts w:hint="default"/>
          <w:color w:val="auto"/>
          <w:lang w:val="en-US" w:eastAsia="zh-CN"/>
        </w:rPr>
      </w:pPr>
      <w:r>
        <w:rPr>
          <w:rFonts w:hint="eastAsia"/>
          <w:color w:val="auto"/>
          <w:lang w:val="en-US" w:eastAsia="zh-CN"/>
        </w:rPr>
        <w:t>针对</w:t>
      </w:r>
      <w:r>
        <w:rPr>
          <w:rFonts w:hint="default"/>
          <w:color w:val="auto"/>
          <w:lang w:val="en-US" w:eastAsia="zh-CN"/>
        </w:rPr>
        <w:t>需要填表或者通过政务服务网在线申报</w:t>
      </w:r>
      <w:r>
        <w:rPr>
          <w:rFonts w:hint="eastAsia"/>
          <w:color w:val="auto"/>
          <w:lang w:val="en-US" w:eastAsia="zh-CN"/>
        </w:rPr>
        <w:t>的事项</w:t>
      </w:r>
      <w:r>
        <w:rPr>
          <w:rFonts w:hint="default"/>
          <w:color w:val="auto"/>
          <w:lang w:val="en-US" w:eastAsia="zh-CN"/>
        </w:rPr>
        <w:t>，申报辅导区工作人员协助完成填报或在线申报。</w:t>
      </w:r>
    </w:p>
    <w:p>
      <w:pPr>
        <w:pStyle w:val="55"/>
        <w:keepNext w:val="0"/>
        <w:keepLines w:val="0"/>
        <w:pageBreakBefore w:val="0"/>
        <w:widowControl/>
        <w:kinsoku/>
        <w:wordWrap/>
        <w:overflowPunct/>
        <w:topLinePunct w:val="0"/>
        <w:autoSpaceDE/>
        <w:autoSpaceDN/>
        <w:bidi w:val="0"/>
        <w:adjustRightInd/>
        <w:snapToGrid/>
        <w:ind w:left="3399" w:leftChars="0" w:hanging="3399" w:hangingChars="1619"/>
        <w:textAlignment w:val="auto"/>
        <w:rPr>
          <w:rFonts w:hint="default" w:hAnsi="Times New Roman" w:cs="Times New Roman"/>
          <w:color w:val="auto"/>
          <w:lang w:val="en-US" w:eastAsia="zh-CN"/>
        </w:rPr>
      </w:pPr>
      <w:r>
        <w:rPr>
          <w:rFonts w:hint="eastAsia" w:hAnsi="Times New Roman" w:cs="Times New Roman"/>
          <w:color w:val="auto"/>
          <w:lang w:val="en-US" w:eastAsia="zh-CN"/>
        </w:rPr>
        <w:t>窗口受理岗</w:t>
      </w:r>
    </w:p>
    <w:p>
      <w:pPr>
        <w:pStyle w:val="53"/>
        <w:bidi w:val="0"/>
        <w:rPr>
          <w:rFonts w:hint="eastAsia"/>
          <w:color w:val="auto"/>
          <w:lang w:val="en-US" w:eastAsia="zh-CN"/>
        </w:rPr>
      </w:pPr>
      <w:r>
        <w:rPr>
          <w:rFonts w:hint="default"/>
          <w:color w:val="auto"/>
          <w:lang w:val="en-US" w:eastAsia="zh-CN"/>
        </w:rPr>
        <w:t>根据</w:t>
      </w:r>
      <w:r>
        <w:rPr>
          <w:rFonts w:hint="eastAsia"/>
          <w:color w:val="auto"/>
          <w:lang w:val="en-US" w:eastAsia="zh-CN"/>
        </w:rPr>
        <w:t>服务对象</w:t>
      </w:r>
      <w:r>
        <w:rPr>
          <w:rFonts w:hint="default"/>
          <w:color w:val="auto"/>
          <w:lang w:val="en-US" w:eastAsia="zh-CN"/>
        </w:rPr>
        <w:t>需要办理的业务，现场指引</w:t>
      </w:r>
      <w:r>
        <w:rPr>
          <w:rFonts w:hint="eastAsia"/>
          <w:color w:val="auto"/>
          <w:lang w:val="en-US" w:eastAsia="zh-CN"/>
        </w:rPr>
        <w:t>服务对象</w:t>
      </w:r>
      <w:r>
        <w:rPr>
          <w:rFonts w:hint="default"/>
          <w:color w:val="auto"/>
          <w:lang w:val="en-US" w:eastAsia="zh-CN"/>
        </w:rPr>
        <w:t>填报相关材料、审核材料是否齐全、录入申报信息、核对收件材料和线上申报数据</w:t>
      </w:r>
      <w:r>
        <w:rPr>
          <w:rFonts w:hint="eastAsia"/>
          <w:color w:val="auto"/>
          <w:lang w:val="en-US" w:eastAsia="zh-CN"/>
        </w:rPr>
        <w:t>是否一致</w:t>
      </w:r>
      <w:r>
        <w:rPr>
          <w:rFonts w:hint="default"/>
          <w:color w:val="auto"/>
          <w:lang w:val="en-US" w:eastAsia="zh-CN"/>
        </w:rPr>
        <w:t>，并在业务件审批后出具审批结果</w:t>
      </w:r>
      <w:r>
        <w:rPr>
          <w:rFonts w:hint="eastAsia"/>
          <w:color w:val="auto"/>
          <w:lang w:val="en-US" w:eastAsia="zh-CN"/>
        </w:rPr>
        <w:t>并</w:t>
      </w:r>
      <w:r>
        <w:rPr>
          <w:rFonts w:hint="default"/>
          <w:color w:val="auto"/>
          <w:lang w:val="en-US" w:eastAsia="zh-CN"/>
        </w:rPr>
        <w:t>通知</w:t>
      </w:r>
      <w:r>
        <w:rPr>
          <w:rFonts w:hint="eastAsia"/>
          <w:color w:val="auto"/>
          <w:lang w:val="en-US" w:eastAsia="zh-CN"/>
        </w:rPr>
        <w:t>服务对象</w:t>
      </w:r>
      <w:r>
        <w:rPr>
          <w:rFonts w:hint="default"/>
          <w:color w:val="auto"/>
          <w:lang w:val="en-US" w:eastAsia="zh-CN"/>
        </w:rPr>
        <w:t>到窗口</w:t>
      </w:r>
      <w:r>
        <w:rPr>
          <w:rFonts w:hint="eastAsia"/>
          <w:color w:val="auto"/>
          <w:lang w:val="en-US" w:eastAsia="zh-CN"/>
        </w:rPr>
        <w:t>或24小时便民文件柜</w:t>
      </w:r>
      <w:r>
        <w:rPr>
          <w:rFonts w:hint="default"/>
          <w:color w:val="auto"/>
          <w:lang w:val="en-US" w:eastAsia="zh-CN"/>
        </w:rPr>
        <w:t>领取证照批文或通过快递送达，完成相关业务的办理。</w:t>
      </w:r>
    </w:p>
    <w:p>
      <w:pPr>
        <w:pStyle w:val="53"/>
        <w:bidi w:val="0"/>
        <w:rPr>
          <w:rFonts w:hint="eastAsia"/>
          <w:color w:val="auto"/>
          <w:lang w:val="en-US" w:eastAsia="zh-CN"/>
        </w:rPr>
      </w:pPr>
      <w:r>
        <w:rPr>
          <w:rFonts w:hint="eastAsia"/>
          <w:color w:val="auto"/>
          <w:lang w:val="en-US" w:eastAsia="zh-CN"/>
        </w:rPr>
        <w:t>应严格履行首问责任制，明确首问责任人的职责。首位接待或受理的窗口工作人员应耐心询问、简要记录、认真解答，对首问责任事项实行全程跟踪，做到去向清楚，责任明确，不应对服务对象提出的问题和合理要求相互推诿。应做好首问记录，并妥善保管首问记录及首问责任流转过程中所涉及的资料。</w:t>
      </w:r>
    </w:p>
    <w:p>
      <w:pPr>
        <w:pStyle w:val="53"/>
        <w:bidi w:val="0"/>
        <w:rPr>
          <w:rFonts w:hint="eastAsia"/>
          <w:color w:val="auto"/>
          <w:lang w:val="en-US" w:eastAsia="zh-CN"/>
        </w:rPr>
      </w:pPr>
      <w:r>
        <w:rPr>
          <w:rFonts w:hint="eastAsia"/>
          <w:color w:val="auto"/>
          <w:lang w:val="en-US" w:eastAsia="zh-CN"/>
        </w:rPr>
        <w:t>应按照首办责任制、一次性告知制、承诺办结制、并联审批机制、容缺预受理机制、“一跟到底”机制的服务原则，为服务对象提供服务。服务机制的要求见附录C。</w:t>
      </w:r>
    </w:p>
    <w:p>
      <w:pPr>
        <w:pStyle w:val="53"/>
        <w:bidi w:val="0"/>
        <w:rPr>
          <w:rFonts w:hint="eastAsia" w:ascii="宋体" w:hAnsi="宋体" w:eastAsia="宋体" w:cs="宋体"/>
          <w:color w:val="auto"/>
          <w:lang w:val="en-US" w:eastAsia="zh-CN"/>
        </w:rPr>
      </w:pPr>
      <w:r>
        <w:rPr>
          <w:rFonts w:hint="eastAsia"/>
          <w:color w:val="auto"/>
          <w:lang w:val="en-US" w:eastAsia="zh-CN"/>
        </w:rPr>
        <w:t>服务前，</w:t>
      </w:r>
      <w:r>
        <w:rPr>
          <w:rFonts w:hint="eastAsia" w:ascii="宋体" w:hAnsi="宋体" w:eastAsia="宋体" w:cs="宋体"/>
          <w:color w:val="auto"/>
          <w:lang w:val="en-US" w:eastAsia="zh-CN"/>
        </w:rPr>
        <w:t>应提前到岗准备，上岗前应检查工作环境和办公设备运行等情况，应</w:t>
      </w:r>
      <w:r>
        <w:rPr>
          <w:rFonts w:hint="eastAsia" w:hAnsi="宋体" w:cs="宋体"/>
          <w:color w:val="auto"/>
          <w:lang w:val="en-US" w:eastAsia="zh-CN"/>
        </w:rPr>
        <w:t>符合</w:t>
      </w:r>
      <w:r>
        <w:rPr>
          <w:rFonts w:hint="eastAsia" w:ascii="宋体" w:hAnsi="宋体" w:eastAsia="宋体" w:cs="宋体"/>
          <w:color w:val="auto"/>
          <w:lang w:val="en-US" w:eastAsia="zh-CN"/>
        </w:rPr>
        <w:t>以下要求：</w:t>
      </w:r>
    </w:p>
    <w:p>
      <w:pPr>
        <w:pStyle w:val="59"/>
        <w:numPr>
          <w:ilvl w:val="0"/>
          <w:numId w:val="19"/>
        </w:numPr>
        <w:bidi w:val="0"/>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办公设备运行正常；</w:t>
      </w:r>
    </w:p>
    <w:p>
      <w:pPr>
        <w:pStyle w:val="59"/>
        <w:numPr>
          <w:ilvl w:val="0"/>
          <w:numId w:val="19"/>
        </w:numPr>
        <w:bidi w:val="0"/>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电脑、座椅、打印机、高拍仪器/扫描枪、评价器</w:t>
      </w:r>
      <w:r>
        <w:rPr>
          <w:rFonts w:hint="eastAsia" w:cs="Times New Roman"/>
          <w:color w:val="auto"/>
          <w:lang w:val="en-US" w:eastAsia="zh-CN"/>
        </w:rPr>
        <w:t>、</w:t>
      </w:r>
      <w:r>
        <w:rPr>
          <w:rFonts w:hint="eastAsia" w:ascii="宋体" w:hAnsi="Times New Roman" w:eastAsia="宋体" w:cs="Times New Roman"/>
          <w:color w:val="auto"/>
          <w:lang w:val="en-US" w:eastAsia="zh-CN"/>
        </w:rPr>
        <w:t>签字笔、电话等定位摆放整齐，不应摆放私人物品</w:t>
      </w:r>
      <w:r>
        <w:rPr>
          <w:rFonts w:hint="eastAsia" w:cs="Times New Roman"/>
          <w:color w:val="auto"/>
          <w:lang w:val="en-US" w:eastAsia="zh-CN"/>
        </w:rPr>
        <w:t>、</w:t>
      </w:r>
      <w:r>
        <w:rPr>
          <w:rFonts w:hint="eastAsia" w:cs="Times New Roman"/>
          <w:color w:val="auto"/>
          <w:highlight w:val="none"/>
          <w:lang w:val="en-US" w:eastAsia="zh-CN"/>
        </w:rPr>
        <w:t>食物</w:t>
      </w:r>
      <w:r>
        <w:rPr>
          <w:rFonts w:hint="eastAsia" w:ascii="宋体" w:hAnsi="Times New Roman" w:eastAsia="宋体" w:cs="Times New Roman"/>
          <w:color w:val="auto"/>
          <w:lang w:val="en-US" w:eastAsia="zh-CN"/>
        </w:rPr>
        <w:t>及小家电；</w:t>
      </w:r>
    </w:p>
    <w:p>
      <w:pPr>
        <w:pStyle w:val="59"/>
        <w:numPr>
          <w:ilvl w:val="0"/>
          <w:numId w:val="19"/>
        </w:numPr>
        <w:bidi w:val="0"/>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政务服务业务受理需用的表单、样表模板等文件资料齐备、摆放规范；</w:t>
      </w:r>
    </w:p>
    <w:p>
      <w:pPr>
        <w:pStyle w:val="59"/>
        <w:numPr>
          <w:ilvl w:val="0"/>
          <w:numId w:val="19"/>
        </w:numPr>
        <w:bidi w:val="0"/>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桌面干净无杂物、地面整洁无垃圾、墙面不乱挂、柜台台面整洁。</w:t>
      </w:r>
    </w:p>
    <w:p>
      <w:pPr>
        <w:pStyle w:val="53"/>
        <w:bidi w:val="0"/>
        <w:rPr>
          <w:rFonts w:hint="eastAsia"/>
          <w:color w:val="auto"/>
          <w:lang w:val="en-US" w:eastAsia="zh-CN"/>
        </w:rPr>
      </w:pPr>
      <w:r>
        <w:rPr>
          <w:rFonts w:hint="eastAsia"/>
          <w:color w:val="auto"/>
          <w:lang w:val="en-US" w:eastAsia="zh-CN"/>
        </w:rPr>
        <w:t>服务过程中，应符合以下要求</w:t>
      </w:r>
      <w:r>
        <w:rPr>
          <w:rFonts w:hint="eastAsia" w:hAnsi="宋体" w:cs="宋体"/>
          <w:color w:val="auto"/>
          <w:lang w:val="en-US" w:eastAsia="zh-CN"/>
        </w:rPr>
        <w:t>：</w:t>
      </w:r>
    </w:p>
    <w:p>
      <w:pPr>
        <w:pStyle w:val="59"/>
        <w:numPr>
          <w:ilvl w:val="0"/>
          <w:numId w:val="20"/>
        </w:numPr>
        <w:bidi w:val="0"/>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应核对进驻部门（单位）转交的审批文书或证件，及时通知</w:t>
      </w:r>
      <w:r>
        <w:rPr>
          <w:rFonts w:hint="eastAsia" w:cs="Times New Roman"/>
          <w:color w:val="auto"/>
          <w:lang w:val="en-US" w:eastAsia="zh-CN"/>
        </w:rPr>
        <w:t>服务对象；</w:t>
      </w:r>
    </w:p>
    <w:p>
      <w:pPr>
        <w:pStyle w:val="59"/>
        <w:numPr>
          <w:ilvl w:val="0"/>
          <w:numId w:val="20"/>
        </w:numPr>
        <w:bidi w:val="0"/>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应按规定使用和保管办公设备、印章等物品。当设备出现故障时，应及时联系维护单位并张贴故障提示</w:t>
      </w:r>
      <w:r>
        <w:rPr>
          <w:rFonts w:hint="eastAsia" w:cs="Times New Roman"/>
          <w:color w:val="auto"/>
          <w:lang w:val="en-US" w:eastAsia="zh-CN"/>
        </w:rPr>
        <w:t>；</w:t>
      </w:r>
    </w:p>
    <w:p>
      <w:pPr>
        <w:pStyle w:val="59"/>
        <w:numPr>
          <w:ilvl w:val="0"/>
          <w:numId w:val="20"/>
        </w:numPr>
        <w:bidi w:val="0"/>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窗口工作人员暂时离岗时，应将电脑锁屏、窗口等调整为暂停服务，并将工作资料、文件、印章等相关物品入柜。暂时离岗或归位时，应向服务对象主动微笑致歉。需临时离岗15分钟以上，应向进驻部门（单位）管理人员报备。</w:t>
      </w:r>
    </w:p>
    <w:p>
      <w:pPr>
        <w:pStyle w:val="53"/>
        <w:bidi w:val="0"/>
        <w:rPr>
          <w:rFonts w:hint="eastAsia"/>
          <w:color w:val="auto"/>
          <w:lang w:val="en-US" w:eastAsia="zh-CN"/>
        </w:rPr>
      </w:pPr>
      <w:r>
        <w:rPr>
          <w:rFonts w:hint="eastAsia"/>
          <w:color w:val="auto"/>
          <w:lang w:val="en-US" w:eastAsia="zh-CN"/>
        </w:rPr>
        <w:t>服务完成后，应符合以下要求：</w:t>
      </w:r>
    </w:p>
    <w:p>
      <w:pPr>
        <w:pStyle w:val="59"/>
        <w:numPr>
          <w:ilvl w:val="0"/>
          <w:numId w:val="21"/>
        </w:numPr>
        <w:bidi w:val="0"/>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服务完成时，应主动邀请服务对象作出评价</w:t>
      </w:r>
      <w:r>
        <w:rPr>
          <w:rFonts w:hint="eastAsia" w:cs="Times New Roman"/>
          <w:color w:val="auto"/>
          <w:lang w:val="en-US" w:eastAsia="zh-CN"/>
        </w:rPr>
        <w:t>；</w:t>
      </w:r>
    </w:p>
    <w:p>
      <w:pPr>
        <w:pStyle w:val="59"/>
        <w:numPr>
          <w:ilvl w:val="0"/>
          <w:numId w:val="21"/>
        </w:numPr>
        <w:bidi w:val="0"/>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应及时留存和交接文档资料，整理办公区域物品及卫生，关闭电脑、评价器等办公设备</w:t>
      </w:r>
      <w:r>
        <w:rPr>
          <w:rFonts w:hint="eastAsia" w:cs="Times New Roman"/>
          <w:color w:val="auto"/>
          <w:lang w:val="en-US" w:eastAsia="zh-CN"/>
        </w:rPr>
        <w:t>；</w:t>
      </w:r>
    </w:p>
    <w:p>
      <w:pPr>
        <w:pStyle w:val="59"/>
        <w:numPr>
          <w:ilvl w:val="0"/>
          <w:numId w:val="21"/>
        </w:numPr>
        <w:bidi w:val="0"/>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应将办公用品、工作资料、文件、印章等相关物品入柜。</w:t>
      </w:r>
    </w:p>
    <w:p>
      <w:pPr>
        <w:pStyle w:val="55"/>
        <w:keepNext w:val="0"/>
        <w:keepLines w:val="0"/>
        <w:pageBreakBefore w:val="0"/>
        <w:widowControl/>
        <w:tabs>
          <w:tab w:val="left" w:pos="1716"/>
        </w:tabs>
        <w:kinsoku/>
        <w:wordWrap/>
        <w:overflowPunct/>
        <w:topLinePunct w:val="0"/>
        <w:autoSpaceDE/>
        <w:autoSpaceDN/>
        <w:bidi w:val="0"/>
        <w:adjustRightInd/>
        <w:snapToGrid/>
        <w:ind w:left="0" w:leftChars="0" w:firstLineChars="0"/>
        <w:textAlignment w:val="auto"/>
        <w:rPr>
          <w:rFonts w:hint="eastAsia" w:hAnsi="Times New Roman" w:cs="Times New Roman"/>
          <w:color w:val="auto"/>
          <w:lang w:val="en-US" w:eastAsia="zh-CN"/>
        </w:rPr>
      </w:pPr>
      <w:r>
        <w:rPr>
          <w:rFonts w:hint="eastAsia" w:hAnsi="Times New Roman" w:cs="Times New Roman"/>
          <w:color w:val="auto"/>
          <w:lang w:val="en-US" w:eastAsia="zh-CN"/>
        </w:rPr>
        <w:t>后台审批岗</w:t>
      </w:r>
    </w:p>
    <w:p>
      <w:pPr>
        <w:pStyle w:val="53"/>
        <w:bidi w:val="0"/>
        <w:rPr>
          <w:rFonts w:hint="eastAsia"/>
          <w:color w:val="auto"/>
          <w:lang w:val="en-US" w:eastAsia="zh-CN"/>
        </w:rPr>
      </w:pPr>
      <w:r>
        <w:rPr>
          <w:rFonts w:hint="eastAsia"/>
          <w:color w:val="auto"/>
          <w:lang w:val="en-US" w:eastAsia="zh-CN"/>
        </w:rPr>
        <w:t>应熟知政务服务事项审批要求，具备与本岗位相适应的工作能力。</w:t>
      </w:r>
    </w:p>
    <w:p>
      <w:pPr>
        <w:pStyle w:val="53"/>
        <w:bidi w:val="0"/>
        <w:rPr>
          <w:rFonts w:hint="eastAsia"/>
          <w:color w:val="auto"/>
          <w:lang w:val="en-US" w:eastAsia="zh-CN"/>
        </w:rPr>
      </w:pPr>
      <w:r>
        <w:rPr>
          <w:rFonts w:hint="eastAsia"/>
          <w:color w:val="auto"/>
          <w:lang w:val="en-US" w:eastAsia="zh-CN"/>
        </w:rPr>
        <w:t>应按照岗位规范和以下要求进行办理：</w:t>
      </w:r>
    </w:p>
    <w:p>
      <w:pPr>
        <w:pStyle w:val="59"/>
        <w:numPr>
          <w:ilvl w:val="0"/>
          <w:numId w:val="22"/>
        </w:numPr>
        <w:bidi w:val="0"/>
        <w:rPr>
          <w:rFonts w:hint="eastAsia"/>
          <w:color w:val="auto"/>
          <w:lang w:val="en-US" w:eastAsia="zh-CN"/>
        </w:rPr>
      </w:pPr>
      <w:r>
        <w:rPr>
          <w:rFonts w:hint="eastAsia"/>
          <w:color w:val="auto"/>
          <w:lang w:val="en-US" w:eastAsia="zh-CN"/>
        </w:rPr>
        <w:t>即办政务服务事项：窗口工作人员与进驻部门（单位）完成业务对接后，应立即办理；</w:t>
      </w:r>
    </w:p>
    <w:p>
      <w:pPr>
        <w:pStyle w:val="59"/>
        <w:numPr>
          <w:ilvl w:val="0"/>
          <w:numId w:val="22"/>
        </w:numPr>
        <w:bidi w:val="0"/>
        <w:rPr>
          <w:rFonts w:hint="eastAsia"/>
          <w:color w:val="auto"/>
          <w:lang w:val="en-US" w:eastAsia="zh-CN"/>
        </w:rPr>
      </w:pPr>
      <w:r>
        <w:rPr>
          <w:rFonts w:hint="eastAsia"/>
          <w:color w:val="auto"/>
          <w:lang w:val="en-US" w:eastAsia="zh-CN"/>
        </w:rPr>
        <w:t>限时政务服务事项：进驻部门（单位）应在规定时间内办结；需现场勘察的，应主动与服务对象对接并做好相关配套服务；</w:t>
      </w:r>
    </w:p>
    <w:p>
      <w:pPr>
        <w:pStyle w:val="59"/>
        <w:numPr>
          <w:ilvl w:val="0"/>
          <w:numId w:val="22"/>
        </w:numPr>
        <w:bidi w:val="0"/>
        <w:rPr>
          <w:rFonts w:hint="eastAsia"/>
          <w:color w:val="auto"/>
          <w:lang w:val="en-US" w:eastAsia="zh-CN"/>
        </w:rPr>
      </w:pPr>
      <w:r>
        <w:rPr>
          <w:rFonts w:hint="eastAsia"/>
          <w:color w:val="auto"/>
          <w:lang w:val="en-US" w:eastAsia="zh-CN"/>
        </w:rPr>
        <w:t>联办政务服务事项：由牵头部门抄告联办部门，联合会审、同步审批、限时办结。</w:t>
      </w:r>
    </w:p>
    <w:p>
      <w:pPr>
        <w:pStyle w:val="53"/>
        <w:bidi w:val="0"/>
        <w:rPr>
          <w:rFonts w:hint="eastAsia"/>
          <w:color w:val="auto"/>
          <w:lang w:val="en-US" w:eastAsia="zh-CN"/>
        </w:rPr>
      </w:pPr>
      <w:r>
        <w:rPr>
          <w:rFonts w:hint="eastAsia"/>
          <w:color w:val="auto"/>
          <w:lang w:val="en-US" w:eastAsia="zh-CN"/>
        </w:rPr>
        <w:t>后台审批人员完成审批服务后，应在承诺时间内将结果文书送至窗口工作人员。</w:t>
      </w:r>
    </w:p>
    <w:p>
      <w:pPr>
        <w:pStyle w:val="53"/>
        <w:bidi w:val="0"/>
        <w:rPr>
          <w:rFonts w:hint="eastAsia"/>
          <w:color w:val="auto"/>
          <w:lang w:val="en-US" w:eastAsia="zh-CN"/>
        </w:rPr>
      </w:pPr>
      <w:r>
        <w:rPr>
          <w:rFonts w:hint="eastAsia"/>
          <w:color w:val="auto"/>
          <w:lang w:val="en-US" w:eastAsia="zh-CN"/>
        </w:rPr>
        <w:t>进驻部门（单位）在办理过程中发现申请材料需修改的，应联系服务对象进行详细说明，通知服务对象及时将修改材料交至窗口。</w:t>
      </w:r>
    </w:p>
    <w:p>
      <w:pPr>
        <w:pStyle w:val="53"/>
        <w:bidi w:val="0"/>
        <w:rPr>
          <w:rFonts w:hint="eastAsia"/>
          <w:color w:val="auto"/>
          <w:lang w:val="en-US" w:eastAsia="zh-CN"/>
        </w:rPr>
      </w:pPr>
      <w:r>
        <w:rPr>
          <w:rFonts w:hint="eastAsia"/>
          <w:color w:val="auto"/>
          <w:lang w:val="en-US" w:eastAsia="zh-CN"/>
        </w:rPr>
        <w:t>进驻部门（单位）作出不予受理的，应向服务对象说明不予受理原因，告知服务对象退件材料领取的时间与地点，再由窗口工作人员联系服务对象完成退件交接。</w:t>
      </w:r>
    </w:p>
    <w:p>
      <w:pPr>
        <w:pStyle w:val="53"/>
        <w:bidi w:val="0"/>
        <w:rPr>
          <w:rFonts w:hint="eastAsia"/>
          <w:color w:val="auto"/>
          <w:lang w:val="en-US" w:eastAsia="zh-CN"/>
        </w:rPr>
      </w:pPr>
      <w:r>
        <w:rPr>
          <w:rFonts w:hint="eastAsia"/>
          <w:color w:val="auto"/>
          <w:lang w:val="en-US" w:eastAsia="zh-CN"/>
        </w:rPr>
        <w:t>政务服务事项办理完结后，应及时进行材料归档工作。</w:t>
      </w:r>
    </w:p>
    <w:p>
      <w:pPr>
        <w:pStyle w:val="53"/>
        <w:bidi w:val="0"/>
        <w:rPr>
          <w:rFonts w:hint="eastAsia"/>
          <w:color w:val="auto"/>
          <w:lang w:val="en-US" w:eastAsia="zh-CN"/>
        </w:rPr>
      </w:pPr>
      <w:r>
        <w:rPr>
          <w:rFonts w:hint="eastAsia"/>
          <w:color w:val="auto"/>
          <w:lang w:val="en-US" w:eastAsia="zh-CN"/>
        </w:rPr>
        <w:t>需临时离岗15分钟以上，应向进驻部门（单位）管理人员报备。</w:t>
      </w:r>
    </w:p>
    <w:p>
      <w:pPr>
        <w:pStyle w:val="55"/>
        <w:keepNext w:val="0"/>
        <w:keepLines w:val="0"/>
        <w:pageBreakBefore w:val="0"/>
        <w:widowControl/>
        <w:tabs>
          <w:tab w:val="left" w:pos="1716"/>
        </w:tabs>
        <w:kinsoku/>
        <w:wordWrap/>
        <w:overflowPunct/>
        <w:topLinePunct w:val="0"/>
        <w:autoSpaceDE/>
        <w:autoSpaceDN/>
        <w:bidi w:val="0"/>
        <w:adjustRightInd/>
        <w:snapToGrid/>
        <w:ind w:left="0" w:leftChars="0" w:firstLineChars="0"/>
        <w:textAlignment w:val="auto"/>
        <w:rPr>
          <w:rFonts w:hint="eastAsia" w:hAnsi="Times New Roman" w:cs="Times New Roman"/>
          <w:color w:val="auto"/>
          <w:highlight w:val="none"/>
          <w:lang w:val="en-US" w:eastAsia="zh-CN"/>
        </w:rPr>
      </w:pPr>
      <w:r>
        <w:rPr>
          <w:rFonts w:hint="eastAsia" w:cs="Times New Roman"/>
          <w:color w:val="auto"/>
          <w:highlight w:val="none"/>
          <w:lang w:val="en-US" w:eastAsia="zh-CN"/>
        </w:rPr>
        <w:t>综合窗口</w:t>
      </w:r>
      <w:r>
        <w:rPr>
          <w:rFonts w:hint="eastAsia" w:hAnsi="Times New Roman" w:cs="Times New Roman"/>
          <w:color w:val="auto"/>
          <w:highlight w:val="none"/>
          <w:lang w:val="en-US" w:eastAsia="zh-CN"/>
        </w:rPr>
        <w:t>岗</w:t>
      </w:r>
    </w:p>
    <w:p>
      <w:pPr>
        <w:pStyle w:val="53"/>
        <w:bidi w:val="0"/>
        <w:rPr>
          <w:rFonts w:hint="eastAsia"/>
          <w:color w:val="auto"/>
          <w:highlight w:val="none"/>
          <w:lang w:val="en-US" w:eastAsia="zh-CN"/>
        </w:rPr>
      </w:pPr>
      <w:r>
        <w:rPr>
          <w:rFonts w:hint="eastAsia"/>
          <w:color w:val="auto"/>
          <w:highlight w:val="none"/>
          <w:lang w:val="en-US" w:eastAsia="zh-CN"/>
        </w:rPr>
        <w:t>应按照“一窗”服务要求设置综合窗口。其中，综合窗口包括综合受理窗口、综合出件窗口和综合咨询窗口。服务场地面积受限的，可合并设置综合窗口。</w:t>
      </w:r>
    </w:p>
    <w:p>
      <w:pPr>
        <w:pStyle w:val="53"/>
        <w:bidi w:val="0"/>
        <w:rPr>
          <w:rFonts w:hint="eastAsia"/>
          <w:color w:val="auto"/>
          <w:highlight w:val="none"/>
          <w:lang w:val="en-US" w:eastAsia="zh-CN"/>
        </w:rPr>
      </w:pPr>
      <w:r>
        <w:rPr>
          <w:rFonts w:hint="eastAsia"/>
          <w:color w:val="auto"/>
          <w:highlight w:val="none"/>
          <w:lang w:val="en-US" w:eastAsia="zh-CN"/>
        </w:rPr>
        <w:t>综合窗口具体负责内容如下：</w:t>
      </w:r>
    </w:p>
    <w:p>
      <w:pPr>
        <w:pStyle w:val="59"/>
        <w:numPr>
          <w:ilvl w:val="0"/>
          <w:numId w:val="23"/>
        </w:numPr>
        <w:bidi w:val="0"/>
        <w:rPr>
          <w:rFonts w:hint="eastAsia"/>
          <w:color w:val="auto"/>
          <w:highlight w:val="none"/>
          <w:lang w:val="en-US" w:eastAsia="zh-CN"/>
        </w:rPr>
      </w:pPr>
      <w:r>
        <w:rPr>
          <w:rFonts w:hint="eastAsia"/>
          <w:color w:val="auto"/>
          <w:highlight w:val="none"/>
          <w:lang w:val="en-US" w:eastAsia="zh-CN"/>
        </w:rPr>
        <w:t>综合受理窗口负责提供接件服务、审批部门授权窗口作出受理决定范围内的受理服务、审批部门授权窗口作出受理决定范围内的受理决定文书（含受理通知书、不予受理通知书、补齐补正通知书）和审批部门网上预审事项的受理决定文书的送达服务等；</w:t>
      </w:r>
    </w:p>
    <w:p>
      <w:pPr>
        <w:pStyle w:val="59"/>
        <w:numPr>
          <w:ilvl w:val="0"/>
          <w:numId w:val="23"/>
        </w:numPr>
        <w:bidi w:val="0"/>
        <w:rPr>
          <w:rFonts w:hint="eastAsia"/>
          <w:color w:val="auto"/>
          <w:highlight w:val="none"/>
          <w:lang w:val="en-US" w:eastAsia="zh-CN"/>
        </w:rPr>
      </w:pPr>
      <w:r>
        <w:rPr>
          <w:rFonts w:hint="eastAsia"/>
          <w:color w:val="auto"/>
          <w:highlight w:val="none"/>
          <w:lang w:val="en-US" w:eastAsia="zh-CN"/>
        </w:rPr>
        <w:t>综合出件窗口负责提供业务办理批准文件（含承诺件和即办件）的送达服务、审批部门未对受理窗口予以受理授权的受理决定文书的送达服务等；</w:t>
      </w:r>
    </w:p>
    <w:p>
      <w:pPr>
        <w:pStyle w:val="59"/>
        <w:numPr>
          <w:ilvl w:val="0"/>
          <w:numId w:val="23"/>
        </w:numPr>
        <w:bidi w:val="0"/>
        <w:rPr>
          <w:rFonts w:hint="eastAsia"/>
          <w:color w:val="auto"/>
          <w:highlight w:val="none"/>
          <w:lang w:val="en-US" w:eastAsia="zh-CN"/>
        </w:rPr>
      </w:pPr>
      <w:r>
        <w:rPr>
          <w:rFonts w:hint="eastAsia"/>
          <w:color w:val="auto"/>
          <w:highlight w:val="none"/>
          <w:lang w:val="en-US" w:eastAsia="zh-CN"/>
        </w:rPr>
        <w:t>综合咨询窗口负责提供咨询服务等。</w:t>
      </w:r>
    </w:p>
    <w:p>
      <w:pPr>
        <w:pStyle w:val="53"/>
        <w:bidi w:val="0"/>
        <w:rPr>
          <w:rFonts w:hint="eastAsia"/>
          <w:color w:val="auto"/>
          <w:highlight w:val="none"/>
          <w:lang w:val="en-US" w:eastAsia="zh-CN"/>
        </w:rPr>
      </w:pPr>
      <w:r>
        <w:rPr>
          <w:rFonts w:hint="eastAsia"/>
          <w:color w:val="auto"/>
          <w:highlight w:val="none"/>
          <w:lang w:val="en-US" w:eastAsia="zh-CN"/>
        </w:rPr>
        <w:t>不宜纳入综合窗口的事项应集中设置政务服务窗口。</w:t>
      </w:r>
    </w:p>
    <w:p>
      <w:pPr>
        <w:pStyle w:val="53"/>
        <w:bidi w:val="0"/>
        <w:rPr>
          <w:rFonts w:hint="eastAsia"/>
          <w:color w:val="auto"/>
          <w:highlight w:val="none"/>
          <w:lang w:val="en-US" w:eastAsia="zh-CN"/>
        </w:rPr>
      </w:pPr>
      <w:r>
        <w:rPr>
          <w:rFonts w:hint="eastAsia"/>
          <w:color w:val="auto"/>
          <w:highlight w:val="none"/>
          <w:lang w:val="en-US" w:eastAsia="zh-CN"/>
        </w:rPr>
        <w:t>应对接全市一体化在线政务服务平台，为综合窗口服务提供信息化支撑，实现数据互联互通和共享利用。</w:t>
      </w:r>
    </w:p>
    <w:p>
      <w:pPr>
        <w:pStyle w:val="55"/>
        <w:keepNext w:val="0"/>
        <w:keepLines w:val="0"/>
        <w:pageBreakBefore w:val="0"/>
        <w:widowControl/>
        <w:kinsoku/>
        <w:wordWrap/>
        <w:overflowPunct/>
        <w:topLinePunct w:val="0"/>
        <w:autoSpaceDE/>
        <w:autoSpaceDN/>
        <w:bidi w:val="0"/>
        <w:adjustRightInd/>
        <w:snapToGrid/>
        <w:ind w:left="3399" w:leftChars="0" w:hanging="3399" w:hangingChars="1619"/>
        <w:textAlignment w:val="auto"/>
        <w:rPr>
          <w:rFonts w:hint="eastAsia" w:ascii="宋体" w:hAnsi="Times New Roman" w:eastAsia="宋体" w:cs="Times New Roman"/>
          <w:color w:val="auto"/>
          <w:lang w:val="en-US" w:eastAsia="zh-CN"/>
        </w:rPr>
      </w:pPr>
      <w:r>
        <w:rPr>
          <w:rFonts w:hint="eastAsia" w:hAnsi="Times New Roman" w:cs="Times New Roman"/>
          <w:color w:val="auto"/>
          <w:lang w:val="en-US" w:eastAsia="zh-CN"/>
        </w:rPr>
        <w:t>志愿者服务岗</w:t>
      </w:r>
    </w:p>
    <w:p>
      <w:pPr>
        <w:pStyle w:val="53"/>
        <w:bidi w:val="0"/>
        <w:rPr>
          <w:rFonts w:hint="eastAsia"/>
          <w:color w:val="auto"/>
          <w:lang w:val="en-US" w:eastAsia="zh-CN"/>
        </w:rPr>
      </w:pPr>
      <w:r>
        <w:rPr>
          <w:rFonts w:hint="eastAsia"/>
          <w:color w:val="auto"/>
          <w:lang w:val="en-US" w:eastAsia="zh-CN"/>
        </w:rPr>
        <w:t>经培训具备相应志愿服务知识。</w:t>
      </w:r>
    </w:p>
    <w:p>
      <w:pPr>
        <w:pStyle w:val="53"/>
        <w:bidi w:val="0"/>
        <w:rPr>
          <w:rFonts w:hint="eastAsia"/>
          <w:color w:val="auto"/>
          <w:lang w:val="en-US" w:eastAsia="zh-CN"/>
        </w:rPr>
      </w:pPr>
      <w:r>
        <w:rPr>
          <w:rFonts w:hint="eastAsia"/>
          <w:color w:val="auto"/>
          <w:lang w:val="en-US" w:eastAsia="zh-CN"/>
        </w:rPr>
        <w:t>掌握政务服务相关知识，具备独立开展工作的能力。</w:t>
      </w:r>
    </w:p>
    <w:p>
      <w:pPr>
        <w:pStyle w:val="53"/>
        <w:bidi w:val="0"/>
        <w:rPr>
          <w:rFonts w:hint="eastAsia"/>
          <w:color w:val="auto"/>
          <w:lang w:val="en-US" w:eastAsia="zh-CN"/>
        </w:rPr>
      </w:pPr>
      <w:r>
        <w:rPr>
          <w:rFonts w:hint="eastAsia"/>
          <w:color w:val="auto"/>
          <w:lang w:val="en-US" w:eastAsia="zh-CN"/>
        </w:rPr>
        <w:t>岗位工作内容，包括但不限于以下内容：</w:t>
      </w:r>
    </w:p>
    <w:p>
      <w:pPr>
        <w:pStyle w:val="59"/>
        <w:numPr>
          <w:ilvl w:val="0"/>
          <w:numId w:val="24"/>
        </w:numPr>
        <w:bidi w:val="0"/>
        <w:rPr>
          <w:rFonts w:hint="eastAsia" w:hAnsi="Times New Roman" w:cs="Times New Roman"/>
          <w:color w:val="auto"/>
          <w:lang w:val="en-US" w:eastAsia="zh-CN"/>
        </w:rPr>
      </w:pPr>
      <w:r>
        <w:rPr>
          <w:rFonts w:hint="eastAsia" w:hAnsi="Times New Roman" w:cs="Times New Roman"/>
          <w:color w:val="auto"/>
          <w:lang w:val="en-US" w:eastAsia="zh-CN"/>
        </w:rPr>
        <w:t>针对惠企惠民政策以及热点问题有了解需求的</w:t>
      </w:r>
      <w:r>
        <w:rPr>
          <w:rFonts w:hint="eastAsia" w:cs="Times New Roman"/>
          <w:color w:val="auto"/>
          <w:lang w:val="en-US" w:eastAsia="zh-CN"/>
        </w:rPr>
        <w:t>服务对象</w:t>
      </w:r>
      <w:r>
        <w:rPr>
          <w:rFonts w:hint="eastAsia" w:hAnsi="Times New Roman" w:cs="Times New Roman"/>
          <w:color w:val="auto"/>
          <w:lang w:val="en-US" w:eastAsia="zh-CN"/>
        </w:rPr>
        <w:t>派发政策宣传手册，解答</w:t>
      </w:r>
      <w:r>
        <w:rPr>
          <w:rFonts w:hint="eastAsia" w:cs="Times New Roman"/>
          <w:color w:val="auto"/>
          <w:lang w:val="en-US" w:eastAsia="zh-CN"/>
        </w:rPr>
        <w:t>服务对象</w:t>
      </w:r>
      <w:r>
        <w:rPr>
          <w:rFonts w:hint="eastAsia" w:hAnsi="Times New Roman" w:cs="Times New Roman"/>
          <w:color w:val="auto"/>
          <w:lang w:val="en-US" w:eastAsia="zh-CN"/>
        </w:rPr>
        <w:t>关心的政策、问题；</w:t>
      </w:r>
    </w:p>
    <w:p>
      <w:pPr>
        <w:pStyle w:val="59"/>
        <w:numPr>
          <w:ilvl w:val="0"/>
          <w:numId w:val="24"/>
        </w:numPr>
        <w:bidi w:val="0"/>
        <w:rPr>
          <w:rFonts w:hint="eastAsia" w:hAnsi="Times New Roman" w:cs="Times New Roman"/>
          <w:color w:val="auto"/>
          <w:lang w:val="en-US" w:eastAsia="zh-CN"/>
        </w:rPr>
      </w:pPr>
      <w:r>
        <w:rPr>
          <w:rFonts w:hint="eastAsia" w:hAnsi="Times New Roman" w:cs="Times New Roman"/>
          <w:color w:val="auto"/>
          <w:lang w:val="en-US" w:eastAsia="zh-CN"/>
        </w:rPr>
        <w:t>失物招领，</w:t>
      </w:r>
      <w:r>
        <w:rPr>
          <w:rFonts w:hint="eastAsia" w:cs="Times New Roman"/>
          <w:color w:val="auto"/>
          <w:lang w:val="en-US" w:eastAsia="zh-CN"/>
        </w:rPr>
        <w:t>服务对象</w:t>
      </w:r>
      <w:r>
        <w:rPr>
          <w:rFonts w:hint="eastAsia" w:hAnsi="Times New Roman" w:cs="Times New Roman"/>
          <w:color w:val="auto"/>
          <w:lang w:val="en-US" w:eastAsia="zh-CN"/>
        </w:rPr>
        <w:t>或工作人员在中心丢失物品或捡拾到物品，对失物和拾物详细信息进行登记，并提供拾物保管服务；</w:t>
      </w:r>
    </w:p>
    <w:p>
      <w:pPr>
        <w:pStyle w:val="59"/>
        <w:numPr>
          <w:ilvl w:val="0"/>
          <w:numId w:val="24"/>
        </w:numPr>
        <w:bidi w:val="0"/>
        <w:rPr>
          <w:rFonts w:hint="eastAsia" w:hAnsi="Times New Roman" w:cs="Times New Roman"/>
          <w:color w:val="auto"/>
          <w:lang w:val="en-US" w:eastAsia="zh-CN"/>
        </w:rPr>
      </w:pPr>
      <w:r>
        <w:rPr>
          <w:rFonts w:hint="eastAsia" w:hAnsi="Times New Roman" w:cs="Times New Roman"/>
          <w:color w:val="auto"/>
          <w:lang w:val="en-US" w:eastAsia="zh-CN"/>
        </w:rPr>
        <w:t>对中心便民雨伞、轮椅、应急药箱、充电电源等便民设施进行管理，并根据</w:t>
      </w:r>
      <w:r>
        <w:rPr>
          <w:rFonts w:hint="eastAsia" w:cs="Times New Roman"/>
          <w:color w:val="auto"/>
          <w:lang w:val="en-US" w:eastAsia="zh-CN"/>
        </w:rPr>
        <w:t>服务对象</w:t>
      </w:r>
      <w:r>
        <w:rPr>
          <w:rFonts w:hint="eastAsia" w:hAnsi="Times New Roman" w:cs="Times New Roman"/>
          <w:color w:val="auto"/>
          <w:lang w:val="en-US" w:eastAsia="zh-CN"/>
        </w:rPr>
        <w:t>需要提供给</w:t>
      </w:r>
      <w:r>
        <w:rPr>
          <w:rFonts w:hint="eastAsia" w:cs="Times New Roman"/>
          <w:color w:val="auto"/>
          <w:lang w:val="en-US" w:eastAsia="zh-CN"/>
        </w:rPr>
        <w:t>服务对象</w:t>
      </w:r>
      <w:r>
        <w:rPr>
          <w:rFonts w:hint="eastAsia" w:hAnsi="Times New Roman" w:cs="Times New Roman"/>
          <w:color w:val="auto"/>
          <w:lang w:val="en-US" w:eastAsia="zh-CN"/>
        </w:rPr>
        <w:t>使用，做实做细</w:t>
      </w:r>
      <w:r>
        <w:rPr>
          <w:rFonts w:hint="eastAsia" w:cs="Times New Roman"/>
          <w:color w:val="auto"/>
          <w:lang w:val="en-US" w:eastAsia="zh-CN"/>
        </w:rPr>
        <w:t>服务对象</w:t>
      </w:r>
      <w:r>
        <w:rPr>
          <w:rFonts w:hint="eastAsia" w:hAnsi="Times New Roman" w:cs="Times New Roman"/>
          <w:color w:val="auto"/>
          <w:lang w:val="en-US" w:eastAsia="zh-CN"/>
        </w:rPr>
        <w:t>工作，提高突发事件应急救助能力，提高</w:t>
      </w:r>
      <w:r>
        <w:rPr>
          <w:rFonts w:hint="eastAsia" w:cs="Times New Roman"/>
          <w:color w:val="auto"/>
          <w:lang w:val="en-US" w:eastAsia="zh-CN"/>
        </w:rPr>
        <w:t>服务对象</w:t>
      </w:r>
      <w:r>
        <w:rPr>
          <w:rFonts w:hint="eastAsia" w:hAnsi="Times New Roman" w:cs="Times New Roman"/>
          <w:color w:val="auto"/>
          <w:lang w:val="en-US" w:eastAsia="zh-CN"/>
        </w:rPr>
        <w:t>的针对性和实效性；</w:t>
      </w:r>
    </w:p>
    <w:p>
      <w:pPr>
        <w:pStyle w:val="59"/>
        <w:numPr>
          <w:ilvl w:val="0"/>
          <w:numId w:val="24"/>
        </w:numPr>
        <w:bidi w:val="0"/>
        <w:rPr>
          <w:rFonts w:hint="eastAsia" w:hAnsi="Times New Roman" w:cs="Times New Roman"/>
          <w:color w:val="auto"/>
          <w:lang w:val="en-US" w:eastAsia="zh-CN"/>
        </w:rPr>
      </w:pPr>
      <w:r>
        <w:rPr>
          <w:rFonts w:hint="eastAsia" w:hAnsi="Times New Roman" w:cs="Times New Roman"/>
          <w:color w:val="auto"/>
          <w:lang w:val="en-US" w:eastAsia="zh-CN"/>
        </w:rPr>
        <w:t>指引有需要的</w:t>
      </w:r>
      <w:r>
        <w:rPr>
          <w:rFonts w:hint="eastAsia" w:cs="Times New Roman"/>
          <w:color w:val="auto"/>
          <w:lang w:val="en-US" w:eastAsia="zh-CN"/>
        </w:rPr>
        <w:t>服务对象</w:t>
      </w:r>
      <w:r>
        <w:rPr>
          <w:rFonts w:hint="eastAsia" w:hAnsi="Times New Roman" w:cs="Times New Roman"/>
          <w:color w:val="auto"/>
          <w:lang w:val="en-US" w:eastAsia="zh-CN"/>
        </w:rPr>
        <w:t>前往便民母婴室、劳资调解室、心理咨询室等；</w:t>
      </w:r>
    </w:p>
    <w:p>
      <w:pPr>
        <w:pStyle w:val="59"/>
        <w:numPr>
          <w:ilvl w:val="0"/>
          <w:numId w:val="24"/>
        </w:numPr>
        <w:bidi w:val="0"/>
        <w:rPr>
          <w:rFonts w:hint="eastAsia" w:hAnsi="Times New Roman" w:cs="Times New Roman"/>
          <w:color w:val="auto"/>
          <w:lang w:val="en-US" w:eastAsia="zh-CN"/>
        </w:rPr>
      </w:pPr>
      <w:r>
        <w:rPr>
          <w:rFonts w:hint="eastAsia" w:hAnsi="Times New Roman" w:cs="Times New Roman"/>
          <w:color w:val="auto"/>
          <w:lang w:val="en-US" w:eastAsia="zh-CN"/>
        </w:rPr>
        <w:t>针对聋哑人提供手写板服务；</w:t>
      </w:r>
    </w:p>
    <w:p>
      <w:pPr>
        <w:pStyle w:val="59"/>
        <w:numPr>
          <w:ilvl w:val="0"/>
          <w:numId w:val="24"/>
        </w:numPr>
        <w:bidi w:val="0"/>
        <w:rPr>
          <w:rFonts w:hint="eastAsia" w:hAnsi="Times New Roman" w:cs="Times New Roman"/>
          <w:color w:val="auto"/>
          <w:lang w:val="en-US" w:eastAsia="zh-CN"/>
        </w:rPr>
      </w:pPr>
      <w:r>
        <w:rPr>
          <w:rFonts w:hint="eastAsia" w:hAnsi="Times New Roman" w:cs="Times New Roman"/>
          <w:color w:val="auto"/>
          <w:lang w:val="en-US" w:eastAsia="zh-CN"/>
        </w:rPr>
        <w:t>每月月底收集整理吐槽信息汇总表及拾物招领信息汇总表。</w:t>
      </w:r>
    </w:p>
    <w:p>
      <w:pPr>
        <w:pStyle w:val="53"/>
        <w:bidi w:val="0"/>
        <w:rPr>
          <w:rFonts w:hint="eastAsia"/>
          <w:color w:val="auto"/>
          <w:lang w:val="en-US" w:eastAsia="zh-CN"/>
        </w:rPr>
      </w:pPr>
      <w:r>
        <w:rPr>
          <w:rFonts w:hint="eastAsia"/>
          <w:color w:val="auto"/>
          <w:lang w:val="en-US" w:eastAsia="zh-CN"/>
        </w:rPr>
        <w:t>应仪态端正、妆容得体，佩戴统一的志愿者袖标或服装。</w:t>
      </w:r>
    </w:p>
    <w:p>
      <w:pPr>
        <w:pStyle w:val="53"/>
        <w:bidi w:val="0"/>
        <w:rPr>
          <w:rFonts w:hint="eastAsia"/>
          <w:color w:val="auto"/>
          <w:lang w:val="en-US" w:eastAsia="zh-CN"/>
        </w:rPr>
      </w:pPr>
      <w:r>
        <w:rPr>
          <w:rFonts w:hint="eastAsia"/>
          <w:color w:val="auto"/>
          <w:lang w:val="en-US" w:eastAsia="zh-CN"/>
        </w:rPr>
        <w:t>在提供服务时，应如实填写服务记录，并由服务对象确认，做到热情周到，讲解耐心细致，文明服务。</w:t>
      </w:r>
    </w:p>
    <w:p>
      <w:pPr>
        <w:pStyle w:val="53"/>
        <w:bidi w:val="0"/>
        <w:rPr>
          <w:rFonts w:hint="eastAsia"/>
          <w:color w:val="auto"/>
          <w:lang w:val="en-US" w:eastAsia="zh-CN"/>
        </w:rPr>
      </w:pPr>
      <w:r>
        <w:rPr>
          <w:rFonts w:hint="eastAsia"/>
          <w:color w:val="auto"/>
          <w:lang w:val="en-US" w:eastAsia="zh-CN"/>
        </w:rPr>
        <w:t>应协助政务服务机构维持秩序，为服务对象提供力所能及的服务指导，如帮助取号、帮助服务对象去咨询、对行动不便的人提供辅助服务等。</w:t>
      </w:r>
    </w:p>
    <w:p>
      <w:pPr>
        <w:pStyle w:val="53"/>
        <w:bidi w:val="0"/>
        <w:rPr>
          <w:rFonts w:hint="eastAsia"/>
          <w:color w:val="auto"/>
          <w:lang w:val="en-US" w:eastAsia="zh-CN"/>
        </w:rPr>
      </w:pPr>
      <w:r>
        <w:rPr>
          <w:rFonts w:hint="eastAsia"/>
          <w:color w:val="auto"/>
          <w:lang w:val="en-US" w:eastAsia="zh-CN"/>
        </w:rPr>
        <w:t>应积极协助服务对象在自助服务区办理复印、打印、查询、上传、下载、缴费等业务，帮助指导填写各类纸质表单。</w:t>
      </w:r>
    </w:p>
    <w:p>
      <w:pPr>
        <w:pStyle w:val="53"/>
        <w:bidi w:val="0"/>
        <w:rPr>
          <w:rFonts w:hint="eastAsia"/>
          <w:color w:val="auto"/>
          <w:lang w:val="en-US" w:eastAsia="zh-CN"/>
        </w:rPr>
      </w:pPr>
      <w:r>
        <w:rPr>
          <w:rFonts w:hint="eastAsia"/>
          <w:color w:val="auto"/>
          <w:lang w:val="en-US" w:eastAsia="zh-CN"/>
        </w:rPr>
        <w:t>对需线上办理的事项，应积极辅导服务对象下载粤系列APP、登陆云预约程序、扫描政务服务微信二维码等线上操作，协助服务对象准确快速提交申报材料。</w:t>
      </w:r>
    </w:p>
    <w:p>
      <w:pPr>
        <w:pStyle w:val="55"/>
        <w:keepNext w:val="0"/>
        <w:keepLines w:val="0"/>
        <w:pageBreakBefore w:val="0"/>
        <w:widowControl/>
        <w:kinsoku/>
        <w:wordWrap/>
        <w:overflowPunct/>
        <w:topLinePunct w:val="0"/>
        <w:autoSpaceDE/>
        <w:autoSpaceDN/>
        <w:bidi w:val="0"/>
        <w:adjustRightInd/>
        <w:snapToGrid/>
        <w:ind w:left="3399" w:leftChars="0" w:hanging="3399" w:hangingChars="1619"/>
        <w:textAlignment w:val="auto"/>
        <w:rPr>
          <w:rFonts w:hint="eastAsia" w:hAnsi="Times New Roman" w:cs="Times New Roman"/>
          <w:color w:val="auto"/>
          <w:lang w:val="en-US" w:eastAsia="zh-CN"/>
        </w:rPr>
      </w:pPr>
      <w:r>
        <w:rPr>
          <w:rFonts w:hint="eastAsia" w:hAnsi="Times New Roman" w:cs="Times New Roman"/>
          <w:color w:val="auto"/>
          <w:lang w:val="en-US" w:eastAsia="zh-CN"/>
        </w:rPr>
        <w:t>投诉处理岗</w:t>
      </w:r>
    </w:p>
    <w:p>
      <w:pPr>
        <w:pStyle w:val="53"/>
        <w:bidi w:val="0"/>
        <w:rPr>
          <w:rFonts w:hint="eastAsia"/>
          <w:color w:val="auto"/>
          <w:lang w:val="en-US" w:eastAsia="zh-CN"/>
        </w:rPr>
      </w:pPr>
      <w:r>
        <w:rPr>
          <w:rFonts w:hint="eastAsia" w:ascii="宋体" w:hAnsi="Times New Roman" w:eastAsia="宋体" w:cs="Times New Roman"/>
          <w:color w:val="auto"/>
          <w:lang w:val="en-US" w:eastAsia="zh-CN"/>
        </w:rPr>
        <w:t>应履行信息公开制和投诉协调处理机制，并落实专人协调处理相关投诉问题</w:t>
      </w:r>
      <w:r>
        <w:rPr>
          <w:rFonts w:hint="eastAsia" w:cs="Times New Roman"/>
          <w:color w:val="auto"/>
          <w:lang w:val="en-US" w:eastAsia="zh-CN"/>
        </w:rPr>
        <w:t>。</w:t>
      </w:r>
    </w:p>
    <w:p>
      <w:pPr>
        <w:pStyle w:val="53"/>
        <w:bidi w:val="0"/>
        <w:rPr>
          <w:rFonts w:hint="eastAsia"/>
          <w:color w:val="auto"/>
          <w:lang w:val="en-US" w:eastAsia="zh-CN"/>
        </w:rPr>
      </w:pPr>
      <w:r>
        <w:rPr>
          <w:rFonts w:hint="eastAsia"/>
          <w:color w:val="auto"/>
          <w:lang w:val="en-US" w:eastAsia="zh-CN"/>
        </w:rPr>
        <w:t>应公开投诉的接待场所、意见箱、电话号码、网站、电子邮箱以及信函邮寄地址等，确保渠道畅通有效、便捷可及。</w:t>
      </w:r>
    </w:p>
    <w:p>
      <w:pPr>
        <w:pStyle w:val="53"/>
        <w:bidi w:val="0"/>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投诉受理范围，包括但不限于以下内容：</w:t>
      </w:r>
    </w:p>
    <w:p>
      <w:pPr>
        <w:pStyle w:val="59"/>
        <w:numPr>
          <w:ilvl w:val="0"/>
          <w:numId w:val="25"/>
        </w:numPr>
        <w:rPr>
          <w:rFonts w:hint="eastAsia"/>
          <w:color w:val="auto"/>
          <w:lang w:val="en-US" w:eastAsia="zh-CN"/>
        </w:rPr>
      </w:pPr>
      <w:r>
        <w:rPr>
          <w:rFonts w:hint="eastAsia" w:ascii="宋体" w:hAnsi="Times New Roman" w:eastAsia="宋体" w:cs="Times New Roman"/>
          <w:color w:val="auto"/>
          <w:szCs w:val="22"/>
          <w:lang w:val="en-US" w:eastAsia="zh-CN"/>
        </w:rPr>
        <w:t>在政务服务过程中，由于政务服务人员的工作作风、办事效率、礼貌礼仪等失当行为引起的；</w:t>
      </w:r>
    </w:p>
    <w:p>
      <w:pPr>
        <w:pStyle w:val="59"/>
        <w:numPr>
          <w:ilvl w:val="0"/>
          <w:numId w:val="25"/>
        </w:numPr>
        <w:rPr>
          <w:rFonts w:hint="eastAsia"/>
          <w:color w:val="auto"/>
          <w:lang w:val="en-US" w:eastAsia="zh-CN"/>
        </w:rPr>
      </w:pPr>
      <w:r>
        <w:rPr>
          <w:rFonts w:hint="eastAsia" w:ascii="宋体" w:hAnsi="Times New Roman" w:eastAsia="宋体" w:cs="Times New Roman"/>
          <w:color w:val="auto"/>
          <w:szCs w:val="22"/>
          <w:lang w:val="en-US" w:eastAsia="zh-CN"/>
        </w:rPr>
        <w:t>不能通过政务服务</w:t>
      </w:r>
      <w:r>
        <w:rPr>
          <w:rFonts w:hint="eastAsia" w:cs="Times New Roman"/>
          <w:color w:val="auto"/>
          <w:szCs w:val="22"/>
          <w:lang w:val="en-US" w:eastAsia="zh-CN"/>
        </w:rPr>
        <w:t>机构</w:t>
      </w:r>
      <w:r>
        <w:rPr>
          <w:rFonts w:hint="eastAsia" w:ascii="宋体" w:hAnsi="Times New Roman" w:eastAsia="宋体" w:cs="Times New Roman"/>
          <w:color w:val="auto"/>
          <w:szCs w:val="22"/>
          <w:lang w:val="en-US" w:eastAsia="zh-CN"/>
        </w:rPr>
        <w:t>当场协调解决的，涉及政策及其执行问题，或涉及政务服务人员严重、多次的失当行为，有必要正式提请进驻部门</w:t>
      </w:r>
      <w:r>
        <w:rPr>
          <w:rFonts w:hint="eastAsia" w:cs="Times New Roman"/>
          <w:color w:val="auto"/>
          <w:szCs w:val="22"/>
          <w:lang w:val="en-US" w:eastAsia="zh-CN"/>
        </w:rPr>
        <w:t>（单位）</w:t>
      </w:r>
      <w:r>
        <w:rPr>
          <w:rFonts w:hint="eastAsia" w:ascii="宋体" w:hAnsi="Times New Roman" w:eastAsia="宋体" w:cs="Times New Roman"/>
          <w:color w:val="auto"/>
          <w:szCs w:val="22"/>
          <w:lang w:val="en-US" w:eastAsia="zh-CN"/>
        </w:rPr>
        <w:t>解答处理的。</w:t>
      </w:r>
    </w:p>
    <w:p>
      <w:pPr>
        <w:pStyle w:val="53"/>
        <w:bidi w:val="0"/>
        <w:rPr>
          <w:rFonts w:hint="eastAsia"/>
          <w:color w:val="auto"/>
          <w:lang w:val="en-US" w:eastAsia="zh-CN"/>
        </w:rPr>
      </w:pPr>
      <w:r>
        <w:rPr>
          <w:rFonts w:hint="eastAsia"/>
          <w:color w:val="auto"/>
          <w:lang w:val="en-US" w:eastAsia="zh-CN"/>
        </w:rPr>
        <w:t>投诉方式应包括但不限于现场投诉、电话投诉、信函投诉、网上投诉，</w:t>
      </w:r>
      <w:r>
        <w:rPr>
          <w:rFonts w:hint="eastAsia" w:ascii="宋体" w:hAnsi="Times New Roman" w:eastAsia="宋体" w:cs="Times New Roman"/>
          <w:color w:val="auto"/>
          <w:highlight w:val="none"/>
          <w:lang w:val="en-US" w:eastAsia="zh-CN"/>
        </w:rPr>
        <w:t>服务对象可通过</w:t>
      </w:r>
      <w:r>
        <w:rPr>
          <w:rFonts w:hint="eastAsia"/>
          <w:color w:val="auto"/>
          <w:highlight w:val="none"/>
          <w:lang w:val="en-US" w:eastAsia="zh-CN"/>
        </w:rPr>
        <w:t>吐槽窗口</w:t>
      </w:r>
      <w:r>
        <w:rPr>
          <w:rFonts w:hint="eastAsia"/>
          <w:color w:val="auto"/>
          <w:highlight w:val="none"/>
          <w:lang w:val="pl-PL" w:eastAsia="en-US"/>
        </w:rPr>
        <w:t>、电话、</w:t>
      </w:r>
      <w:r>
        <w:rPr>
          <w:rFonts w:hint="eastAsia"/>
          <w:color w:val="auto"/>
          <w:highlight w:val="none"/>
          <w:lang w:val="en-US" w:eastAsia="zh-CN"/>
        </w:rPr>
        <w:t>12345政务服务热线、</w:t>
      </w:r>
      <w:r>
        <w:rPr>
          <w:rFonts w:hint="eastAsia"/>
          <w:color w:val="auto"/>
          <w:highlight w:val="none"/>
          <w:lang w:val="pl-PL" w:eastAsia="en-US"/>
        </w:rPr>
        <w:t>信函、</w:t>
      </w:r>
      <w:r>
        <w:rPr>
          <w:rFonts w:hint="eastAsia"/>
          <w:color w:val="auto"/>
          <w:highlight w:val="none"/>
          <w:lang w:val="en-US" w:eastAsia="zh-CN"/>
        </w:rPr>
        <w:t>意见簿</w:t>
      </w:r>
      <w:r>
        <w:rPr>
          <w:rFonts w:hint="eastAsia"/>
          <w:color w:val="auto"/>
          <w:highlight w:val="none"/>
          <w:lang w:val="pl-PL" w:eastAsia="en-US"/>
        </w:rPr>
        <w:t>、电子评议、</w:t>
      </w:r>
      <w:r>
        <w:rPr>
          <w:rFonts w:hint="eastAsia"/>
          <w:color w:val="auto"/>
          <w:highlight w:val="none"/>
          <w:lang w:val="en-US" w:eastAsia="zh-CN"/>
        </w:rPr>
        <w:t>好差评</w:t>
      </w:r>
      <w:r>
        <w:rPr>
          <w:rFonts w:hint="eastAsia"/>
          <w:color w:val="auto"/>
          <w:highlight w:val="none"/>
          <w:lang w:val="pl-PL" w:eastAsia="en-US"/>
        </w:rPr>
        <w:t>等</w:t>
      </w:r>
      <w:r>
        <w:rPr>
          <w:rFonts w:hint="eastAsia" w:ascii="宋体" w:hAnsi="Times New Roman" w:eastAsia="宋体" w:cs="Times New Roman"/>
          <w:color w:val="auto"/>
          <w:highlight w:val="none"/>
          <w:lang w:val="en-US" w:eastAsia="zh-CN"/>
        </w:rPr>
        <w:t>多种渠道进行投诉</w:t>
      </w:r>
      <w:r>
        <w:rPr>
          <w:rFonts w:hint="eastAsia" w:cs="Times New Roman"/>
          <w:color w:val="auto"/>
          <w:highlight w:val="none"/>
          <w:lang w:val="en-US" w:eastAsia="zh-CN"/>
        </w:rPr>
        <w:t>。</w:t>
      </w:r>
    </w:p>
    <w:p>
      <w:pPr>
        <w:pStyle w:val="53"/>
        <w:bidi w:val="0"/>
        <w:rPr>
          <w:rFonts w:hint="eastAsia"/>
          <w:color w:val="auto"/>
          <w:lang w:val="en-US" w:eastAsia="zh-CN"/>
        </w:rPr>
      </w:pPr>
      <w:r>
        <w:rPr>
          <w:rFonts w:hint="eastAsia"/>
          <w:color w:val="auto"/>
          <w:lang w:val="en-US" w:eastAsia="zh-CN"/>
        </w:rPr>
        <w:t>负责积极协调各部门制定各类规章制度和防范措施，处理各类投诉、突发异常事件。在开展政务服务过程中，遇到服务对象情绪激动、言语过激时，应由政务服务机构投诉纠纷处置服务专员将其引至投诉调解区进行处理，不影响正常工作秩序。</w:t>
      </w:r>
    </w:p>
    <w:p>
      <w:pPr>
        <w:pStyle w:val="53"/>
        <w:bidi w:val="0"/>
        <w:rPr>
          <w:rFonts w:hint="eastAsia"/>
          <w:color w:val="auto"/>
          <w:lang w:val="en-US" w:eastAsia="zh-CN"/>
        </w:rPr>
      </w:pPr>
      <w:r>
        <w:rPr>
          <w:rFonts w:hint="eastAsia"/>
          <w:color w:val="auto"/>
          <w:lang w:val="en-US" w:eastAsia="zh-CN"/>
        </w:rPr>
        <w:t>投诉纠纷处置流程如下：</w:t>
      </w:r>
    </w:p>
    <w:p>
      <w:pPr>
        <w:pStyle w:val="59"/>
        <w:numPr>
          <w:ilvl w:val="0"/>
          <w:numId w:val="26"/>
        </w:numPr>
        <w:bidi w:val="0"/>
        <w:rPr>
          <w:rFonts w:hint="eastAsia" w:hAnsi="Times New Roman" w:cs="Times New Roman"/>
          <w:color w:val="auto"/>
          <w:lang w:val="en-US" w:eastAsia="zh-CN"/>
        </w:rPr>
      </w:pPr>
      <w:r>
        <w:rPr>
          <w:rFonts w:hint="eastAsia" w:hAnsi="Times New Roman" w:cs="Times New Roman"/>
          <w:color w:val="auto"/>
          <w:lang w:val="en-US" w:eastAsia="zh-CN"/>
        </w:rPr>
        <w:t>判断投诉纠纷是否属于政务服务机构受理范围。中心投诉纠纷处置专员在接到</w:t>
      </w:r>
      <w:r>
        <w:rPr>
          <w:rFonts w:hint="eastAsia" w:cs="Times New Roman"/>
          <w:color w:val="auto"/>
          <w:lang w:val="en-US" w:eastAsia="zh-CN"/>
        </w:rPr>
        <w:t>服务对象</w:t>
      </w:r>
      <w:r>
        <w:rPr>
          <w:rFonts w:hint="eastAsia" w:hAnsi="Times New Roman" w:cs="Times New Roman"/>
          <w:color w:val="auto"/>
          <w:lang w:val="en-US" w:eastAsia="zh-CN"/>
        </w:rPr>
        <w:t>投诉纠纷后，详细了解</w:t>
      </w:r>
      <w:r>
        <w:rPr>
          <w:rFonts w:hint="eastAsia" w:cs="Times New Roman"/>
          <w:color w:val="auto"/>
          <w:lang w:val="en-US" w:eastAsia="zh-CN"/>
        </w:rPr>
        <w:t>服务对象</w:t>
      </w:r>
      <w:r>
        <w:rPr>
          <w:rFonts w:hint="eastAsia" w:hAnsi="Times New Roman" w:cs="Times New Roman"/>
          <w:color w:val="auto"/>
          <w:lang w:val="en-US" w:eastAsia="zh-CN"/>
        </w:rPr>
        <w:t>投诉纠纷问题、情况以及希望解决诉求后达到的效果，通过现场沟通了解事情的前因后果，判断是否属于政务服务机构受理范围。</w:t>
      </w:r>
    </w:p>
    <w:p>
      <w:pPr>
        <w:pStyle w:val="59"/>
        <w:numPr>
          <w:ilvl w:val="0"/>
          <w:numId w:val="26"/>
        </w:numPr>
        <w:bidi w:val="0"/>
        <w:rPr>
          <w:rFonts w:hint="eastAsia" w:hAnsi="Times New Roman" w:cs="Times New Roman"/>
          <w:color w:val="auto"/>
          <w:lang w:val="en-US" w:eastAsia="zh-CN"/>
        </w:rPr>
      </w:pPr>
      <w:r>
        <w:rPr>
          <w:rFonts w:hint="eastAsia" w:hAnsi="Times New Roman" w:cs="Times New Roman"/>
          <w:color w:val="auto"/>
          <w:lang w:val="en-US" w:eastAsia="zh-CN"/>
        </w:rPr>
        <w:t>受理。投诉纠纷处置服务专员对属于受理范围内的投诉纠纷，及时受理，对</w:t>
      </w:r>
      <w:r>
        <w:rPr>
          <w:rFonts w:hint="eastAsia" w:cs="Times New Roman"/>
          <w:color w:val="auto"/>
          <w:lang w:val="en-US" w:eastAsia="zh-CN"/>
        </w:rPr>
        <w:t>服务对象</w:t>
      </w:r>
      <w:r>
        <w:rPr>
          <w:rFonts w:hint="eastAsia" w:hAnsi="Times New Roman" w:cs="Times New Roman"/>
          <w:color w:val="auto"/>
          <w:lang w:val="en-US" w:eastAsia="zh-CN"/>
        </w:rPr>
        <w:t>礼貌、热情、诚恳，采取多种形式拉近与举报投诉人的感情距离，做好情绪稳控工作。在受理投诉人投诉时，应做好记录，投诉人核实无误后签字。投诉纠纷处置服务专员要区别不同的投诉情况进行认真处理，在事实未调查核实前</w:t>
      </w:r>
      <w:r>
        <w:rPr>
          <w:rFonts w:hint="eastAsia" w:cs="Times New Roman"/>
          <w:color w:val="auto"/>
          <w:lang w:val="en-US" w:eastAsia="zh-CN"/>
        </w:rPr>
        <w:t>不应</w:t>
      </w:r>
      <w:r>
        <w:rPr>
          <w:rFonts w:hint="eastAsia" w:hAnsi="Times New Roman" w:cs="Times New Roman"/>
          <w:color w:val="auto"/>
          <w:lang w:val="en-US" w:eastAsia="zh-CN"/>
        </w:rPr>
        <w:t>主观随意表态。及时做好协调解释工作，并积极协助政务服务机构工作人员做好处理工作。</w:t>
      </w:r>
    </w:p>
    <w:p>
      <w:pPr>
        <w:pStyle w:val="59"/>
        <w:numPr>
          <w:ilvl w:val="0"/>
          <w:numId w:val="26"/>
        </w:numPr>
        <w:bidi w:val="0"/>
        <w:rPr>
          <w:rFonts w:hint="eastAsia" w:hAnsi="Times New Roman" w:cs="Times New Roman"/>
          <w:color w:val="auto"/>
          <w:lang w:val="en-US" w:eastAsia="zh-CN"/>
        </w:rPr>
      </w:pPr>
      <w:r>
        <w:rPr>
          <w:rFonts w:hint="eastAsia" w:hAnsi="Times New Roman" w:cs="Times New Roman"/>
          <w:color w:val="auto"/>
          <w:lang w:val="en-US" w:eastAsia="zh-CN"/>
        </w:rPr>
        <w:t>处理。完成初步调查工作，报政务服务机构相关负责人后，转请窗口负责人或相关部门处理。</w:t>
      </w:r>
    </w:p>
    <w:p>
      <w:pPr>
        <w:pStyle w:val="59"/>
        <w:numPr>
          <w:ilvl w:val="0"/>
          <w:numId w:val="26"/>
        </w:numPr>
        <w:bidi w:val="0"/>
        <w:rPr>
          <w:rFonts w:hint="eastAsia" w:hAnsi="Times New Roman" w:cs="Times New Roman"/>
          <w:color w:val="auto"/>
          <w:lang w:val="en-US" w:eastAsia="zh-CN"/>
        </w:rPr>
      </w:pPr>
      <w:r>
        <w:rPr>
          <w:rFonts w:hint="eastAsia" w:hAnsi="Times New Roman" w:cs="Times New Roman"/>
          <w:color w:val="auto"/>
          <w:lang w:val="en-US" w:eastAsia="zh-CN"/>
        </w:rPr>
        <w:t>反馈。采取当面回复或电话回复等形式直接向</w:t>
      </w:r>
      <w:r>
        <w:rPr>
          <w:rFonts w:hint="eastAsia" w:cs="Times New Roman"/>
          <w:color w:val="auto"/>
          <w:lang w:val="en-US" w:eastAsia="zh-CN"/>
        </w:rPr>
        <w:t>服务对象</w:t>
      </w:r>
      <w:r>
        <w:rPr>
          <w:rFonts w:hint="eastAsia" w:hAnsi="Times New Roman" w:cs="Times New Roman"/>
          <w:color w:val="auto"/>
          <w:lang w:val="en-US" w:eastAsia="zh-CN"/>
        </w:rPr>
        <w:t>回复办理结果，当面回复的应由当事人签字，注明满意度；电话回复的，由经办人作电话记录，注明满意度。对</w:t>
      </w:r>
      <w:r>
        <w:rPr>
          <w:rFonts w:hint="eastAsia" w:cs="Times New Roman"/>
          <w:color w:val="auto"/>
          <w:lang w:val="en-US" w:eastAsia="zh-CN"/>
        </w:rPr>
        <w:t>服务对象</w:t>
      </w:r>
      <w:r>
        <w:rPr>
          <w:rFonts w:hint="eastAsia" w:hAnsi="Times New Roman" w:cs="Times New Roman"/>
          <w:color w:val="auto"/>
          <w:lang w:val="en-US" w:eastAsia="zh-CN"/>
        </w:rPr>
        <w:t>投诉较多的共性问题，应研究改进措施及方法，及时反馈。</w:t>
      </w:r>
    </w:p>
    <w:p>
      <w:pPr>
        <w:pStyle w:val="53"/>
        <w:bidi w:val="0"/>
        <w:rPr>
          <w:rFonts w:hint="eastAsia"/>
          <w:color w:val="auto"/>
          <w:lang w:val="en-US" w:eastAsia="zh-CN"/>
        </w:rPr>
      </w:pPr>
      <w:r>
        <w:rPr>
          <w:rFonts w:hint="eastAsia"/>
          <w:color w:val="auto"/>
          <w:lang w:val="en-US" w:eastAsia="zh-CN"/>
        </w:rPr>
        <w:t>应负责中心的日常投诉处置工作。</w:t>
      </w:r>
    </w:p>
    <w:p>
      <w:pPr>
        <w:pStyle w:val="53"/>
        <w:bidi w:val="0"/>
        <w:rPr>
          <w:rFonts w:hint="eastAsia"/>
          <w:color w:val="auto"/>
          <w:lang w:val="en-US" w:eastAsia="zh-CN"/>
        </w:rPr>
      </w:pPr>
      <w:r>
        <w:rPr>
          <w:rFonts w:hint="eastAsia"/>
          <w:color w:val="auto"/>
          <w:lang w:val="en-US" w:eastAsia="zh-CN"/>
        </w:rPr>
        <w:t>应熟悉政务服务机构整体情况和各窗口业务办理事项，熟悉投诉处理的一般流程。</w:t>
      </w:r>
    </w:p>
    <w:p>
      <w:pPr>
        <w:pStyle w:val="53"/>
        <w:bidi w:val="0"/>
        <w:rPr>
          <w:rFonts w:hint="eastAsia"/>
          <w:color w:val="auto"/>
          <w:lang w:val="en-US" w:eastAsia="zh-CN"/>
        </w:rPr>
      </w:pPr>
      <w:r>
        <w:rPr>
          <w:rFonts w:hint="eastAsia"/>
          <w:color w:val="auto"/>
          <w:lang w:val="en-US" w:eastAsia="zh-CN"/>
        </w:rPr>
        <w:t>应具有与本岗位相适应的良好服务礼仪及沟通协调能力。客观公正、态度诚恳、耐心细致，主动稳定投诉人的情绪，认真倾听诉求，准确把握政策法规，熟悉工作内容、履行岗位职责。</w:t>
      </w:r>
    </w:p>
    <w:p>
      <w:pPr>
        <w:pStyle w:val="53"/>
        <w:bidi w:val="0"/>
        <w:rPr>
          <w:rFonts w:hint="eastAsia"/>
          <w:color w:val="auto"/>
          <w:lang w:val="en-US" w:eastAsia="zh-CN"/>
        </w:rPr>
      </w:pPr>
      <w:r>
        <w:rPr>
          <w:rFonts w:hint="eastAsia"/>
          <w:color w:val="auto"/>
          <w:lang w:val="en-US" w:eastAsia="zh-CN"/>
        </w:rPr>
        <w:t>协助窗口工作人员疏导和安抚投诉的企业、</w:t>
      </w:r>
      <w:r>
        <w:rPr>
          <w:rFonts w:hint="eastAsia" w:cs="Times New Roman"/>
          <w:color w:val="auto"/>
          <w:lang w:val="en-US" w:eastAsia="zh-CN"/>
        </w:rPr>
        <w:t>服务对象</w:t>
      </w:r>
      <w:r>
        <w:rPr>
          <w:rFonts w:hint="eastAsia"/>
          <w:color w:val="auto"/>
          <w:lang w:val="en-US" w:eastAsia="zh-CN"/>
        </w:rPr>
        <w:t>的情绪。</w:t>
      </w:r>
    </w:p>
    <w:p>
      <w:pPr>
        <w:pStyle w:val="53"/>
        <w:bidi w:val="0"/>
        <w:rPr>
          <w:rFonts w:hint="eastAsia"/>
          <w:color w:val="auto"/>
          <w:lang w:val="en-US" w:eastAsia="zh-CN"/>
        </w:rPr>
      </w:pPr>
      <w:r>
        <w:rPr>
          <w:rFonts w:hint="eastAsia"/>
          <w:color w:val="auto"/>
          <w:lang w:val="en-US" w:eastAsia="zh-CN"/>
        </w:rPr>
        <w:t>及时做好记录，并反馈意见和问题。</w:t>
      </w:r>
    </w:p>
    <w:p>
      <w:pPr>
        <w:pStyle w:val="55"/>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eastAsia" w:ascii="宋体" w:hAnsi="Times New Roman" w:eastAsia="宋体" w:cs="Times New Roman"/>
          <w:color w:val="auto"/>
          <w:lang w:val="en-US" w:eastAsia="zh-CN"/>
        </w:rPr>
      </w:pPr>
      <w:r>
        <w:rPr>
          <w:rFonts w:hint="eastAsia" w:hAnsi="Times New Roman" w:cs="Times New Roman"/>
          <w:color w:val="auto"/>
          <w:lang w:val="en-US" w:eastAsia="zh-CN"/>
        </w:rPr>
        <w:t>党员先锋岗</w:t>
      </w:r>
    </w:p>
    <w:p>
      <w:pPr>
        <w:pStyle w:val="53"/>
        <w:bidi w:val="0"/>
        <w:rPr>
          <w:rFonts w:hint="eastAsia"/>
          <w:color w:val="auto"/>
          <w:lang w:val="en-US" w:eastAsia="zh-CN"/>
        </w:rPr>
      </w:pPr>
      <w:r>
        <w:rPr>
          <w:rFonts w:hint="eastAsia"/>
          <w:color w:val="auto"/>
          <w:lang w:val="en-US" w:eastAsia="zh-CN"/>
        </w:rPr>
        <w:t>窗口工作人员为党员，且党性意识强，始终与党中央保持高度一致，时刻以党员的标准来要求自己，党性修养好，处处体现共产党员的先进性。</w:t>
      </w:r>
    </w:p>
    <w:p>
      <w:pPr>
        <w:pStyle w:val="53"/>
        <w:bidi w:val="0"/>
        <w:rPr>
          <w:rFonts w:hint="eastAsia"/>
          <w:color w:val="auto"/>
          <w:lang w:val="en-US" w:eastAsia="zh-CN"/>
        </w:rPr>
      </w:pPr>
      <w:r>
        <w:rPr>
          <w:rFonts w:hint="eastAsia"/>
          <w:color w:val="auto"/>
          <w:lang w:val="en-US" w:eastAsia="zh-CN"/>
        </w:rPr>
        <w:t>能全心全意服务</w:t>
      </w:r>
      <w:r>
        <w:rPr>
          <w:rFonts w:hint="eastAsia" w:cs="Times New Roman"/>
          <w:color w:val="auto"/>
          <w:lang w:val="en-US" w:eastAsia="zh-CN"/>
        </w:rPr>
        <w:t>服务对象</w:t>
      </w:r>
      <w:r>
        <w:rPr>
          <w:rFonts w:hint="eastAsia"/>
          <w:color w:val="auto"/>
          <w:lang w:val="en-US" w:eastAsia="zh-CN"/>
        </w:rPr>
        <w:t>，敢于奉献，工作中能吃苦耐劳，不计较个人得失，无“吃拿卡要”等现象。</w:t>
      </w:r>
    </w:p>
    <w:p>
      <w:pPr>
        <w:pStyle w:val="53"/>
        <w:bidi w:val="0"/>
        <w:rPr>
          <w:rFonts w:hint="eastAsia"/>
          <w:color w:val="auto"/>
          <w:lang w:val="en-US" w:eastAsia="zh-CN"/>
        </w:rPr>
      </w:pPr>
      <w:r>
        <w:rPr>
          <w:rFonts w:hint="eastAsia"/>
          <w:color w:val="auto"/>
          <w:lang w:val="en-US" w:eastAsia="zh-CN"/>
        </w:rPr>
        <w:t>精通岗位业务，工作效率高；</w:t>
      </w:r>
    </w:p>
    <w:p>
      <w:pPr>
        <w:pStyle w:val="53"/>
        <w:bidi w:val="0"/>
        <w:rPr>
          <w:rFonts w:hint="eastAsia"/>
          <w:color w:val="auto"/>
          <w:lang w:val="en-US" w:eastAsia="zh-CN"/>
        </w:rPr>
      </w:pPr>
      <w:r>
        <w:rPr>
          <w:rFonts w:hint="eastAsia"/>
          <w:color w:val="auto"/>
          <w:lang w:val="en-US" w:eastAsia="zh-CN"/>
        </w:rPr>
        <w:t>能立足本职，干一行、爱一行、专一行，争当行家里手和业务标兵。</w:t>
      </w:r>
    </w:p>
    <w:p>
      <w:pPr>
        <w:pStyle w:val="53"/>
        <w:bidi w:val="0"/>
        <w:rPr>
          <w:rFonts w:hint="eastAsia"/>
          <w:color w:val="auto"/>
          <w:lang w:val="en-US" w:eastAsia="zh-CN"/>
        </w:rPr>
      </w:pPr>
      <w:r>
        <w:rPr>
          <w:rFonts w:hint="eastAsia"/>
          <w:color w:val="auto"/>
          <w:lang w:val="en-US" w:eastAsia="zh-CN"/>
        </w:rPr>
        <w:t>善于发现和解决窗口服务工作的各种矛盾和问题，主动为</w:t>
      </w:r>
      <w:r>
        <w:rPr>
          <w:rFonts w:hint="eastAsia" w:cs="Times New Roman"/>
          <w:color w:val="auto"/>
          <w:lang w:val="en-US" w:eastAsia="zh-CN"/>
        </w:rPr>
        <w:t>服务对象</w:t>
      </w:r>
      <w:r>
        <w:rPr>
          <w:rFonts w:hint="eastAsia"/>
          <w:color w:val="auto"/>
          <w:lang w:val="en-US" w:eastAsia="zh-CN"/>
        </w:rPr>
        <w:t>排忧解难。</w:t>
      </w:r>
    </w:p>
    <w:p>
      <w:pPr>
        <w:pStyle w:val="53"/>
        <w:bidi w:val="0"/>
        <w:rPr>
          <w:rFonts w:hint="eastAsia"/>
          <w:color w:val="auto"/>
          <w:lang w:val="en-US" w:eastAsia="zh-CN"/>
        </w:rPr>
      </w:pPr>
      <w:r>
        <w:rPr>
          <w:rFonts w:hint="eastAsia"/>
          <w:color w:val="auto"/>
          <w:lang w:val="en-US" w:eastAsia="zh-CN"/>
        </w:rPr>
        <w:t>学习有关法律法规、国家标准等相关文件。</w:t>
      </w:r>
    </w:p>
    <w:p>
      <w:pPr>
        <w:pStyle w:val="53"/>
        <w:bidi w:val="0"/>
        <w:rPr>
          <w:rFonts w:hint="eastAsia"/>
          <w:color w:val="auto"/>
          <w:lang w:val="en-US" w:eastAsia="zh-CN"/>
        </w:rPr>
      </w:pPr>
      <w:r>
        <w:rPr>
          <w:rFonts w:hint="eastAsia"/>
          <w:color w:val="auto"/>
          <w:lang w:val="en-US" w:eastAsia="zh-CN"/>
        </w:rPr>
        <w:t>应在醒目位置摆放标识牌，自觉接受社会监督。</w:t>
      </w:r>
    </w:p>
    <w:p>
      <w:pPr>
        <w:pStyle w:val="53"/>
        <w:bidi w:val="0"/>
        <w:rPr>
          <w:rFonts w:hint="eastAsia"/>
          <w:color w:val="auto"/>
          <w:lang w:val="en-US" w:eastAsia="zh-CN"/>
        </w:rPr>
      </w:pPr>
      <w:r>
        <w:rPr>
          <w:rFonts w:hint="eastAsia"/>
          <w:color w:val="auto"/>
          <w:lang w:val="en-US" w:eastAsia="zh-CN"/>
        </w:rPr>
        <w:t>具备较强的奉献意识，工作中善于宣传发动，主动带头示范；</w:t>
      </w:r>
    </w:p>
    <w:p>
      <w:pPr>
        <w:pStyle w:val="53"/>
        <w:bidi w:val="0"/>
        <w:rPr>
          <w:rFonts w:hint="eastAsia"/>
          <w:color w:val="auto"/>
          <w:lang w:val="en-US" w:eastAsia="zh-CN"/>
        </w:rPr>
      </w:pPr>
      <w:r>
        <w:rPr>
          <w:rFonts w:hint="eastAsia"/>
          <w:color w:val="auto"/>
          <w:lang w:val="en-US" w:eastAsia="zh-CN"/>
        </w:rPr>
        <w:t>具有较高的业务水平，熟悉岗位工作业务，执行力强，工作效率高；</w:t>
      </w:r>
    </w:p>
    <w:p>
      <w:pPr>
        <w:pStyle w:val="53"/>
        <w:bidi w:val="0"/>
        <w:rPr>
          <w:rFonts w:hint="eastAsia"/>
          <w:color w:val="auto"/>
          <w:lang w:val="en-US" w:eastAsia="zh-CN"/>
        </w:rPr>
      </w:pPr>
      <w:r>
        <w:rPr>
          <w:rFonts w:hint="eastAsia"/>
          <w:color w:val="auto"/>
          <w:lang w:val="en-US" w:eastAsia="zh-CN"/>
        </w:rPr>
        <w:t>具有良好的作风纪律，无违章、违纪等现象；</w:t>
      </w:r>
    </w:p>
    <w:p>
      <w:pPr>
        <w:pStyle w:val="53"/>
        <w:bidi w:val="0"/>
        <w:rPr>
          <w:rFonts w:hint="eastAsia"/>
          <w:color w:val="auto"/>
          <w:lang w:val="en-US" w:eastAsia="zh-CN"/>
        </w:rPr>
      </w:pPr>
      <w:r>
        <w:rPr>
          <w:rFonts w:hint="eastAsia"/>
          <w:color w:val="auto"/>
          <w:lang w:val="en-US" w:eastAsia="zh-CN"/>
        </w:rPr>
        <w:t>按要求摆放好带有标识的座牌上岗，</w:t>
      </w:r>
      <w:bookmarkStart w:id="35" w:name="_GoBack"/>
      <w:bookmarkEnd w:id="35"/>
      <w:r>
        <w:rPr>
          <w:rFonts w:hint="eastAsia"/>
          <w:color w:val="auto"/>
          <w:lang w:val="en-US" w:eastAsia="zh-CN"/>
        </w:rPr>
        <w:t>佩戴党员徽章。</w:t>
      </w:r>
    </w:p>
    <w:p>
      <w:pPr>
        <w:pStyle w:val="53"/>
        <w:bidi w:val="0"/>
        <w:rPr>
          <w:rFonts w:hint="eastAsia"/>
          <w:color w:val="auto"/>
          <w:lang w:val="en-US" w:eastAsia="zh-CN"/>
        </w:rPr>
      </w:pPr>
      <w:r>
        <w:rPr>
          <w:rFonts w:hint="eastAsia"/>
          <w:color w:val="auto"/>
          <w:lang w:val="en-US" w:eastAsia="zh-CN"/>
        </w:rPr>
        <w:t>在服务过程中，文明礼貌，具备较高的职业道德素养，遵守纪律，廉洁自律。</w:t>
      </w:r>
    </w:p>
    <w:p>
      <w:pPr>
        <w:pStyle w:val="53"/>
        <w:bidi w:val="0"/>
        <w:rPr>
          <w:rFonts w:hint="eastAsia"/>
          <w:color w:val="auto"/>
          <w:lang w:val="en-US" w:eastAsia="zh-CN"/>
        </w:rPr>
      </w:pPr>
      <w:r>
        <w:rPr>
          <w:rFonts w:hint="eastAsia"/>
          <w:color w:val="auto"/>
          <w:lang w:val="en-US" w:eastAsia="zh-CN"/>
        </w:rPr>
        <w:t>应积极对政务服务工作提出合理化建议，优化工作流程，提高工作效率。</w:t>
      </w:r>
    </w:p>
    <w:p>
      <w:pPr>
        <w:pStyle w:val="55"/>
        <w:keepNext w:val="0"/>
        <w:keepLines w:val="0"/>
        <w:pageBreakBefore w:val="0"/>
        <w:widowControl/>
        <w:kinsoku/>
        <w:wordWrap/>
        <w:overflowPunct/>
        <w:topLinePunct w:val="0"/>
        <w:autoSpaceDE/>
        <w:autoSpaceDN/>
        <w:bidi w:val="0"/>
        <w:adjustRightInd/>
        <w:snapToGrid/>
        <w:ind w:left="3399" w:leftChars="0" w:hanging="3399" w:hangingChars="1619"/>
        <w:textAlignment w:val="auto"/>
        <w:rPr>
          <w:rFonts w:hint="eastAsia" w:hAnsi="Times New Roman" w:cs="Times New Roman"/>
          <w:color w:val="auto"/>
          <w:lang w:val="en-US" w:eastAsia="zh-CN"/>
        </w:rPr>
      </w:pPr>
      <w:r>
        <w:rPr>
          <w:rFonts w:hint="eastAsia" w:hAnsi="Times New Roman" w:cs="Times New Roman"/>
          <w:color w:val="auto"/>
          <w:lang w:val="en-US" w:eastAsia="zh-CN"/>
        </w:rPr>
        <w:t>巾帼文明岗</w:t>
      </w:r>
    </w:p>
    <w:p>
      <w:pPr>
        <w:pStyle w:val="53"/>
        <w:bidi w:val="0"/>
        <w:rPr>
          <w:rFonts w:hint="eastAsia"/>
          <w:color w:val="auto"/>
          <w:lang w:val="en-US" w:eastAsia="zh-CN"/>
        </w:rPr>
      </w:pPr>
      <w:r>
        <w:rPr>
          <w:rFonts w:hint="eastAsia"/>
          <w:color w:val="auto"/>
          <w:lang w:val="en-US" w:eastAsia="zh-CN"/>
        </w:rPr>
        <w:t>岗位人员中女性占比按市相关要求。</w:t>
      </w:r>
    </w:p>
    <w:p>
      <w:pPr>
        <w:pStyle w:val="53"/>
        <w:bidi w:val="0"/>
        <w:rPr>
          <w:rFonts w:hint="eastAsia"/>
          <w:color w:val="auto"/>
          <w:lang w:val="en-US" w:eastAsia="zh-CN"/>
        </w:rPr>
      </w:pPr>
      <w:r>
        <w:rPr>
          <w:rFonts w:hint="eastAsia"/>
          <w:color w:val="auto"/>
          <w:lang w:val="en-US" w:eastAsia="zh-CN"/>
        </w:rPr>
        <w:t>坚决</w:t>
      </w:r>
      <w:r>
        <w:rPr>
          <w:rFonts w:hint="default"/>
          <w:color w:val="auto"/>
          <w:lang w:val="en-US" w:eastAsia="zh-CN"/>
        </w:rPr>
        <w:t>贯彻执行党和国家的路线、方针、政策，遵纪守法,廉洁奉公，</w:t>
      </w:r>
      <w:r>
        <w:rPr>
          <w:rFonts w:hint="eastAsia"/>
          <w:color w:val="auto"/>
          <w:lang w:val="en-US" w:eastAsia="zh-CN"/>
        </w:rPr>
        <w:t>无违章、违纪等现象</w:t>
      </w:r>
      <w:r>
        <w:rPr>
          <w:rFonts w:hint="default"/>
          <w:color w:val="auto"/>
          <w:lang w:val="en-US" w:eastAsia="zh-CN"/>
        </w:rPr>
        <w:t>。</w:t>
      </w:r>
    </w:p>
    <w:p>
      <w:pPr>
        <w:pStyle w:val="53"/>
        <w:bidi w:val="0"/>
        <w:rPr>
          <w:rFonts w:hint="eastAsia"/>
          <w:color w:val="auto"/>
          <w:lang w:val="en-US" w:eastAsia="zh-CN"/>
        </w:rPr>
      </w:pPr>
      <w:r>
        <w:rPr>
          <w:rFonts w:hint="default"/>
          <w:color w:val="auto"/>
          <w:lang w:val="en-US" w:eastAsia="zh-CN"/>
        </w:rPr>
        <w:t>岗位成员发扬</w:t>
      </w:r>
      <w:r>
        <w:rPr>
          <w:rFonts w:hint="eastAsia"/>
          <w:color w:val="auto"/>
          <w:lang w:val="en-US" w:eastAsia="zh-CN"/>
        </w:rPr>
        <w:t>“</w:t>
      </w:r>
      <w:r>
        <w:rPr>
          <w:rFonts w:hint="default"/>
          <w:color w:val="auto"/>
          <w:lang w:val="en-US" w:eastAsia="zh-CN"/>
        </w:rPr>
        <w:t>自尊、自信、自立、自强</w:t>
      </w:r>
      <w:r>
        <w:rPr>
          <w:rFonts w:hint="eastAsia"/>
          <w:color w:val="auto"/>
          <w:lang w:val="en-US" w:eastAsia="zh-CN"/>
        </w:rPr>
        <w:t>”</w:t>
      </w:r>
      <w:r>
        <w:rPr>
          <w:rFonts w:hint="default"/>
          <w:color w:val="auto"/>
          <w:lang w:val="en-US" w:eastAsia="zh-CN"/>
        </w:rPr>
        <w:t>精神，努力学习，爱岗敬业，熟练掌握业务技能。</w:t>
      </w:r>
    </w:p>
    <w:p>
      <w:pPr>
        <w:pStyle w:val="53"/>
        <w:bidi w:val="0"/>
        <w:rPr>
          <w:rFonts w:hint="eastAsia"/>
          <w:color w:val="auto"/>
          <w:lang w:val="en-US" w:eastAsia="zh-CN"/>
        </w:rPr>
      </w:pPr>
      <w:r>
        <w:rPr>
          <w:rFonts w:hint="eastAsia"/>
          <w:color w:val="auto"/>
          <w:lang w:val="en-US" w:eastAsia="zh-CN"/>
        </w:rPr>
        <w:t>保证</w:t>
      </w:r>
      <w:r>
        <w:rPr>
          <w:rFonts w:hint="default"/>
          <w:color w:val="auto"/>
          <w:lang w:val="en-US" w:eastAsia="zh-CN"/>
        </w:rPr>
        <w:t>岗位环境整洁卫生，各项服务设施齐备、功能完善、运转正常。</w:t>
      </w:r>
    </w:p>
    <w:p>
      <w:pPr>
        <w:pStyle w:val="53"/>
        <w:bidi w:val="0"/>
        <w:rPr>
          <w:rFonts w:hint="eastAsia"/>
          <w:color w:val="auto"/>
          <w:lang w:val="en-US" w:eastAsia="zh-CN"/>
        </w:rPr>
      </w:pPr>
      <w:r>
        <w:rPr>
          <w:rFonts w:hint="eastAsia"/>
          <w:color w:val="auto"/>
          <w:lang w:val="en-US" w:eastAsia="zh-CN"/>
        </w:rPr>
        <w:t>在醒目位置悬挂“巾帼文明岗”牌匾，自觉接受社会监督。</w:t>
      </w:r>
    </w:p>
    <w:p>
      <w:pPr>
        <w:pStyle w:val="53"/>
        <w:bidi w:val="0"/>
        <w:rPr>
          <w:rFonts w:hint="eastAsia"/>
          <w:color w:val="auto"/>
          <w:lang w:val="en-US" w:eastAsia="zh-CN"/>
        </w:rPr>
      </w:pPr>
      <w:r>
        <w:rPr>
          <w:rFonts w:hint="eastAsia"/>
          <w:color w:val="auto"/>
          <w:lang w:val="en-US" w:eastAsia="zh-CN"/>
        </w:rPr>
        <w:t>良好的政治素质，积极执行党和国家的政策，自觉遵守国家的各项法律、法规及本系统、本行业和本单位的规章制度，自觉践行社会主义核心价值观；</w:t>
      </w:r>
    </w:p>
    <w:p>
      <w:pPr>
        <w:pStyle w:val="53"/>
        <w:bidi w:val="0"/>
        <w:rPr>
          <w:rFonts w:hint="eastAsia"/>
          <w:color w:val="auto"/>
          <w:lang w:val="en-US" w:eastAsia="zh-CN"/>
        </w:rPr>
      </w:pPr>
      <w:r>
        <w:rPr>
          <w:rFonts w:hint="eastAsia"/>
          <w:color w:val="auto"/>
          <w:lang w:val="en-US" w:eastAsia="zh-CN"/>
        </w:rPr>
        <w:t>良好的职业道德，自觉弘扬文明新风和“四有”“四自”精神，爱岗敬业，熟练掌握业务技能，创先争优、团结协作，在生产经营和管理服务中贡献突出。</w:t>
      </w:r>
    </w:p>
    <w:p>
      <w:pPr>
        <w:pStyle w:val="53"/>
        <w:bidi w:val="0"/>
        <w:rPr>
          <w:rFonts w:hint="eastAsia"/>
          <w:color w:val="auto"/>
          <w:lang w:val="en-US" w:eastAsia="zh-CN"/>
        </w:rPr>
      </w:pPr>
      <w:r>
        <w:rPr>
          <w:rFonts w:hint="eastAsia"/>
          <w:color w:val="auto"/>
          <w:lang w:val="en-US" w:eastAsia="zh-CN"/>
        </w:rPr>
        <w:t>应具备较强的奉献意识，工作中善于宣传发动，主动带头示范。</w:t>
      </w:r>
    </w:p>
    <w:p>
      <w:pPr>
        <w:pStyle w:val="53"/>
        <w:bidi w:val="0"/>
        <w:rPr>
          <w:rFonts w:hint="eastAsia"/>
          <w:color w:val="auto"/>
          <w:lang w:val="en-US" w:eastAsia="zh-CN"/>
        </w:rPr>
      </w:pPr>
      <w:r>
        <w:rPr>
          <w:rFonts w:hint="eastAsia"/>
          <w:color w:val="auto"/>
          <w:lang w:val="en-US" w:eastAsia="zh-CN"/>
        </w:rPr>
        <w:t>具备较高的业务水平，熟悉岗位工作业务，执行力强，工作效率高。</w:t>
      </w:r>
    </w:p>
    <w:p>
      <w:pPr>
        <w:pStyle w:val="53"/>
        <w:bidi w:val="0"/>
        <w:rPr>
          <w:rFonts w:hint="eastAsia"/>
          <w:color w:val="auto"/>
          <w:lang w:val="en-US" w:eastAsia="zh-CN"/>
        </w:rPr>
      </w:pPr>
      <w:r>
        <w:rPr>
          <w:rFonts w:hint="eastAsia"/>
          <w:color w:val="auto"/>
          <w:lang w:val="en-US" w:eastAsia="zh-CN"/>
        </w:rPr>
        <w:t>应按公开的服务承诺、标准提供政务服务。</w:t>
      </w:r>
    </w:p>
    <w:p>
      <w:pPr>
        <w:pStyle w:val="55"/>
        <w:keepNext w:val="0"/>
        <w:keepLines w:val="0"/>
        <w:pageBreakBefore w:val="0"/>
        <w:widowControl/>
        <w:kinsoku/>
        <w:wordWrap/>
        <w:overflowPunct/>
        <w:topLinePunct w:val="0"/>
        <w:autoSpaceDE/>
        <w:autoSpaceDN/>
        <w:bidi w:val="0"/>
        <w:adjustRightInd/>
        <w:snapToGrid/>
        <w:ind w:left="3399" w:leftChars="0" w:hanging="3399" w:hangingChars="1619"/>
        <w:textAlignment w:val="auto"/>
        <w:rPr>
          <w:rFonts w:hint="eastAsia" w:hAnsi="Times New Roman" w:cs="Times New Roman"/>
          <w:color w:val="auto"/>
          <w:lang w:val="en-US" w:eastAsia="zh-CN"/>
        </w:rPr>
      </w:pPr>
      <w:r>
        <w:rPr>
          <w:rFonts w:hint="eastAsia" w:hAnsi="Times New Roman" w:cs="Times New Roman"/>
          <w:color w:val="auto"/>
          <w:lang w:val="en-US" w:eastAsia="zh-CN"/>
        </w:rPr>
        <w:t>标准化管理岗</w:t>
      </w:r>
    </w:p>
    <w:p>
      <w:pPr>
        <w:pStyle w:val="53"/>
        <w:bidi w:val="0"/>
        <w:rPr>
          <w:rFonts w:hint="eastAsia"/>
          <w:color w:val="auto"/>
          <w:lang w:val="en-US" w:eastAsia="zh-CN"/>
        </w:rPr>
      </w:pPr>
      <w:r>
        <w:rPr>
          <w:rFonts w:hint="eastAsia"/>
          <w:color w:val="auto"/>
          <w:lang w:val="en-US" w:eastAsia="zh-CN"/>
        </w:rPr>
        <w:t>贯彻执行国家和地方有关标准化的法律法规和方针政策；制定政务机构标准化工作规划、年度计划，建立、完善并实施标准体系，对标准的实施进行监督检查并持续改进。</w:t>
      </w:r>
    </w:p>
    <w:p>
      <w:pPr>
        <w:pStyle w:val="53"/>
        <w:bidi w:val="0"/>
        <w:rPr>
          <w:rFonts w:hint="eastAsia"/>
          <w:color w:val="auto"/>
          <w:lang w:val="en-US" w:eastAsia="zh-CN"/>
        </w:rPr>
      </w:pPr>
      <w:r>
        <w:rPr>
          <w:rFonts w:hint="eastAsia"/>
          <w:color w:val="auto"/>
          <w:lang w:val="en-US" w:eastAsia="zh-CN"/>
        </w:rPr>
        <w:t>应根据实际工作需要配备专职或兼职标准化工作人员，明确职责范围和工作要求。</w:t>
      </w:r>
    </w:p>
    <w:p>
      <w:pPr>
        <w:pStyle w:val="53"/>
        <w:bidi w:val="0"/>
        <w:rPr>
          <w:rFonts w:hint="eastAsia"/>
          <w:color w:val="auto"/>
          <w:lang w:val="en-US" w:eastAsia="zh-CN"/>
        </w:rPr>
      </w:pPr>
      <w:r>
        <w:rPr>
          <w:rFonts w:hint="eastAsia"/>
          <w:color w:val="auto"/>
          <w:lang w:val="en-US" w:eastAsia="zh-CN"/>
        </w:rPr>
        <w:t>应加强对标准化工作人员的教育和培训，使其具备与标准化工作相适应的专业知识和工作技能。</w:t>
      </w:r>
    </w:p>
    <w:p>
      <w:pPr>
        <w:pStyle w:val="55"/>
        <w:keepNext w:val="0"/>
        <w:keepLines w:val="0"/>
        <w:pageBreakBefore w:val="0"/>
        <w:widowControl/>
        <w:kinsoku/>
        <w:wordWrap/>
        <w:overflowPunct/>
        <w:topLinePunct w:val="0"/>
        <w:autoSpaceDE/>
        <w:autoSpaceDN/>
        <w:bidi w:val="0"/>
        <w:adjustRightInd/>
        <w:snapToGrid/>
        <w:ind w:left="3399" w:leftChars="0" w:hanging="3399" w:hangingChars="1619"/>
        <w:textAlignment w:val="auto"/>
        <w:rPr>
          <w:rFonts w:hint="eastAsia" w:hAnsi="Times New Roman" w:cs="Times New Roman"/>
          <w:color w:val="auto"/>
          <w:highlight w:val="none"/>
          <w:lang w:val="en-US" w:eastAsia="zh-CN"/>
        </w:rPr>
      </w:pPr>
      <w:r>
        <w:rPr>
          <w:rFonts w:hint="eastAsia" w:hAnsi="Times New Roman" w:cs="Times New Roman"/>
          <w:color w:val="auto"/>
          <w:lang w:val="en-US" w:eastAsia="zh-CN"/>
        </w:rPr>
        <w:t>青</w:t>
      </w:r>
      <w:r>
        <w:rPr>
          <w:rFonts w:hint="eastAsia" w:hAnsi="Times New Roman" w:cs="Times New Roman"/>
          <w:color w:val="auto"/>
          <w:highlight w:val="none"/>
          <w:lang w:val="en-US" w:eastAsia="zh-CN"/>
        </w:rPr>
        <w:t>年文明岗</w:t>
      </w:r>
    </w:p>
    <w:p>
      <w:pPr>
        <w:pStyle w:val="53"/>
        <w:bidi w:val="0"/>
        <w:rPr>
          <w:rFonts w:hint="eastAsia"/>
          <w:color w:val="auto"/>
          <w:lang w:val="en-US" w:eastAsia="zh-CN"/>
        </w:rPr>
      </w:pPr>
      <w:r>
        <w:rPr>
          <w:rFonts w:hint="eastAsia"/>
          <w:color w:val="auto"/>
          <w:lang w:val="en-US" w:eastAsia="zh-CN"/>
        </w:rPr>
        <w:t>政治素质好、大局意识强、工作作风优良，模范遵守国家法律法规和本行业、本单位的规章制度，积极响应和执行党和国家的政策方针，服务对象评价和社会信誉好。</w:t>
      </w:r>
    </w:p>
    <w:p>
      <w:pPr>
        <w:pStyle w:val="53"/>
        <w:bidi w:val="0"/>
        <w:rPr>
          <w:rFonts w:hint="eastAsia"/>
          <w:color w:val="auto"/>
          <w:lang w:val="en-US" w:eastAsia="zh-CN"/>
        </w:rPr>
      </w:pPr>
      <w:r>
        <w:rPr>
          <w:rFonts w:hint="eastAsia"/>
          <w:color w:val="auto"/>
          <w:lang w:val="en-US" w:eastAsia="zh-CN"/>
        </w:rPr>
        <w:t>敬业爱岗、技能过硬，在本职工作中体现出良好的专业素质、文明素养；团队的战斗力、凝聚力、向心力强，工作业绩突出，精神风貌好。</w:t>
      </w:r>
    </w:p>
    <w:p>
      <w:pPr>
        <w:pStyle w:val="53"/>
        <w:bidi w:val="0"/>
        <w:rPr>
          <w:rFonts w:hint="eastAsia"/>
          <w:color w:val="auto"/>
          <w:lang w:val="en-US" w:eastAsia="zh-CN"/>
        </w:rPr>
      </w:pPr>
      <w:r>
        <w:rPr>
          <w:rFonts w:hint="eastAsia"/>
          <w:color w:val="auto"/>
          <w:lang w:val="en-US" w:eastAsia="zh-CN"/>
        </w:rPr>
        <w:t>集体积极开展各类青年志愿服务活动，弘扬“奉献、友爱、互助、进步”的志愿精神，树立青年文明号服务社会、回馈社会的良好形象。</w:t>
      </w:r>
    </w:p>
    <w:p>
      <w:pPr>
        <w:pStyle w:val="53"/>
        <w:bidi w:val="0"/>
        <w:rPr>
          <w:rFonts w:hint="eastAsia"/>
          <w:color w:val="auto"/>
          <w:lang w:val="en-US" w:eastAsia="zh-CN"/>
        </w:rPr>
      </w:pPr>
      <w:r>
        <w:rPr>
          <w:rFonts w:hint="eastAsia"/>
          <w:color w:val="auto"/>
          <w:lang w:val="en-US" w:eastAsia="zh-CN"/>
        </w:rPr>
        <w:t>有创建活动台账，包括但不限于：创建过程中的有关文件、图片、资料、影音、实物、原始记录等资料。</w:t>
      </w:r>
    </w:p>
    <w:p>
      <w:pPr>
        <w:pStyle w:val="53"/>
        <w:bidi w:val="0"/>
        <w:rPr>
          <w:rFonts w:hint="eastAsia"/>
          <w:color w:val="auto"/>
          <w:lang w:val="en-US" w:eastAsia="zh-CN"/>
        </w:rPr>
      </w:pPr>
      <w:r>
        <w:rPr>
          <w:rFonts w:hint="eastAsia"/>
          <w:color w:val="auto"/>
          <w:lang w:val="en-US" w:eastAsia="zh-CN"/>
        </w:rPr>
        <w:t>在醒目位置设置投诉信箱、电话，实行挂牌上岗。</w:t>
      </w:r>
    </w:p>
    <w:p>
      <w:pPr>
        <w:pStyle w:val="53"/>
        <w:bidi w:val="0"/>
        <w:rPr>
          <w:rFonts w:hint="eastAsia"/>
          <w:color w:val="auto"/>
          <w:lang w:val="en-US" w:eastAsia="zh-CN"/>
        </w:rPr>
      </w:pPr>
      <w:r>
        <w:rPr>
          <w:rFonts w:hint="eastAsia"/>
          <w:color w:val="auto"/>
          <w:lang w:val="en-US" w:eastAsia="zh-CN"/>
        </w:rPr>
        <w:t>公开办事制度、程序和标准，自觉接受社会监督。</w:t>
      </w:r>
    </w:p>
    <w:p>
      <w:pPr>
        <w:pStyle w:val="53"/>
        <w:bidi w:val="0"/>
        <w:rPr>
          <w:rFonts w:hint="eastAsia"/>
          <w:color w:val="auto"/>
          <w:lang w:val="en-US" w:eastAsia="zh-CN"/>
        </w:rPr>
      </w:pPr>
      <w:r>
        <w:rPr>
          <w:rFonts w:hint="eastAsia"/>
          <w:color w:val="auto"/>
          <w:lang w:val="en-US" w:eastAsia="zh-CN"/>
        </w:rPr>
        <w:t>恪守职业道德，遵守法律法规。</w:t>
      </w:r>
    </w:p>
    <w:p>
      <w:pPr>
        <w:pStyle w:val="53"/>
        <w:bidi w:val="0"/>
        <w:rPr>
          <w:rFonts w:hint="eastAsia"/>
          <w:color w:val="auto"/>
          <w:lang w:val="en-US" w:eastAsia="zh-CN"/>
        </w:rPr>
      </w:pPr>
      <w:r>
        <w:rPr>
          <w:rFonts w:hint="eastAsia"/>
          <w:color w:val="auto"/>
          <w:lang w:val="en-US" w:eastAsia="zh-CN"/>
        </w:rPr>
        <w:t>按要求实施“青年文明号信用建设示范行动”，遵守信用承诺。</w:t>
      </w:r>
    </w:p>
    <w:p>
      <w:pPr>
        <w:pStyle w:val="53"/>
        <w:bidi w:val="0"/>
        <w:rPr>
          <w:rFonts w:hint="eastAsia"/>
          <w:color w:val="auto"/>
          <w:lang w:val="en-US" w:eastAsia="zh-CN"/>
        </w:rPr>
      </w:pPr>
      <w:r>
        <w:rPr>
          <w:rFonts w:hint="eastAsia"/>
          <w:color w:val="auto"/>
          <w:lang w:val="en-US" w:eastAsia="zh-CN"/>
        </w:rPr>
        <w:t>具有良好的职业技能和较强的工作能力，熟悉业务，工作效率高。</w:t>
      </w:r>
    </w:p>
    <w:p>
      <w:pPr>
        <w:pStyle w:val="53"/>
        <w:bidi w:val="0"/>
        <w:rPr>
          <w:rFonts w:hint="eastAsia"/>
          <w:color w:val="auto"/>
          <w:lang w:val="en-US" w:eastAsia="zh-CN"/>
        </w:rPr>
      </w:pPr>
      <w:r>
        <w:rPr>
          <w:rFonts w:hint="eastAsia"/>
          <w:color w:val="auto"/>
          <w:lang w:val="en-US" w:eastAsia="zh-CN"/>
        </w:rPr>
        <w:t>定期组织业务培训，保证每人每年至少一次培训，不定期组织业务技能考核。</w:t>
      </w:r>
    </w:p>
    <w:p>
      <w:pPr>
        <w:pStyle w:val="55"/>
        <w:keepNext w:val="0"/>
        <w:keepLines w:val="0"/>
        <w:pageBreakBefore w:val="0"/>
        <w:widowControl/>
        <w:kinsoku/>
        <w:wordWrap/>
        <w:overflowPunct/>
        <w:topLinePunct w:val="0"/>
        <w:autoSpaceDE/>
        <w:autoSpaceDN/>
        <w:bidi w:val="0"/>
        <w:adjustRightInd/>
        <w:snapToGrid/>
        <w:ind w:left="3399" w:leftChars="0" w:hanging="3399" w:hangingChars="1619"/>
        <w:textAlignment w:val="auto"/>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潮汐岗</w:t>
      </w:r>
    </w:p>
    <w:p>
      <w:pPr>
        <w:pStyle w:val="53"/>
        <w:bidi w:val="0"/>
        <w:rPr>
          <w:rFonts w:hint="eastAsia"/>
          <w:color w:val="auto"/>
          <w:lang w:val="en-US" w:eastAsia="zh-CN"/>
        </w:rPr>
      </w:pPr>
      <w:r>
        <w:rPr>
          <w:rFonts w:hint="eastAsia"/>
          <w:color w:val="auto"/>
          <w:lang w:val="en-US" w:eastAsia="zh-CN"/>
        </w:rPr>
        <w:t>应对业务高峰推出的新举措，通过提供快捷、灵活的特色服务，避免业务高峰期窗口超负荷运转。</w:t>
      </w:r>
    </w:p>
    <w:p>
      <w:pPr>
        <w:pStyle w:val="53"/>
        <w:bidi w:val="0"/>
        <w:rPr>
          <w:rFonts w:hint="eastAsia"/>
          <w:color w:val="auto"/>
          <w:lang w:val="en-US" w:eastAsia="zh-CN"/>
        </w:rPr>
      </w:pPr>
      <w:r>
        <w:rPr>
          <w:rFonts w:hint="eastAsia"/>
          <w:color w:val="auto"/>
          <w:lang w:val="en-US" w:eastAsia="zh-CN"/>
        </w:rPr>
        <w:t>该窗口根据办理业务人数的多少而动态调整，平时关闭，人流高峰期时开设，减少人员聚集和服务对象等待时间。可灵活启用预留窗口、增派窗口人员。</w:t>
      </w:r>
    </w:p>
    <w:p>
      <w:pPr>
        <w:pStyle w:val="53"/>
        <w:bidi w:val="0"/>
        <w:rPr>
          <w:rFonts w:hint="eastAsia"/>
          <w:color w:val="auto"/>
          <w:lang w:val="en-US" w:eastAsia="zh-CN"/>
        </w:rPr>
      </w:pPr>
      <w:r>
        <w:rPr>
          <w:rFonts w:hint="eastAsia"/>
          <w:color w:val="auto"/>
          <w:lang w:val="en-US" w:eastAsia="zh-CN"/>
        </w:rPr>
        <w:t>在服务对象流量较小时，潮汐窗口工作人员可以在后台对网上等其他渠道的办理件进行及时处理，对符合收件、受理要求的办件在第一时间进行收件、受理；对需要告知补正的办件，及时发出补正通知；对不符合要求的申请，进行退件处理并告知原因。</w:t>
      </w:r>
    </w:p>
    <w:p>
      <w:pPr>
        <w:pStyle w:val="53"/>
        <w:bidi w:val="0"/>
        <w:rPr>
          <w:rFonts w:hint="eastAsia"/>
          <w:color w:val="auto"/>
          <w:lang w:val="en-US" w:eastAsia="zh-CN"/>
        </w:rPr>
      </w:pPr>
      <w:r>
        <w:rPr>
          <w:rFonts w:hint="eastAsia"/>
          <w:color w:val="auto"/>
          <w:lang w:val="en-US" w:eastAsia="zh-CN"/>
        </w:rPr>
        <w:t>及时接听和回复服务对象来电。</w:t>
      </w:r>
    </w:p>
    <w:p>
      <w:pPr>
        <w:pStyle w:val="55"/>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eastAsia" w:hAnsi="Times New Roman" w:cs="Times New Roman"/>
          <w:color w:val="auto"/>
          <w:lang w:val="en-US" w:eastAsia="zh-CN"/>
        </w:rPr>
      </w:pPr>
      <w:r>
        <w:rPr>
          <w:rFonts w:hint="eastAsia" w:cs="Times New Roman"/>
          <w:color w:val="auto"/>
          <w:lang w:val="en-US" w:eastAsia="zh-CN"/>
        </w:rPr>
        <w:t>“办不成事”反映窗口</w:t>
      </w:r>
    </w:p>
    <w:p>
      <w:pPr>
        <w:pStyle w:val="53"/>
        <w:bidi w:val="0"/>
        <w:rPr>
          <w:rFonts w:hint="eastAsia"/>
          <w:color w:val="auto"/>
          <w:lang w:val="en-US" w:eastAsia="zh-CN"/>
        </w:rPr>
      </w:pPr>
      <w:r>
        <w:rPr>
          <w:rFonts w:hint="eastAsia"/>
          <w:color w:val="auto"/>
          <w:lang w:val="en-US" w:eastAsia="zh-CN"/>
        </w:rPr>
        <w:t>主要受理因首办窗口无法办结需多部门协调联动，以及因政策、系统、材料、服务态度、受理、咨询或审批等环节出现阻梗而无法办结的业务。</w:t>
      </w:r>
    </w:p>
    <w:p>
      <w:pPr>
        <w:pStyle w:val="53"/>
        <w:bidi w:val="0"/>
        <w:rPr>
          <w:rFonts w:hint="eastAsia"/>
          <w:color w:val="auto"/>
          <w:lang w:val="en-US" w:eastAsia="zh-CN"/>
        </w:rPr>
      </w:pPr>
      <w:r>
        <w:rPr>
          <w:rFonts w:hint="eastAsia"/>
          <w:color w:val="auto"/>
          <w:lang w:val="en-US" w:eastAsia="zh-CN"/>
        </w:rPr>
        <w:t>与之相配套的“一跟到底”服务机制，保障在受理“办不成事”诉求后，</w:t>
      </w:r>
      <w:r>
        <w:rPr>
          <w:rFonts w:hint="default"/>
          <w:color w:val="auto"/>
          <w:lang w:val="en-US" w:eastAsia="zh-CN"/>
        </w:rPr>
        <w:t>不摆</w:t>
      </w:r>
      <w:r>
        <w:rPr>
          <w:rFonts w:hint="eastAsia"/>
          <w:color w:val="auto"/>
          <w:lang w:val="en-US" w:eastAsia="zh-CN"/>
        </w:rPr>
        <w:t>困难</w:t>
      </w:r>
      <w:r>
        <w:rPr>
          <w:rFonts w:hint="default"/>
          <w:color w:val="auto"/>
          <w:lang w:val="en-US" w:eastAsia="zh-CN"/>
        </w:rPr>
        <w:t>、表明态度，</w:t>
      </w:r>
      <w:r>
        <w:rPr>
          <w:rFonts w:hint="eastAsia"/>
          <w:color w:val="auto"/>
          <w:lang w:val="en-US" w:eastAsia="zh-CN"/>
        </w:rPr>
        <w:t>第一时间进行核实、分级、反馈，提升跟踪效能。</w:t>
      </w:r>
    </w:p>
    <w:p>
      <w:pPr>
        <w:pStyle w:val="53"/>
        <w:bidi w:val="0"/>
        <w:rPr>
          <w:rFonts w:hint="eastAsia"/>
          <w:color w:val="auto"/>
          <w:lang w:val="en-US" w:eastAsia="zh-CN"/>
        </w:rPr>
      </w:pPr>
      <w:r>
        <w:rPr>
          <w:rFonts w:hint="eastAsia"/>
          <w:color w:val="auto"/>
          <w:lang w:val="en-US" w:eastAsia="zh-CN"/>
        </w:rPr>
        <w:t>为实现“我要吐槽”窗口、“办不成事”反映窗口与“一跟到底”机制的顺利衔接，服务对象在窗口办理业务时，出现属于“一跟到底”事项范畴的事项，由窗口人员转号至“办不成事”反映窗口，由“办不成事”反映窗口人员受理服务对象办不成事需求，并填写“</w:t>
      </w:r>
      <w:r>
        <w:rPr>
          <w:rFonts w:hint="default"/>
          <w:color w:val="auto"/>
          <w:lang w:val="en-US" w:eastAsia="zh-CN"/>
        </w:rPr>
        <w:t>一跟到底</w:t>
      </w:r>
      <w:r>
        <w:rPr>
          <w:rFonts w:hint="eastAsia"/>
          <w:color w:val="auto"/>
          <w:lang w:val="en-US" w:eastAsia="zh-CN"/>
        </w:rPr>
        <w:t>”</w:t>
      </w:r>
      <w:r>
        <w:rPr>
          <w:rFonts w:hint="default"/>
          <w:color w:val="auto"/>
          <w:lang w:val="en-US" w:eastAsia="zh-CN"/>
        </w:rPr>
        <w:t>服务跟踪卡，</w:t>
      </w:r>
      <w:r>
        <w:rPr>
          <w:rFonts w:hint="eastAsia"/>
          <w:color w:val="auto"/>
          <w:lang w:val="en-US" w:eastAsia="zh-CN"/>
        </w:rPr>
        <w:t>同时需要协调镇街和各部门的问题，移交“督办专员”进行后续全面协调处理。</w:t>
      </w:r>
    </w:p>
    <w:p>
      <w:pPr>
        <w:pStyle w:val="53"/>
        <w:bidi w:val="0"/>
        <w:rPr>
          <w:rFonts w:hint="eastAsia"/>
          <w:color w:val="auto"/>
          <w:lang w:val="en-US" w:eastAsia="zh-CN"/>
        </w:rPr>
      </w:pPr>
      <w:r>
        <w:rPr>
          <w:rFonts w:hint="eastAsia"/>
          <w:color w:val="auto"/>
          <w:lang w:val="en-US" w:eastAsia="zh-CN"/>
        </w:rPr>
        <w:t>将最终处理结果由窗口人员反馈至服务对象。</w:t>
      </w:r>
    </w:p>
    <w:p>
      <w:pPr>
        <w:pStyle w:val="55"/>
        <w:keepNext w:val="0"/>
        <w:keepLines w:val="0"/>
        <w:pageBreakBefore w:val="0"/>
        <w:widowControl/>
        <w:kinsoku/>
        <w:wordWrap/>
        <w:overflowPunct/>
        <w:topLinePunct w:val="0"/>
        <w:autoSpaceDE/>
        <w:autoSpaceDN/>
        <w:bidi w:val="0"/>
        <w:adjustRightInd/>
        <w:snapToGrid/>
        <w:ind w:left="3399" w:leftChars="0" w:hanging="3399" w:hangingChars="1619"/>
        <w:textAlignment w:val="auto"/>
        <w:rPr>
          <w:rFonts w:hint="eastAsia" w:hAnsi="Times New Roman" w:cs="Times New Roman"/>
          <w:color w:val="auto"/>
          <w:lang w:val="en-US" w:eastAsia="zh-CN"/>
        </w:rPr>
      </w:pPr>
      <w:r>
        <w:rPr>
          <w:rFonts w:hint="eastAsia" w:hAnsi="Times New Roman" w:cs="Times New Roman"/>
          <w:color w:val="auto"/>
          <w:lang w:val="en-US" w:eastAsia="zh-CN"/>
        </w:rPr>
        <w:t>爱心专窗</w:t>
      </w:r>
    </w:p>
    <w:p>
      <w:pPr>
        <w:pStyle w:val="53"/>
        <w:bidi w:val="0"/>
        <w:rPr>
          <w:rFonts w:hint="eastAsia"/>
          <w:color w:val="auto"/>
          <w:lang w:val="en-US" w:eastAsia="zh-CN"/>
        </w:rPr>
      </w:pPr>
      <w:r>
        <w:rPr>
          <w:rFonts w:hint="eastAsia"/>
          <w:color w:val="auto"/>
          <w:lang w:val="en-US" w:eastAsia="zh-CN"/>
        </w:rPr>
        <w:t>主要针对老、幼、病、残、孕等弱势群体及退伍军人。</w:t>
      </w:r>
    </w:p>
    <w:p>
      <w:pPr>
        <w:pStyle w:val="53"/>
        <w:bidi w:val="0"/>
        <w:rPr>
          <w:rFonts w:hint="eastAsia"/>
          <w:color w:val="auto"/>
          <w:lang w:val="en-US" w:eastAsia="zh-CN"/>
        </w:rPr>
      </w:pPr>
      <w:r>
        <w:rPr>
          <w:rFonts w:hint="eastAsia"/>
          <w:color w:val="auto"/>
          <w:lang w:val="en-US" w:eastAsia="zh-CN"/>
        </w:rPr>
        <w:t>进入政务服务机构办理业务，无需排队取号，直接由咨询导办人员陪同到“爱心专窗”进行一对一全程帮办代办，为特殊服务对象提供即来即办的服务。</w:t>
      </w:r>
    </w:p>
    <w:p>
      <w:pPr>
        <w:pStyle w:val="53"/>
        <w:bidi w:val="0"/>
        <w:rPr>
          <w:rFonts w:hint="eastAsia"/>
          <w:color w:val="auto"/>
          <w:lang w:val="en-US" w:eastAsia="zh-CN"/>
        </w:rPr>
      </w:pPr>
      <w:r>
        <w:rPr>
          <w:rFonts w:hint="eastAsia"/>
          <w:color w:val="auto"/>
          <w:lang w:val="en-US" w:eastAsia="zh-CN"/>
        </w:rPr>
        <w:t>应详细了解服务对象需要办理的业务，如果是窗口服务的对象，现场为服务对象一对一办理，如果不是窗口服务的对象，可由咨询导办人员指引服务对象到相应的窗口进行办理。</w:t>
      </w:r>
    </w:p>
    <w:p>
      <w:pPr>
        <w:pStyle w:val="53"/>
        <w:bidi w:val="0"/>
        <w:rPr>
          <w:rFonts w:hint="eastAsia"/>
          <w:color w:val="auto"/>
          <w:lang w:val="en-US" w:eastAsia="zh-CN"/>
        </w:rPr>
      </w:pPr>
      <w:r>
        <w:rPr>
          <w:rFonts w:hint="eastAsia"/>
          <w:color w:val="auto"/>
          <w:lang w:val="en-US" w:eastAsia="zh-CN"/>
        </w:rPr>
        <w:t>为行动不便的服务对象提供线上线下帮办代办服务、“一对一”预约上门办服务，并建立服务台账进行实时动态管理，实现“一帮到底”“全程服务”。</w:t>
      </w:r>
    </w:p>
    <w:p>
      <w:pPr>
        <w:pStyle w:val="55"/>
        <w:keepNext w:val="0"/>
        <w:keepLines w:val="0"/>
        <w:pageBreakBefore w:val="0"/>
        <w:widowControl/>
        <w:kinsoku/>
        <w:wordWrap/>
        <w:overflowPunct/>
        <w:topLinePunct w:val="0"/>
        <w:autoSpaceDE/>
        <w:autoSpaceDN/>
        <w:bidi w:val="0"/>
        <w:adjustRightInd/>
        <w:snapToGrid/>
        <w:ind w:left="3399" w:leftChars="0" w:hanging="3399" w:hangingChars="1619"/>
        <w:textAlignment w:val="auto"/>
        <w:rPr>
          <w:rFonts w:hint="eastAsia" w:hAnsi="Times New Roman" w:cs="Times New Roman"/>
          <w:color w:val="auto"/>
          <w:lang w:val="en-US" w:eastAsia="zh-CN"/>
        </w:rPr>
      </w:pPr>
      <w:r>
        <w:rPr>
          <w:rFonts w:hint="eastAsia" w:hAnsi="Times New Roman" w:cs="Times New Roman"/>
          <w:color w:val="auto"/>
          <w:lang w:val="en-US" w:eastAsia="zh-CN"/>
        </w:rPr>
        <w:t>特定人才服务岗</w:t>
      </w:r>
    </w:p>
    <w:p>
      <w:pPr>
        <w:pStyle w:val="53"/>
        <w:bidi w:val="0"/>
        <w:rPr>
          <w:rFonts w:hint="eastAsia"/>
          <w:color w:val="auto"/>
          <w:lang w:val="en-US" w:eastAsia="zh-CN"/>
        </w:rPr>
      </w:pPr>
      <w:r>
        <w:rPr>
          <w:rFonts w:hint="eastAsia"/>
          <w:color w:val="auto"/>
          <w:lang w:val="en-US" w:eastAsia="zh-CN"/>
        </w:rPr>
        <w:t>依托“中山云预约”平台，为服务对象提供企业人才管家线上线下服务。</w:t>
      </w:r>
    </w:p>
    <w:p>
      <w:pPr>
        <w:pStyle w:val="53"/>
        <w:bidi w:val="0"/>
        <w:rPr>
          <w:rFonts w:hint="eastAsia"/>
          <w:color w:val="auto"/>
          <w:lang w:val="en-US" w:eastAsia="zh-CN"/>
        </w:rPr>
      </w:pPr>
      <w:r>
        <w:rPr>
          <w:rFonts w:hint="eastAsia"/>
          <w:color w:val="auto"/>
          <w:lang w:val="en-US" w:eastAsia="zh-CN"/>
        </w:rPr>
        <w:t>为重点重大企业项目，配备高级行政办事员，提供线上线下管家服务。</w:t>
      </w:r>
    </w:p>
    <w:p>
      <w:pPr>
        <w:pStyle w:val="53"/>
        <w:bidi w:val="0"/>
        <w:rPr>
          <w:rFonts w:hint="eastAsia"/>
          <w:color w:val="auto"/>
          <w:lang w:val="en-US" w:eastAsia="zh-CN"/>
        </w:rPr>
      </w:pPr>
      <w:r>
        <w:rPr>
          <w:rFonts w:hint="eastAsia"/>
          <w:color w:val="auto"/>
          <w:lang w:val="en-US" w:eastAsia="zh-CN"/>
        </w:rPr>
        <w:t>服务对象，包括但不限于：特聘人才、正高职称人才、博士、获评中山市首席技师等高技能人才。</w:t>
      </w:r>
    </w:p>
    <w:p>
      <w:pPr>
        <w:pStyle w:val="53"/>
        <w:bidi w:val="0"/>
        <w:rPr>
          <w:rFonts w:hint="eastAsia"/>
          <w:color w:val="auto"/>
          <w:lang w:val="en-US" w:eastAsia="zh-CN"/>
        </w:rPr>
      </w:pPr>
      <w:r>
        <w:rPr>
          <w:rFonts w:hint="eastAsia"/>
          <w:color w:val="auto"/>
          <w:lang w:val="en-US" w:eastAsia="zh-CN"/>
        </w:rPr>
        <w:t>宣传答疑人才政策和相关规定。</w:t>
      </w:r>
    </w:p>
    <w:p>
      <w:pPr>
        <w:pStyle w:val="53"/>
        <w:bidi w:val="0"/>
        <w:rPr>
          <w:rFonts w:hint="eastAsia"/>
          <w:color w:val="auto"/>
          <w:lang w:val="en-US" w:eastAsia="zh-CN"/>
        </w:rPr>
      </w:pPr>
      <w:r>
        <w:rPr>
          <w:rFonts w:hint="eastAsia"/>
          <w:color w:val="auto"/>
          <w:lang w:val="en-US" w:eastAsia="zh-CN"/>
        </w:rPr>
        <w:t>接待高技能人才并为其提供相关服务，服务内容包括但不限于以下内容：</w:t>
      </w:r>
    </w:p>
    <w:p>
      <w:pPr>
        <w:pStyle w:val="27"/>
        <w:keepNext w:val="0"/>
        <w:keepLines w:val="0"/>
        <w:pageBreakBefore w:val="0"/>
        <w:widowControl/>
        <w:kinsoku/>
        <w:wordWrap/>
        <w:overflowPunct/>
        <w:topLinePunct w:val="0"/>
        <w:bidi w:val="0"/>
        <w:adjustRightInd/>
        <w:snapToGrid/>
        <w:textAlignment w:val="auto"/>
        <w:rPr>
          <w:rFonts w:hint="default" w:ascii="宋体" w:hAnsi="Times New Roman" w:eastAsia="宋体" w:cs="Times New Roman"/>
          <w:color w:val="auto"/>
          <w:highlight w:val="none"/>
          <w:lang w:val="en-US" w:eastAsia="zh-CN"/>
        </w:rPr>
      </w:pPr>
      <w:r>
        <w:rPr>
          <w:rFonts w:hint="eastAsia" w:ascii="宋体" w:hAnsi="Times New Roman" w:eastAsia="宋体" w:cs="Times New Roman"/>
          <w:color w:val="auto"/>
          <w:highlight w:val="none"/>
          <w:lang w:val="en-US" w:eastAsia="zh-CN"/>
        </w:rPr>
        <w:t>——人才子女入学办理；</w:t>
      </w:r>
    </w:p>
    <w:p>
      <w:pPr>
        <w:pStyle w:val="27"/>
        <w:keepNext w:val="0"/>
        <w:keepLines w:val="0"/>
        <w:pageBreakBefore w:val="0"/>
        <w:widowControl/>
        <w:kinsoku/>
        <w:wordWrap/>
        <w:overflowPunct/>
        <w:topLinePunct w:val="0"/>
        <w:bidi w:val="0"/>
        <w:adjustRightInd/>
        <w:snapToGrid/>
        <w:textAlignment w:val="auto"/>
        <w:rPr>
          <w:rFonts w:hint="eastAsia" w:ascii="宋体" w:hAnsi="Times New Roman" w:eastAsia="宋体" w:cs="Times New Roman"/>
          <w:color w:val="auto"/>
          <w:highlight w:val="none"/>
          <w:lang w:val="en-US" w:eastAsia="zh-CN"/>
        </w:rPr>
      </w:pPr>
      <w:r>
        <w:rPr>
          <w:rFonts w:hint="eastAsia" w:ascii="宋体" w:hAnsi="Times New Roman" w:eastAsia="宋体" w:cs="Times New Roman"/>
          <w:color w:val="auto"/>
          <w:highlight w:val="none"/>
          <w:lang w:val="en-US" w:eastAsia="zh-CN"/>
        </w:rPr>
        <w:t>——医疗服务；</w:t>
      </w:r>
    </w:p>
    <w:p>
      <w:pPr>
        <w:pStyle w:val="27"/>
        <w:keepNext w:val="0"/>
        <w:keepLines w:val="0"/>
        <w:pageBreakBefore w:val="0"/>
        <w:widowControl/>
        <w:kinsoku/>
        <w:wordWrap/>
        <w:overflowPunct/>
        <w:topLinePunct w:val="0"/>
        <w:bidi w:val="0"/>
        <w:adjustRightInd/>
        <w:snapToGrid/>
        <w:textAlignment w:val="auto"/>
        <w:rPr>
          <w:rFonts w:hint="eastAsia" w:ascii="宋体" w:hAnsi="Times New Roman" w:eastAsia="宋体" w:cs="Times New Roman"/>
          <w:color w:val="auto"/>
          <w:highlight w:val="none"/>
          <w:lang w:val="en-US" w:eastAsia="zh-CN"/>
        </w:rPr>
      </w:pPr>
      <w:r>
        <w:rPr>
          <w:rFonts w:hint="eastAsia" w:ascii="宋体" w:hAnsi="Times New Roman" w:eastAsia="宋体" w:cs="Times New Roman"/>
          <w:color w:val="auto"/>
          <w:highlight w:val="none"/>
          <w:lang w:val="en-US" w:eastAsia="zh-CN"/>
        </w:rPr>
        <w:t>——人才房建设管理；</w:t>
      </w:r>
    </w:p>
    <w:p>
      <w:pPr>
        <w:pStyle w:val="27"/>
        <w:keepNext w:val="0"/>
        <w:keepLines w:val="0"/>
        <w:pageBreakBefore w:val="0"/>
        <w:widowControl/>
        <w:kinsoku/>
        <w:wordWrap/>
        <w:overflowPunct/>
        <w:topLinePunct w:val="0"/>
        <w:bidi w:val="0"/>
        <w:adjustRightInd/>
        <w:snapToGrid/>
        <w:textAlignment w:val="auto"/>
        <w:rPr>
          <w:rFonts w:hint="eastAsia" w:ascii="宋体" w:hAnsi="Times New Roman" w:eastAsia="宋体" w:cs="Times New Roman"/>
          <w:color w:val="auto"/>
          <w:highlight w:val="none"/>
          <w:lang w:val="en-US" w:eastAsia="zh-CN"/>
        </w:rPr>
      </w:pPr>
      <w:r>
        <w:rPr>
          <w:rFonts w:hint="eastAsia" w:ascii="宋体" w:hAnsi="Times New Roman" w:eastAsia="宋体" w:cs="Times New Roman"/>
          <w:color w:val="auto"/>
          <w:highlight w:val="none"/>
          <w:lang w:val="en-US" w:eastAsia="zh-CN"/>
        </w:rPr>
        <w:t>——特聘人才；</w:t>
      </w:r>
    </w:p>
    <w:p>
      <w:pPr>
        <w:pStyle w:val="27"/>
        <w:keepNext w:val="0"/>
        <w:keepLines w:val="0"/>
        <w:pageBreakBefore w:val="0"/>
        <w:widowControl/>
        <w:kinsoku/>
        <w:wordWrap/>
        <w:overflowPunct/>
        <w:topLinePunct w:val="0"/>
        <w:bidi w:val="0"/>
        <w:adjustRightInd/>
        <w:snapToGrid/>
        <w:textAlignment w:val="auto"/>
        <w:rPr>
          <w:rFonts w:hint="eastAsia" w:ascii="宋体" w:hAnsi="Times New Roman" w:eastAsia="宋体" w:cs="Times New Roman"/>
          <w:color w:val="auto"/>
          <w:highlight w:val="none"/>
          <w:lang w:val="en-US" w:eastAsia="zh-CN"/>
        </w:rPr>
      </w:pPr>
      <w:r>
        <w:rPr>
          <w:rFonts w:hint="eastAsia" w:ascii="宋体" w:hAnsi="Times New Roman" w:eastAsia="宋体" w:cs="Times New Roman"/>
          <w:color w:val="auto"/>
          <w:highlight w:val="none"/>
          <w:lang w:val="en-US" w:eastAsia="zh-CN"/>
        </w:rPr>
        <w:t>——卫生健康；</w:t>
      </w:r>
    </w:p>
    <w:p>
      <w:pPr>
        <w:pStyle w:val="27"/>
        <w:keepNext w:val="0"/>
        <w:keepLines w:val="0"/>
        <w:pageBreakBefore w:val="0"/>
        <w:widowControl/>
        <w:kinsoku/>
        <w:wordWrap/>
        <w:overflowPunct/>
        <w:topLinePunct w:val="0"/>
        <w:bidi w:val="0"/>
        <w:adjustRightInd/>
        <w:snapToGrid/>
        <w:textAlignment w:val="auto"/>
        <w:rPr>
          <w:rFonts w:hint="eastAsia" w:ascii="宋体" w:hAnsi="Times New Roman" w:eastAsia="宋体" w:cs="Times New Roman"/>
          <w:color w:val="auto"/>
          <w:highlight w:val="none"/>
          <w:lang w:val="en-US" w:eastAsia="zh-CN"/>
        </w:rPr>
      </w:pPr>
      <w:r>
        <w:rPr>
          <w:rFonts w:hint="eastAsia" w:ascii="宋体" w:hAnsi="Times New Roman" w:eastAsia="宋体" w:cs="Times New Roman"/>
          <w:color w:val="auto"/>
          <w:highlight w:val="none"/>
          <w:lang w:val="en-US" w:eastAsia="zh-CN"/>
        </w:rPr>
        <w:t>——教育和体育；</w:t>
      </w:r>
    </w:p>
    <w:p>
      <w:pPr>
        <w:pStyle w:val="27"/>
        <w:keepNext w:val="0"/>
        <w:keepLines w:val="0"/>
        <w:pageBreakBefore w:val="0"/>
        <w:widowControl/>
        <w:kinsoku/>
        <w:wordWrap/>
        <w:overflowPunct/>
        <w:topLinePunct w:val="0"/>
        <w:bidi w:val="0"/>
        <w:adjustRightInd/>
        <w:snapToGrid/>
        <w:textAlignment w:val="auto"/>
        <w:rPr>
          <w:rFonts w:hint="eastAsia" w:ascii="宋体" w:hAnsi="Times New Roman" w:eastAsia="宋体" w:cs="Times New Roman"/>
          <w:color w:val="auto"/>
          <w:highlight w:val="none"/>
          <w:lang w:val="en-US" w:eastAsia="zh-CN"/>
        </w:rPr>
      </w:pPr>
      <w:r>
        <w:rPr>
          <w:rFonts w:hint="eastAsia" w:ascii="宋体" w:hAnsi="Times New Roman" w:eastAsia="宋体" w:cs="Times New Roman"/>
          <w:color w:val="auto"/>
          <w:highlight w:val="none"/>
          <w:lang w:val="en-US" w:eastAsia="zh-CN"/>
        </w:rPr>
        <w:t>——宣传思想文化；</w:t>
      </w:r>
    </w:p>
    <w:p>
      <w:pPr>
        <w:pStyle w:val="27"/>
        <w:keepNext w:val="0"/>
        <w:keepLines w:val="0"/>
        <w:pageBreakBefore w:val="0"/>
        <w:widowControl/>
        <w:kinsoku/>
        <w:wordWrap/>
        <w:overflowPunct/>
        <w:topLinePunct w:val="0"/>
        <w:bidi w:val="0"/>
        <w:adjustRightInd/>
        <w:snapToGrid/>
        <w:textAlignment w:val="auto"/>
        <w:rPr>
          <w:rFonts w:hint="eastAsia" w:ascii="宋体" w:hAnsi="Times New Roman" w:eastAsia="宋体" w:cs="Times New Roman"/>
          <w:color w:val="auto"/>
          <w:highlight w:val="none"/>
          <w:lang w:val="en-US" w:eastAsia="zh-CN"/>
        </w:rPr>
      </w:pPr>
      <w:r>
        <w:rPr>
          <w:rFonts w:hint="eastAsia" w:ascii="宋体" w:hAnsi="Times New Roman" w:eastAsia="宋体" w:cs="Times New Roman"/>
          <w:color w:val="auto"/>
          <w:highlight w:val="none"/>
          <w:lang w:val="en-US" w:eastAsia="zh-CN"/>
        </w:rPr>
        <w:t>——农业农村；</w:t>
      </w:r>
    </w:p>
    <w:p>
      <w:pPr>
        <w:pStyle w:val="27"/>
        <w:keepNext w:val="0"/>
        <w:keepLines w:val="0"/>
        <w:pageBreakBefore w:val="0"/>
        <w:widowControl/>
        <w:kinsoku/>
        <w:wordWrap/>
        <w:overflowPunct/>
        <w:topLinePunct w:val="0"/>
        <w:bidi w:val="0"/>
        <w:adjustRightInd/>
        <w:snapToGrid/>
        <w:textAlignment w:val="auto"/>
        <w:rPr>
          <w:rFonts w:hint="default" w:ascii="宋体" w:hAnsi="Times New Roman" w:eastAsia="宋体" w:cs="Times New Roman"/>
          <w:color w:val="auto"/>
          <w:highlight w:val="none"/>
          <w:lang w:val="en-US" w:eastAsia="zh-CN"/>
        </w:rPr>
      </w:pPr>
      <w:r>
        <w:rPr>
          <w:rFonts w:hint="eastAsia" w:ascii="宋体" w:hAnsi="Times New Roman" w:eastAsia="宋体" w:cs="Times New Roman"/>
          <w:color w:val="auto"/>
          <w:highlight w:val="none"/>
          <w:lang w:val="en-US" w:eastAsia="zh-CN"/>
        </w:rPr>
        <w:t>——综合领域等。</w:t>
      </w:r>
    </w:p>
    <w:p>
      <w:pPr>
        <w:pStyle w:val="53"/>
        <w:bidi w:val="0"/>
        <w:rPr>
          <w:rFonts w:hint="eastAsia"/>
          <w:color w:val="auto"/>
          <w:lang w:val="en-US" w:eastAsia="zh-CN"/>
        </w:rPr>
      </w:pPr>
      <w:r>
        <w:rPr>
          <w:rFonts w:hint="eastAsia"/>
          <w:color w:val="auto"/>
          <w:lang w:val="en-US" w:eastAsia="zh-CN"/>
        </w:rPr>
        <w:t>跟踪业务办理进展，保持和高技能人才的沟通并反馈进度。</w:t>
      </w:r>
    </w:p>
    <w:p>
      <w:pPr>
        <w:pStyle w:val="53"/>
        <w:bidi w:val="0"/>
        <w:rPr>
          <w:rFonts w:hint="eastAsia"/>
          <w:color w:val="auto"/>
          <w:lang w:val="en-US" w:eastAsia="zh-CN"/>
        </w:rPr>
      </w:pPr>
      <w:r>
        <w:rPr>
          <w:rFonts w:hint="eastAsia"/>
          <w:color w:val="auto"/>
          <w:lang w:val="en-US" w:eastAsia="zh-CN"/>
        </w:rPr>
        <w:t>了解相关人才政策。</w:t>
      </w:r>
    </w:p>
    <w:p>
      <w:pPr>
        <w:pStyle w:val="53"/>
        <w:bidi w:val="0"/>
        <w:rPr>
          <w:rFonts w:hint="eastAsia"/>
          <w:color w:val="auto"/>
          <w:lang w:val="en-US" w:eastAsia="zh-CN"/>
        </w:rPr>
      </w:pPr>
      <w:r>
        <w:rPr>
          <w:rFonts w:hint="eastAsia"/>
          <w:color w:val="auto"/>
          <w:lang w:val="en-US" w:eastAsia="zh-CN"/>
        </w:rPr>
        <w:t>熟悉各类人才业务的办理流程。</w:t>
      </w:r>
    </w:p>
    <w:p>
      <w:pPr>
        <w:pStyle w:val="53"/>
        <w:bidi w:val="0"/>
        <w:rPr>
          <w:rFonts w:hint="eastAsia"/>
          <w:color w:val="auto"/>
          <w:lang w:val="en-US" w:eastAsia="zh-CN"/>
        </w:rPr>
      </w:pPr>
      <w:r>
        <w:rPr>
          <w:rFonts w:hint="eastAsia"/>
          <w:color w:val="auto"/>
          <w:lang w:val="en-US" w:eastAsia="zh-CN"/>
        </w:rPr>
        <w:t>具有较好的语言沟通能力，具备处理专业问题和复杂问题的专业水平。</w:t>
      </w:r>
    </w:p>
    <w:p>
      <w:pPr>
        <w:pStyle w:val="110"/>
        <w:ind w:left="0"/>
        <w:rPr>
          <w:rFonts w:hint="eastAsia" w:hAnsi="Times New Roman" w:cs="Times New Roman"/>
          <w:color w:val="auto"/>
          <w:highlight w:val="none"/>
          <w:shd w:val="clear" w:color="auto" w:fill="auto"/>
          <w:lang w:val="en-US" w:eastAsia="zh-CN"/>
        </w:rPr>
      </w:pPr>
      <w:bookmarkStart w:id="18" w:name="_Toc13385"/>
      <w:r>
        <w:rPr>
          <w:rFonts w:hint="eastAsia" w:hAnsi="Times New Roman" w:cs="Times New Roman"/>
          <w:color w:val="auto"/>
          <w:highlight w:val="none"/>
          <w:shd w:val="clear" w:color="auto" w:fill="auto"/>
          <w:lang w:val="en-US" w:eastAsia="zh-CN"/>
        </w:rPr>
        <w:t>监督考核、服务评价与改进</w:t>
      </w:r>
      <w:bookmarkEnd w:id="18"/>
    </w:p>
    <w:p>
      <w:pPr>
        <w:pStyle w:val="55"/>
        <w:keepNext w:val="0"/>
        <w:keepLines w:val="0"/>
        <w:pageBreakBefore w:val="0"/>
        <w:widowControl/>
        <w:kinsoku/>
        <w:wordWrap/>
        <w:overflowPunct/>
        <w:topLinePunct w:val="0"/>
        <w:autoSpaceDE/>
        <w:autoSpaceDN/>
        <w:bidi w:val="0"/>
        <w:adjustRightInd/>
        <w:snapToGrid/>
        <w:ind w:left="3399" w:leftChars="0" w:hanging="3399" w:hangingChars="1619"/>
        <w:textAlignment w:val="auto"/>
        <w:rPr>
          <w:rFonts w:hint="eastAsia" w:hAnsi="Times New Roman" w:cs="Times New Roman"/>
          <w:color w:val="auto"/>
          <w:lang w:val="en-US" w:eastAsia="zh-CN"/>
        </w:rPr>
      </w:pPr>
      <w:r>
        <w:rPr>
          <w:rFonts w:hint="eastAsia" w:hAnsi="Times New Roman" w:cs="Times New Roman"/>
          <w:color w:val="auto"/>
          <w:lang w:val="en-US" w:eastAsia="zh-CN"/>
        </w:rPr>
        <w:t>监督考核</w:t>
      </w:r>
    </w:p>
    <w:p>
      <w:pPr>
        <w:pStyle w:val="53"/>
        <w:bidi w:val="0"/>
        <w:rPr>
          <w:rFonts w:hint="eastAsia"/>
          <w:color w:val="auto"/>
          <w:highlight w:val="none"/>
          <w:lang w:val="pl-PL" w:eastAsia="en-US"/>
        </w:rPr>
      </w:pPr>
      <w:r>
        <w:rPr>
          <w:rFonts w:hint="eastAsia"/>
          <w:color w:val="auto"/>
          <w:highlight w:val="none"/>
          <w:lang w:val="en-US" w:eastAsia="zh-CN"/>
        </w:rPr>
        <w:t>政务服务机构</w:t>
      </w:r>
      <w:r>
        <w:rPr>
          <w:rFonts w:hint="eastAsia"/>
          <w:color w:val="auto"/>
          <w:highlight w:val="none"/>
          <w:lang w:val="pl-PL" w:eastAsia="en-US"/>
        </w:rPr>
        <w:t>应建立完善的监督机制，可采取行政层级监督、社会监督和内部监督等多种监督形式。</w:t>
      </w:r>
      <w:bookmarkStart w:id="19" w:name="6.1.2  政务服务大厅应建立意见反馈机制，可采取现场、电话、信函、传真、电子"/>
      <w:bookmarkEnd w:id="19"/>
      <w:bookmarkStart w:id="20" w:name="6.1.2  政务服务大厅应建立意见反馈机制，可采取现场、电话、信函、传真、电子"/>
      <w:bookmarkEnd w:id="20"/>
    </w:p>
    <w:p>
      <w:pPr>
        <w:pStyle w:val="53"/>
        <w:bidi w:val="0"/>
        <w:rPr>
          <w:rFonts w:hint="eastAsia"/>
          <w:color w:val="auto"/>
          <w:highlight w:val="none"/>
          <w:lang w:val="pl-PL" w:eastAsia="en-US"/>
        </w:rPr>
      </w:pPr>
      <w:r>
        <w:rPr>
          <w:rFonts w:hint="eastAsia"/>
          <w:color w:val="auto"/>
          <w:highlight w:val="none"/>
          <w:lang w:val="en-US" w:eastAsia="zh-CN"/>
        </w:rPr>
        <w:t>政务服务机构</w:t>
      </w:r>
      <w:r>
        <w:rPr>
          <w:rFonts w:hint="eastAsia"/>
          <w:color w:val="auto"/>
          <w:highlight w:val="none"/>
          <w:lang w:val="pl-PL" w:eastAsia="en-US"/>
        </w:rPr>
        <w:t>应建立</w:t>
      </w:r>
      <w:r>
        <w:rPr>
          <w:rFonts w:hint="eastAsia"/>
          <w:color w:val="auto"/>
          <w:highlight w:val="none"/>
          <w:lang w:val="en-US" w:eastAsia="zh-CN"/>
        </w:rPr>
        <w:t>信息公开制和</w:t>
      </w:r>
      <w:r>
        <w:rPr>
          <w:rFonts w:hint="eastAsia"/>
          <w:color w:val="auto"/>
          <w:highlight w:val="none"/>
          <w:lang w:val="pl-PL" w:eastAsia="en-US"/>
        </w:rPr>
        <w:t>意见反馈机制，可采取</w:t>
      </w:r>
      <w:r>
        <w:rPr>
          <w:rFonts w:hint="eastAsia"/>
          <w:color w:val="auto"/>
          <w:highlight w:val="none"/>
          <w:lang w:val="en-US" w:eastAsia="zh-CN"/>
        </w:rPr>
        <w:t>吐槽窗口</w:t>
      </w:r>
      <w:r>
        <w:rPr>
          <w:rFonts w:hint="eastAsia"/>
          <w:color w:val="auto"/>
          <w:highlight w:val="none"/>
          <w:lang w:val="pl-PL" w:eastAsia="en-US"/>
        </w:rPr>
        <w:t>、电话、</w:t>
      </w:r>
      <w:r>
        <w:rPr>
          <w:rFonts w:hint="eastAsia"/>
          <w:color w:val="auto"/>
          <w:highlight w:val="none"/>
          <w:lang w:val="en-US" w:eastAsia="zh-CN"/>
        </w:rPr>
        <w:t>12345政务服务热线、</w:t>
      </w:r>
      <w:r>
        <w:rPr>
          <w:rFonts w:hint="eastAsia"/>
          <w:color w:val="auto"/>
          <w:highlight w:val="none"/>
          <w:lang w:val="pl-PL" w:eastAsia="en-US"/>
        </w:rPr>
        <w:t>信函、</w:t>
      </w:r>
      <w:r>
        <w:rPr>
          <w:rFonts w:hint="eastAsia"/>
          <w:color w:val="auto"/>
          <w:highlight w:val="none"/>
          <w:lang w:val="en-US" w:eastAsia="zh-CN"/>
        </w:rPr>
        <w:t>意见簿</w:t>
      </w:r>
      <w:r>
        <w:rPr>
          <w:rFonts w:hint="eastAsia"/>
          <w:color w:val="auto"/>
          <w:highlight w:val="none"/>
          <w:lang w:val="pl-PL" w:eastAsia="en-US"/>
        </w:rPr>
        <w:t>、电子评议、</w:t>
      </w:r>
      <w:r>
        <w:rPr>
          <w:rFonts w:hint="eastAsia"/>
          <w:color w:val="auto"/>
          <w:highlight w:val="none"/>
          <w:lang w:val="en-US" w:eastAsia="zh-CN"/>
        </w:rPr>
        <w:t>好差评</w:t>
      </w:r>
      <w:r>
        <w:rPr>
          <w:rFonts w:hint="eastAsia"/>
          <w:color w:val="auto"/>
          <w:highlight w:val="none"/>
          <w:lang w:val="pl-PL" w:eastAsia="en-US"/>
        </w:rPr>
        <w:t>等多种渠道反馈意见。</w:t>
      </w:r>
    </w:p>
    <w:p>
      <w:pPr>
        <w:pStyle w:val="53"/>
        <w:bidi w:val="0"/>
        <w:rPr>
          <w:rFonts w:hint="eastAsia"/>
          <w:color w:val="auto"/>
          <w:highlight w:val="none"/>
          <w:lang w:val="pl-PL" w:eastAsia="en-US"/>
        </w:rPr>
      </w:pPr>
      <w:bookmarkStart w:id="21" w:name="6.1.3  对监督检查中发现的问题以及投诉，政务服务大厅管理机构应及时调查核实"/>
      <w:bookmarkEnd w:id="21"/>
      <w:bookmarkStart w:id="22" w:name="6.1.3  对监督检查中发现的问题以及投诉，政务服务大厅管理机构应及时调查核实"/>
      <w:bookmarkEnd w:id="22"/>
      <w:r>
        <w:rPr>
          <w:rFonts w:hint="eastAsia"/>
          <w:color w:val="auto"/>
          <w:highlight w:val="none"/>
          <w:lang w:val="en-US" w:eastAsia="zh-CN"/>
        </w:rPr>
        <w:t>政务服务机构应</w:t>
      </w:r>
      <w:r>
        <w:rPr>
          <w:rFonts w:hint="eastAsia"/>
          <w:color w:val="auto"/>
          <w:highlight w:val="none"/>
          <w:lang w:val="pl-PL" w:eastAsia="en-US"/>
        </w:rPr>
        <w:t>对监督检查中发现的问题以及投诉，及时调查核实、公正处理。调查处理结果应在规定时间内向当事人反馈，必要时对外公开。</w:t>
      </w:r>
    </w:p>
    <w:p>
      <w:pPr>
        <w:pStyle w:val="53"/>
        <w:bidi w:val="0"/>
        <w:rPr>
          <w:rFonts w:hint="eastAsia"/>
          <w:color w:val="auto"/>
          <w:highlight w:val="none"/>
          <w:lang w:val="en-US" w:eastAsia="zh-CN"/>
        </w:rPr>
      </w:pPr>
      <w:bookmarkStart w:id="23" w:name="6.1.4  应建立政务服务责任追究制度，严格按照实施流程及要求，明确责任追究的"/>
      <w:bookmarkEnd w:id="23"/>
      <w:bookmarkStart w:id="24" w:name="6.1.4  应建立政务服务责任追究制度，严格按照实施流程及要求，明确责任追究的"/>
      <w:bookmarkEnd w:id="24"/>
      <w:r>
        <w:rPr>
          <w:rFonts w:hint="eastAsia"/>
          <w:color w:val="auto"/>
          <w:highlight w:val="none"/>
          <w:lang w:val="en-US" w:eastAsia="zh-CN"/>
        </w:rPr>
        <w:t>政务服务机构</w:t>
      </w:r>
      <w:r>
        <w:rPr>
          <w:rFonts w:hint="eastAsia"/>
          <w:color w:val="auto"/>
          <w:highlight w:val="none"/>
          <w:lang w:val="pl-PL" w:eastAsia="en-US"/>
        </w:rPr>
        <w:t>应建立</w:t>
      </w:r>
      <w:r>
        <w:rPr>
          <w:rFonts w:hint="eastAsia"/>
          <w:color w:val="auto"/>
          <w:highlight w:val="none"/>
          <w:lang w:val="en-US" w:eastAsia="zh-CN"/>
        </w:rPr>
        <w:t>进驻部门（单位）工作人员考核办法</w:t>
      </w:r>
      <w:r>
        <w:rPr>
          <w:rFonts w:hint="eastAsia"/>
          <w:color w:val="auto"/>
          <w:highlight w:val="none"/>
          <w:lang w:val="pl-PL" w:eastAsia="en-US"/>
        </w:rPr>
        <w:t>，</w:t>
      </w:r>
      <w:r>
        <w:rPr>
          <w:rFonts w:hint="eastAsia"/>
          <w:color w:val="auto"/>
          <w:highlight w:val="none"/>
          <w:lang w:val="en-US" w:eastAsia="zh-CN"/>
        </w:rPr>
        <w:t>按照考核办法对</w:t>
      </w:r>
      <w:r>
        <w:rPr>
          <w:rFonts w:hint="eastAsia"/>
          <w:color w:val="auto"/>
          <w:highlight w:val="none"/>
        </w:rPr>
        <w:t>工作人员服务态度、服务效能、工作纪律</w:t>
      </w:r>
      <w:r>
        <w:rPr>
          <w:rFonts w:hint="eastAsia"/>
          <w:color w:val="auto"/>
          <w:highlight w:val="none"/>
          <w:lang w:eastAsia="zh-CN"/>
        </w:rPr>
        <w:t>、</w:t>
      </w:r>
      <w:r>
        <w:rPr>
          <w:rFonts w:hint="eastAsia"/>
          <w:color w:val="auto"/>
          <w:highlight w:val="none"/>
        </w:rPr>
        <w:t>窗口区域及设备管理等</w:t>
      </w:r>
      <w:r>
        <w:rPr>
          <w:rFonts w:hint="eastAsia"/>
          <w:color w:val="auto"/>
          <w:highlight w:val="none"/>
          <w:lang w:val="en-US" w:eastAsia="zh-CN"/>
        </w:rPr>
        <w:t>情形进行考核</w:t>
      </w:r>
      <w:r>
        <w:rPr>
          <w:rFonts w:hint="eastAsia"/>
          <w:color w:val="auto"/>
          <w:highlight w:val="none"/>
          <w:lang w:val="pl-PL" w:eastAsia="en-US"/>
        </w:rPr>
        <w:t>。</w:t>
      </w:r>
    </w:p>
    <w:p>
      <w:pPr>
        <w:pStyle w:val="55"/>
        <w:keepNext w:val="0"/>
        <w:keepLines w:val="0"/>
        <w:pageBreakBefore w:val="0"/>
        <w:widowControl/>
        <w:kinsoku/>
        <w:wordWrap/>
        <w:overflowPunct/>
        <w:topLinePunct w:val="0"/>
        <w:autoSpaceDE/>
        <w:autoSpaceDN/>
        <w:bidi w:val="0"/>
        <w:adjustRightInd/>
        <w:snapToGrid/>
        <w:ind w:left="3399" w:leftChars="0" w:hanging="3399" w:hangingChars="1619"/>
        <w:textAlignment w:val="auto"/>
        <w:rPr>
          <w:rFonts w:hint="default"/>
          <w:color w:val="auto"/>
          <w:lang w:val="en-US" w:eastAsia="zh-CN"/>
        </w:rPr>
      </w:pPr>
      <w:r>
        <w:rPr>
          <w:rFonts w:hint="eastAsia" w:hAnsi="Times New Roman" w:cs="Times New Roman"/>
          <w:color w:val="auto"/>
          <w:lang w:val="en-US" w:eastAsia="zh-CN"/>
        </w:rPr>
        <w:t>服务评价</w:t>
      </w:r>
    </w:p>
    <w:p>
      <w:pPr>
        <w:pStyle w:val="54"/>
        <w:bidi w:val="0"/>
        <w:rPr>
          <w:rFonts w:hint="eastAsia" w:hAnsi="Times New Roman" w:cs="Times New Roman"/>
          <w:color w:val="auto"/>
          <w:lang w:val="en-US" w:eastAsia="zh-CN"/>
        </w:rPr>
      </w:pPr>
      <w:r>
        <w:rPr>
          <w:rFonts w:hint="eastAsia" w:hAnsi="Times New Roman" w:cs="Times New Roman"/>
          <w:color w:val="auto"/>
          <w:lang w:val="en-US" w:eastAsia="zh-CN"/>
        </w:rPr>
        <w:t>评价要求</w:t>
      </w:r>
    </w:p>
    <w:p>
      <w:pPr>
        <w:pStyle w:val="100"/>
        <w:keepNext w:val="0"/>
        <w:keepLines w:val="0"/>
        <w:pageBreakBefore w:val="0"/>
        <w:widowControl/>
        <w:kinsoku/>
        <w:wordWrap/>
        <w:overflowPunct/>
        <w:topLinePunct w:val="0"/>
        <w:autoSpaceDE/>
        <w:autoSpaceDN/>
        <w:bidi w:val="0"/>
        <w:adjustRightInd/>
        <w:snapToGrid/>
        <w:ind w:left="0" w:leftChars="0" w:firstLineChars="0"/>
        <w:textAlignment w:val="auto"/>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政务服务机构应根据有关政务服务评价制度及实施细则，明确评价指标。</w:t>
      </w:r>
    </w:p>
    <w:p>
      <w:pPr>
        <w:pStyle w:val="100"/>
        <w:keepNext w:val="0"/>
        <w:keepLines w:val="0"/>
        <w:pageBreakBefore w:val="0"/>
        <w:widowControl/>
        <w:kinsoku/>
        <w:wordWrap/>
        <w:overflowPunct/>
        <w:topLinePunct w:val="0"/>
        <w:autoSpaceDE/>
        <w:autoSpaceDN/>
        <w:bidi w:val="0"/>
        <w:adjustRightInd/>
        <w:snapToGrid/>
        <w:ind w:left="0" w:leftChars="0" w:firstLineChars="0"/>
        <w:textAlignment w:val="auto"/>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应遵循公开、公正、自愿原则，不可干涉、替代、监视服务对象评价，不可虚假评价。</w:t>
      </w:r>
    </w:p>
    <w:p>
      <w:pPr>
        <w:pStyle w:val="100"/>
        <w:keepNext w:val="0"/>
        <w:keepLines w:val="0"/>
        <w:pageBreakBefore w:val="0"/>
        <w:widowControl/>
        <w:kinsoku/>
        <w:wordWrap/>
        <w:overflowPunct/>
        <w:topLinePunct w:val="0"/>
        <w:autoSpaceDE/>
        <w:autoSpaceDN/>
        <w:bidi w:val="0"/>
        <w:adjustRightInd/>
        <w:snapToGrid/>
        <w:ind w:left="0" w:leftChars="0" w:firstLineChars="0"/>
        <w:textAlignment w:val="auto"/>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政务服务评价应符合GB/T 39735的规定。</w:t>
      </w:r>
    </w:p>
    <w:p>
      <w:pPr>
        <w:pStyle w:val="100"/>
        <w:keepNext w:val="0"/>
        <w:keepLines w:val="0"/>
        <w:pageBreakBefore w:val="0"/>
        <w:widowControl/>
        <w:kinsoku/>
        <w:wordWrap/>
        <w:overflowPunct/>
        <w:topLinePunct w:val="0"/>
        <w:autoSpaceDE/>
        <w:autoSpaceDN/>
        <w:bidi w:val="0"/>
        <w:adjustRightInd/>
        <w:snapToGrid/>
        <w:ind w:left="0" w:leftChars="0" w:firstLineChars="0"/>
        <w:textAlignment w:val="auto"/>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政务服务满意度评价应符合GB/T 40762的规定。</w:t>
      </w:r>
    </w:p>
    <w:p>
      <w:pPr>
        <w:pStyle w:val="100"/>
        <w:keepNext w:val="0"/>
        <w:keepLines w:val="0"/>
        <w:pageBreakBefore w:val="0"/>
        <w:widowControl/>
        <w:kinsoku/>
        <w:wordWrap/>
        <w:overflowPunct/>
        <w:topLinePunct w:val="0"/>
        <w:autoSpaceDE/>
        <w:autoSpaceDN/>
        <w:bidi w:val="0"/>
        <w:adjustRightInd/>
        <w:snapToGrid/>
        <w:ind w:left="0" w:leftChars="0" w:firstLineChars="0"/>
        <w:textAlignment w:val="auto"/>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应对政务服务人员行为进行评价监督，评价监督方式包括但不限于：现场评价、一体机评价（自助设备评价/自助机评价）、“两代表一委员”评价、</w:t>
      </w:r>
      <w:r>
        <w:rPr>
          <w:rFonts w:hint="eastAsia" w:cs="Times New Roman"/>
          <w:color w:val="auto"/>
          <w:lang w:val="en-US" w:eastAsia="zh-CN"/>
        </w:rPr>
        <w:t>服务对象</w:t>
      </w:r>
      <w:r>
        <w:rPr>
          <w:rFonts w:hint="eastAsia" w:ascii="宋体" w:hAnsi="Times New Roman" w:eastAsia="宋体" w:cs="Times New Roman"/>
          <w:color w:val="auto"/>
          <w:lang w:val="en-US" w:eastAsia="zh-CN"/>
        </w:rPr>
        <w:t>评价、上级评价、自评、互评、第三方机构专业评价等。</w:t>
      </w:r>
    </w:p>
    <w:p>
      <w:pPr>
        <w:pStyle w:val="54"/>
        <w:bidi w:val="0"/>
        <w:rPr>
          <w:rFonts w:hint="eastAsia" w:hAnsi="Times New Roman" w:cs="Times New Roman"/>
          <w:color w:val="auto"/>
          <w:lang w:val="en-US" w:eastAsia="zh-CN"/>
        </w:rPr>
      </w:pPr>
      <w:r>
        <w:rPr>
          <w:rFonts w:hint="eastAsia" w:hAnsi="Times New Roman" w:cs="Times New Roman"/>
          <w:color w:val="auto"/>
          <w:lang w:val="en-US" w:eastAsia="zh-CN"/>
        </w:rPr>
        <w:t>评价</w:t>
      </w:r>
      <w:r>
        <w:rPr>
          <w:rFonts w:hint="eastAsia" w:cs="Times New Roman"/>
          <w:color w:val="auto"/>
          <w:lang w:val="en-US" w:eastAsia="zh-CN"/>
        </w:rPr>
        <w:t>内容</w:t>
      </w:r>
    </w:p>
    <w:p>
      <w:pPr>
        <w:pStyle w:val="100"/>
        <w:keepNext w:val="0"/>
        <w:keepLines w:val="0"/>
        <w:pageBreakBefore w:val="0"/>
        <w:widowControl/>
        <w:kinsoku/>
        <w:wordWrap/>
        <w:overflowPunct/>
        <w:topLinePunct w:val="0"/>
        <w:autoSpaceDE/>
        <w:autoSpaceDN/>
        <w:bidi w:val="0"/>
        <w:adjustRightInd/>
        <w:snapToGrid/>
        <w:ind w:left="0" w:leftChars="0" w:firstLineChars="0"/>
        <w:textAlignment w:val="auto"/>
        <w:rPr>
          <w:rFonts w:hint="default" w:ascii="宋体" w:hAnsi="Times New Roman" w:eastAsia="宋体" w:cs="Times New Roman"/>
          <w:color w:val="auto"/>
          <w:lang w:val="en-US" w:eastAsia="zh-CN"/>
        </w:rPr>
      </w:pPr>
      <w:r>
        <w:rPr>
          <w:rFonts w:hint="eastAsia" w:ascii="宋体" w:hAnsi="Times New Roman" w:eastAsia="宋体" w:cs="Times New Roman"/>
          <w:color w:val="auto"/>
          <w:lang w:val="en-US" w:eastAsia="zh-CN"/>
        </w:rPr>
        <w:t>政务服务机构应</w:t>
      </w:r>
      <w:r>
        <w:rPr>
          <w:rFonts w:hint="eastAsia" w:cs="Times New Roman"/>
          <w:color w:val="auto"/>
          <w:lang w:val="en-US" w:eastAsia="zh-CN"/>
        </w:rPr>
        <w:t>建立健全政务服务人员</w:t>
      </w:r>
      <w:r>
        <w:rPr>
          <w:rFonts w:hint="eastAsia" w:ascii="宋体" w:hAnsi="Times New Roman" w:eastAsia="宋体" w:cs="Times New Roman"/>
          <w:color w:val="auto"/>
          <w:lang w:val="en-US" w:eastAsia="zh-CN"/>
        </w:rPr>
        <w:t>考核工作方案。</w:t>
      </w:r>
    </w:p>
    <w:p>
      <w:pPr>
        <w:pStyle w:val="100"/>
        <w:keepNext w:val="0"/>
        <w:keepLines w:val="0"/>
        <w:pageBreakBefore w:val="0"/>
        <w:widowControl/>
        <w:numPr>
          <w:ilvl w:val="3"/>
          <w:numId w:val="0"/>
        </w:numPr>
        <w:kinsoku/>
        <w:wordWrap/>
        <w:overflowPunct/>
        <w:topLinePunct w:val="0"/>
        <w:autoSpaceDE/>
        <w:autoSpaceDN/>
        <w:bidi w:val="0"/>
        <w:adjustRightInd/>
        <w:snapToGrid/>
        <w:ind w:leftChars="0"/>
        <w:textAlignment w:val="auto"/>
        <w:rPr>
          <w:rFonts w:hint="eastAsia" w:ascii="宋体" w:hAnsi="Times New Roman" w:eastAsia="宋体" w:cs="Times New Roman"/>
          <w:color w:val="auto"/>
          <w:lang w:val="en-US" w:eastAsia="zh-CN"/>
        </w:rPr>
      </w:pPr>
      <w:r>
        <w:rPr>
          <w:rFonts w:hint="eastAsia" w:cs="Times New Roman"/>
          <w:color w:val="auto"/>
          <w:lang w:val="en-US" w:eastAsia="zh-CN"/>
        </w:rPr>
        <w:t>评价内容包括但不限于服务态度、服务效能、工作纪律</w:t>
      </w:r>
      <w:r>
        <w:rPr>
          <w:rFonts w:hint="eastAsia" w:cs="Times New Roman"/>
          <w:color w:val="auto"/>
          <w:highlight w:val="none"/>
          <w:lang w:val="en-US" w:eastAsia="zh-CN"/>
        </w:rPr>
        <w:t>、窗口区域及设备管理</w:t>
      </w:r>
      <w:r>
        <w:rPr>
          <w:rFonts w:hint="eastAsia" w:ascii="宋体" w:hAnsi="Times New Roman" w:eastAsia="宋体" w:cs="Times New Roman"/>
          <w:color w:val="auto"/>
          <w:lang w:val="en-US" w:eastAsia="zh-CN"/>
        </w:rPr>
        <w:t>等。</w:t>
      </w:r>
    </w:p>
    <w:p>
      <w:pPr>
        <w:pStyle w:val="54"/>
        <w:bidi w:val="0"/>
        <w:rPr>
          <w:rFonts w:hint="eastAsia" w:ascii="黑体" w:hAnsi="黑体" w:eastAsia="黑体" w:cs="黑体"/>
          <w:color w:val="auto"/>
          <w:lang w:val="en-US" w:eastAsia="zh-CN"/>
        </w:rPr>
      </w:pPr>
      <w:r>
        <w:rPr>
          <w:rFonts w:hint="eastAsia" w:ascii="黑体" w:hAnsi="黑体" w:eastAsia="黑体" w:cs="黑体"/>
          <w:color w:val="auto"/>
          <w:lang w:val="en-US" w:eastAsia="zh-CN"/>
        </w:rPr>
        <w:t>评价方式</w:t>
      </w:r>
    </w:p>
    <w:p>
      <w:pPr>
        <w:pStyle w:val="71"/>
        <w:bidi w:val="0"/>
        <w:ind w:left="12" w:leftChars="0" w:hanging="12" w:hangingChars="6"/>
        <w:rPr>
          <w:rFonts w:hint="eastAsia" w:hAnsi="Times New Roman" w:cs="Times New Roman"/>
          <w:color w:val="auto"/>
          <w:lang w:val="en-US" w:eastAsia="zh-CN"/>
        </w:rPr>
      </w:pPr>
      <w:r>
        <w:rPr>
          <w:rFonts w:hint="eastAsia" w:hAnsi="Times New Roman" w:cs="Times New Roman"/>
          <w:color w:val="auto"/>
          <w:lang w:val="en-US" w:eastAsia="zh-CN"/>
        </w:rPr>
        <w:t>现场评价</w:t>
      </w:r>
    </w:p>
    <w:p>
      <w:pPr>
        <w:pStyle w:val="100"/>
        <w:keepNext w:val="0"/>
        <w:keepLines w:val="0"/>
        <w:pageBreakBefore w:val="0"/>
        <w:widowControl/>
        <w:numPr>
          <w:ilvl w:val="3"/>
          <w:numId w:val="0"/>
        </w:numPr>
        <w:kinsoku/>
        <w:wordWrap/>
        <w:overflowPunct/>
        <w:topLinePunct w:val="0"/>
        <w:autoSpaceDE/>
        <w:autoSpaceDN/>
        <w:bidi w:val="0"/>
        <w:adjustRightInd/>
        <w:snapToGrid/>
        <w:ind w:leftChars="0" w:firstLine="420" w:firstLineChars="200"/>
        <w:textAlignment w:val="auto"/>
        <w:rPr>
          <w:rFonts w:hint="eastAsia" w:ascii="宋体" w:hAnsi="Times New Roman" w:eastAsia="宋体" w:cs="Times New Roman"/>
          <w:color w:val="auto"/>
          <w:lang w:val="en-US" w:eastAsia="zh-CN"/>
        </w:rPr>
      </w:pPr>
      <w:r>
        <w:rPr>
          <w:rFonts w:hint="eastAsia" w:cs="Times New Roman"/>
          <w:color w:val="auto"/>
          <w:lang w:val="en-US" w:eastAsia="zh-CN"/>
        </w:rPr>
        <w:t>政务服务机构</w:t>
      </w:r>
      <w:r>
        <w:rPr>
          <w:rFonts w:hint="eastAsia" w:ascii="宋体" w:hAnsi="Times New Roman" w:eastAsia="宋体" w:cs="Times New Roman"/>
          <w:color w:val="auto"/>
          <w:lang w:val="en-US" w:eastAsia="zh-CN"/>
        </w:rPr>
        <w:t>采用现场巡查、电子监察等手段</w:t>
      </w:r>
      <w:r>
        <w:rPr>
          <w:rFonts w:hint="eastAsia" w:cs="Times New Roman"/>
          <w:color w:val="auto"/>
          <w:lang w:val="en-US" w:eastAsia="zh-CN"/>
        </w:rPr>
        <w:t>对政务服务人员进行考核（见附录D）、满意度调查（见附录E）</w:t>
      </w:r>
      <w:r>
        <w:rPr>
          <w:rFonts w:hint="eastAsia" w:ascii="宋体" w:hAnsi="Times New Roman" w:eastAsia="宋体" w:cs="Times New Roman"/>
          <w:color w:val="auto"/>
          <w:lang w:val="en-US" w:eastAsia="zh-CN"/>
        </w:rPr>
        <w:t>。</w:t>
      </w:r>
    </w:p>
    <w:p>
      <w:pPr>
        <w:pStyle w:val="71"/>
        <w:bidi w:val="0"/>
        <w:ind w:left="12" w:leftChars="0" w:hanging="12" w:hangingChars="6"/>
        <w:rPr>
          <w:rFonts w:hint="eastAsia" w:hAnsi="Times New Roman" w:cs="Times New Roman"/>
          <w:color w:val="auto"/>
          <w:lang w:val="en-US" w:eastAsia="zh-CN"/>
        </w:rPr>
      </w:pPr>
      <w:r>
        <w:rPr>
          <w:rFonts w:hint="eastAsia" w:hAnsi="Times New Roman" w:cs="Times New Roman"/>
          <w:color w:val="auto"/>
          <w:lang w:val="en-US" w:eastAsia="zh-CN"/>
        </w:rPr>
        <w:t>一体机评价（自助设备评价/自助机评价）</w:t>
      </w:r>
    </w:p>
    <w:p>
      <w:pPr>
        <w:pStyle w:val="111"/>
        <w:bidi w:val="0"/>
        <w:rPr>
          <w:rFonts w:hint="eastAsia"/>
          <w:color w:val="auto"/>
          <w:lang w:val="en-US" w:eastAsia="zh-CN"/>
        </w:rPr>
      </w:pPr>
      <w:r>
        <w:rPr>
          <w:rFonts w:hint="eastAsia"/>
          <w:color w:val="auto"/>
          <w:lang w:val="en-US" w:eastAsia="zh-CN"/>
        </w:rPr>
        <w:t>积极引导服务对象使用自助一体机对政务服务工作人员进行评价。</w:t>
      </w:r>
    </w:p>
    <w:p>
      <w:pPr>
        <w:pStyle w:val="111"/>
        <w:bidi w:val="0"/>
        <w:rPr>
          <w:rFonts w:hint="eastAsia"/>
          <w:color w:val="auto"/>
          <w:lang w:val="en-US" w:eastAsia="zh-CN"/>
        </w:rPr>
      </w:pPr>
      <w:r>
        <w:rPr>
          <w:rFonts w:hint="eastAsia"/>
          <w:color w:val="auto"/>
          <w:lang w:val="en-US" w:eastAsia="zh-CN"/>
        </w:rPr>
        <w:t>定期、不定期汇总后台服务对象反馈意见，进行分析、总结，并通知至相关进驻部门（单位），及时进行处理。</w:t>
      </w:r>
    </w:p>
    <w:p>
      <w:pPr>
        <w:pStyle w:val="71"/>
        <w:bidi w:val="0"/>
        <w:ind w:left="12" w:leftChars="0" w:hanging="12" w:hangingChars="6"/>
        <w:rPr>
          <w:rFonts w:hint="eastAsia" w:hAnsi="Times New Roman" w:cs="Times New Roman"/>
          <w:color w:val="auto"/>
          <w:lang w:val="en-US" w:eastAsia="zh-CN"/>
        </w:rPr>
      </w:pPr>
      <w:r>
        <w:rPr>
          <w:rFonts w:hint="eastAsia" w:hAnsi="Times New Roman" w:cs="Times New Roman"/>
          <w:color w:val="auto"/>
          <w:lang w:val="en-US" w:eastAsia="zh-CN"/>
        </w:rPr>
        <w:t>“两代表一委员”评价</w:t>
      </w:r>
    </w:p>
    <w:p>
      <w:pPr>
        <w:pStyle w:val="111"/>
        <w:bidi w:val="0"/>
        <w:rPr>
          <w:rFonts w:hint="eastAsia" w:hAnsi="Times New Roman" w:cs="Times New Roman"/>
          <w:color w:val="auto"/>
          <w:lang w:val="en-US" w:eastAsia="zh-CN"/>
        </w:rPr>
      </w:pPr>
      <w:r>
        <w:rPr>
          <w:rFonts w:hint="eastAsia" w:hAnsi="Times New Roman" w:cs="Times New Roman"/>
          <w:color w:val="auto"/>
          <w:lang w:val="en-US" w:eastAsia="zh-CN"/>
        </w:rPr>
        <w:t>邀请党代表、人大代表、政协委员对政务服务工作人员进行评价（见附录</w:t>
      </w:r>
      <w:r>
        <w:rPr>
          <w:rFonts w:hint="eastAsia" w:cs="Times New Roman"/>
          <w:color w:val="auto"/>
          <w:lang w:val="en-US" w:eastAsia="zh-CN"/>
        </w:rPr>
        <w:t>D</w:t>
      </w:r>
      <w:r>
        <w:rPr>
          <w:rFonts w:hint="eastAsia" w:hAnsi="Times New Roman" w:cs="Times New Roman"/>
          <w:color w:val="auto"/>
          <w:lang w:val="en-US" w:eastAsia="zh-CN"/>
        </w:rPr>
        <w:t>）。</w:t>
      </w:r>
    </w:p>
    <w:p>
      <w:pPr>
        <w:pStyle w:val="111"/>
        <w:bidi w:val="0"/>
        <w:rPr>
          <w:rFonts w:hint="eastAsia" w:hAnsi="Times New Roman" w:cs="Times New Roman"/>
          <w:color w:val="auto"/>
          <w:lang w:val="en-US" w:eastAsia="zh-CN"/>
        </w:rPr>
      </w:pPr>
      <w:r>
        <w:rPr>
          <w:rFonts w:hint="eastAsia" w:hAnsi="Times New Roman" w:cs="Times New Roman"/>
          <w:color w:val="auto"/>
          <w:lang w:val="en-US" w:eastAsia="zh-CN"/>
        </w:rPr>
        <w:t>分类汇总评价中存在的问题和建议，及时制定并落实整改方案。</w:t>
      </w:r>
    </w:p>
    <w:p>
      <w:pPr>
        <w:pStyle w:val="71"/>
        <w:bidi w:val="0"/>
        <w:ind w:left="12" w:leftChars="0" w:hanging="12" w:hangingChars="6"/>
        <w:rPr>
          <w:rFonts w:hint="eastAsia" w:hAnsi="Times New Roman" w:cs="Times New Roman"/>
          <w:color w:val="auto"/>
          <w:lang w:val="en-US" w:eastAsia="zh-CN"/>
        </w:rPr>
      </w:pPr>
      <w:r>
        <w:rPr>
          <w:rFonts w:hint="eastAsia" w:cs="Times New Roman"/>
          <w:color w:val="auto"/>
          <w:lang w:val="en-US" w:eastAsia="zh-CN"/>
        </w:rPr>
        <w:t>服务对象</w:t>
      </w:r>
      <w:r>
        <w:rPr>
          <w:rFonts w:hint="eastAsia" w:hAnsi="Times New Roman" w:cs="Times New Roman"/>
          <w:color w:val="auto"/>
          <w:lang w:val="en-US" w:eastAsia="zh-CN"/>
        </w:rPr>
        <w:t>评价</w:t>
      </w:r>
    </w:p>
    <w:p>
      <w:pPr>
        <w:pStyle w:val="111"/>
        <w:bidi w:val="0"/>
        <w:rPr>
          <w:rFonts w:hint="eastAsia" w:hAnsi="Times New Roman" w:cs="Times New Roman"/>
          <w:color w:val="auto"/>
          <w:lang w:val="en-US" w:eastAsia="zh-CN"/>
        </w:rPr>
      </w:pPr>
      <w:r>
        <w:rPr>
          <w:rFonts w:hint="eastAsia" w:hAnsi="Times New Roman" w:cs="Times New Roman"/>
          <w:color w:val="auto"/>
          <w:lang w:val="en-US" w:eastAsia="zh-CN"/>
        </w:rPr>
        <w:t>积极引导</w:t>
      </w:r>
      <w:r>
        <w:rPr>
          <w:rFonts w:hint="eastAsia" w:cs="Times New Roman"/>
          <w:color w:val="auto"/>
          <w:lang w:val="en-US" w:eastAsia="zh-CN"/>
        </w:rPr>
        <w:t>服务对象</w:t>
      </w:r>
      <w:r>
        <w:rPr>
          <w:rFonts w:hint="eastAsia" w:hAnsi="Times New Roman" w:cs="Times New Roman"/>
          <w:color w:val="auto"/>
          <w:lang w:val="en-US" w:eastAsia="zh-CN"/>
        </w:rPr>
        <w:t>参与政务服务“好差评”活动。</w:t>
      </w:r>
    </w:p>
    <w:p>
      <w:pPr>
        <w:pStyle w:val="111"/>
        <w:bidi w:val="0"/>
        <w:rPr>
          <w:rFonts w:hint="eastAsia" w:hAnsi="Times New Roman" w:cs="Times New Roman"/>
          <w:color w:val="auto"/>
          <w:lang w:val="en-US" w:eastAsia="zh-CN"/>
        </w:rPr>
      </w:pPr>
      <w:r>
        <w:rPr>
          <w:rFonts w:hint="eastAsia" w:hAnsi="Times New Roman" w:cs="Times New Roman"/>
          <w:color w:val="auto"/>
          <w:lang w:val="en-US" w:eastAsia="zh-CN"/>
        </w:rPr>
        <w:t>定期、不定期向</w:t>
      </w:r>
      <w:r>
        <w:rPr>
          <w:rFonts w:hint="eastAsia" w:cs="Times New Roman"/>
          <w:color w:val="auto"/>
          <w:lang w:val="en-US" w:eastAsia="zh-CN"/>
        </w:rPr>
        <w:t>服务对象</w:t>
      </w:r>
      <w:r>
        <w:rPr>
          <w:rFonts w:hint="eastAsia" w:hAnsi="Times New Roman" w:cs="Times New Roman"/>
          <w:color w:val="auto"/>
          <w:lang w:val="en-US" w:eastAsia="zh-CN"/>
        </w:rPr>
        <w:t>发放满意度调查表（见附录</w:t>
      </w:r>
      <w:r>
        <w:rPr>
          <w:rFonts w:hint="eastAsia" w:cs="Times New Roman"/>
          <w:color w:val="auto"/>
          <w:lang w:val="en-US" w:eastAsia="zh-CN"/>
        </w:rPr>
        <w:t>E</w:t>
      </w:r>
      <w:r>
        <w:rPr>
          <w:rFonts w:hint="eastAsia" w:hAnsi="Times New Roman" w:cs="Times New Roman"/>
          <w:color w:val="auto"/>
          <w:lang w:val="en-US" w:eastAsia="zh-CN"/>
        </w:rPr>
        <w:t>），收集</w:t>
      </w:r>
      <w:r>
        <w:rPr>
          <w:rFonts w:hint="eastAsia" w:cs="Times New Roman"/>
          <w:color w:val="auto"/>
          <w:lang w:val="en-US" w:eastAsia="zh-CN"/>
        </w:rPr>
        <w:t>服务对象</w:t>
      </w:r>
      <w:r>
        <w:rPr>
          <w:rFonts w:hint="eastAsia" w:hAnsi="Times New Roman" w:cs="Times New Roman"/>
          <w:color w:val="auto"/>
          <w:lang w:val="en-US" w:eastAsia="zh-CN"/>
        </w:rPr>
        <w:t>反馈意见，进行分析、总结，并通知至相关进驻部门（单位），及时进行处理。</w:t>
      </w:r>
    </w:p>
    <w:p>
      <w:pPr>
        <w:pStyle w:val="71"/>
        <w:bidi w:val="0"/>
        <w:ind w:left="12" w:leftChars="0" w:hanging="12" w:hangingChars="6"/>
        <w:rPr>
          <w:rFonts w:hint="eastAsia" w:hAnsi="Times New Roman" w:cs="Times New Roman"/>
          <w:color w:val="auto"/>
          <w:lang w:val="en-US" w:eastAsia="zh-CN"/>
        </w:rPr>
      </w:pPr>
      <w:r>
        <w:rPr>
          <w:rFonts w:hint="eastAsia" w:hAnsi="Times New Roman" w:cs="Times New Roman"/>
          <w:color w:val="auto"/>
          <w:lang w:val="en-US" w:eastAsia="zh-CN"/>
        </w:rPr>
        <w:t>上级评价</w:t>
      </w:r>
    </w:p>
    <w:p>
      <w:pPr>
        <w:pStyle w:val="100"/>
        <w:numPr>
          <w:ilvl w:val="3"/>
          <w:numId w:val="0"/>
        </w:numPr>
        <w:autoSpaceDE/>
        <w:autoSpaceDN/>
        <w:ind w:firstLine="420" w:firstLineChars="200"/>
        <w:rPr>
          <w:rFonts w:hint="eastAsia" w:ascii="宋体" w:eastAsia="宋体" w:cs="Times New Roman"/>
          <w:color w:val="auto"/>
          <w:highlight w:val="none"/>
          <w:shd w:val="clear" w:color="auto" w:fill="auto"/>
          <w:lang w:val="en-US" w:eastAsia="zh-CN"/>
        </w:rPr>
      </w:pPr>
      <w:r>
        <w:rPr>
          <w:rFonts w:hint="eastAsia" w:ascii="宋体" w:eastAsia="宋体" w:cs="Times New Roman"/>
          <w:color w:val="auto"/>
          <w:highlight w:val="none"/>
          <w:shd w:val="clear" w:color="auto" w:fill="auto"/>
          <w:lang w:val="en-US" w:eastAsia="zh-CN"/>
        </w:rPr>
        <w:t>由上级部门对</w:t>
      </w:r>
      <w:r>
        <w:rPr>
          <w:rFonts w:hint="eastAsia" w:cs="Times New Roman"/>
          <w:color w:val="auto"/>
          <w:highlight w:val="none"/>
          <w:shd w:val="clear" w:color="auto" w:fill="auto"/>
          <w:lang w:val="en-US" w:eastAsia="zh-CN"/>
        </w:rPr>
        <w:t>政务服务人员</w:t>
      </w:r>
      <w:r>
        <w:rPr>
          <w:rFonts w:hint="eastAsia" w:cs="Times New Roman"/>
          <w:color w:val="auto"/>
          <w:lang w:val="en-US" w:eastAsia="zh-CN"/>
        </w:rPr>
        <w:t>服务态度、服务效能、工作纪律</w:t>
      </w:r>
      <w:r>
        <w:rPr>
          <w:rFonts w:hint="eastAsia" w:cs="Times New Roman"/>
          <w:color w:val="auto"/>
          <w:highlight w:val="none"/>
          <w:lang w:val="en-US" w:eastAsia="zh-CN"/>
        </w:rPr>
        <w:t>、窗口区域及设备</w:t>
      </w:r>
      <w:r>
        <w:rPr>
          <w:rFonts w:hint="eastAsia" w:cs="Times New Roman"/>
          <w:color w:val="auto"/>
          <w:lang w:val="en-US" w:eastAsia="zh-CN"/>
        </w:rPr>
        <w:t>等方面</w:t>
      </w:r>
      <w:r>
        <w:rPr>
          <w:rFonts w:hint="eastAsia" w:ascii="宋体" w:eastAsia="宋体" w:cs="Times New Roman"/>
          <w:color w:val="auto"/>
          <w:highlight w:val="none"/>
          <w:shd w:val="clear" w:color="auto" w:fill="auto"/>
          <w:lang w:val="en-US" w:eastAsia="zh-CN"/>
        </w:rPr>
        <w:t>进行评价</w:t>
      </w:r>
      <w:r>
        <w:rPr>
          <w:rFonts w:hint="eastAsia" w:cs="Times New Roman"/>
          <w:color w:val="auto"/>
          <w:shd w:val="clear"/>
          <w:lang w:val="en-US" w:eastAsia="zh-CN"/>
        </w:rPr>
        <w:t>（见附录D）</w:t>
      </w:r>
      <w:r>
        <w:rPr>
          <w:rFonts w:hint="eastAsia" w:ascii="宋体" w:eastAsia="宋体" w:cs="Times New Roman"/>
          <w:color w:val="auto"/>
          <w:highlight w:val="none"/>
          <w:shd w:val="clear" w:color="auto" w:fill="auto"/>
          <w:lang w:val="en-US" w:eastAsia="zh-CN"/>
        </w:rPr>
        <w:t>。</w:t>
      </w:r>
    </w:p>
    <w:p>
      <w:pPr>
        <w:pStyle w:val="71"/>
        <w:bidi w:val="0"/>
        <w:ind w:left="12" w:leftChars="0" w:hanging="12" w:hangingChars="6"/>
        <w:rPr>
          <w:rFonts w:hint="eastAsia" w:hAnsi="Times New Roman" w:cs="Times New Roman"/>
          <w:color w:val="auto"/>
          <w:lang w:val="en-US" w:eastAsia="zh-CN"/>
        </w:rPr>
      </w:pPr>
      <w:r>
        <w:rPr>
          <w:rFonts w:hint="eastAsia" w:hAnsi="Times New Roman" w:cs="Times New Roman"/>
          <w:color w:val="auto"/>
          <w:lang w:val="en-US" w:eastAsia="zh-CN"/>
        </w:rPr>
        <w:t>自评</w:t>
      </w:r>
    </w:p>
    <w:p>
      <w:pPr>
        <w:pStyle w:val="100"/>
        <w:numPr>
          <w:ilvl w:val="3"/>
          <w:numId w:val="0"/>
        </w:numPr>
        <w:autoSpaceDE/>
        <w:autoSpaceDN/>
        <w:ind w:firstLine="420" w:firstLineChars="200"/>
        <w:rPr>
          <w:rFonts w:hint="eastAsia" w:ascii="宋体" w:hAnsi="Times New Roman" w:eastAsia="宋体" w:cs="Times New Roman"/>
          <w:color w:val="auto"/>
          <w:shd w:val="clear"/>
          <w:lang w:val="en-US" w:eastAsia="zh-CN"/>
        </w:rPr>
      </w:pPr>
      <w:r>
        <w:rPr>
          <w:rFonts w:hint="eastAsia" w:ascii="宋体" w:hAnsi="Times New Roman" w:eastAsia="宋体" w:cs="Times New Roman"/>
          <w:color w:val="auto"/>
          <w:shd w:val="clear"/>
          <w:lang w:val="en-US" w:eastAsia="zh-CN"/>
        </w:rPr>
        <w:t>政务服务机构定期、不定期组织政务服务工作人员开展自评活动（见附录</w:t>
      </w:r>
      <w:r>
        <w:rPr>
          <w:rFonts w:hint="eastAsia" w:cs="Times New Roman"/>
          <w:color w:val="auto"/>
          <w:shd w:val="clear"/>
          <w:lang w:val="en-US" w:eastAsia="zh-CN"/>
        </w:rPr>
        <w:t>D</w:t>
      </w:r>
      <w:r>
        <w:rPr>
          <w:rFonts w:hint="eastAsia" w:ascii="宋体" w:hAnsi="Times New Roman" w:eastAsia="宋体" w:cs="Times New Roman"/>
          <w:color w:val="auto"/>
          <w:shd w:val="clear"/>
          <w:lang w:val="en-US" w:eastAsia="zh-CN"/>
        </w:rPr>
        <w:t>）。</w:t>
      </w:r>
    </w:p>
    <w:p>
      <w:pPr>
        <w:pStyle w:val="71"/>
        <w:bidi w:val="0"/>
        <w:ind w:left="12" w:leftChars="0" w:hanging="12" w:hangingChars="6"/>
        <w:rPr>
          <w:rFonts w:hint="eastAsia" w:hAnsi="Times New Roman" w:cs="Times New Roman"/>
          <w:color w:val="auto"/>
          <w:lang w:val="en-US" w:eastAsia="zh-CN"/>
        </w:rPr>
      </w:pPr>
      <w:r>
        <w:rPr>
          <w:rFonts w:hint="eastAsia" w:hAnsi="Times New Roman" w:cs="Times New Roman"/>
          <w:color w:val="auto"/>
          <w:lang w:val="en-US" w:eastAsia="zh-CN"/>
        </w:rPr>
        <w:t>互评</w:t>
      </w:r>
    </w:p>
    <w:p>
      <w:pPr>
        <w:pStyle w:val="100"/>
        <w:numPr>
          <w:ilvl w:val="3"/>
          <w:numId w:val="0"/>
        </w:numPr>
        <w:autoSpaceDE/>
        <w:autoSpaceDN/>
        <w:ind w:firstLine="420" w:firstLineChars="200"/>
        <w:rPr>
          <w:rFonts w:hint="default" w:ascii="宋体" w:hAnsi="Times New Roman" w:eastAsia="宋体" w:cs="Times New Roman"/>
          <w:color w:val="auto"/>
          <w:shd w:val="clear"/>
          <w:lang w:val="en-US" w:eastAsia="zh-CN"/>
        </w:rPr>
      </w:pPr>
      <w:r>
        <w:rPr>
          <w:rFonts w:hint="eastAsia" w:ascii="宋体" w:hAnsi="Times New Roman" w:eastAsia="宋体" w:cs="Times New Roman"/>
          <w:color w:val="auto"/>
          <w:shd w:val="clear"/>
          <w:lang w:val="en-US" w:eastAsia="zh-CN"/>
        </w:rPr>
        <w:t>政务服务机构定期、不定期组织政务服务工作人员分组</w:t>
      </w:r>
      <w:r>
        <w:rPr>
          <w:rFonts w:hint="eastAsia" w:cs="Times New Roman"/>
          <w:color w:val="auto"/>
          <w:shd w:val="clear"/>
          <w:lang w:val="en-US" w:eastAsia="zh-CN"/>
        </w:rPr>
        <w:t>（包含</w:t>
      </w:r>
      <w:r>
        <w:rPr>
          <w:rFonts w:hint="eastAsia" w:ascii="宋体" w:hAnsi="Times New Roman" w:eastAsia="宋体" w:cs="Times New Roman"/>
          <w:color w:val="auto"/>
          <w:shd w:val="clear"/>
          <w:lang w:val="en-US" w:eastAsia="zh-CN"/>
        </w:rPr>
        <w:t>镇(街）分组、村（社区）分组、单位内部分组</w:t>
      </w:r>
      <w:r>
        <w:rPr>
          <w:rFonts w:hint="eastAsia" w:cs="Times New Roman"/>
          <w:color w:val="auto"/>
          <w:shd w:val="clear"/>
          <w:lang w:val="en-US" w:eastAsia="zh-CN"/>
        </w:rPr>
        <w:t>）</w:t>
      </w:r>
      <w:r>
        <w:rPr>
          <w:rFonts w:hint="eastAsia" w:ascii="宋体" w:hAnsi="Times New Roman" w:eastAsia="宋体" w:cs="Times New Roman"/>
          <w:color w:val="auto"/>
          <w:shd w:val="clear"/>
          <w:lang w:val="en-US" w:eastAsia="zh-CN"/>
        </w:rPr>
        <w:t>开展互评活动(见附录</w:t>
      </w:r>
      <w:r>
        <w:rPr>
          <w:rFonts w:hint="eastAsia" w:cs="Times New Roman"/>
          <w:color w:val="auto"/>
          <w:shd w:val="clear"/>
          <w:lang w:val="en-US" w:eastAsia="zh-CN"/>
        </w:rPr>
        <w:t>D</w:t>
      </w:r>
      <w:r>
        <w:rPr>
          <w:rFonts w:hint="eastAsia" w:ascii="宋体" w:hAnsi="Times New Roman" w:eastAsia="宋体" w:cs="Times New Roman"/>
          <w:color w:val="auto"/>
          <w:shd w:val="clear"/>
          <w:lang w:val="en-US" w:eastAsia="zh-CN"/>
        </w:rPr>
        <w:t>)。</w:t>
      </w:r>
    </w:p>
    <w:p>
      <w:pPr>
        <w:pStyle w:val="71"/>
        <w:bidi w:val="0"/>
        <w:ind w:left="12" w:leftChars="0" w:hanging="12" w:hangingChars="6"/>
        <w:rPr>
          <w:rFonts w:hint="eastAsia" w:hAnsi="Times New Roman" w:cs="Times New Roman"/>
          <w:color w:val="auto"/>
          <w:lang w:val="en-US" w:eastAsia="zh-CN"/>
        </w:rPr>
      </w:pPr>
      <w:r>
        <w:rPr>
          <w:rFonts w:hint="eastAsia" w:hAnsi="Times New Roman" w:cs="Times New Roman"/>
          <w:color w:val="auto"/>
          <w:lang w:val="en-US" w:eastAsia="zh-CN"/>
        </w:rPr>
        <w:t>第三方机构专业评价</w:t>
      </w:r>
    </w:p>
    <w:p>
      <w:pPr>
        <w:pStyle w:val="111"/>
        <w:bidi w:val="0"/>
        <w:rPr>
          <w:rFonts w:hint="eastAsia" w:hAnsi="Times New Roman" w:cs="Times New Roman"/>
          <w:color w:val="auto"/>
          <w:lang w:val="en-US" w:eastAsia="zh-CN"/>
        </w:rPr>
      </w:pPr>
      <w:r>
        <w:rPr>
          <w:rFonts w:hint="eastAsia" w:hAnsi="Times New Roman" w:cs="Times New Roman"/>
          <w:color w:val="auto"/>
          <w:lang w:val="en-US" w:eastAsia="zh-CN"/>
        </w:rPr>
        <w:t>邀请第三方机构对政务服务工作人员进行定期评价,评价周期宜为一年一次。</w:t>
      </w:r>
    </w:p>
    <w:p>
      <w:pPr>
        <w:pStyle w:val="111"/>
        <w:bidi w:val="0"/>
        <w:rPr>
          <w:rFonts w:hint="default" w:hAnsi="Times New Roman" w:cs="Times New Roman"/>
          <w:color w:val="auto"/>
          <w:lang w:val="en-US" w:eastAsia="zh-CN"/>
        </w:rPr>
      </w:pPr>
      <w:r>
        <w:rPr>
          <w:rFonts w:hint="eastAsia" w:hAnsi="Times New Roman" w:cs="Times New Roman"/>
          <w:color w:val="auto"/>
          <w:lang w:val="en-US" w:eastAsia="zh-CN"/>
        </w:rPr>
        <w:t>第三方评价机构应根据政务服务第三方评估指标体系指标及评估要点，深入研究当前政务服务的发展趋势、国家、广东省、中山市对政务服务的总体要求，结合政务服务第三方评估指标及评估要点，分析政务服务工作的现状情况，挖掘政务服务建设中存在的问题，研讨给出针对性的建议，实现政务服务整改提升工作。</w:t>
      </w:r>
    </w:p>
    <w:p>
      <w:pPr>
        <w:pStyle w:val="111"/>
        <w:bidi w:val="0"/>
        <w:rPr>
          <w:rFonts w:hint="default" w:hAnsi="Times New Roman" w:cs="Times New Roman"/>
          <w:color w:val="auto"/>
          <w:lang w:val="en-US" w:eastAsia="zh-CN"/>
        </w:rPr>
      </w:pPr>
      <w:r>
        <w:rPr>
          <w:rFonts w:hint="eastAsia" w:hAnsi="Times New Roman" w:cs="Times New Roman"/>
          <w:color w:val="auto"/>
          <w:lang w:val="en-US" w:eastAsia="zh-CN"/>
        </w:rPr>
        <w:t>应结合政务服务第三方评估指标及评估要点，制定评价方案。</w:t>
      </w:r>
    </w:p>
    <w:p>
      <w:pPr>
        <w:pStyle w:val="100"/>
        <w:numPr>
          <w:ilvl w:val="3"/>
          <w:numId w:val="0"/>
        </w:numPr>
        <w:autoSpaceDE/>
        <w:autoSpaceDN/>
        <w:ind w:firstLine="420" w:firstLineChars="200"/>
        <w:rPr>
          <w:rFonts w:hint="default" w:ascii="宋体" w:hAnsi="Times New Roman" w:eastAsia="宋体" w:cs="Times New Roman"/>
          <w:color w:val="auto"/>
          <w:shd w:val="clear"/>
          <w:lang w:val="en-US" w:eastAsia="zh-CN"/>
        </w:rPr>
      </w:pPr>
    </w:p>
    <w:p>
      <w:pPr>
        <w:pStyle w:val="54"/>
        <w:bidi w:val="0"/>
        <w:rPr>
          <w:rFonts w:hint="eastAsia" w:hAnsi="Times New Roman" w:cs="Times New Roman"/>
          <w:color w:val="auto"/>
          <w:lang w:val="en-US" w:eastAsia="zh-CN"/>
        </w:rPr>
      </w:pPr>
      <w:r>
        <w:rPr>
          <w:rFonts w:hint="eastAsia" w:hAnsi="Times New Roman" w:cs="Times New Roman"/>
          <w:color w:val="auto"/>
          <w:lang w:val="en-US" w:eastAsia="zh-CN"/>
        </w:rPr>
        <w:t>评价结果应用</w:t>
      </w:r>
    </w:p>
    <w:p>
      <w:pPr>
        <w:pStyle w:val="100"/>
        <w:bidi w:val="0"/>
        <w:ind w:left="12" w:leftChars="0" w:hanging="12" w:hangingChars="6"/>
        <w:rPr>
          <w:rFonts w:hint="eastAsia"/>
          <w:color w:val="auto"/>
          <w:lang w:val="en-US" w:eastAsia="zh-CN"/>
        </w:rPr>
      </w:pPr>
      <w:r>
        <w:rPr>
          <w:rFonts w:hint="eastAsia"/>
          <w:color w:val="auto"/>
          <w:lang w:val="en-US" w:eastAsia="zh-CN"/>
        </w:rPr>
        <w:t>评价结果应用与政务服务工作人员不定期考核、平时考核、季度考核、年度考核结果挂钩。</w:t>
      </w:r>
    </w:p>
    <w:p>
      <w:pPr>
        <w:pStyle w:val="100"/>
        <w:bidi w:val="0"/>
        <w:ind w:left="12" w:leftChars="0" w:hanging="12" w:hangingChars="6"/>
        <w:rPr>
          <w:rFonts w:hint="eastAsia"/>
          <w:color w:val="auto"/>
          <w:lang w:val="en-US" w:eastAsia="zh-CN"/>
        </w:rPr>
      </w:pPr>
      <w:r>
        <w:rPr>
          <w:rFonts w:hint="eastAsia"/>
          <w:color w:val="auto"/>
          <w:lang w:val="en-US" w:eastAsia="zh-CN"/>
        </w:rPr>
        <w:t>评价结果与政务服务工作人员个人奖惩、绩效、评优评先、荣誉表彰、激励挂钩，推动形成能者上、优者奖、庸者下、劣者汰的正确导向，营造见贤思齐、比学赶超的良好氛围。</w:t>
      </w:r>
    </w:p>
    <w:p>
      <w:pPr>
        <w:pStyle w:val="100"/>
        <w:bidi w:val="0"/>
        <w:ind w:left="0" w:leftChars="0" w:firstLine="0" w:firstLineChars="0"/>
        <w:rPr>
          <w:rFonts w:hint="default"/>
          <w:color w:val="auto"/>
          <w:lang w:val="en-US" w:eastAsia="zh-CN"/>
        </w:rPr>
      </w:pPr>
      <w:r>
        <w:rPr>
          <w:rFonts w:hint="eastAsia"/>
          <w:color w:val="auto"/>
          <w:lang w:val="en-US" w:eastAsia="zh-CN"/>
        </w:rPr>
        <w:t>评价结果与政务服务人员管理挂钩，制定政务服务人员考核工作方案，加强队伍建设，激励干部职工新时代新担当新作为。</w:t>
      </w:r>
    </w:p>
    <w:p>
      <w:pPr>
        <w:pStyle w:val="55"/>
        <w:keepNext w:val="0"/>
        <w:keepLines w:val="0"/>
        <w:pageBreakBefore w:val="0"/>
        <w:widowControl/>
        <w:kinsoku/>
        <w:wordWrap/>
        <w:overflowPunct/>
        <w:topLinePunct w:val="0"/>
        <w:autoSpaceDE/>
        <w:autoSpaceDN/>
        <w:bidi w:val="0"/>
        <w:adjustRightInd/>
        <w:snapToGrid/>
        <w:ind w:left="3399" w:leftChars="0" w:hanging="3399" w:hangingChars="1619"/>
        <w:textAlignment w:val="auto"/>
        <w:rPr>
          <w:rFonts w:hint="eastAsia" w:hAnsi="Times New Roman" w:cs="Times New Roman"/>
          <w:color w:val="auto"/>
          <w:lang w:val="en-US" w:eastAsia="zh-CN"/>
        </w:rPr>
      </w:pPr>
      <w:r>
        <w:rPr>
          <w:rFonts w:hint="eastAsia" w:hAnsi="Times New Roman" w:cs="Times New Roman"/>
          <w:color w:val="auto"/>
          <w:lang w:val="en-US" w:eastAsia="zh-CN"/>
        </w:rPr>
        <w:t>服务改进</w:t>
      </w:r>
    </w:p>
    <w:p>
      <w:pPr>
        <w:pStyle w:val="53"/>
        <w:bidi w:val="0"/>
        <w:rPr>
          <w:rFonts w:hint="eastAsia"/>
          <w:color w:val="auto"/>
          <w:lang w:val="en-US" w:eastAsia="zh-CN"/>
        </w:rPr>
      </w:pPr>
      <w:r>
        <w:rPr>
          <w:rFonts w:hint="eastAsia"/>
          <w:color w:val="auto"/>
          <w:lang w:val="en-US" w:eastAsia="zh-CN"/>
        </w:rPr>
        <w:t>应对监督考核发现的问题制定纠正措施，落实整改，提高服务质效。</w:t>
      </w:r>
    </w:p>
    <w:p>
      <w:pPr>
        <w:pStyle w:val="53"/>
        <w:bidi w:val="0"/>
        <w:rPr>
          <w:rFonts w:hint="eastAsia"/>
          <w:color w:val="auto"/>
          <w:lang w:val="en-US" w:eastAsia="zh-CN"/>
        </w:rPr>
      </w:pPr>
      <w:r>
        <w:rPr>
          <w:rFonts w:hint="eastAsia"/>
          <w:color w:val="auto"/>
          <w:lang w:val="en-US" w:eastAsia="zh-CN"/>
        </w:rPr>
        <w:t>应建立投诉处理机制，对接到投诉事件及时核实，并反馈至相关部门进行落实、整改。</w:t>
      </w:r>
    </w:p>
    <w:p>
      <w:pPr>
        <w:pStyle w:val="53"/>
        <w:bidi w:val="0"/>
        <w:rPr>
          <w:rFonts w:hint="eastAsia"/>
          <w:color w:val="auto"/>
          <w:lang w:val="en-US" w:eastAsia="zh-CN"/>
        </w:rPr>
      </w:pPr>
      <w:r>
        <w:rPr>
          <w:rFonts w:hint="eastAsia"/>
          <w:color w:val="auto"/>
          <w:lang w:val="pl-PL" w:eastAsia="en-US"/>
        </w:rPr>
        <w:t>投诉处置的原则、处置机构及人员、投诉方式和渠道、处置程序以及处置结果运用应符合GB/T 36113的规定</w:t>
      </w:r>
      <w:r>
        <w:rPr>
          <w:rFonts w:hint="eastAsia"/>
          <w:color w:val="auto"/>
          <w:lang w:val="pl-PL" w:eastAsia="zh-CN"/>
        </w:rPr>
        <w:t>。</w:t>
      </w:r>
    </w:p>
    <w:p>
      <w:pPr>
        <w:pStyle w:val="27"/>
        <w:ind w:left="0" w:leftChars="0" w:firstLine="0" w:firstLineChars="0"/>
        <w:rPr>
          <w:rFonts w:hint="eastAsia" w:ascii="宋体" w:hAnsi="Times New Roman" w:eastAsia="宋体" w:cs="Times New Roman"/>
          <w:color w:val="auto"/>
          <w:highlight w:val="none"/>
          <w:shd w:val="clear" w:color="auto" w:fill="auto"/>
          <w:lang w:val="en-US" w:eastAsia="zh-CN"/>
        </w:rPr>
      </w:pPr>
    </w:p>
    <w:p>
      <w:pPr>
        <w:pStyle w:val="149"/>
        <w:tabs>
          <w:tab w:val="left" w:pos="360"/>
        </w:tabs>
        <w:spacing w:before="0" w:after="0"/>
        <w:ind w:left="0"/>
        <w:rPr>
          <w:rFonts w:hint="eastAsia"/>
          <w:color w:val="auto"/>
          <w:highlight w:val="none"/>
          <w:shd w:val="clear" w:color="auto" w:fill="auto"/>
        </w:rPr>
      </w:pPr>
      <w:r>
        <w:rPr>
          <w:rFonts w:hint="eastAsia" w:ascii="宋体" w:hAnsi="Times New Roman" w:eastAsia="宋体" w:cs="Times New Roman"/>
          <w:color w:val="auto"/>
          <w:lang w:val="en-US" w:eastAsia="zh-CN"/>
        </w:rPr>
        <w:br w:type="page"/>
      </w:r>
      <w:bookmarkStart w:id="25" w:name="_Toc29251"/>
      <w:r>
        <w:rPr>
          <w:color w:val="auto"/>
          <w:highlight w:val="none"/>
          <w:shd w:val="clear" w:color="auto" w:fill="auto"/>
        </w:rPr>
        <w:br w:type="textWrapping"/>
      </w:r>
      <w:r>
        <w:rPr>
          <w:rFonts w:hint="eastAsia"/>
          <w:color w:val="auto"/>
          <w:highlight w:val="none"/>
          <w:shd w:val="clear" w:color="auto" w:fill="auto"/>
        </w:rPr>
        <w:t>（</w:t>
      </w:r>
      <w:r>
        <w:rPr>
          <w:rFonts w:hint="eastAsia"/>
          <w:color w:val="auto"/>
          <w:highlight w:val="none"/>
          <w:shd w:val="clear" w:color="auto" w:fill="auto"/>
          <w:lang w:val="en-US" w:eastAsia="zh-CN"/>
        </w:rPr>
        <w:t>资料</w:t>
      </w:r>
      <w:r>
        <w:rPr>
          <w:rFonts w:hint="eastAsia"/>
          <w:color w:val="auto"/>
          <w:highlight w:val="none"/>
          <w:shd w:val="clear" w:color="auto" w:fill="auto"/>
          <w:lang w:eastAsia="zh-CN"/>
        </w:rPr>
        <w:t>性</w:t>
      </w:r>
      <w:r>
        <w:rPr>
          <w:rFonts w:hint="eastAsia"/>
          <w:color w:val="auto"/>
          <w:highlight w:val="none"/>
          <w:shd w:val="clear" w:color="auto" w:fill="auto"/>
        </w:rPr>
        <w:t>）</w:t>
      </w:r>
      <w:r>
        <w:rPr>
          <w:color w:val="auto"/>
          <w:highlight w:val="none"/>
          <w:shd w:val="clear" w:color="auto" w:fill="auto"/>
        </w:rPr>
        <w:br w:type="textWrapping"/>
      </w:r>
      <w:r>
        <w:rPr>
          <w:rFonts w:hint="eastAsia"/>
          <w:color w:val="auto"/>
          <w:highlight w:val="none"/>
          <w:shd w:val="clear" w:color="auto" w:fill="auto"/>
          <w:lang w:val="en-US" w:eastAsia="zh-CN"/>
        </w:rPr>
        <w:t>政务服务</w:t>
      </w:r>
      <w:r>
        <w:rPr>
          <w:rFonts w:hint="eastAsia"/>
          <w:color w:val="auto"/>
          <w:highlight w:val="none"/>
          <w:shd w:val="clear" w:color="auto" w:fill="auto"/>
          <w:lang w:eastAsia="zh-CN"/>
        </w:rPr>
        <w:t>人员</w:t>
      </w:r>
      <w:r>
        <w:rPr>
          <w:rFonts w:hint="eastAsia"/>
          <w:color w:val="auto"/>
          <w:highlight w:val="none"/>
          <w:shd w:val="clear" w:color="auto" w:fill="auto"/>
          <w:lang w:val="en-US" w:eastAsia="zh-CN"/>
        </w:rPr>
        <w:t>形象礼仪要求</w:t>
      </w:r>
      <w:bookmarkEnd w:id="25"/>
    </w:p>
    <w:p>
      <w:pPr>
        <w:pStyle w:val="139"/>
        <w:numPr>
          <w:ilvl w:val="0"/>
          <w:numId w:val="0"/>
        </w:numPr>
        <w:wordWrap/>
        <w:bidi w:val="0"/>
        <w:ind w:leftChars="0"/>
        <w:jc w:val="left"/>
        <w:rPr>
          <w:rFonts w:hint="default" w:cs="Times New Roman"/>
          <w:color w:val="auto"/>
          <w:lang w:val="en-US" w:eastAsia="zh-CN"/>
        </w:rPr>
      </w:pPr>
    </w:p>
    <w:p>
      <w:pPr>
        <w:pStyle w:val="139"/>
        <w:keepNext w:val="0"/>
        <w:keepLines w:val="0"/>
        <w:pageBreakBefore w:val="0"/>
        <w:widowControl/>
        <w:numPr>
          <w:ilvl w:val="0"/>
          <w:numId w:val="0"/>
        </w:numPr>
        <w:kinsoku/>
        <w:wordWrap/>
        <w:overflowPunct w:val="0"/>
        <w:topLinePunct w:val="0"/>
        <w:autoSpaceDE w:val="0"/>
        <w:autoSpaceDN w:val="0"/>
        <w:bidi w:val="0"/>
        <w:adjustRightInd/>
        <w:snapToGrid/>
        <w:ind w:leftChars="0" w:firstLine="420" w:firstLineChars="200"/>
        <w:jc w:val="left"/>
        <w:textAlignment w:val="baseline"/>
        <w:rPr>
          <w:rFonts w:hint="default" w:cs="Times New Roman"/>
          <w:color w:val="auto"/>
          <w:lang w:val="en-US" w:eastAsia="zh-CN"/>
        </w:rPr>
      </w:pPr>
      <w:r>
        <w:rPr>
          <w:rFonts w:hint="eastAsia" w:cs="Times New Roman"/>
          <w:color w:val="auto"/>
          <w:lang w:val="en-US" w:eastAsia="zh-CN"/>
        </w:rPr>
        <w:t>表A.1给出了政务服务人员形象礼仪要求，图A.1</w:t>
      </w:r>
      <w:r>
        <w:rPr>
          <w:rFonts w:hint="eastAsia" w:ascii="宋体" w:hAnsi="宋体" w:eastAsia="宋体" w:cs="宋体"/>
          <w:color w:val="auto"/>
          <w:lang w:val="en-US" w:eastAsia="zh-CN"/>
        </w:rPr>
        <w:t>～</w:t>
      </w:r>
      <w:r>
        <w:rPr>
          <w:rFonts w:hint="eastAsia" w:cs="Times New Roman"/>
          <w:color w:val="auto"/>
          <w:lang w:val="en-US" w:eastAsia="zh-CN"/>
        </w:rPr>
        <w:t>图A.2给出了政务服务人员着装样式。</w:t>
      </w:r>
    </w:p>
    <w:p>
      <w:pPr>
        <w:pStyle w:val="114"/>
        <w:bidi w:val="0"/>
        <w:ind w:left="567" w:leftChars="0" w:hanging="567" w:firstLineChars="0"/>
        <w:rPr>
          <w:rFonts w:hint="default"/>
          <w:color w:val="auto"/>
          <w:lang w:val="en-US" w:eastAsia="zh-CN"/>
        </w:rPr>
      </w:pPr>
      <w:r>
        <w:rPr>
          <w:rFonts w:hint="eastAsia"/>
          <w:color w:val="auto"/>
          <w:lang w:val="en-US" w:eastAsia="zh-CN"/>
        </w:rPr>
        <w:t>政务服务人员形象礼仪要求</w:t>
      </w:r>
    </w:p>
    <w:tbl>
      <w:tblPr>
        <w:tblStyle w:val="37"/>
        <w:tblpPr w:leftFromText="180" w:rightFromText="180" w:vertAnchor="text" w:horzAnchor="page" w:tblpX="1472" w:tblpY="247"/>
        <w:tblOverlap w:val="never"/>
        <w:tblW w:w="4898" w:type="pct"/>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2176"/>
        <w:gridCol w:w="719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160" w:type="pct"/>
            <w:tcBorders>
              <w:bottom w:val="single" w:color="000000" w:sz="12"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黑体" w:eastAsia="黑体" w:cs="黑体"/>
                <w:b w:val="0"/>
                <w:bCs w:val="0"/>
                <w:i w:val="0"/>
                <w:iCs w:val="0"/>
                <w:color w:val="auto"/>
                <w:kern w:val="0"/>
                <w:sz w:val="18"/>
                <w:szCs w:val="18"/>
                <w:u w:val="none"/>
                <w:lang w:val="en-US" w:eastAsia="zh-CN" w:bidi="ar"/>
              </w:rPr>
            </w:pPr>
            <w:r>
              <w:rPr>
                <w:rFonts w:hint="eastAsia" w:ascii="黑体" w:hAnsi="黑体" w:eastAsia="黑体" w:cs="黑体"/>
                <w:b w:val="0"/>
                <w:bCs w:val="0"/>
                <w:i w:val="0"/>
                <w:iCs w:val="0"/>
                <w:color w:val="auto"/>
                <w:kern w:val="0"/>
                <w:sz w:val="18"/>
                <w:szCs w:val="18"/>
                <w:u w:val="none"/>
                <w:lang w:val="en-US" w:eastAsia="zh-CN" w:bidi="ar"/>
              </w:rPr>
              <w:t>项目</w:t>
            </w:r>
          </w:p>
        </w:tc>
        <w:tc>
          <w:tcPr>
            <w:tcW w:w="3839" w:type="pct"/>
            <w:tcBorders>
              <w:bottom w:val="single" w:color="000000" w:sz="12"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黑体" w:eastAsia="黑体" w:cs="黑体"/>
                <w:b w:val="0"/>
                <w:bCs w:val="0"/>
                <w:i w:val="0"/>
                <w:iCs w:val="0"/>
                <w:color w:val="auto"/>
                <w:kern w:val="0"/>
                <w:sz w:val="18"/>
                <w:szCs w:val="18"/>
                <w:u w:val="none"/>
                <w:lang w:val="en-US" w:eastAsia="zh-CN" w:bidi="ar"/>
              </w:rPr>
            </w:pPr>
            <w:r>
              <w:rPr>
                <w:rFonts w:hint="eastAsia" w:ascii="黑体" w:hAnsi="黑体" w:eastAsia="黑体" w:cs="黑体"/>
                <w:b w:val="0"/>
                <w:bCs w:val="0"/>
                <w:i w:val="0"/>
                <w:iCs w:val="0"/>
                <w:color w:val="auto"/>
                <w:kern w:val="0"/>
                <w:sz w:val="18"/>
                <w:szCs w:val="18"/>
                <w:u w:val="none"/>
                <w:lang w:val="en-US" w:eastAsia="zh-CN" w:bidi="ar"/>
              </w:rPr>
              <w:t>礼仪要求</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160" w:type="pct"/>
            <w:vMerge w:val="restar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2"/>
                <w:sz w:val="18"/>
                <w:szCs w:val="18"/>
                <w:u w:val="none"/>
                <w:lang w:val="en-US" w:eastAsia="zh-CN" w:bidi="ar-SA"/>
              </w:rPr>
              <w:t>着装</w:t>
            </w:r>
          </w:p>
        </w:tc>
        <w:tc>
          <w:tcPr>
            <w:tcW w:w="3839" w:type="pct"/>
            <w:tcBorders>
              <w:tl2br w:val="nil"/>
              <w:tr2bl w:val="nil"/>
            </w:tcBorders>
            <w:noWrap/>
            <w:vAlign w:val="center"/>
          </w:tcPr>
          <w:p>
            <w:pPr>
              <w:pStyle w:val="139"/>
              <w:keepNext w:val="0"/>
              <w:keepLines w:val="0"/>
              <w:widowControl/>
              <w:numPr>
                <w:ilvl w:val="0"/>
                <w:numId w:val="0"/>
              </w:numPr>
              <w:suppressLineNumbers w:val="0"/>
              <w:bidi w:val="0"/>
              <w:spacing w:beforeAutospacing="0" w:afterAutospacing="0"/>
              <w:ind w:left="0" w:leftChars="0" w:right="0" w:rightChars="0" w:firstLine="0" w:firstLineChars="0"/>
              <w:jc w:val="left"/>
              <w:rPr>
                <w:rFonts w:hint="eastAsia" w:ascii="宋体" w:hAnsi="宋体" w:eastAsia="宋体" w:cs="宋体"/>
                <w:b w:val="0"/>
                <w:bCs w:val="0"/>
                <w:color w:val="auto"/>
                <w:kern w:val="2"/>
                <w:sz w:val="18"/>
                <w:szCs w:val="18"/>
                <w:lang w:val="en-US" w:eastAsia="zh-CN"/>
              </w:rPr>
            </w:pPr>
            <w:r>
              <w:rPr>
                <w:rFonts w:hint="eastAsia" w:ascii="宋体" w:hAnsi="宋体" w:eastAsia="宋体" w:cs="宋体"/>
                <w:b w:val="0"/>
                <w:bCs w:val="0"/>
                <w:color w:val="auto"/>
                <w:sz w:val="18"/>
                <w:szCs w:val="18"/>
                <w:lang w:val="en-US" w:eastAsia="zh-CN"/>
              </w:rPr>
              <w:t>应统一制服，着装整洁，无褶皱，无异味</w:t>
            </w:r>
            <w:r>
              <w:rPr>
                <w:rFonts w:hint="eastAsia" w:hAnsi="宋体" w:cs="宋体"/>
                <w:b w:val="0"/>
                <w:bCs w:val="0"/>
                <w:color w:val="auto"/>
                <w:sz w:val="18"/>
                <w:szCs w:val="18"/>
                <w:lang w:val="en-US" w:eastAsia="zh-CN"/>
              </w:rPr>
              <w:t>，</w:t>
            </w:r>
            <w:r>
              <w:rPr>
                <w:rFonts w:hint="eastAsia" w:ascii="宋体" w:hAnsi="宋体" w:eastAsia="宋体" w:cs="宋体"/>
                <w:b w:val="0"/>
                <w:bCs w:val="0"/>
                <w:color w:val="auto"/>
                <w:sz w:val="18"/>
                <w:szCs w:val="18"/>
                <w:lang w:val="en-US" w:eastAsia="zh-CN"/>
              </w:rPr>
              <w:t>衣扣完好、齐全、扣齐</w:t>
            </w:r>
            <w:r>
              <w:rPr>
                <w:rFonts w:hint="eastAsia" w:hAnsi="宋体" w:cs="宋体"/>
                <w:b w:val="0"/>
                <w:bCs w:val="0"/>
                <w:color w:val="auto"/>
                <w:sz w:val="18"/>
                <w:szCs w:val="18"/>
                <w:lang w:val="en-US" w:eastAsia="zh-CN"/>
              </w:rPr>
              <w:t>，</w:t>
            </w:r>
            <w:r>
              <w:rPr>
                <w:rFonts w:hint="eastAsia" w:ascii="宋体" w:hAnsi="宋体" w:eastAsia="宋体" w:cs="宋体"/>
                <w:b w:val="0"/>
                <w:bCs w:val="0"/>
                <w:color w:val="auto"/>
                <w:sz w:val="18"/>
                <w:szCs w:val="18"/>
                <w:lang w:val="en-US" w:eastAsia="zh-CN"/>
              </w:rPr>
              <w:t>不应出现披衣、敞怀、挽袖、卷裤腿等。</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160" w:type="pct"/>
            <w:vMerge w:val="continue"/>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kern w:val="2"/>
                <w:sz w:val="18"/>
                <w:szCs w:val="18"/>
                <w:u w:val="none"/>
                <w:lang w:val="en-US" w:eastAsia="zh-CN" w:bidi="ar-SA"/>
              </w:rPr>
            </w:pPr>
          </w:p>
        </w:tc>
        <w:tc>
          <w:tcPr>
            <w:tcW w:w="3839" w:type="pct"/>
            <w:tcBorders>
              <w:tl2br w:val="nil"/>
              <w:tr2bl w:val="nil"/>
            </w:tcBorders>
            <w:noWrap/>
            <w:vAlign w:val="center"/>
          </w:tcPr>
          <w:p>
            <w:pPr>
              <w:pStyle w:val="139"/>
              <w:keepNext w:val="0"/>
              <w:keepLines w:val="0"/>
              <w:widowControl/>
              <w:numPr>
                <w:ilvl w:val="0"/>
                <w:numId w:val="0"/>
              </w:numPr>
              <w:suppressLineNumbers w:val="0"/>
              <w:bidi w:val="0"/>
              <w:spacing w:beforeAutospacing="0" w:afterAutospacing="0"/>
              <w:ind w:left="0" w:leftChars="0" w:right="0" w:rightChars="0" w:firstLine="0" w:firstLineChars="0"/>
              <w:jc w:val="left"/>
              <w:rPr>
                <w:rFonts w:hint="eastAsia" w:ascii="宋体" w:hAnsi="宋体" w:eastAsia="宋体" w:cs="宋体"/>
                <w:b w:val="0"/>
                <w:bCs w:val="0"/>
                <w:color w:val="auto"/>
                <w:kern w:val="2"/>
                <w:sz w:val="18"/>
                <w:szCs w:val="18"/>
                <w:lang w:val="en-US" w:eastAsia="zh-CN"/>
              </w:rPr>
            </w:pPr>
            <w:r>
              <w:rPr>
                <w:rFonts w:hint="eastAsia" w:ascii="宋体" w:hAnsi="宋体" w:eastAsia="宋体" w:cs="宋体"/>
                <w:b w:val="0"/>
                <w:bCs w:val="0"/>
                <w:color w:val="auto"/>
                <w:sz w:val="18"/>
                <w:szCs w:val="18"/>
                <w:lang w:val="en-US" w:eastAsia="zh-CN"/>
              </w:rPr>
              <w:t>男士统一佩戴</w:t>
            </w:r>
            <w:r>
              <w:rPr>
                <w:rFonts w:hint="eastAsia" w:hAnsi="宋体" w:cs="宋体"/>
                <w:b w:val="0"/>
                <w:bCs w:val="0"/>
                <w:color w:val="auto"/>
                <w:sz w:val="18"/>
                <w:szCs w:val="18"/>
                <w:lang w:val="en-US" w:eastAsia="zh-CN"/>
              </w:rPr>
              <w:t>领带和</w:t>
            </w:r>
            <w:r>
              <w:rPr>
                <w:rFonts w:hint="eastAsia" w:ascii="宋体" w:hAnsi="宋体" w:eastAsia="宋体" w:cs="宋体"/>
                <w:b w:val="0"/>
                <w:bCs w:val="0"/>
                <w:color w:val="auto"/>
                <w:sz w:val="18"/>
                <w:szCs w:val="18"/>
                <w:lang w:val="en-US" w:eastAsia="zh-CN"/>
              </w:rPr>
              <w:t>领带夹</w:t>
            </w:r>
            <w:r>
              <w:rPr>
                <w:rFonts w:hint="eastAsia" w:hAnsi="宋体" w:cs="宋体"/>
                <w:b w:val="0"/>
                <w:bCs w:val="0"/>
                <w:color w:val="auto"/>
                <w:sz w:val="18"/>
                <w:szCs w:val="18"/>
                <w:lang w:val="en-US" w:eastAsia="zh-CN"/>
              </w:rPr>
              <w:t>，</w:t>
            </w:r>
            <w:r>
              <w:rPr>
                <w:rFonts w:hint="eastAsia" w:ascii="宋体" w:hAnsi="宋体" w:eastAsia="宋体" w:cs="宋体"/>
                <w:b w:val="0"/>
                <w:bCs w:val="0"/>
                <w:color w:val="auto"/>
                <w:sz w:val="18"/>
                <w:szCs w:val="18"/>
                <w:lang w:val="en-US" w:eastAsia="zh-CN"/>
              </w:rPr>
              <w:t>领带或领</w:t>
            </w:r>
            <w:r>
              <w:rPr>
                <w:rFonts w:hint="eastAsia" w:hAnsi="宋体" w:cs="宋体"/>
                <w:b w:val="0"/>
                <w:bCs w:val="0"/>
                <w:color w:val="auto"/>
                <w:sz w:val="18"/>
                <w:szCs w:val="18"/>
                <w:lang w:val="en-US" w:eastAsia="zh-CN"/>
              </w:rPr>
              <w:t>带夹</w:t>
            </w:r>
            <w:r>
              <w:rPr>
                <w:rFonts w:hint="eastAsia" w:ascii="宋体" w:hAnsi="宋体" w:eastAsia="宋体" w:cs="宋体"/>
                <w:b w:val="0"/>
                <w:bCs w:val="0"/>
                <w:color w:val="auto"/>
                <w:sz w:val="18"/>
                <w:szCs w:val="18"/>
                <w:lang w:val="en-US" w:eastAsia="zh-CN"/>
              </w:rPr>
              <w:t>应干净整洁、无破损、无污迹</w:t>
            </w:r>
            <w:r>
              <w:rPr>
                <w:rFonts w:hint="eastAsia" w:hAnsi="宋体" w:cs="宋体"/>
                <w:b w:val="0"/>
                <w:bCs w:val="0"/>
                <w:color w:val="auto"/>
                <w:sz w:val="18"/>
                <w:szCs w:val="18"/>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160" w:type="pct"/>
            <w:vMerge w:val="continue"/>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kern w:val="2"/>
                <w:sz w:val="18"/>
                <w:szCs w:val="18"/>
                <w:u w:val="none"/>
                <w:lang w:val="en-US" w:eastAsia="zh-CN" w:bidi="ar-SA"/>
              </w:rPr>
            </w:pPr>
          </w:p>
        </w:tc>
        <w:tc>
          <w:tcPr>
            <w:tcW w:w="3839" w:type="pct"/>
            <w:tcBorders>
              <w:tl2br w:val="nil"/>
              <w:tr2bl w:val="nil"/>
            </w:tcBorders>
            <w:noWrap/>
            <w:vAlign w:val="center"/>
          </w:tcPr>
          <w:p>
            <w:pPr>
              <w:pStyle w:val="139"/>
              <w:keepNext w:val="0"/>
              <w:keepLines w:val="0"/>
              <w:widowControl/>
              <w:numPr>
                <w:ilvl w:val="2"/>
                <w:numId w:val="0"/>
              </w:numPr>
              <w:suppressLineNumbers w:val="0"/>
              <w:bidi w:val="0"/>
              <w:spacing w:beforeAutospacing="0" w:afterAutospacing="0"/>
              <w:ind w:left="0" w:leftChars="0" w:right="0" w:rightChars="0" w:firstLine="0" w:firstLineChars="0"/>
              <w:jc w:val="left"/>
              <w:rPr>
                <w:rFonts w:hint="eastAsia" w:ascii="宋体" w:hAnsi="宋体" w:eastAsia="宋体" w:cs="宋体"/>
                <w:b w:val="0"/>
                <w:bCs w:val="0"/>
                <w:color w:val="auto"/>
                <w:kern w:val="2"/>
                <w:sz w:val="18"/>
                <w:szCs w:val="18"/>
                <w:lang w:val="en-US" w:eastAsia="zh-CN"/>
              </w:rPr>
            </w:pPr>
            <w:r>
              <w:rPr>
                <w:rFonts w:hint="eastAsia" w:ascii="宋体" w:hAnsi="宋体" w:eastAsia="宋体" w:cs="宋体"/>
                <w:b w:val="0"/>
                <w:bCs w:val="0"/>
                <w:color w:val="auto"/>
                <w:sz w:val="18"/>
                <w:szCs w:val="18"/>
                <w:lang w:val="en-US" w:eastAsia="zh-CN"/>
              </w:rPr>
              <w:t>应着深色皮鞋</w:t>
            </w:r>
            <w:r>
              <w:rPr>
                <w:rFonts w:hint="eastAsia" w:hAnsi="宋体" w:cs="宋体"/>
                <w:b w:val="0"/>
                <w:bCs w:val="0"/>
                <w:color w:val="auto"/>
                <w:sz w:val="18"/>
                <w:szCs w:val="18"/>
                <w:lang w:val="en-US" w:eastAsia="zh-CN"/>
              </w:rPr>
              <w:t>，</w:t>
            </w:r>
            <w:r>
              <w:rPr>
                <w:rFonts w:hint="eastAsia" w:ascii="宋体" w:hAnsi="宋体" w:eastAsia="宋体" w:cs="宋体"/>
                <w:b w:val="0"/>
                <w:bCs w:val="0"/>
                <w:color w:val="auto"/>
                <w:sz w:val="18"/>
                <w:szCs w:val="18"/>
                <w:lang w:val="en-US" w:eastAsia="zh-CN"/>
              </w:rPr>
              <w:t>女士鞋跟宜低于4厘米，男士鞋跟宜低于3厘米。</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160" w:type="pct"/>
            <w:vMerge w:val="continue"/>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kern w:val="2"/>
                <w:sz w:val="18"/>
                <w:szCs w:val="18"/>
                <w:u w:val="none"/>
                <w:lang w:val="en-US" w:eastAsia="zh-CN" w:bidi="ar-SA"/>
              </w:rPr>
            </w:pPr>
          </w:p>
        </w:tc>
        <w:tc>
          <w:tcPr>
            <w:tcW w:w="3839" w:type="pct"/>
            <w:tcBorders>
              <w:tl2br w:val="nil"/>
              <w:tr2bl w:val="nil"/>
            </w:tcBorders>
            <w:noWrap/>
            <w:vAlign w:val="center"/>
          </w:tcPr>
          <w:p>
            <w:pPr>
              <w:pStyle w:val="139"/>
              <w:keepNext w:val="0"/>
              <w:keepLines w:val="0"/>
              <w:widowControl/>
              <w:numPr>
                <w:ilvl w:val="2"/>
                <w:numId w:val="0"/>
              </w:numPr>
              <w:suppressLineNumbers w:val="0"/>
              <w:bidi w:val="0"/>
              <w:spacing w:beforeAutospacing="0" w:afterAutospacing="0"/>
              <w:ind w:left="0" w:leftChars="0" w:right="0" w:rightChars="0" w:firstLine="0" w:firstLineChars="0"/>
              <w:jc w:val="left"/>
              <w:rPr>
                <w:rFonts w:hint="eastAsia" w:ascii="宋体" w:hAnsi="宋体" w:eastAsia="宋体" w:cs="宋体"/>
                <w:b w:val="0"/>
                <w:bCs w:val="0"/>
                <w:color w:val="auto"/>
                <w:kern w:val="2"/>
                <w:sz w:val="18"/>
                <w:szCs w:val="18"/>
                <w:lang w:val="en-US" w:eastAsia="zh-CN"/>
              </w:rPr>
            </w:pPr>
            <w:r>
              <w:rPr>
                <w:rFonts w:hint="eastAsia" w:ascii="宋体" w:hAnsi="宋体" w:eastAsia="宋体" w:cs="宋体"/>
                <w:b w:val="0"/>
                <w:bCs w:val="0"/>
                <w:color w:val="auto"/>
                <w:sz w:val="18"/>
                <w:szCs w:val="18"/>
                <w:lang w:val="en-US" w:eastAsia="zh-CN"/>
              </w:rPr>
              <w:t>统一佩戴徽章或工作卡（牌）</w:t>
            </w:r>
            <w:r>
              <w:rPr>
                <w:rFonts w:hint="eastAsia" w:hAnsi="宋体" w:cs="宋体"/>
                <w:b w:val="0"/>
                <w:bCs w:val="0"/>
                <w:color w:val="auto"/>
                <w:sz w:val="18"/>
                <w:szCs w:val="18"/>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160" w:type="pct"/>
            <w:vMerge w:val="continue"/>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kern w:val="2"/>
                <w:sz w:val="18"/>
                <w:szCs w:val="18"/>
                <w:u w:val="none"/>
                <w:lang w:val="en-US" w:eastAsia="zh-CN" w:bidi="ar-SA"/>
              </w:rPr>
            </w:pPr>
          </w:p>
        </w:tc>
        <w:tc>
          <w:tcPr>
            <w:tcW w:w="3839" w:type="pct"/>
            <w:tcBorders>
              <w:tl2br w:val="nil"/>
              <w:tr2bl w:val="nil"/>
            </w:tcBorders>
            <w:noWrap/>
            <w:vAlign w:val="center"/>
          </w:tcPr>
          <w:p>
            <w:pPr>
              <w:pStyle w:val="139"/>
              <w:keepNext w:val="0"/>
              <w:keepLines w:val="0"/>
              <w:widowControl/>
              <w:numPr>
                <w:ilvl w:val="2"/>
                <w:numId w:val="0"/>
              </w:numPr>
              <w:suppressLineNumbers w:val="0"/>
              <w:bidi w:val="0"/>
              <w:spacing w:beforeAutospacing="0" w:afterAutospacing="0"/>
              <w:ind w:left="0" w:leftChars="0" w:right="0" w:rightChars="0" w:firstLine="0" w:firstLineChars="0"/>
              <w:jc w:val="left"/>
              <w:rPr>
                <w:rFonts w:hint="eastAsia" w:ascii="宋体" w:hAnsi="宋体" w:eastAsia="宋体" w:cs="宋体"/>
                <w:b w:val="0"/>
                <w:bCs w:val="0"/>
                <w:color w:val="auto"/>
                <w:kern w:val="2"/>
                <w:sz w:val="18"/>
                <w:szCs w:val="18"/>
                <w:lang w:val="en-US" w:eastAsia="zh-CN"/>
              </w:rPr>
            </w:pPr>
            <w:r>
              <w:rPr>
                <w:rFonts w:hint="eastAsia" w:ascii="宋体" w:hAnsi="宋体" w:eastAsia="宋体" w:cs="宋体"/>
                <w:b w:val="0"/>
                <w:bCs w:val="0"/>
                <w:color w:val="auto"/>
                <w:sz w:val="18"/>
                <w:szCs w:val="18"/>
                <w:lang w:val="en-US" w:eastAsia="zh-CN"/>
              </w:rPr>
              <w:t>党员应统一</w:t>
            </w:r>
            <w:r>
              <w:rPr>
                <w:rFonts w:hint="eastAsia" w:hAnsi="宋体" w:cs="宋体"/>
                <w:b w:val="0"/>
                <w:bCs w:val="0"/>
                <w:color w:val="auto"/>
                <w:sz w:val="18"/>
                <w:szCs w:val="18"/>
                <w:lang w:val="en-US" w:eastAsia="zh-CN"/>
              </w:rPr>
              <w:t>佩戴党员徽章</w:t>
            </w:r>
            <w:r>
              <w:rPr>
                <w:rFonts w:hint="eastAsia" w:ascii="宋体" w:hAnsi="宋体" w:eastAsia="宋体" w:cs="宋体"/>
                <w:b w:val="0"/>
                <w:bCs w:val="0"/>
                <w:color w:val="auto"/>
                <w:sz w:val="18"/>
                <w:szCs w:val="18"/>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160" w:type="pct"/>
            <w:vMerge w:val="continue"/>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rPr>
            </w:pPr>
          </w:p>
        </w:tc>
        <w:tc>
          <w:tcPr>
            <w:tcW w:w="3839" w:type="pct"/>
            <w:tcBorders>
              <w:tl2br w:val="nil"/>
              <w:tr2bl w:val="nil"/>
            </w:tcBorders>
            <w:noWrap/>
            <w:vAlign w:val="center"/>
          </w:tcPr>
          <w:p>
            <w:pPr>
              <w:pStyle w:val="139"/>
              <w:keepNext w:val="0"/>
              <w:keepLines w:val="0"/>
              <w:widowControl/>
              <w:numPr>
                <w:ilvl w:val="2"/>
                <w:numId w:val="0"/>
              </w:numPr>
              <w:suppressLineNumbers w:val="0"/>
              <w:bidi w:val="0"/>
              <w:spacing w:beforeAutospacing="0" w:afterAutospacing="0"/>
              <w:ind w:left="0" w:leftChars="0" w:right="0" w:rightChars="0" w:firstLine="0" w:firstLineChars="0"/>
              <w:jc w:val="left"/>
              <w:rPr>
                <w:rFonts w:hint="eastAsia" w:ascii="宋体" w:hAnsi="宋体" w:eastAsia="宋体" w:cs="宋体"/>
                <w:b w:val="0"/>
                <w:bCs w:val="0"/>
                <w:color w:val="auto"/>
                <w:kern w:val="2"/>
                <w:sz w:val="18"/>
                <w:szCs w:val="18"/>
                <w:lang w:val="en-US" w:eastAsia="zh-CN"/>
              </w:rPr>
            </w:pPr>
            <w:r>
              <w:rPr>
                <w:rFonts w:hint="eastAsia" w:ascii="宋体" w:hAnsi="宋体" w:eastAsia="宋体" w:cs="宋体"/>
                <w:b w:val="0"/>
                <w:bCs w:val="0"/>
                <w:color w:val="auto"/>
                <w:sz w:val="18"/>
                <w:szCs w:val="18"/>
                <w:lang w:val="en-US" w:eastAsia="zh-CN"/>
              </w:rPr>
              <w:t>公安、税务等</w:t>
            </w:r>
            <w:r>
              <w:rPr>
                <w:rFonts w:hint="eastAsia" w:hAnsi="宋体" w:cs="宋体"/>
                <w:b w:val="0"/>
                <w:bCs w:val="0"/>
                <w:color w:val="auto"/>
                <w:sz w:val="18"/>
                <w:szCs w:val="18"/>
                <w:lang w:val="en-US" w:eastAsia="zh-CN"/>
              </w:rPr>
              <w:t>进驻</w:t>
            </w:r>
            <w:r>
              <w:rPr>
                <w:rFonts w:hint="eastAsia" w:ascii="宋体" w:hAnsi="宋体" w:eastAsia="宋体" w:cs="宋体"/>
                <w:b w:val="0"/>
                <w:bCs w:val="0"/>
                <w:color w:val="auto"/>
                <w:sz w:val="18"/>
                <w:szCs w:val="18"/>
                <w:lang w:val="en-US" w:eastAsia="zh-CN"/>
              </w:rPr>
              <w:t>部门</w:t>
            </w:r>
            <w:r>
              <w:rPr>
                <w:rFonts w:hint="eastAsia" w:hAnsi="宋体" w:cs="宋体"/>
                <w:b w:val="0"/>
                <w:bCs w:val="0"/>
                <w:color w:val="auto"/>
                <w:sz w:val="18"/>
                <w:szCs w:val="18"/>
                <w:lang w:val="en-US" w:eastAsia="zh-CN"/>
              </w:rPr>
              <w:t>（单位）窗口</w:t>
            </w:r>
            <w:r>
              <w:rPr>
                <w:rFonts w:hint="eastAsia" w:ascii="宋体" w:hAnsi="宋体" w:eastAsia="宋体" w:cs="宋体"/>
                <w:b w:val="0"/>
                <w:bCs w:val="0"/>
                <w:color w:val="auto"/>
                <w:sz w:val="18"/>
                <w:szCs w:val="18"/>
                <w:lang w:val="en-US" w:eastAsia="zh-CN"/>
              </w:rPr>
              <w:t>工作人员按相关职能部门规定</w:t>
            </w:r>
            <w:r>
              <w:rPr>
                <w:rFonts w:hint="eastAsia" w:hAnsi="宋体" w:cs="宋体"/>
                <w:b w:val="0"/>
                <w:bCs w:val="0"/>
                <w:color w:val="auto"/>
                <w:sz w:val="18"/>
                <w:szCs w:val="18"/>
                <w:lang w:val="en-US" w:eastAsia="zh-CN"/>
              </w:rPr>
              <w:t>进行着装。</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160" w:type="pct"/>
            <w:vMerge w:val="continue"/>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rPr>
            </w:pPr>
          </w:p>
        </w:tc>
        <w:tc>
          <w:tcPr>
            <w:tcW w:w="3839" w:type="pct"/>
            <w:tcBorders>
              <w:tl2br w:val="nil"/>
              <w:tr2bl w:val="nil"/>
            </w:tcBorders>
            <w:noWrap/>
            <w:vAlign w:val="center"/>
          </w:tcPr>
          <w:p>
            <w:pPr>
              <w:pStyle w:val="139"/>
              <w:keepNext w:val="0"/>
              <w:keepLines w:val="0"/>
              <w:widowControl/>
              <w:numPr>
                <w:ilvl w:val="2"/>
                <w:numId w:val="0"/>
              </w:numPr>
              <w:suppressLineNumbers w:val="0"/>
              <w:bidi w:val="0"/>
              <w:spacing w:beforeAutospacing="0" w:afterAutospacing="0"/>
              <w:ind w:left="0" w:leftChars="0" w:right="0" w:rightChars="0" w:firstLine="0" w:firstLineChars="0"/>
              <w:jc w:val="left"/>
              <w:rPr>
                <w:rFonts w:hint="eastAsia" w:ascii="宋体" w:hAnsi="宋体" w:eastAsia="宋体" w:cs="宋体"/>
                <w:b w:val="0"/>
                <w:bCs w:val="0"/>
                <w:color w:val="auto"/>
                <w:kern w:val="2"/>
                <w:sz w:val="18"/>
                <w:szCs w:val="18"/>
                <w:lang w:val="en-US" w:eastAsia="zh-CN"/>
              </w:rPr>
            </w:pPr>
            <w:r>
              <w:rPr>
                <w:rFonts w:hint="eastAsia" w:ascii="宋体" w:hAnsi="宋体" w:eastAsia="宋体" w:cs="宋体"/>
                <w:b w:val="0"/>
                <w:bCs w:val="0"/>
                <w:color w:val="auto"/>
                <w:sz w:val="18"/>
                <w:szCs w:val="18"/>
                <w:lang w:val="en-US" w:eastAsia="zh-CN"/>
              </w:rPr>
              <w:t>根据公共卫生事件要求，按照规定进行防护。</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160" w:type="pct"/>
            <w:vMerge w:val="restar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lang w:val="en-US" w:eastAsia="zh-CN"/>
              </w:rPr>
            </w:pPr>
            <w:r>
              <w:rPr>
                <w:rFonts w:hint="eastAsia" w:ascii="宋体" w:hAnsi="宋体" w:eastAsia="宋体" w:cs="宋体"/>
                <w:b w:val="0"/>
                <w:bCs w:val="0"/>
                <w:i w:val="0"/>
                <w:iCs w:val="0"/>
                <w:color w:val="auto"/>
                <w:sz w:val="18"/>
                <w:szCs w:val="18"/>
                <w:u w:val="none"/>
                <w:lang w:val="en-US" w:eastAsia="zh-CN"/>
              </w:rPr>
              <w:t>仪容</w:t>
            </w:r>
          </w:p>
        </w:tc>
        <w:tc>
          <w:tcPr>
            <w:tcW w:w="3839" w:type="pct"/>
            <w:tcBorders>
              <w:tl2br w:val="nil"/>
              <w:tr2bl w:val="nil"/>
            </w:tcBorders>
            <w:noWrap/>
            <w:vAlign w:val="center"/>
          </w:tcPr>
          <w:p>
            <w:pPr>
              <w:pStyle w:val="139"/>
              <w:keepNext w:val="0"/>
              <w:keepLines w:val="0"/>
              <w:widowControl/>
              <w:numPr>
                <w:ilvl w:val="0"/>
                <w:numId w:val="0"/>
              </w:numPr>
              <w:suppressLineNumbers w:val="0"/>
              <w:bidi w:val="0"/>
              <w:spacing w:beforeAutospacing="0" w:afterAutospacing="0"/>
              <w:ind w:left="0" w:leftChars="0" w:right="0"/>
              <w:jc w:val="left"/>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color w:val="auto"/>
                <w:sz w:val="18"/>
                <w:szCs w:val="18"/>
                <w:lang w:val="en-US" w:eastAsia="zh-CN"/>
              </w:rPr>
              <w:t>应保持仪容整洁</w:t>
            </w:r>
            <w:r>
              <w:rPr>
                <w:rFonts w:hint="eastAsia" w:hAnsi="宋体" w:cs="宋体"/>
                <w:b w:val="0"/>
                <w:bCs w:val="0"/>
                <w:color w:val="auto"/>
                <w:sz w:val="18"/>
                <w:szCs w:val="18"/>
                <w:lang w:val="en-US" w:eastAsia="zh-CN"/>
              </w:rPr>
              <w:t>，</w:t>
            </w:r>
            <w:r>
              <w:rPr>
                <w:rFonts w:hint="eastAsia" w:ascii="宋体" w:hAnsi="宋体" w:eastAsia="宋体" w:cs="宋体"/>
                <w:b w:val="0"/>
                <w:bCs w:val="0"/>
                <w:color w:val="auto"/>
                <w:sz w:val="18"/>
                <w:szCs w:val="18"/>
                <w:lang w:val="en-US" w:eastAsia="zh-CN"/>
              </w:rPr>
              <w:t>男士应勤剃胡须，不露鼻毛</w:t>
            </w:r>
            <w:r>
              <w:rPr>
                <w:rFonts w:hint="eastAsia" w:hAnsi="宋体" w:cs="宋体"/>
                <w:b w:val="0"/>
                <w:bCs w:val="0"/>
                <w:color w:val="auto"/>
                <w:sz w:val="18"/>
                <w:szCs w:val="18"/>
                <w:lang w:val="en-US" w:eastAsia="zh-CN"/>
              </w:rPr>
              <w:t>，</w:t>
            </w:r>
            <w:r>
              <w:rPr>
                <w:rFonts w:hint="eastAsia" w:ascii="宋体" w:hAnsi="宋体" w:eastAsia="宋体" w:cs="宋体"/>
                <w:b w:val="0"/>
                <w:bCs w:val="0"/>
                <w:color w:val="auto"/>
                <w:sz w:val="18"/>
                <w:szCs w:val="18"/>
                <w:lang w:val="en-US" w:eastAsia="zh-CN"/>
              </w:rPr>
              <w:t>女士宜化淡妆，口红宜颜色柔和，香水宜清新淡雅</w:t>
            </w:r>
            <w:r>
              <w:rPr>
                <w:rFonts w:hint="eastAsia" w:hAnsi="宋体" w:cs="宋体"/>
                <w:b w:val="0"/>
                <w:bCs w:val="0"/>
                <w:color w:val="auto"/>
                <w:sz w:val="18"/>
                <w:szCs w:val="18"/>
                <w:lang w:val="en-US" w:eastAsia="zh-CN"/>
              </w:rPr>
              <w:t>，不应</w:t>
            </w:r>
            <w:r>
              <w:rPr>
                <w:rFonts w:hint="eastAsia" w:ascii="宋体" w:hAnsi="宋体" w:eastAsia="宋体" w:cs="宋体"/>
                <w:b w:val="0"/>
                <w:bCs w:val="0"/>
                <w:color w:val="auto"/>
                <w:sz w:val="18"/>
                <w:szCs w:val="18"/>
                <w:lang w:val="en-US" w:eastAsia="zh-CN"/>
              </w:rPr>
              <w:t>当众化妆或补妆。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160" w:type="pct"/>
            <w:vMerge w:val="continue"/>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lang w:val="en-US" w:eastAsia="zh-CN"/>
              </w:rPr>
            </w:pPr>
          </w:p>
        </w:tc>
        <w:tc>
          <w:tcPr>
            <w:tcW w:w="3839" w:type="pct"/>
            <w:tcBorders>
              <w:tl2br w:val="nil"/>
              <w:tr2bl w:val="nil"/>
            </w:tcBorders>
            <w:noWrap/>
            <w:vAlign w:val="center"/>
          </w:tcPr>
          <w:p>
            <w:pPr>
              <w:pStyle w:val="139"/>
              <w:keepNext w:val="0"/>
              <w:keepLines w:val="0"/>
              <w:widowControl/>
              <w:numPr>
                <w:ilvl w:val="0"/>
                <w:numId w:val="0"/>
              </w:numPr>
              <w:suppressLineNumbers w:val="0"/>
              <w:bidi w:val="0"/>
              <w:spacing w:beforeAutospacing="0" w:afterAutospacing="0"/>
              <w:ind w:left="0" w:leftChars="0" w:right="0"/>
              <w:jc w:val="left"/>
              <w:rPr>
                <w:rFonts w:hint="eastAsia" w:ascii="宋体" w:hAnsi="宋体" w:eastAsia="宋体" w:cs="宋体"/>
                <w:b w:val="0"/>
                <w:bCs w:val="0"/>
                <w:color w:val="auto"/>
                <w:sz w:val="18"/>
                <w:szCs w:val="18"/>
                <w:lang w:val="en-US" w:eastAsia="zh-CN"/>
              </w:rPr>
            </w:pPr>
            <w:r>
              <w:rPr>
                <w:rFonts w:hint="eastAsia" w:ascii="宋体" w:hAnsi="宋体" w:eastAsia="宋体" w:cs="宋体"/>
                <w:b w:val="0"/>
                <w:bCs w:val="0"/>
                <w:color w:val="auto"/>
                <w:sz w:val="18"/>
                <w:szCs w:val="18"/>
                <w:lang w:val="en-US" w:eastAsia="zh-CN"/>
              </w:rPr>
              <w:t>头、手、颈部、口腔保持清洁</w:t>
            </w:r>
            <w:r>
              <w:rPr>
                <w:rFonts w:hint="eastAsia" w:hAnsi="宋体" w:cs="宋体"/>
                <w:b w:val="0"/>
                <w:bCs w:val="0"/>
                <w:color w:val="auto"/>
                <w:sz w:val="18"/>
                <w:szCs w:val="18"/>
                <w:lang w:val="en-US" w:eastAsia="zh-CN"/>
              </w:rPr>
              <w:t>，</w:t>
            </w:r>
            <w:r>
              <w:rPr>
                <w:rFonts w:hint="eastAsia" w:ascii="宋体" w:hAnsi="宋体" w:eastAsia="宋体" w:cs="宋体"/>
                <w:b w:val="0"/>
                <w:bCs w:val="0"/>
                <w:color w:val="auto"/>
                <w:kern w:val="2"/>
                <w:sz w:val="18"/>
                <w:szCs w:val="18"/>
                <w:highlight w:val="none"/>
                <w:shd w:val="clear" w:color="auto" w:fill="auto"/>
                <w:lang w:val="en-US" w:eastAsia="zh-CN"/>
              </w:rPr>
              <w:t>不留长指甲，</w:t>
            </w:r>
            <w:r>
              <w:rPr>
                <w:rFonts w:hint="eastAsia" w:hAnsi="宋体" w:cs="宋体"/>
                <w:b w:val="0"/>
                <w:bCs w:val="0"/>
                <w:color w:val="auto"/>
                <w:kern w:val="2"/>
                <w:sz w:val="18"/>
                <w:szCs w:val="18"/>
                <w:highlight w:val="none"/>
                <w:shd w:val="clear" w:color="auto" w:fill="auto"/>
                <w:lang w:val="en-US" w:eastAsia="zh-CN"/>
              </w:rPr>
              <w:t>宜</w:t>
            </w:r>
            <w:r>
              <w:rPr>
                <w:rFonts w:hint="eastAsia" w:ascii="宋体" w:hAnsi="宋体" w:eastAsia="宋体" w:cs="宋体"/>
                <w:b w:val="0"/>
                <w:bCs w:val="0"/>
                <w:color w:val="auto"/>
                <w:kern w:val="2"/>
                <w:sz w:val="18"/>
                <w:szCs w:val="18"/>
                <w:highlight w:val="none"/>
                <w:shd w:val="clear" w:color="auto" w:fill="auto"/>
                <w:lang w:val="en-US" w:eastAsia="zh-CN"/>
              </w:rPr>
              <w:t>涂</w:t>
            </w:r>
            <w:r>
              <w:rPr>
                <w:rFonts w:hint="eastAsia" w:hAnsi="宋体" w:cs="宋体"/>
                <w:b w:val="0"/>
                <w:bCs w:val="0"/>
                <w:color w:val="auto"/>
                <w:kern w:val="2"/>
                <w:sz w:val="18"/>
                <w:szCs w:val="18"/>
                <w:highlight w:val="none"/>
                <w:shd w:val="clear" w:color="auto" w:fill="auto"/>
                <w:lang w:val="en-US" w:eastAsia="zh-CN"/>
              </w:rPr>
              <w:t>自然色</w:t>
            </w:r>
            <w:r>
              <w:rPr>
                <w:rFonts w:hint="eastAsia" w:ascii="宋体" w:hAnsi="宋体" w:eastAsia="宋体" w:cs="宋体"/>
                <w:b w:val="0"/>
                <w:bCs w:val="0"/>
                <w:color w:val="auto"/>
                <w:kern w:val="2"/>
                <w:sz w:val="18"/>
                <w:szCs w:val="18"/>
                <w:highlight w:val="none"/>
                <w:shd w:val="clear" w:color="auto" w:fill="auto"/>
                <w:lang w:val="en-US" w:eastAsia="zh-CN"/>
              </w:rPr>
              <w:t>指甲油。</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160" w:type="pct"/>
            <w:vMerge w:val="continue"/>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lang w:val="en-US" w:eastAsia="zh-CN"/>
              </w:rPr>
            </w:pPr>
          </w:p>
        </w:tc>
        <w:tc>
          <w:tcPr>
            <w:tcW w:w="3839" w:type="pct"/>
            <w:tcBorders>
              <w:tl2br w:val="nil"/>
              <w:tr2bl w:val="nil"/>
            </w:tcBorders>
            <w:noWrap/>
            <w:vAlign w:val="center"/>
          </w:tcPr>
          <w:p>
            <w:pPr>
              <w:pStyle w:val="139"/>
              <w:keepNext w:val="0"/>
              <w:keepLines w:val="0"/>
              <w:widowControl/>
              <w:numPr>
                <w:ilvl w:val="2"/>
                <w:numId w:val="0"/>
              </w:numPr>
              <w:suppressLineNumbers w:val="0"/>
              <w:bidi w:val="0"/>
              <w:spacing w:beforeAutospacing="0" w:afterAutospacing="0"/>
              <w:ind w:left="0" w:leftChars="0" w:right="0"/>
              <w:jc w:val="left"/>
              <w:rPr>
                <w:rFonts w:hint="eastAsia" w:ascii="宋体" w:hAnsi="宋体" w:eastAsia="宋体" w:cs="宋体"/>
                <w:b w:val="0"/>
                <w:bCs w:val="0"/>
                <w:color w:val="auto"/>
                <w:sz w:val="18"/>
                <w:szCs w:val="18"/>
                <w:lang w:val="en-US" w:eastAsia="zh-CN"/>
              </w:rPr>
            </w:pPr>
            <w:r>
              <w:rPr>
                <w:rFonts w:hint="eastAsia" w:ascii="宋体" w:hAnsi="宋体" w:eastAsia="宋体" w:cs="宋体"/>
                <w:b w:val="0"/>
                <w:bCs w:val="0"/>
                <w:color w:val="auto"/>
                <w:sz w:val="18"/>
                <w:szCs w:val="18"/>
                <w:lang w:val="en-US" w:eastAsia="zh-CN"/>
              </w:rPr>
              <w:t>头发应保持清爽、清洁，发色为黑色或深棕色。</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160" w:type="pct"/>
            <w:vMerge w:val="continue"/>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lang w:val="en-US" w:eastAsia="zh-CN"/>
              </w:rPr>
            </w:pPr>
          </w:p>
        </w:tc>
        <w:tc>
          <w:tcPr>
            <w:tcW w:w="3839" w:type="pct"/>
            <w:tcBorders>
              <w:tl2br w:val="nil"/>
              <w:tr2bl w:val="nil"/>
            </w:tcBorders>
            <w:noWrap/>
            <w:vAlign w:val="center"/>
          </w:tcPr>
          <w:p>
            <w:pPr>
              <w:pStyle w:val="139"/>
              <w:keepNext w:val="0"/>
              <w:keepLines w:val="0"/>
              <w:widowControl/>
              <w:numPr>
                <w:ilvl w:val="2"/>
                <w:numId w:val="0"/>
              </w:numPr>
              <w:suppressLineNumbers w:val="0"/>
              <w:bidi w:val="0"/>
              <w:spacing w:beforeAutospacing="0" w:afterAutospacing="0"/>
              <w:ind w:left="0" w:leftChars="0" w:right="0"/>
              <w:jc w:val="left"/>
              <w:rPr>
                <w:rFonts w:hint="eastAsia" w:ascii="宋体" w:hAnsi="宋体" w:eastAsia="宋体" w:cs="宋体"/>
                <w:b w:val="0"/>
                <w:bCs w:val="0"/>
                <w:color w:val="auto"/>
                <w:sz w:val="18"/>
                <w:szCs w:val="18"/>
                <w:lang w:val="en-US" w:eastAsia="zh-CN"/>
              </w:rPr>
            </w:pPr>
            <w:r>
              <w:rPr>
                <w:rFonts w:hint="eastAsia" w:ascii="宋体" w:hAnsi="宋体" w:eastAsia="宋体" w:cs="宋体"/>
                <w:b w:val="0"/>
                <w:bCs w:val="0"/>
                <w:color w:val="auto"/>
                <w:kern w:val="2"/>
                <w:sz w:val="18"/>
                <w:szCs w:val="18"/>
                <w:lang w:val="en-US" w:eastAsia="zh-CN"/>
              </w:rPr>
              <w:t>发型应前不遮眉，侧不挡脸掩耳，后不触领，</w:t>
            </w:r>
            <w:r>
              <w:rPr>
                <w:rFonts w:hint="eastAsia" w:hAnsi="宋体" w:cs="宋体"/>
                <w:b w:val="0"/>
                <w:bCs w:val="0"/>
                <w:color w:val="auto"/>
                <w:kern w:val="2"/>
                <w:sz w:val="18"/>
                <w:szCs w:val="18"/>
                <w:lang w:val="en-US" w:eastAsia="zh-CN"/>
              </w:rPr>
              <w:t>不应</w:t>
            </w:r>
            <w:r>
              <w:rPr>
                <w:rFonts w:hint="eastAsia" w:ascii="宋体" w:hAnsi="宋体" w:eastAsia="宋体" w:cs="宋体"/>
                <w:b w:val="0"/>
                <w:bCs w:val="0"/>
                <w:color w:val="auto"/>
                <w:kern w:val="2"/>
                <w:sz w:val="18"/>
                <w:szCs w:val="18"/>
                <w:lang w:val="en-US" w:eastAsia="zh-CN"/>
              </w:rPr>
              <w:t>剃光头、留怪异发型。</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160" w:type="pct"/>
            <w:vMerge w:val="continue"/>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lang w:val="en-US" w:eastAsia="zh-CN"/>
              </w:rPr>
            </w:pPr>
          </w:p>
        </w:tc>
        <w:tc>
          <w:tcPr>
            <w:tcW w:w="3839" w:type="pct"/>
            <w:tcBorders>
              <w:tl2br w:val="nil"/>
              <w:tr2bl w:val="nil"/>
            </w:tcBorders>
            <w:noWrap/>
            <w:vAlign w:val="center"/>
          </w:tcPr>
          <w:p>
            <w:pPr>
              <w:pStyle w:val="139"/>
              <w:keepNext w:val="0"/>
              <w:keepLines w:val="0"/>
              <w:widowControl/>
              <w:numPr>
                <w:ilvl w:val="2"/>
                <w:numId w:val="0"/>
              </w:numPr>
              <w:suppressLineNumbers w:val="0"/>
              <w:bidi w:val="0"/>
              <w:spacing w:beforeAutospacing="0" w:afterAutospacing="0"/>
              <w:ind w:left="0" w:leftChars="0" w:right="0"/>
              <w:jc w:val="left"/>
              <w:rPr>
                <w:rFonts w:hint="eastAsia" w:ascii="宋体" w:hAnsi="宋体" w:eastAsia="宋体" w:cs="宋体"/>
                <w:b w:val="0"/>
                <w:bCs w:val="0"/>
                <w:color w:val="auto"/>
                <w:sz w:val="18"/>
                <w:szCs w:val="18"/>
                <w:lang w:val="en-US" w:eastAsia="zh-CN"/>
              </w:rPr>
            </w:pPr>
            <w:r>
              <w:rPr>
                <w:rFonts w:hint="eastAsia" w:ascii="宋体" w:hAnsi="宋体" w:eastAsia="宋体" w:cs="宋体"/>
                <w:b w:val="0"/>
                <w:bCs w:val="0"/>
                <w:color w:val="auto"/>
                <w:kern w:val="2"/>
                <w:sz w:val="18"/>
                <w:szCs w:val="18"/>
                <w:lang w:val="en-US" w:eastAsia="zh-CN"/>
              </w:rPr>
              <w:t>男士发型，不留长鬓角</w:t>
            </w:r>
            <w:r>
              <w:rPr>
                <w:rFonts w:hint="eastAsia" w:hAnsi="宋体" w:cs="宋体"/>
                <w:b w:val="0"/>
                <w:bCs w:val="0"/>
                <w:color w:val="auto"/>
                <w:kern w:val="2"/>
                <w:sz w:val="18"/>
                <w:szCs w:val="18"/>
                <w:lang w:val="en-US" w:eastAsia="zh-CN"/>
              </w:rPr>
              <w:t>，</w:t>
            </w:r>
            <w:r>
              <w:rPr>
                <w:rFonts w:hint="eastAsia" w:ascii="宋体" w:hAnsi="宋体" w:eastAsia="宋体" w:cs="宋体"/>
                <w:b w:val="0"/>
                <w:bCs w:val="0"/>
                <w:color w:val="auto"/>
                <w:kern w:val="2"/>
                <w:sz w:val="18"/>
                <w:szCs w:val="18"/>
                <w:lang w:val="en-US" w:eastAsia="zh-CN"/>
              </w:rPr>
              <w:t>女士过肩长发需扎起或盘起，并佩戴统一发饰。</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160" w:type="pct"/>
            <w:vMerge w:val="restart"/>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lang w:val="en-US" w:eastAsia="zh-CN"/>
              </w:rPr>
            </w:pPr>
            <w:r>
              <w:rPr>
                <w:rFonts w:hint="eastAsia" w:ascii="宋体" w:hAnsi="宋体" w:eastAsia="宋体" w:cs="宋体"/>
                <w:b w:val="0"/>
                <w:bCs w:val="0"/>
                <w:i w:val="0"/>
                <w:iCs w:val="0"/>
                <w:color w:val="auto"/>
                <w:sz w:val="18"/>
                <w:szCs w:val="18"/>
                <w:u w:val="none"/>
                <w:lang w:val="en-US" w:eastAsia="zh-CN"/>
              </w:rPr>
              <w:t>仪态</w:t>
            </w:r>
          </w:p>
        </w:tc>
        <w:tc>
          <w:tcPr>
            <w:tcW w:w="7199" w:type="dxa"/>
            <w:tcBorders>
              <w:tl2br w:val="nil"/>
              <w:tr2bl w:val="nil"/>
            </w:tcBorders>
            <w:noWrap/>
            <w:vAlign w:val="center"/>
          </w:tcPr>
          <w:p>
            <w:pPr>
              <w:pStyle w:val="139"/>
              <w:keepNext w:val="0"/>
              <w:keepLines w:val="0"/>
              <w:widowControl/>
              <w:numPr>
                <w:ilvl w:val="2"/>
                <w:numId w:val="0"/>
              </w:numPr>
              <w:suppressLineNumbers w:val="0"/>
              <w:bidi w:val="0"/>
              <w:spacing w:beforeAutospacing="0" w:afterAutospacing="0"/>
              <w:ind w:left="0" w:leftChars="0" w:right="0" w:rightChars="0" w:firstLine="0" w:firstLineChars="0"/>
              <w:jc w:val="left"/>
              <w:rPr>
                <w:rFonts w:hint="eastAsia" w:ascii="宋体" w:hAnsi="宋体" w:eastAsia="宋体" w:cs="宋体"/>
                <w:b w:val="0"/>
                <w:bCs w:val="0"/>
                <w:color w:val="auto"/>
                <w:kern w:val="0"/>
                <w:sz w:val="18"/>
                <w:szCs w:val="18"/>
                <w:highlight w:val="none"/>
                <w:shd w:val="clear" w:color="auto" w:fill="auto"/>
                <w:lang w:val="en-US" w:eastAsia="zh-CN" w:bidi="ar-SA"/>
              </w:rPr>
            </w:pPr>
            <w:r>
              <w:rPr>
                <w:rFonts w:hint="eastAsia" w:ascii="宋体" w:hAnsi="Times New Roman" w:eastAsia="宋体" w:cs="Times New Roman"/>
                <w:b w:val="0"/>
                <w:bCs w:val="0"/>
                <w:color w:val="auto"/>
                <w:sz w:val="18"/>
                <w:szCs w:val="18"/>
                <w:lang w:val="en-US" w:eastAsia="zh-CN"/>
              </w:rPr>
              <w:t>应</w:t>
            </w:r>
            <w:r>
              <w:rPr>
                <w:rFonts w:hint="eastAsia" w:ascii="宋体" w:hAnsi="宋体" w:eastAsia="宋体" w:cs="宋体"/>
                <w:b w:val="0"/>
                <w:bCs w:val="0"/>
                <w:color w:val="auto"/>
                <w:sz w:val="18"/>
                <w:szCs w:val="18"/>
                <w:lang w:val="en-US" w:eastAsia="zh-CN"/>
              </w:rPr>
              <w:t>举止文明、微笑服务，保持良好形象。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160"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rPr>
            </w:pPr>
          </w:p>
        </w:tc>
        <w:tc>
          <w:tcPr>
            <w:tcW w:w="7199" w:type="dxa"/>
            <w:tcBorders>
              <w:tl2br w:val="nil"/>
              <w:tr2bl w:val="nil"/>
            </w:tcBorders>
            <w:noWrap/>
            <w:vAlign w:val="center"/>
          </w:tcPr>
          <w:p>
            <w:pPr>
              <w:pStyle w:val="139"/>
              <w:keepNext w:val="0"/>
              <w:keepLines w:val="0"/>
              <w:widowControl/>
              <w:numPr>
                <w:ilvl w:val="2"/>
                <w:numId w:val="0"/>
              </w:numPr>
              <w:suppressLineNumbers w:val="0"/>
              <w:bidi w:val="0"/>
              <w:spacing w:beforeAutospacing="0" w:afterAutospacing="0"/>
              <w:ind w:left="0" w:leftChars="0" w:right="0" w:rightChars="0" w:firstLine="0" w:firstLineChars="0"/>
              <w:jc w:val="left"/>
              <w:rPr>
                <w:rFonts w:hint="eastAsia" w:ascii="宋体" w:hAnsi="宋体" w:eastAsia="宋体" w:cs="宋体"/>
                <w:b w:val="0"/>
                <w:bCs w:val="0"/>
                <w:color w:val="auto"/>
                <w:kern w:val="0"/>
                <w:sz w:val="18"/>
                <w:szCs w:val="18"/>
                <w:highlight w:val="none"/>
                <w:shd w:val="clear" w:color="auto" w:fill="auto"/>
                <w:lang w:val="en-US" w:eastAsia="zh-CN" w:bidi="ar-SA"/>
              </w:rPr>
            </w:pPr>
            <w:r>
              <w:rPr>
                <w:rFonts w:hint="eastAsia" w:ascii="宋体" w:hAnsi="宋体" w:eastAsia="宋体" w:cs="宋体"/>
                <w:b w:val="0"/>
                <w:bCs w:val="0"/>
                <w:color w:val="auto"/>
                <w:sz w:val="18"/>
                <w:szCs w:val="18"/>
                <w:lang w:val="en-US" w:eastAsia="zh-CN"/>
              </w:rPr>
              <w:t>站姿、坐姿应端正，不应斜靠在椅子上或趴在工作台上，不应有不雅举止。</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160"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rPr>
            </w:pPr>
          </w:p>
        </w:tc>
        <w:tc>
          <w:tcPr>
            <w:tcW w:w="7199" w:type="dxa"/>
            <w:tcBorders>
              <w:tl2br w:val="nil"/>
              <w:tr2bl w:val="nil"/>
            </w:tcBorders>
            <w:noWrap/>
            <w:vAlign w:val="center"/>
          </w:tcPr>
          <w:p>
            <w:pPr>
              <w:pStyle w:val="139"/>
              <w:keepNext w:val="0"/>
              <w:keepLines w:val="0"/>
              <w:widowControl/>
              <w:numPr>
                <w:ilvl w:val="2"/>
                <w:numId w:val="0"/>
              </w:numPr>
              <w:suppressLineNumbers w:val="0"/>
              <w:bidi w:val="0"/>
              <w:spacing w:beforeAutospacing="0" w:afterAutospacing="0"/>
              <w:ind w:left="0" w:leftChars="0" w:right="0" w:rightChars="0" w:firstLine="0" w:firstLineChars="0"/>
              <w:jc w:val="left"/>
              <w:rPr>
                <w:rFonts w:hint="eastAsia" w:ascii="宋体" w:hAnsi="宋体" w:eastAsia="宋体" w:cs="宋体"/>
                <w:b w:val="0"/>
                <w:bCs w:val="0"/>
                <w:color w:val="auto"/>
                <w:sz w:val="18"/>
                <w:szCs w:val="18"/>
                <w:lang w:val="en-US" w:eastAsia="zh-CN"/>
              </w:rPr>
            </w:pPr>
            <w:r>
              <w:rPr>
                <w:rFonts w:hint="eastAsia" w:ascii="宋体" w:hAnsi="宋体" w:eastAsia="宋体" w:cs="宋体"/>
                <w:b w:val="0"/>
                <w:bCs w:val="0"/>
                <w:color w:val="auto"/>
                <w:sz w:val="18"/>
                <w:szCs w:val="18"/>
                <w:lang w:val="en-US" w:eastAsia="zh-CN"/>
              </w:rPr>
              <w:t>应轻拿轻放文件资料，不应抛、丢给服务对象。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160"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rPr>
            </w:pPr>
          </w:p>
        </w:tc>
        <w:tc>
          <w:tcPr>
            <w:tcW w:w="7199" w:type="dxa"/>
            <w:tcBorders>
              <w:tl2br w:val="nil"/>
              <w:tr2bl w:val="nil"/>
            </w:tcBorders>
            <w:noWrap/>
            <w:vAlign w:val="center"/>
          </w:tcPr>
          <w:p>
            <w:pPr>
              <w:pStyle w:val="139"/>
              <w:keepNext w:val="0"/>
              <w:keepLines w:val="0"/>
              <w:widowControl/>
              <w:numPr>
                <w:ilvl w:val="2"/>
                <w:numId w:val="0"/>
              </w:numPr>
              <w:suppressLineNumbers w:val="0"/>
              <w:bidi w:val="0"/>
              <w:spacing w:beforeAutospacing="0" w:afterAutospacing="0"/>
              <w:ind w:left="0" w:leftChars="0" w:right="0" w:rightChars="0" w:firstLine="0" w:firstLineChars="0"/>
              <w:jc w:val="left"/>
              <w:rPr>
                <w:rFonts w:hint="eastAsia" w:ascii="宋体" w:hAnsi="宋体" w:eastAsia="宋体" w:cs="宋体"/>
                <w:b w:val="0"/>
                <w:bCs w:val="0"/>
                <w:color w:val="auto"/>
                <w:sz w:val="18"/>
                <w:szCs w:val="18"/>
                <w:lang w:val="en-US" w:eastAsia="zh-CN"/>
              </w:rPr>
            </w:pPr>
            <w:r>
              <w:rPr>
                <w:rFonts w:hint="eastAsia" w:ascii="宋体" w:hAnsi="Times New Roman" w:eastAsia="宋体" w:cs="Times New Roman"/>
                <w:b w:val="0"/>
                <w:bCs w:val="0"/>
                <w:color w:val="auto"/>
                <w:sz w:val="18"/>
                <w:szCs w:val="18"/>
                <w:lang w:val="en-US" w:eastAsia="zh-CN"/>
              </w:rPr>
              <w:t>与服务对象交流时，应正视对方，应做到热情、友善、耐心，不应冷淡、生硬、急躁。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160"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rPr>
            </w:pPr>
          </w:p>
        </w:tc>
        <w:tc>
          <w:tcPr>
            <w:tcW w:w="7199" w:type="dxa"/>
            <w:tcBorders>
              <w:tl2br w:val="nil"/>
              <w:tr2bl w:val="nil"/>
            </w:tcBorders>
            <w:noWrap/>
            <w:vAlign w:val="center"/>
          </w:tcPr>
          <w:p>
            <w:pPr>
              <w:pStyle w:val="139"/>
              <w:keepNext w:val="0"/>
              <w:keepLines w:val="0"/>
              <w:widowControl/>
              <w:numPr>
                <w:ilvl w:val="2"/>
                <w:numId w:val="0"/>
              </w:numPr>
              <w:suppressLineNumbers w:val="0"/>
              <w:bidi w:val="0"/>
              <w:spacing w:beforeAutospacing="0" w:afterAutospacing="0"/>
              <w:ind w:left="0" w:leftChars="0" w:right="0" w:rightChars="0" w:firstLine="0" w:firstLineChars="0"/>
              <w:jc w:val="left"/>
              <w:rPr>
                <w:rFonts w:hint="eastAsia" w:ascii="宋体" w:hAnsi="宋体" w:eastAsia="宋体" w:cs="宋体"/>
                <w:b w:val="0"/>
                <w:bCs w:val="0"/>
                <w:color w:val="auto"/>
                <w:sz w:val="18"/>
                <w:szCs w:val="18"/>
                <w:lang w:val="en-US" w:eastAsia="zh-CN"/>
              </w:rPr>
            </w:pPr>
            <w:r>
              <w:rPr>
                <w:rFonts w:hint="eastAsia" w:ascii="宋体" w:hAnsi="Times New Roman" w:eastAsia="宋体" w:cs="Times New Roman"/>
                <w:b w:val="0"/>
                <w:bCs w:val="0"/>
                <w:color w:val="auto"/>
                <w:sz w:val="18"/>
                <w:szCs w:val="18"/>
                <w:lang w:val="en-US" w:eastAsia="zh-CN"/>
              </w:rPr>
              <w:t>对服务对象的诉求应明确答复，应积极引导、耐心解释，不应搪塞、推脱。</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160"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rPr>
            </w:pPr>
          </w:p>
        </w:tc>
        <w:tc>
          <w:tcPr>
            <w:tcW w:w="7199" w:type="dxa"/>
            <w:tcBorders>
              <w:tl2br w:val="nil"/>
              <w:tr2bl w:val="nil"/>
            </w:tcBorders>
            <w:noWrap/>
            <w:vAlign w:val="center"/>
          </w:tcPr>
          <w:p>
            <w:pPr>
              <w:pStyle w:val="139"/>
              <w:keepNext w:val="0"/>
              <w:keepLines w:val="0"/>
              <w:widowControl/>
              <w:numPr>
                <w:ilvl w:val="2"/>
                <w:numId w:val="0"/>
              </w:numPr>
              <w:suppressLineNumbers w:val="0"/>
              <w:bidi w:val="0"/>
              <w:spacing w:beforeAutospacing="0" w:afterAutospacing="0"/>
              <w:ind w:left="0" w:leftChars="0" w:right="0" w:rightChars="0" w:firstLine="0" w:firstLineChars="0"/>
              <w:jc w:val="left"/>
              <w:rPr>
                <w:rFonts w:hint="eastAsia" w:ascii="宋体" w:hAnsi="宋体" w:eastAsia="宋体" w:cs="宋体"/>
                <w:b w:val="0"/>
                <w:bCs w:val="0"/>
                <w:color w:val="auto"/>
                <w:kern w:val="0"/>
                <w:sz w:val="18"/>
                <w:szCs w:val="18"/>
                <w:highlight w:val="none"/>
                <w:shd w:val="clear" w:color="auto" w:fill="auto"/>
                <w:lang w:val="en-US" w:eastAsia="zh-CN" w:bidi="ar-SA"/>
              </w:rPr>
            </w:pPr>
            <w:r>
              <w:rPr>
                <w:rFonts w:hint="eastAsia" w:ascii="宋体" w:hAnsi="Times New Roman" w:eastAsia="宋体" w:cs="Times New Roman"/>
                <w:b w:val="0"/>
                <w:bCs w:val="0"/>
                <w:color w:val="auto"/>
                <w:sz w:val="18"/>
                <w:szCs w:val="18"/>
                <w:lang w:val="en-US" w:eastAsia="zh-CN"/>
              </w:rPr>
              <w:t>当服务对象出现误解、语言过激时，严禁争吵和争辩，避免发生冲突。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160" w:type="pct"/>
            <w:vMerge w:val="restart"/>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kern w:val="2"/>
                <w:sz w:val="18"/>
                <w:szCs w:val="18"/>
                <w:u w:val="none"/>
                <w:lang w:val="en-US" w:eastAsia="zh-CN" w:bidi="ar-SA"/>
              </w:rPr>
            </w:pPr>
            <w:r>
              <w:rPr>
                <w:rFonts w:hint="eastAsia" w:ascii="宋体" w:hAnsi="宋体" w:eastAsia="宋体" w:cs="宋体"/>
                <w:b w:val="0"/>
                <w:bCs w:val="0"/>
                <w:i w:val="0"/>
                <w:iCs w:val="0"/>
                <w:color w:val="auto"/>
                <w:kern w:val="2"/>
                <w:sz w:val="18"/>
                <w:szCs w:val="18"/>
                <w:u w:val="none"/>
                <w:lang w:val="en-US" w:eastAsia="zh-CN" w:bidi="ar-SA"/>
              </w:rPr>
              <w:t>配饰</w:t>
            </w:r>
          </w:p>
        </w:tc>
        <w:tc>
          <w:tcPr>
            <w:tcW w:w="3839" w:type="pct"/>
            <w:tcBorders>
              <w:tl2br w:val="nil"/>
              <w:tr2bl w:val="nil"/>
            </w:tcBorders>
            <w:noWrap/>
            <w:vAlign w:val="center"/>
          </w:tcPr>
          <w:p>
            <w:pPr>
              <w:pStyle w:val="139"/>
              <w:keepNext w:val="0"/>
              <w:keepLines w:val="0"/>
              <w:widowControl/>
              <w:numPr>
                <w:ilvl w:val="0"/>
                <w:numId w:val="0"/>
              </w:numPr>
              <w:suppressLineNumbers w:val="0"/>
              <w:bidi w:val="0"/>
              <w:spacing w:beforeAutospacing="0" w:afterAutospacing="0"/>
              <w:ind w:left="0" w:leftChars="0" w:right="0"/>
              <w:jc w:val="left"/>
              <w:rPr>
                <w:rFonts w:hint="eastAsia" w:ascii="宋体" w:hAnsi="宋体" w:eastAsia="宋体" w:cs="宋体"/>
                <w:b w:val="0"/>
                <w:bCs w:val="0"/>
                <w:color w:val="auto"/>
                <w:kern w:val="0"/>
                <w:sz w:val="18"/>
                <w:szCs w:val="18"/>
                <w:highlight w:val="none"/>
                <w:shd w:val="clear" w:color="auto" w:fill="auto"/>
                <w:lang w:val="en-US" w:eastAsia="zh-CN" w:bidi="ar-SA"/>
              </w:rPr>
            </w:pPr>
            <w:r>
              <w:rPr>
                <w:rFonts w:hint="eastAsia" w:hAnsi="宋体" w:cs="宋体"/>
                <w:b w:val="0"/>
                <w:bCs w:val="0"/>
                <w:color w:val="auto"/>
                <w:sz w:val="18"/>
                <w:szCs w:val="18"/>
                <w:lang w:val="en-US" w:eastAsia="zh-CN"/>
              </w:rPr>
              <w:t>宜</w:t>
            </w:r>
            <w:r>
              <w:rPr>
                <w:rFonts w:hint="eastAsia" w:ascii="宋体" w:hAnsi="宋体" w:eastAsia="宋体" w:cs="宋体"/>
                <w:b w:val="0"/>
                <w:bCs w:val="0"/>
                <w:color w:val="auto"/>
                <w:sz w:val="18"/>
                <w:szCs w:val="18"/>
                <w:lang w:val="en-US" w:eastAsia="zh-CN"/>
              </w:rPr>
              <w:t>佩戴深色西式皮带，皮带上不应挂钥匙、手机等物品。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87" w:hRule="atLeast"/>
        </w:trPr>
        <w:tc>
          <w:tcPr>
            <w:tcW w:w="1160"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kern w:val="2"/>
                <w:sz w:val="18"/>
                <w:szCs w:val="18"/>
                <w:u w:val="none"/>
                <w:lang w:val="en-US" w:eastAsia="zh-CN" w:bidi="ar-SA"/>
              </w:rPr>
            </w:pPr>
          </w:p>
        </w:tc>
        <w:tc>
          <w:tcPr>
            <w:tcW w:w="3839" w:type="pct"/>
            <w:tcBorders>
              <w:tl2br w:val="nil"/>
              <w:tr2bl w:val="nil"/>
            </w:tcBorders>
            <w:noWrap/>
            <w:vAlign w:val="center"/>
          </w:tcPr>
          <w:p>
            <w:pPr>
              <w:pStyle w:val="139"/>
              <w:keepNext w:val="0"/>
              <w:keepLines w:val="0"/>
              <w:widowControl/>
              <w:numPr>
                <w:ilvl w:val="2"/>
                <w:numId w:val="0"/>
              </w:numPr>
              <w:suppressLineNumbers w:val="0"/>
              <w:bidi w:val="0"/>
              <w:spacing w:beforeAutospacing="0" w:afterAutospacing="0"/>
              <w:ind w:left="0" w:leftChars="0" w:right="0"/>
              <w:jc w:val="left"/>
              <w:rPr>
                <w:rFonts w:hint="eastAsia" w:ascii="宋体" w:hAnsi="宋体" w:eastAsia="宋体" w:cs="宋体"/>
                <w:b w:val="0"/>
                <w:bCs w:val="0"/>
                <w:color w:val="auto"/>
                <w:kern w:val="0"/>
                <w:sz w:val="18"/>
                <w:szCs w:val="18"/>
                <w:highlight w:val="none"/>
                <w:shd w:val="clear" w:color="auto" w:fill="auto"/>
                <w:lang w:val="en-US" w:eastAsia="zh-CN" w:bidi="ar-SA"/>
              </w:rPr>
            </w:pPr>
            <w:r>
              <w:rPr>
                <w:rFonts w:hint="eastAsia" w:ascii="宋体" w:hAnsi="宋体" w:eastAsia="宋体" w:cs="宋体"/>
                <w:b w:val="0"/>
                <w:bCs w:val="0"/>
                <w:color w:val="auto"/>
                <w:sz w:val="18"/>
                <w:szCs w:val="18"/>
                <w:lang w:val="en-US" w:eastAsia="zh-CN"/>
              </w:rPr>
              <w:t>手表、戒指、项链、耳钉款式应简单大方，不应佩戴耳环、手链等饰品。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160"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kern w:val="2"/>
                <w:sz w:val="18"/>
                <w:szCs w:val="18"/>
                <w:u w:val="none"/>
                <w:lang w:val="en-US" w:eastAsia="zh-CN" w:bidi="ar-SA"/>
              </w:rPr>
            </w:pPr>
          </w:p>
        </w:tc>
        <w:tc>
          <w:tcPr>
            <w:tcW w:w="3839" w:type="pct"/>
            <w:tcBorders>
              <w:tl2br w:val="nil"/>
              <w:tr2bl w:val="nil"/>
            </w:tcBorders>
            <w:noWrap/>
            <w:vAlign w:val="center"/>
          </w:tcPr>
          <w:p>
            <w:pPr>
              <w:pStyle w:val="139"/>
              <w:keepNext w:val="0"/>
              <w:keepLines w:val="0"/>
              <w:widowControl/>
              <w:numPr>
                <w:ilvl w:val="2"/>
                <w:numId w:val="0"/>
              </w:numPr>
              <w:suppressLineNumbers w:val="0"/>
              <w:bidi w:val="0"/>
              <w:spacing w:beforeAutospacing="0" w:afterAutospacing="0"/>
              <w:ind w:left="0" w:leftChars="0" w:right="0"/>
              <w:jc w:val="left"/>
              <w:rPr>
                <w:rFonts w:hint="eastAsia" w:ascii="宋体" w:hAnsi="宋体" w:eastAsia="宋体" w:cs="宋体"/>
                <w:b w:val="0"/>
                <w:bCs w:val="0"/>
                <w:color w:val="auto"/>
                <w:kern w:val="0"/>
                <w:sz w:val="18"/>
                <w:szCs w:val="18"/>
                <w:highlight w:val="none"/>
                <w:shd w:val="clear" w:color="auto" w:fill="auto"/>
                <w:lang w:val="en-US" w:eastAsia="zh-CN" w:bidi="ar-SA"/>
              </w:rPr>
            </w:pPr>
            <w:r>
              <w:rPr>
                <w:rFonts w:hint="eastAsia" w:ascii="宋体" w:hAnsi="宋体" w:eastAsia="宋体" w:cs="宋体"/>
                <w:b w:val="0"/>
                <w:bCs w:val="0"/>
                <w:color w:val="auto"/>
                <w:sz w:val="18"/>
                <w:szCs w:val="18"/>
                <w:lang w:val="en-US" w:eastAsia="zh-CN"/>
              </w:rPr>
              <w:t>饰品佩戴总件数不应超过3件。</w:t>
            </w:r>
          </w:p>
        </w:tc>
      </w:tr>
    </w:tbl>
    <w:p>
      <w:pPr>
        <w:pStyle w:val="139"/>
        <w:numPr>
          <w:ilvl w:val="0"/>
          <w:numId w:val="0"/>
        </w:numPr>
        <w:bidi w:val="0"/>
        <w:ind w:leftChars="0"/>
        <w:jc w:val="both"/>
        <w:rPr>
          <w:rFonts w:hint="eastAsia" w:cs="Times New Roman"/>
          <w:color w:val="auto"/>
          <w:lang w:val="en-US" w:eastAsia="zh-CN"/>
        </w:rPr>
      </w:pPr>
    </w:p>
    <w:p>
      <w:pPr>
        <w:pStyle w:val="139"/>
        <w:numPr>
          <w:ilvl w:val="0"/>
          <w:numId w:val="0"/>
        </w:numPr>
        <w:bidi w:val="0"/>
        <w:spacing w:line="240" w:lineRule="auto"/>
        <w:ind w:leftChars="0"/>
        <w:jc w:val="center"/>
        <w:rPr>
          <w:rFonts w:hint="default" w:ascii="宋体" w:hAnsi="Times New Roman" w:eastAsia="宋体" w:cs="Times New Roman"/>
          <w:color w:val="auto"/>
          <w:lang w:val="en-US" w:eastAsia="zh-CN"/>
        </w:rPr>
      </w:pPr>
      <w:r>
        <w:rPr>
          <w:rFonts w:hint="eastAsia" w:cs="Times New Roman"/>
          <w:color w:val="auto"/>
          <w:lang w:val="en-US" w:eastAsia="zh-CN"/>
        </w:rPr>
        <w:drawing>
          <wp:inline distT="0" distB="0" distL="114300" distR="114300">
            <wp:extent cx="2571750" cy="3600450"/>
            <wp:effectExtent l="0" t="0" r="0" b="0"/>
            <wp:docPr id="10" name="图片 10" descr="批注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批注2"/>
                    <pic:cNvPicPr>
                      <a:picLocks noChangeAspect="1"/>
                    </pic:cNvPicPr>
                  </pic:nvPicPr>
                  <pic:blipFill>
                    <a:blip r:embed="rId13"/>
                    <a:stretch>
                      <a:fillRect/>
                    </a:stretch>
                  </pic:blipFill>
                  <pic:spPr>
                    <a:xfrm>
                      <a:off x="0" y="0"/>
                      <a:ext cx="2571750" cy="3600450"/>
                    </a:xfrm>
                    <a:prstGeom prst="rect">
                      <a:avLst/>
                    </a:prstGeom>
                  </pic:spPr>
                </pic:pic>
              </a:graphicData>
            </a:graphic>
          </wp:inline>
        </w:drawing>
      </w:r>
      <w:r>
        <w:rPr>
          <w:rFonts w:hint="eastAsia" w:cs="Times New Roman"/>
          <w:color w:val="auto"/>
          <w:lang w:val="en-US" w:eastAsia="zh-CN"/>
        </w:rPr>
        <w:t xml:space="preserve">      </w:t>
      </w:r>
      <w:r>
        <w:rPr>
          <w:rFonts w:hint="default" w:ascii="宋体" w:hAnsi="Times New Roman" w:eastAsia="宋体" w:cs="Times New Roman"/>
          <w:color w:val="auto"/>
          <w:lang w:val="en-US" w:eastAsia="zh-CN"/>
        </w:rPr>
        <w:drawing>
          <wp:inline distT="0" distB="0" distL="114300" distR="114300">
            <wp:extent cx="2487930" cy="3660775"/>
            <wp:effectExtent l="0" t="0" r="7620" b="15875"/>
            <wp:docPr id="12" name="图片 12" descr="1680849232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680849232195"/>
                    <pic:cNvPicPr>
                      <a:picLocks noChangeAspect="1"/>
                    </pic:cNvPicPr>
                  </pic:nvPicPr>
                  <pic:blipFill>
                    <a:blip r:embed="rId14"/>
                    <a:stretch>
                      <a:fillRect/>
                    </a:stretch>
                  </pic:blipFill>
                  <pic:spPr>
                    <a:xfrm>
                      <a:off x="0" y="0"/>
                      <a:ext cx="2487930" cy="3660775"/>
                    </a:xfrm>
                    <a:prstGeom prst="rect">
                      <a:avLst/>
                    </a:prstGeom>
                  </pic:spPr>
                </pic:pic>
              </a:graphicData>
            </a:graphic>
          </wp:inline>
        </w:drawing>
      </w:r>
    </w:p>
    <w:p>
      <w:pPr>
        <w:pStyle w:val="139"/>
        <w:numPr>
          <w:ilvl w:val="0"/>
          <w:numId w:val="0"/>
        </w:numPr>
        <w:bidi w:val="0"/>
        <w:ind w:leftChars="0"/>
        <w:jc w:val="center"/>
        <w:rPr>
          <w:rFonts w:hint="eastAsia" w:cs="Times New Roman"/>
          <w:color w:val="auto"/>
          <w:lang w:val="en-US" w:eastAsia="zh-CN"/>
        </w:rPr>
      </w:pPr>
      <w:r>
        <w:rPr>
          <w:rFonts w:hint="eastAsia" w:cs="Times New Roman"/>
          <w:color w:val="auto"/>
          <w:lang w:val="en-US" w:eastAsia="zh-CN"/>
        </w:rPr>
        <w:t>（a）女士               （b）男士</w:t>
      </w:r>
    </w:p>
    <w:p>
      <w:pPr>
        <w:pStyle w:val="72"/>
        <w:bidi w:val="0"/>
        <w:rPr>
          <w:rFonts w:hint="default"/>
          <w:color w:val="auto"/>
          <w:lang w:val="en-US" w:eastAsia="zh-CN"/>
        </w:rPr>
      </w:pPr>
      <w:r>
        <w:rPr>
          <w:rFonts w:hint="eastAsia"/>
          <w:color w:val="auto"/>
          <w:lang w:val="en-US" w:eastAsia="zh-CN"/>
        </w:rPr>
        <w:t>政务服务人员服装样式（夏装）</w:t>
      </w:r>
    </w:p>
    <w:p>
      <w:pPr>
        <w:pStyle w:val="27"/>
        <w:rPr>
          <w:rFonts w:hint="eastAsia"/>
          <w:color w:val="auto"/>
          <w:lang w:val="en-US" w:eastAsia="zh-CN"/>
        </w:rPr>
      </w:pPr>
    </w:p>
    <w:p>
      <w:pPr>
        <w:pStyle w:val="27"/>
        <w:jc w:val="center"/>
        <w:rPr>
          <w:rFonts w:hint="eastAsia"/>
          <w:color w:val="auto"/>
          <w:lang w:val="en-US" w:eastAsia="zh-CN"/>
        </w:rPr>
      </w:pPr>
      <w:r>
        <w:rPr>
          <w:rFonts w:hint="eastAsia"/>
          <w:color w:val="auto"/>
          <w:lang w:val="en-US" w:eastAsia="zh-CN"/>
        </w:rPr>
        <w:drawing>
          <wp:inline distT="0" distB="0" distL="114300" distR="114300">
            <wp:extent cx="2725420" cy="3709035"/>
            <wp:effectExtent l="0" t="0" r="17780" b="5715"/>
            <wp:docPr id="23" name="图片 23" descr="bcc6933296189704e58c0029d2a438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bcc6933296189704e58c0029d2a438b"/>
                    <pic:cNvPicPr>
                      <a:picLocks noChangeAspect="1"/>
                    </pic:cNvPicPr>
                  </pic:nvPicPr>
                  <pic:blipFill>
                    <a:blip r:embed="rId15"/>
                    <a:stretch>
                      <a:fillRect/>
                    </a:stretch>
                  </pic:blipFill>
                  <pic:spPr>
                    <a:xfrm>
                      <a:off x="0" y="0"/>
                      <a:ext cx="2725420" cy="3709035"/>
                    </a:xfrm>
                    <a:prstGeom prst="rect">
                      <a:avLst/>
                    </a:prstGeom>
                  </pic:spPr>
                </pic:pic>
              </a:graphicData>
            </a:graphic>
          </wp:inline>
        </w:drawing>
      </w:r>
      <w:r>
        <w:rPr>
          <w:rFonts w:hint="eastAsia"/>
          <w:color w:val="auto"/>
          <w:lang w:val="en-US" w:eastAsia="zh-CN"/>
        </w:rPr>
        <w:t xml:space="preserve">   </w:t>
      </w:r>
      <w:r>
        <w:rPr>
          <w:rFonts w:hint="eastAsia"/>
          <w:color w:val="auto"/>
          <w:lang w:val="en-US" w:eastAsia="zh-CN"/>
        </w:rPr>
        <w:drawing>
          <wp:inline distT="0" distB="0" distL="114300" distR="114300">
            <wp:extent cx="2597785" cy="3712210"/>
            <wp:effectExtent l="0" t="0" r="12065" b="2540"/>
            <wp:docPr id="24" name="图片 24" descr="62685edd990a776dc0b6783b5c6ab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62685edd990a776dc0b6783b5c6ab20"/>
                    <pic:cNvPicPr>
                      <a:picLocks noChangeAspect="1"/>
                    </pic:cNvPicPr>
                  </pic:nvPicPr>
                  <pic:blipFill>
                    <a:blip r:embed="rId16"/>
                    <a:stretch>
                      <a:fillRect/>
                    </a:stretch>
                  </pic:blipFill>
                  <pic:spPr>
                    <a:xfrm>
                      <a:off x="0" y="0"/>
                      <a:ext cx="2597785" cy="3712210"/>
                    </a:xfrm>
                    <a:prstGeom prst="rect">
                      <a:avLst/>
                    </a:prstGeom>
                  </pic:spPr>
                </pic:pic>
              </a:graphicData>
            </a:graphic>
          </wp:inline>
        </w:drawing>
      </w:r>
    </w:p>
    <w:p>
      <w:pPr>
        <w:pStyle w:val="139"/>
        <w:numPr>
          <w:ilvl w:val="0"/>
          <w:numId w:val="0"/>
        </w:numPr>
        <w:bidi w:val="0"/>
        <w:ind w:leftChars="0"/>
        <w:jc w:val="center"/>
        <w:rPr>
          <w:rFonts w:hint="eastAsia"/>
          <w:color w:val="auto"/>
          <w:lang w:val="en-US" w:eastAsia="zh-CN"/>
        </w:rPr>
      </w:pPr>
      <w:r>
        <w:rPr>
          <w:rFonts w:hint="eastAsia" w:cs="Times New Roman"/>
          <w:color w:val="auto"/>
          <w:lang w:val="en-US" w:eastAsia="zh-CN"/>
        </w:rPr>
        <w:t>（a）女士</w:t>
      </w:r>
    </w:p>
    <w:p>
      <w:pPr>
        <w:pStyle w:val="139"/>
        <w:numPr>
          <w:ilvl w:val="0"/>
          <w:numId w:val="0"/>
        </w:numPr>
        <w:bidi w:val="0"/>
        <w:ind w:leftChars="0"/>
        <w:jc w:val="center"/>
        <w:rPr>
          <w:rFonts w:hint="eastAsia"/>
          <w:color w:val="auto"/>
          <w:lang w:val="en-US" w:eastAsia="zh-CN"/>
        </w:rPr>
      </w:pPr>
      <w:r>
        <w:rPr>
          <w:rFonts w:hint="eastAsia"/>
          <w:color w:val="auto"/>
          <w:lang w:val="en-US" w:eastAsia="zh-CN"/>
        </w:rPr>
        <w:drawing>
          <wp:inline distT="0" distB="0" distL="114300" distR="114300">
            <wp:extent cx="2640330" cy="3645535"/>
            <wp:effectExtent l="0" t="0" r="7620" b="12065"/>
            <wp:docPr id="25" name="图片 25" descr="9edf9fcbe4be487c07e1a2e358417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9edf9fcbe4be487c07e1a2e358417db"/>
                    <pic:cNvPicPr>
                      <a:picLocks noChangeAspect="1"/>
                    </pic:cNvPicPr>
                  </pic:nvPicPr>
                  <pic:blipFill>
                    <a:blip r:embed="rId17"/>
                    <a:stretch>
                      <a:fillRect/>
                    </a:stretch>
                  </pic:blipFill>
                  <pic:spPr>
                    <a:xfrm>
                      <a:off x="0" y="0"/>
                      <a:ext cx="2640330" cy="3645535"/>
                    </a:xfrm>
                    <a:prstGeom prst="rect">
                      <a:avLst/>
                    </a:prstGeom>
                  </pic:spPr>
                </pic:pic>
              </a:graphicData>
            </a:graphic>
          </wp:inline>
        </w:drawing>
      </w:r>
      <w:r>
        <w:rPr>
          <w:rFonts w:hint="eastAsia"/>
          <w:color w:val="auto"/>
          <w:lang w:val="en-US" w:eastAsia="zh-CN"/>
        </w:rPr>
        <w:t xml:space="preserve">    </w:t>
      </w:r>
      <w:r>
        <w:rPr>
          <w:rFonts w:hint="eastAsia"/>
          <w:color w:val="auto"/>
          <w:lang w:val="en-US" w:eastAsia="zh-CN"/>
        </w:rPr>
        <w:drawing>
          <wp:inline distT="0" distB="0" distL="114300" distR="114300">
            <wp:extent cx="2647315" cy="3590925"/>
            <wp:effectExtent l="0" t="0" r="635" b="9525"/>
            <wp:docPr id="26" name="图片 26" descr="465370d24a5b8039b491925f4558e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465370d24a5b8039b491925f4558e94"/>
                    <pic:cNvPicPr>
                      <a:picLocks noChangeAspect="1"/>
                    </pic:cNvPicPr>
                  </pic:nvPicPr>
                  <pic:blipFill>
                    <a:blip r:embed="rId18"/>
                    <a:stretch>
                      <a:fillRect/>
                    </a:stretch>
                  </pic:blipFill>
                  <pic:spPr>
                    <a:xfrm>
                      <a:off x="0" y="0"/>
                      <a:ext cx="2647315" cy="3590925"/>
                    </a:xfrm>
                    <a:prstGeom prst="rect">
                      <a:avLst/>
                    </a:prstGeom>
                  </pic:spPr>
                </pic:pic>
              </a:graphicData>
            </a:graphic>
          </wp:inline>
        </w:drawing>
      </w:r>
    </w:p>
    <w:p>
      <w:pPr>
        <w:pStyle w:val="139"/>
        <w:numPr>
          <w:ilvl w:val="0"/>
          <w:numId w:val="0"/>
        </w:numPr>
        <w:bidi w:val="0"/>
        <w:ind w:leftChars="0"/>
        <w:jc w:val="center"/>
        <w:rPr>
          <w:rFonts w:hint="eastAsia"/>
          <w:color w:val="auto"/>
          <w:lang w:val="en-US" w:eastAsia="zh-CN"/>
        </w:rPr>
      </w:pPr>
      <w:r>
        <w:rPr>
          <w:rFonts w:hint="eastAsia" w:cs="Times New Roman"/>
          <w:color w:val="auto"/>
          <w:lang w:val="en-US" w:eastAsia="zh-CN"/>
        </w:rPr>
        <w:t>（b）男士</w:t>
      </w:r>
    </w:p>
    <w:p>
      <w:pPr>
        <w:pStyle w:val="72"/>
        <w:bidi w:val="0"/>
        <w:rPr>
          <w:rFonts w:hint="default"/>
          <w:color w:val="auto"/>
          <w:lang w:val="en-US" w:eastAsia="zh-CN"/>
        </w:rPr>
      </w:pPr>
      <w:r>
        <w:rPr>
          <w:rFonts w:hint="eastAsia"/>
          <w:color w:val="auto"/>
          <w:lang w:val="en-US" w:eastAsia="zh-CN"/>
        </w:rPr>
        <w:t>政务服务人员服装样式（秋冬装）</w:t>
      </w:r>
    </w:p>
    <w:p>
      <w:pPr>
        <w:pStyle w:val="139"/>
        <w:numPr>
          <w:ilvl w:val="0"/>
          <w:numId w:val="0"/>
        </w:numPr>
        <w:bidi w:val="0"/>
        <w:ind w:leftChars="0"/>
        <w:rPr>
          <w:rFonts w:hint="default" w:ascii="宋体" w:hAnsi="Times New Roman" w:eastAsia="宋体" w:cs="Times New Roman"/>
          <w:color w:val="auto"/>
          <w:lang w:val="en-US" w:eastAsia="zh-CN"/>
        </w:rPr>
      </w:pPr>
    </w:p>
    <w:p>
      <w:pPr>
        <w:pStyle w:val="139"/>
        <w:numPr>
          <w:ilvl w:val="0"/>
          <w:numId w:val="0"/>
        </w:numPr>
        <w:bidi w:val="0"/>
        <w:ind w:leftChars="0"/>
        <w:rPr>
          <w:rFonts w:hint="default" w:ascii="宋体" w:hAnsi="Times New Roman" w:eastAsia="宋体" w:cs="Times New Roman"/>
          <w:color w:val="auto"/>
          <w:lang w:val="en-US" w:eastAsia="zh-CN"/>
        </w:rPr>
        <w:sectPr>
          <w:headerReference r:id="rId9" w:type="default"/>
          <w:footerReference r:id="rId10" w:type="default"/>
          <w:pgSz w:w="11906" w:h="16838"/>
          <w:pgMar w:top="567" w:right="1134" w:bottom="1134" w:left="1418" w:header="1418" w:footer="1134" w:gutter="0"/>
          <w:pgBorders>
            <w:top w:val="none" w:sz="0" w:space="0"/>
            <w:left w:val="none" w:sz="0" w:space="0"/>
            <w:bottom w:val="none" w:sz="0" w:space="0"/>
            <w:right w:val="none" w:sz="0" w:space="0"/>
          </w:pgBorders>
          <w:pgNumType w:start="1"/>
          <w:cols w:space="720" w:num="1"/>
          <w:formProt w:val="0"/>
          <w:docGrid w:type="lines" w:linePitch="312" w:charSpace="0"/>
        </w:sectPr>
      </w:pPr>
    </w:p>
    <w:p>
      <w:pPr>
        <w:pStyle w:val="149"/>
        <w:tabs>
          <w:tab w:val="left" w:pos="360"/>
        </w:tabs>
        <w:spacing w:before="0" w:after="0"/>
        <w:ind w:left="0"/>
        <w:rPr>
          <w:rFonts w:hint="eastAsia"/>
          <w:color w:val="auto"/>
          <w:highlight w:val="none"/>
          <w:shd w:val="clear" w:color="auto" w:fill="auto"/>
        </w:rPr>
      </w:pPr>
      <w:bookmarkStart w:id="26" w:name="_Toc14486"/>
      <w:bookmarkStart w:id="27" w:name="_Toc30137"/>
      <w:r>
        <w:rPr>
          <w:color w:val="auto"/>
          <w:highlight w:val="none"/>
          <w:shd w:val="clear" w:color="auto" w:fill="auto"/>
        </w:rPr>
        <w:br w:type="textWrapping"/>
      </w:r>
      <w:bookmarkEnd w:id="26"/>
      <w:bookmarkStart w:id="28" w:name="_Toc19306"/>
      <w:r>
        <w:rPr>
          <w:rFonts w:hint="eastAsia"/>
          <w:color w:val="auto"/>
          <w:highlight w:val="none"/>
          <w:shd w:val="clear" w:color="auto" w:fill="auto"/>
        </w:rPr>
        <w:t>（</w:t>
      </w:r>
      <w:r>
        <w:rPr>
          <w:rFonts w:hint="eastAsia"/>
          <w:color w:val="auto"/>
          <w:highlight w:val="none"/>
          <w:shd w:val="clear" w:color="auto" w:fill="auto"/>
          <w:lang w:eastAsia="zh-CN"/>
        </w:rPr>
        <w:t>资料性</w:t>
      </w:r>
      <w:r>
        <w:rPr>
          <w:rFonts w:hint="eastAsia"/>
          <w:color w:val="auto"/>
          <w:highlight w:val="none"/>
          <w:shd w:val="clear" w:color="auto" w:fill="auto"/>
        </w:rPr>
        <w:t>）</w:t>
      </w:r>
      <w:r>
        <w:rPr>
          <w:color w:val="auto"/>
          <w:highlight w:val="none"/>
          <w:shd w:val="clear" w:color="auto" w:fill="auto"/>
        </w:rPr>
        <w:br w:type="textWrapping"/>
      </w:r>
      <w:bookmarkEnd w:id="28"/>
      <w:r>
        <w:rPr>
          <w:rFonts w:hint="eastAsia"/>
          <w:color w:val="auto"/>
          <w:highlight w:val="none"/>
          <w:shd w:val="clear" w:color="auto" w:fill="auto"/>
          <w:lang w:eastAsia="zh-CN"/>
        </w:rPr>
        <w:t>文明用语及禁忌用语</w:t>
      </w:r>
      <w:bookmarkEnd w:id="27"/>
    </w:p>
    <w:p>
      <w:pPr>
        <w:pStyle w:val="139"/>
        <w:keepNext w:val="0"/>
        <w:keepLines w:val="0"/>
        <w:pageBreakBefore w:val="0"/>
        <w:widowControl/>
        <w:numPr>
          <w:ilvl w:val="0"/>
          <w:numId w:val="0"/>
        </w:numPr>
        <w:kinsoku/>
        <w:wordWrap/>
        <w:overflowPunct w:val="0"/>
        <w:topLinePunct w:val="0"/>
        <w:autoSpaceDE w:val="0"/>
        <w:autoSpaceDN w:val="0"/>
        <w:bidi w:val="0"/>
        <w:adjustRightInd/>
        <w:snapToGrid/>
        <w:ind w:leftChars="0" w:firstLine="420" w:firstLineChars="200"/>
        <w:jc w:val="left"/>
        <w:textAlignment w:val="baseline"/>
        <w:rPr>
          <w:rFonts w:hint="eastAsia" w:hAnsi="Times New Roman" w:cs="Times New Roman"/>
          <w:color w:val="auto"/>
          <w:lang w:val="en-US" w:eastAsia="zh-CN"/>
        </w:rPr>
      </w:pPr>
    </w:p>
    <w:p>
      <w:pPr>
        <w:pStyle w:val="139"/>
        <w:keepNext w:val="0"/>
        <w:keepLines w:val="0"/>
        <w:pageBreakBefore w:val="0"/>
        <w:widowControl/>
        <w:numPr>
          <w:ilvl w:val="0"/>
          <w:numId w:val="0"/>
        </w:numPr>
        <w:kinsoku/>
        <w:wordWrap/>
        <w:overflowPunct w:val="0"/>
        <w:topLinePunct w:val="0"/>
        <w:autoSpaceDE w:val="0"/>
        <w:autoSpaceDN w:val="0"/>
        <w:bidi w:val="0"/>
        <w:adjustRightInd/>
        <w:snapToGrid/>
        <w:ind w:leftChars="0" w:firstLine="420" w:firstLineChars="200"/>
        <w:jc w:val="left"/>
        <w:textAlignment w:val="baseline"/>
        <w:rPr>
          <w:rFonts w:hint="eastAsia" w:hAnsi="Times New Roman" w:cs="Times New Roman"/>
          <w:color w:val="auto"/>
          <w:lang w:val="en-US" w:eastAsia="zh-CN"/>
        </w:rPr>
      </w:pPr>
      <w:r>
        <w:rPr>
          <w:rFonts w:hint="eastAsia" w:hAnsi="Times New Roman" w:cs="Times New Roman"/>
          <w:color w:val="auto"/>
          <w:lang w:val="en-US" w:eastAsia="zh-CN"/>
        </w:rPr>
        <w:t>表B.1</w:t>
      </w:r>
      <w:r>
        <w:rPr>
          <w:rFonts w:hint="eastAsia" w:cs="Times New Roman"/>
          <w:color w:val="auto"/>
          <w:lang w:val="en-US" w:eastAsia="zh-CN"/>
        </w:rPr>
        <w:t>给出</w:t>
      </w:r>
      <w:r>
        <w:rPr>
          <w:rFonts w:hint="eastAsia" w:hAnsi="Times New Roman" w:cs="Times New Roman"/>
          <w:color w:val="auto"/>
          <w:lang w:val="en-US" w:eastAsia="zh-CN"/>
        </w:rPr>
        <w:t>了文明用语及禁忌用语要求。</w:t>
      </w:r>
    </w:p>
    <w:p>
      <w:pPr>
        <w:pStyle w:val="114"/>
        <w:numPr>
          <w:ilvl w:val="1"/>
          <w:numId w:val="27"/>
        </w:numPr>
        <w:bidi w:val="0"/>
        <w:ind w:left="567" w:leftChars="0" w:hanging="567" w:firstLineChars="0"/>
        <w:rPr>
          <w:rFonts w:hint="default"/>
          <w:color w:val="auto"/>
          <w:lang w:val="en-US" w:eastAsia="zh-CN"/>
        </w:rPr>
      </w:pPr>
      <w:r>
        <w:rPr>
          <w:rFonts w:hint="eastAsia"/>
          <w:color w:val="auto"/>
          <w:lang w:val="en-US" w:eastAsia="zh-CN"/>
        </w:rPr>
        <w:t>文明用语及禁忌用语</w:t>
      </w:r>
    </w:p>
    <w:tbl>
      <w:tblPr>
        <w:tblStyle w:val="37"/>
        <w:tblpPr w:leftFromText="180" w:rightFromText="180" w:vertAnchor="text" w:horzAnchor="page" w:tblpX="1487" w:tblpY="109"/>
        <w:tblOverlap w:val="never"/>
        <w:tblW w:w="4904" w:type="pct"/>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366"/>
        <w:gridCol w:w="1440"/>
        <w:gridCol w:w="658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494" w:type="pct"/>
            <w:gridSpan w:val="2"/>
            <w:tcBorders>
              <w:bottom w:val="single" w:color="000000" w:sz="12"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黑体" w:eastAsia="黑体" w:cs="黑体"/>
                <w:b w:val="0"/>
                <w:bCs w:val="0"/>
                <w:i w:val="0"/>
                <w:iCs w:val="0"/>
                <w:color w:val="auto"/>
                <w:kern w:val="0"/>
                <w:sz w:val="18"/>
                <w:szCs w:val="18"/>
                <w:u w:val="none"/>
                <w:lang w:val="en-US" w:eastAsia="zh-CN" w:bidi="ar"/>
              </w:rPr>
            </w:pPr>
            <w:r>
              <w:rPr>
                <w:rFonts w:hint="eastAsia" w:ascii="黑体" w:hAnsi="黑体" w:eastAsia="黑体" w:cs="黑体"/>
                <w:b w:val="0"/>
                <w:bCs w:val="0"/>
                <w:i w:val="0"/>
                <w:iCs w:val="0"/>
                <w:color w:val="auto"/>
                <w:sz w:val="18"/>
                <w:szCs w:val="18"/>
                <w:u w:val="none"/>
                <w:lang w:val="en-US" w:eastAsia="zh-CN"/>
              </w:rPr>
              <w:t>用语类别</w:t>
            </w:r>
          </w:p>
        </w:tc>
        <w:tc>
          <w:tcPr>
            <w:tcW w:w="3505" w:type="pct"/>
            <w:tcBorders>
              <w:bottom w:val="single" w:color="000000" w:sz="12"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黑体" w:eastAsia="黑体" w:cs="黑体"/>
                <w:b w:val="0"/>
                <w:bCs w:val="0"/>
                <w:i w:val="0"/>
                <w:iCs w:val="0"/>
                <w:color w:val="auto"/>
                <w:kern w:val="0"/>
                <w:sz w:val="18"/>
                <w:szCs w:val="18"/>
                <w:u w:val="none"/>
                <w:lang w:val="en-US" w:eastAsia="zh-CN" w:bidi="ar"/>
              </w:rPr>
            </w:pPr>
            <w:r>
              <w:rPr>
                <w:rFonts w:hint="eastAsia" w:ascii="黑体" w:hAnsi="黑体" w:eastAsia="黑体" w:cs="黑体"/>
                <w:b w:val="0"/>
                <w:bCs w:val="0"/>
                <w:i w:val="0"/>
                <w:iCs w:val="0"/>
                <w:color w:val="auto"/>
                <w:kern w:val="0"/>
                <w:sz w:val="18"/>
                <w:szCs w:val="18"/>
                <w:u w:val="none"/>
                <w:lang w:val="en-US" w:eastAsia="zh-CN" w:bidi="ar"/>
              </w:rPr>
              <w:t>指标具体内容</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27" w:type="pct"/>
            <w:vMerge w:val="restart"/>
            <w:tcBorders>
              <w:top w:val="single" w:color="000000" w:sz="12" w:space="0"/>
              <w:tl2br w:val="nil"/>
              <w:tr2bl w:val="nil"/>
            </w:tcBorders>
            <w:noWrap w:val="0"/>
            <w:vAlign w:val="center"/>
          </w:tcPr>
          <w:p>
            <w:pPr>
              <w:pStyle w:val="109"/>
              <w:keepNext w:val="0"/>
              <w:keepLines w:val="0"/>
              <w:widowControl/>
              <w:numPr>
                <w:ilvl w:val="0"/>
                <w:numId w:val="0"/>
              </w:numPr>
              <w:suppressLineNumbers w:val="0"/>
              <w:bidi w:val="0"/>
              <w:spacing w:beforeAutospacing="0" w:afterAutospacing="0"/>
              <w:ind w:left="0" w:leftChars="0" w:right="0"/>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color w:val="auto"/>
                <w:sz w:val="18"/>
                <w:szCs w:val="18"/>
                <w:lang w:val="en-US" w:eastAsia="zh-CN"/>
              </w:rPr>
              <w:t>文明用语</w:t>
            </w:r>
          </w:p>
        </w:tc>
        <w:tc>
          <w:tcPr>
            <w:tcW w:w="767" w:type="pct"/>
            <w:vMerge w:val="restart"/>
            <w:tcBorders>
              <w:top w:val="single" w:color="000000" w:sz="12" w:space="0"/>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lang w:val="en-US" w:eastAsia="zh-CN"/>
              </w:rPr>
            </w:pPr>
            <w:r>
              <w:rPr>
                <w:rFonts w:hint="eastAsia" w:ascii="宋体" w:hAnsi="宋体" w:eastAsia="宋体" w:cs="宋体"/>
                <w:b w:val="0"/>
                <w:bCs w:val="0"/>
                <w:i w:val="0"/>
                <w:iCs w:val="0"/>
                <w:color w:val="auto"/>
                <w:sz w:val="18"/>
                <w:szCs w:val="18"/>
                <w:u w:val="none"/>
                <w:lang w:val="en-US" w:eastAsia="zh-CN"/>
              </w:rPr>
              <w:t>接待用语</w:t>
            </w:r>
          </w:p>
        </w:tc>
        <w:tc>
          <w:tcPr>
            <w:tcW w:w="3505" w:type="pct"/>
            <w:tcBorders>
              <w:top w:val="single" w:color="000000" w:sz="12" w:space="0"/>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color w:val="auto"/>
                <w:kern w:val="2"/>
                <w:sz w:val="18"/>
                <w:szCs w:val="18"/>
                <w:highlight w:val="none"/>
                <w:shd w:val="clear" w:color="auto" w:fill="auto"/>
                <w:lang w:val="en-US" w:eastAsia="zh-CN"/>
              </w:rPr>
              <w:t>“请问，您需要办什么业务？”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27"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767" w:type="pct"/>
            <w:vMerge w:val="continue"/>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rPr>
            </w:pP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color w:val="auto"/>
                <w:kern w:val="2"/>
                <w:sz w:val="18"/>
                <w:szCs w:val="18"/>
                <w:highlight w:val="none"/>
                <w:shd w:val="clear" w:color="auto" w:fill="auto"/>
                <w:lang w:val="en-US" w:eastAsia="zh-CN"/>
              </w:rPr>
              <w:t>“请您到××窗口办理”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27"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767" w:type="pct"/>
            <w:vMerge w:val="continue"/>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rPr>
            </w:pP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color w:val="auto"/>
                <w:kern w:val="2"/>
                <w:sz w:val="18"/>
                <w:szCs w:val="18"/>
                <w:highlight w:val="none"/>
                <w:shd w:val="clear" w:color="auto" w:fill="auto"/>
                <w:lang w:val="en-US" w:eastAsia="zh-CN"/>
              </w:rPr>
              <w:t>“请您到××取号机取号。”</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27"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767" w:type="pct"/>
            <w:vMerge w:val="restar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lang w:val="en-US" w:eastAsia="zh-CN"/>
              </w:rPr>
            </w:pPr>
            <w:r>
              <w:rPr>
                <w:rFonts w:hint="eastAsia" w:ascii="宋体" w:hAnsi="宋体" w:eastAsia="宋体" w:cs="宋体"/>
                <w:b w:val="0"/>
                <w:bCs w:val="0"/>
                <w:i w:val="0"/>
                <w:iCs w:val="0"/>
                <w:color w:val="auto"/>
                <w:sz w:val="18"/>
                <w:szCs w:val="18"/>
                <w:u w:val="none"/>
                <w:lang w:val="en-US" w:eastAsia="zh-CN"/>
              </w:rPr>
              <w:t>业务办理用语</w:t>
            </w: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color w:val="auto"/>
                <w:kern w:val="2"/>
                <w:sz w:val="18"/>
                <w:szCs w:val="18"/>
                <w:highlight w:val="none"/>
                <w:shd w:val="clear" w:color="auto" w:fill="auto"/>
                <w:lang w:val="en-US" w:eastAsia="zh-CN"/>
              </w:rPr>
              <w:t>“请出示您的证件”</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27"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767" w:type="pct"/>
            <w:vMerge w:val="continue"/>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lang w:val="en-US" w:eastAsia="zh-CN"/>
              </w:rPr>
            </w:pP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color w:val="auto"/>
                <w:kern w:val="2"/>
                <w:sz w:val="18"/>
                <w:szCs w:val="18"/>
                <w:highlight w:val="none"/>
                <w:shd w:val="clear" w:color="auto" w:fill="auto"/>
                <w:lang w:val="en-US" w:eastAsia="zh-CN"/>
              </w:rPr>
              <w:t>“请您提供××材料”</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27"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767"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rPr>
            </w:pP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color w:val="auto"/>
                <w:kern w:val="2"/>
                <w:sz w:val="18"/>
                <w:szCs w:val="18"/>
                <w:highlight w:val="none"/>
                <w:shd w:val="clear" w:color="auto" w:fill="auto"/>
                <w:lang w:val="en-US" w:eastAsia="zh-CN"/>
              </w:rPr>
              <w:t>“请稍等”</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27"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767"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lang w:val="en-US" w:eastAsia="zh-CN"/>
              </w:rPr>
            </w:pP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color w:val="auto"/>
                <w:kern w:val="2"/>
                <w:sz w:val="18"/>
                <w:szCs w:val="18"/>
                <w:highlight w:val="none"/>
                <w:shd w:val="clear" w:color="auto" w:fill="auto"/>
                <w:lang w:val="en-US" w:eastAsia="zh-CN"/>
              </w:rPr>
              <w:t>“请您不要着急”</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27"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767"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lang w:val="en-US" w:eastAsia="zh-CN"/>
              </w:rPr>
            </w:pP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color w:val="auto"/>
                <w:kern w:val="2"/>
                <w:sz w:val="18"/>
                <w:szCs w:val="18"/>
                <w:highlight w:val="none"/>
                <w:shd w:val="clear" w:color="auto" w:fill="auto"/>
                <w:lang w:val="en-US" w:eastAsia="zh-CN"/>
              </w:rPr>
            </w:pPr>
            <w:r>
              <w:rPr>
                <w:rFonts w:hint="eastAsia" w:ascii="宋体" w:hAnsi="宋体" w:eastAsia="宋体" w:cs="宋体"/>
                <w:b w:val="0"/>
                <w:bCs w:val="0"/>
                <w:color w:val="auto"/>
                <w:kern w:val="2"/>
                <w:sz w:val="18"/>
                <w:szCs w:val="18"/>
                <w:highlight w:val="none"/>
                <w:shd w:val="clear" w:color="auto" w:fill="auto"/>
                <w:lang w:val="en-US" w:eastAsia="zh-CN"/>
              </w:rPr>
              <w:t>“请填写”</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27"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767"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lang w:val="en-US" w:eastAsia="zh-CN"/>
              </w:rPr>
            </w:pP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color w:val="auto"/>
                <w:kern w:val="2"/>
                <w:sz w:val="18"/>
                <w:szCs w:val="18"/>
                <w:highlight w:val="none"/>
                <w:shd w:val="clear" w:color="auto" w:fill="auto"/>
                <w:lang w:val="en-US" w:eastAsia="zh-CN"/>
              </w:rPr>
            </w:pPr>
            <w:r>
              <w:rPr>
                <w:rFonts w:hint="eastAsia" w:ascii="宋体" w:hAnsi="宋体" w:eastAsia="宋体" w:cs="宋体"/>
                <w:b w:val="0"/>
                <w:bCs w:val="0"/>
                <w:color w:val="auto"/>
                <w:kern w:val="2"/>
                <w:sz w:val="18"/>
                <w:szCs w:val="18"/>
                <w:highlight w:val="none"/>
                <w:shd w:val="clear" w:color="auto" w:fill="auto"/>
                <w:lang w:val="en-US" w:eastAsia="zh-CN"/>
              </w:rPr>
              <w:t>“请缴费”</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27"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767"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lang w:val="en-US" w:eastAsia="zh-CN"/>
              </w:rPr>
            </w:pP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color w:val="auto"/>
                <w:kern w:val="2"/>
                <w:sz w:val="18"/>
                <w:szCs w:val="18"/>
                <w:highlight w:val="none"/>
                <w:shd w:val="clear" w:color="auto" w:fill="auto"/>
                <w:lang w:val="en-US" w:eastAsia="zh-CN"/>
              </w:rPr>
            </w:pPr>
            <w:r>
              <w:rPr>
                <w:rFonts w:hint="eastAsia" w:ascii="宋体" w:hAnsi="宋体" w:eastAsia="宋体" w:cs="宋体"/>
                <w:b w:val="0"/>
                <w:bCs w:val="0"/>
                <w:color w:val="auto"/>
                <w:kern w:val="2"/>
                <w:sz w:val="18"/>
                <w:szCs w:val="18"/>
                <w:highlight w:val="none"/>
                <w:shd w:val="clear" w:color="auto" w:fill="auto"/>
                <w:lang w:val="en-US" w:eastAsia="zh-CN"/>
              </w:rPr>
              <w:t>“您的手续已办好，请校对”</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27"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767"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lang w:val="en-US" w:eastAsia="zh-CN"/>
              </w:rPr>
            </w:pP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color w:val="auto"/>
                <w:kern w:val="2"/>
                <w:sz w:val="18"/>
                <w:szCs w:val="18"/>
                <w:highlight w:val="none"/>
                <w:shd w:val="clear" w:color="auto" w:fill="auto"/>
                <w:lang w:val="en-US" w:eastAsia="zh-CN"/>
              </w:rPr>
            </w:pPr>
            <w:r>
              <w:rPr>
                <w:rFonts w:hint="eastAsia" w:ascii="宋体" w:hAnsi="宋体" w:eastAsia="宋体" w:cs="宋体"/>
                <w:b w:val="0"/>
                <w:bCs w:val="0"/>
                <w:color w:val="auto"/>
                <w:kern w:val="2"/>
                <w:sz w:val="18"/>
                <w:szCs w:val="18"/>
                <w:highlight w:val="none"/>
                <w:shd w:val="clear" w:color="auto" w:fill="auto"/>
                <w:lang w:val="en-US" w:eastAsia="zh-CN"/>
              </w:rPr>
              <w:t>“请保管好您的材料”</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27"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767"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lang w:val="en-US" w:eastAsia="zh-CN"/>
              </w:rPr>
            </w:pP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color w:val="auto"/>
                <w:kern w:val="2"/>
                <w:sz w:val="18"/>
                <w:szCs w:val="18"/>
                <w:highlight w:val="none"/>
                <w:shd w:val="clear" w:color="auto" w:fill="auto"/>
                <w:lang w:val="en-US" w:eastAsia="zh-CN"/>
              </w:rPr>
            </w:pPr>
            <w:r>
              <w:rPr>
                <w:rFonts w:hint="eastAsia" w:ascii="宋体" w:hAnsi="宋体" w:eastAsia="宋体" w:cs="宋体"/>
                <w:b w:val="0"/>
                <w:bCs w:val="0"/>
                <w:color w:val="auto"/>
                <w:kern w:val="2"/>
                <w:sz w:val="18"/>
                <w:szCs w:val="18"/>
                <w:highlight w:val="none"/>
                <w:shd w:val="clear" w:color="auto" w:fill="auto"/>
                <w:lang w:val="en-US" w:eastAsia="zh-CN"/>
              </w:rPr>
              <w:t>“对不起，请补全手续再来办理”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27"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767"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lang w:val="en-US" w:eastAsia="zh-CN"/>
              </w:rPr>
            </w:pP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color w:val="auto"/>
                <w:kern w:val="2"/>
                <w:sz w:val="18"/>
                <w:szCs w:val="18"/>
                <w:highlight w:val="none"/>
                <w:shd w:val="clear" w:color="auto" w:fill="auto"/>
                <w:lang w:val="en-US" w:eastAsia="zh-CN"/>
              </w:rPr>
            </w:pPr>
            <w:r>
              <w:rPr>
                <w:rFonts w:hint="eastAsia" w:ascii="宋体" w:hAnsi="宋体" w:eastAsia="宋体" w:cs="宋体"/>
                <w:b w:val="0"/>
                <w:bCs w:val="0"/>
                <w:color w:val="auto"/>
                <w:kern w:val="2"/>
                <w:sz w:val="18"/>
                <w:szCs w:val="18"/>
                <w:highlight w:val="none"/>
                <w:shd w:val="clear" w:color="auto" w:fill="auto"/>
                <w:lang w:val="en-US" w:eastAsia="zh-CN"/>
              </w:rPr>
              <w:t>“请您××月××日来领取证照”</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27"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767"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lang w:val="en-US" w:eastAsia="zh-CN"/>
              </w:rPr>
            </w:pP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color w:val="auto"/>
                <w:kern w:val="2"/>
                <w:sz w:val="18"/>
                <w:szCs w:val="18"/>
                <w:highlight w:val="none"/>
                <w:shd w:val="clear" w:color="auto" w:fill="auto"/>
                <w:lang w:val="en-US" w:eastAsia="zh-CN"/>
              </w:rPr>
            </w:pPr>
            <w:r>
              <w:rPr>
                <w:rFonts w:hint="eastAsia" w:ascii="宋体" w:hAnsi="宋体" w:eastAsia="宋体" w:cs="宋体"/>
                <w:b w:val="0"/>
                <w:bCs w:val="0"/>
                <w:color w:val="auto"/>
                <w:kern w:val="2"/>
                <w:sz w:val="18"/>
                <w:szCs w:val="18"/>
                <w:highlight w:val="none"/>
                <w:shd w:val="clear" w:color="auto" w:fill="auto"/>
                <w:lang w:val="en-US" w:eastAsia="zh-CN"/>
              </w:rPr>
              <w:t>“谢谢您的配合”</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27"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767"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lang w:val="en-US" w:eastAsia="zh-CN"/>
              </w:rPr>
            </w:pP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color w:val="auto"/>
                <w:kern w:val="2"/>
                <w:sz w:val="18"/>
                <w:szCs w:val="18"/>
                <w:highlight w:val="none"/>
                <w:shd w:val="clear" w:color="auto" w:fill="auto"/>
                <w:lang w:val="en-US" w:eastAsia="zh-CN"/>
              </w:rPr>
            </w:pPr>
            <w:r>
              <w:rPr>
                <w:rFonts w:hint="eastAsia" w:ascii="宋体" w:hAnsi="宋体" w:eastAsia="宋体" w:cs="宋体"/>
                <w:b w:val="0"/>
                <w:bCs w:val="0"/>
                <w:color w:val="auto"/>
                <w:kern w:val="2"/>
                <w:sz w:val="18"/>
                <w:szCs w:val="18"/>
                <w:highlight w:val="none"/>
                <w:shd w:val="clear" w:color="auto" w:fill="auto"/>
                <w:lang w:val="en-US" w:eastAsia="zh-CN"/>
              </w:rPr>
              <w:t>“请您对我的服务进行评价”</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27"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767"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lang w:val="en-US" w:eastAsia="zh-CN"/>
              </w:rPr>
            </w:pP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color w:val="auto"/>
                <w:kern w:val="2"/>
                <w:sz w:val="18"/>
                <w:szCs w:val="18"/>
                <w:highlight w:val="none"/>
                <w:shd w:val="clear" w:color="auto" w:fill="auto"/>
                <w:lang w:val="en-US" w:eastAsia="zh-CN"/>
              </w:rPr>
            </w:pPr>
            <w:r>
              <w:rPr>
                <w:rFonts w:hint="eastAsia" w:ascii="宋体" w:hAnsi="宋体" w:eastAsia="宋体" w:cs="宋体"/>
                <w:b w:val="0"/>
                <w:bCs w:val="0"/>
                <w:color w:val="auto"/>
                <w:kern w:val="2"/>
                <w:sz w:val="18"/>
                <w:szCs w:val="18"/>
                <w:highlight w:val="none"/>
                <w:shd w:val="clear" w:color="auto" w:fill="auto"/>
                <w:lang w:val="en-US" w:eastAsia="zh-CN"/>
              </w:rPr>
              <w:t>“请慢走</w:t>
            </w:r>
            <w:r>
              <w:rPr>
                <w:rFonts w:hint="eastAsia" w:hAnsi="宋体" w:eastAsia="宋体" w:cs="宋体"/>
                <w:b w:val="0"/>
                <w:bCs w:val="0"/>
                <w:color w:val="auto"/>
                <w:kern w:val="2"/>
                <w:sz w:val="18"/>
                <w:szCs w:val="18"/>
                <w:highlight w:val="none"/>
                <w:shd w:val="clear" w:color="auto" w:fill="auto"/>
                <w:lang w:val="en-US" w:eastAsia="zh-CN"/>
              </w:rPr>
              <w:t>，再见</w:t>
            </w:r>
            <w:r>
              <w:rPr>
                <w:rFonts w:hint="eastAsia" w:ascii="宋体" w:hAnsi="宋体" w:eastAsia="宋体" w:cs="宋体"/>
                <w:b w:val="0"/>
                <w:bCs w:val="0"/>
                <w:color w:val="auto"/>
                <w:kern w:val="2"/>
                <w:sz w:val="18"/>
                <w:szCs w:val="18"/>
                <w:highlight w:val="none"/>
                <w:shd w:val="clear" w:color="auto" w:fill="auto"/>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27"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767" w:type="pct"/>
            <w:vMerge w:val="restar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sz w:val="18"/>
                <w:szCs w:val="18"/>
                <w:u w:val="none"/>
                <w:lang w:val="en-US" w:eastAsia="zh-CN"/>
              </w:rPr>
              <w:t>沟通解释用语</w:t>
            </w: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color w:val="auto"/>
                <w:kern w:val="2"/>
                <w:sz w:val="18"/>
                <w:szCs w:val="18"/>
                <w:lang w:val="en-US" w:eastAsia="zh-CN"/>
              </w:rPr>
            </w:pPr>
            <w:r>
              <w:rPr>
                <w:rFonts w:hint="eastAsia" w:ascii="宋体" w:hAnsi="宋体" w:eastAsia="宋体" w:cs="宋体"/>
                <w:b w:val="0"/>
                <w:bCs w:val="0"/>
                <w:color w:val="auto"/>
                <w:kern w:val="2"/>
                <w:sz w:val="18"/>
                <w:szCs w:val="18"/>
                <w:highlight w:val="none"/>
                <w:shd w:val="clear" w:color="auto" w:fill="auto"/>
                <w:lang w:val="en-US" w:eastAsia="zh-CN"/>
              </w:rPr>
              <w:t>“请您冷静下来慢慢说！”</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27"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767" w:type="pct"/>
            <w:vMerge w:val="continue"/>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lang w:val="en-US" w:eastAsia="zh-CN"/>
              </w:rPr>
            </w:pP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color w:val="auto"/>
                <w:kern w:val="2"/>
                <w:sz w:val="18"/>
                <w:szCs w:val="18"/>
                <w:highlight w:val="none"/>
                <w:shd w:val="clear" w:color="auto" w:fill="auto"/>
                <w:lang w:val="en-US" w:eastAsia="zh-CN"/>
              </w:rPr>
            </w:pPr>
            <w:r>
              <w:rPr>
                <w:rFonts w:hint="eastAsia" w:ascii="宋体" w:hAnsi="宋体" w:eastAsia="宋体" w:cs="宋体"/>
                <w:b w:val="0"/>
                <w:bCs w:val="0"/>
                <w:color w:val="auto"/>
                <w:kern w:val="2"/>
                <w:sz w:val="18"/>
                <w:szCs w:val="18"/>
                <w:highlight w:val="none"/>
                <w:shd w:val="clear" w:color="auto" w:fill="auto"/>
                <w:lang w:val="en-US" w:eastAsia="zh-CN"/>
              </w:rPr>
              <w:t>“请听我详细解释一下！”</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27"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767" w:type="pct"/>
            <w:vMerge w:val="continue"/>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lang w:val="en-US" w:eastAsia="zh-CN"/>
              </w:rPr>
            </w:pP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color w:val="auto"/>
                <w:kern w:val="2"/>
                <w:sz w:val="18"/>
                <w:szCs w:val="18"/>
                <w:highlight w:val="none"/>
                <w:shd w:val="clear" w:color="auto" w:fill="auto"/>
                <w:lang w:val="en-US" w:eastAsia="zh-CN"/>
              </w:rPr>
            </w:pPr>
            <w:r>
              <w:rPr>
                <w:rFonts w:hint="eastAsia" w:ascii="宋体" w:hAnsi="宋体" w:eastAsia="宋体" w:cs="宋体"/>
                <w:b w:val="0"/>
                <w:bCs w:val="0"/>
                <w:color w:val="auto"/>
                <w:kern w:val="2"/>
                <w:sz w:val="18"/>
                <w:szCs w:val="18"/>
                <w:highlight w:val="none"/>
                <w:shd w:val="clear" w:color="auto" w:fill="auto"/>
                <w:lang w:val="en-US" w:eastAsia="zh-CN"/>
              </w:rPr>
              <w:t>“请您按照××要求准备材料，准备好后我们及时为您办理”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27"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767" w:type="pct"/>
            <w:vMerge w:val="continue"/>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lang w:val="en-US" w:eastAsia="zh-CN"/>
              </w:rPr>
            </w:pP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color w:val="auto"/>
                <w:kern w:val="2"/>
                <w:sz w:val="18"/>
                <w:szCs w:val="18"/>
                <w:highlight w:val="none"/>
                <w:shd w:val="clear" w:color="auto" w:fill="auto"/>
                <w:lang w:val="en-US" w:eastAsia="zh-CN"/>
              </w:rPr>
            </w:pPr>
            <w:r>
              <w:rPr>
                <w:rFonts w:hint="eastAsia" w:ascii="宋体" w:hAnsi="宋体" w:eastAsia="宋体" w:cs="宋体"/>
                <w:b w:val="0"/>
                <w:bCs w:val="0"/>
                <w:color w:val="auto"/>
                <w:kern w:val="2"/>
                <w:sz w:val="18"/>
                <w:szCs w:val="18"/>
                <w:highlight w:val="none"/>
                <w:shd w:val="clear" w:color="auto" w:fill="auto"/>
                <w:lang w:val="en-US" w:eastAsia="zh-CN"/>
              </w:rPr>
              <w:t>“欢迎您对我们的工作提出宝贵意见！”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27"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767" w:type="pct"/>
            <w:vMerge w:val="continue"/>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lang w:val="en-US" w:eastAsia="zh-CN"/>
              </w:rPr>
            </w:pP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color w:val="auto"/>
                <w:kern w:val="2"/>
                <w:sz w:val="18"/>
                <w:szCs w:val="18"/>
                <w:highlight w:val="none"/>
                <w:shd w:val="clear" w:color="auto" w:fill="auto"/>
                <w:lang w:val="en-US" w:eastAsia="zh-CN"/>
              </w:rPr>
            </w:pPr>
            <w:r>
              <w:rPr>
                <w:rFonts w:hint="eastAsia" w:ascii="宋体" w:hAnsi="宋体" w:eastAsia="宋体" w:cs="宋体"/>
                <w:b w:val="0"/>
                <w:bCs w:val="0"/>
                <w:color w:val="auto"/>
                <w:kern w:val="2"/>
                <w:sz w:val="18"/>
                <w:szCs w:val="18"/>
                <w:highlight w:val="none"/>
                <w:shd w:val="clear" w:color="auto" w:fill="auto"/>
                <w:lang w:val="en-US" w:eastAsia="zh-CN"/>
              </w:rPr>
              <w:t>“谢谢您，欢迎您监督和支持”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27"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767" w:type="pct"/>
            <w:vMerge w:val="continue"/>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lang w:val="en-US" w:eastAsia="zh-CN"/>
              </w:rPr>
            </w:pPr>
          </w:p>
        </w:tc>
        <w:tc>
          <w:tcPr>
            <w:tcW w:w="3505" w:type="pct"/>
            <w:tcBorders>
              <w:tl2br w:val="nil"/>
              <w:tr2bl w:val="nil"/>
            </w:tcBorders>
            <w:noWrap/>
            <w:vAlign w:val="center"/>
          </w:tcPr>
          <w:p>
            <w:pPr>
              <w:pStyle w:val="4"/>
              <w:keepNext w:val="0"/>
              <w:keepLines w:val="0"/>
              <w:suppressLineNumbers w:val="0"/>
              <w:ind w:left="0" w:right="0"/>
              <w:rPr>
                <w:rFonts w:hint="eastAsia" w:ascii="宋体" w:hAnsi="宋体" w:eastAsia="宋体" w:cs="宋体"/>
                <w:b w:val="0"/>
                <w:bCs w:val="0"/>
                <w:color w:val="auto"/>
                <w:kern w:val="0"/>
                <w:sz w:val="18"/>
                <w:szCs w:val="18"/>
                <w:highlight w:val="none"/>
                <w:shd w:val="clear" w:color="auto" w:fill="auto"/>
                <w:lang w:val="en-US" w:eastAsia="zh-CN" w:bidi="ar-SA"/>
              </w:rPr>
            </w:pPr>
            <w:r>
              <w:rPr>
                <w:rFonts w:hint="eastAsia" w:ascii="宋体" w:hAnsi="宋体" w:eastAsia="宋体" w:cs="宋体"/>
                <w:b w:val="0"/>
                <w:bCs w:val="0"/>
                <w:color w:val="auto"/>
                <w:kern w:val="0"/>
                <w:sz w:val="18"/>
                <w:szCs w:val="18"/>
                <w:highlight w:val="none"/>
                <w:shd w:val="clear" w:color="auto" w:fill="auto"/>
                <w:lang w:val="en-US" w:eastAsia="zh-CN" w:bidi="ar-SA"/>
              </w:rPr>
              <w:t>“不用客气，这是我们应该做的”</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494" w:type="pct"/>
            <w:gridSpan w:val="2"/>
            <w:vMerge w:val="restart"/>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sz w:val="18"/>
                <w:szCs w:val="18"/>
                <w:u w:val="none"/>
                <w:lang w:val="en-US" w:eastAsia="zh-CN"/>
              </w:rPr>
              <w:t>禁忌用语</w:t>
            </w: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color w:val="auto"/>
                <w:kern w:val="0"/>
                <w:sz w:val="18"/>
                <w:szCs w:val="18"/>
                <w:highlight w:val="none"/>
                <w:shd w:val="clear" w:color="auto" w:fill="auto"/>
                <w:lang w:val="en-US" w:eastAsia="zh-CN" w:bidi="ar-SA"/>
              </w:rPr>
            </w:pPr>
            <w:r>
              <w:rPr>
                <w:rFonts w:hint="eastAsia" w:ascii="宋体" w:hAnsi="宋体" w:eastAsia="宋体" w:cs="宋体"/>
                <w:b w:val="0"/>
                <w:bCs w:val="0"/>
                <w:color w:val="auto"/>
                <w:kern w:val="0"/>
                <w:sz w:val="18"/>
                <w:szCs w:val="18"/>
                <w:highlight w:val="none"/>
                <w:shd w:val="clear" w:color="auto" w:fill="auto"/>
                <w:lang w:val="en-US" w:eastAsia="zh-CN" w:bidi="ar-SA"/>
              </w:rPr>
              <w:t>“不归我管，问××去”</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494" w:type="pct"/>
            <w:gridSpan w:val="2"/>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rPr>
            </w:pP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color w:val="auto"/>
                <w:kern w:val="0"/>
                <w:sz w:val="18"/>
                <w:szCs w:val="18"/>
                <w:highlight w:val="none"/>
                <w:shd w:val="clear" w:color="auto" w:fill="auto"/>
                <w:lang w:val="en-US" w:eastAsia="zh-CN" w:bidi="ar-SA"/>
              </w:rPr>
            </w:pPr>
            <w:r>
              <w:rPr>
                <w:rFonts w:hint="eastAsia" w:ascii="宋体" w:hAnsi="宋体" w:eastAsia="宋体" w:cs="宋体"/>
                <w:b w:val="0"/>
                <w:bCs w:val="0"/>
                <w:color w:val="auto"/>
                <w:kern w:val="0"/>
                <w:sz w:val="18"/>
                <w:szCs w:val="18"/>
                <w:highlight w:val="none"/>
                <w:shd w:val="clear" w:color="auto" w:fill="auto"/>
                <w:lang w:val="en-US" w:eastAsia="zh-CN" w:bidi="ar-SA"/>
              </w:rPr>
              <w:t>“别罗嗦，快点讲”</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494" w:type="pct"/>
            <w:gridSpan w:val="2"/>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rPr>
            </w:pP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color w:val="auto"/>
                <w:kern w:val="0"/>
                <w:sz w:val="18"/>
                <w:szCs w:val="18"/>
                <w:highlight w:val="none"/>
                <w:shd w:val="clear" w:color="auto" w:fill="auto"/>
                <w:lang w:val="en-US" w:eastAsia="zh-CN" w:bidi="ar-SA"/>
              </w:rPr>
            </w:pPr>
            <w:r>
              <w:rPr>
                <w:rFonts w:hint="eastAsia" w:ascii="宋体" w:hAnsi="宋体" w:eastAsia="宋体" w:cs="宋体"/>
                <w:b w:val="0"/>
                <w:bCs w:val="0"/>
                <w:color w:val="auto"/>
                <w:kern w:val="0"/>
                <w:sz w:val="18"/>
                <w:szCs w:val="18"/>
                <w:highlight w:val="none"/>
                <w:shd w:val="clear" w:color="auto" w:fill="auto"/>
                <w:lang w:val="en-US" w:eastAsia="zh-CN" w:bidi="ar-SA"/>
              </w:rPr>
              <w:t>“没看我正忙着吗？”</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494" w:type="pct"/>
            <w:gridSpan w:val="2"/>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rPr>
            </w:pP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color w:val="auto"/>
                <w:kern w:val="0"/>
                <w:sz w:val="18"/>
                <w:szCs w:val="18"/>
                <w:highlight w:val="none"/>
                <w:shd w:val="clear" w:color="auto" w:fill="auto"/>
                <w:lang w:val="en-US" w:eastAsia="zh-CN" w:bidi="ar-SA"/>
              </w:rPr>
            </w:pPr>
            <w:r>
              <w:rPr>
                <w:rFonts w:hint="eastAsia" w:ascii="宋体" w:hAnsi="宋体" w:eastAsia="宋体" w:cs="宋体"/>
                <w:b w:val="0"/>
                <w:bCs w:val="0"/>
                <w:color w:val="auto"/>
                <w:kern w:val="0"/>
                <w:sz w:val="18"/>
                <w:szCs w:val="18"/>
                <w:highlight w:val="none"/>
                <w:shd w:val="clear" w:color="auto" w:fill="auto"/>
                <w:lang w:val="en-US" w:eastAsia="zh-CN" w:bidi="ar-SA"/>
              </w:rPr>
              <w:t>“有牌子，自己看”</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494" w:type="pct"/>
            <w:gridSpan w:val="2"/>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rPr>
            </w:pP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color w:val="auto"/>
                <w:kern w:val="0"/>
                <w:sz w:val="18"/>
                <w:szCs w:val="18"/>
                <w:highlight w:val="none"/>
                <w:shd w:val="clear" w:color="auto" w:fill="auto"/>
                <w:lang w:val="en-US" w:eastAsia="zh-CN" w:bidi="ar-SA"/>
              </w:rPr>
            </w:pPr>
            <w:r>
              <w:rPr>
                <w:rFonts w:hint="eastAsia" w:ascii="宋体" w:hAnsi="宋体" w:eastAsia="宋体" w:cs="宋体"/>
                <w:b w:val="0"/>
                <w:bCs w:val="0"/>
                <w:color w:val="auto"/>
                <w:kern w:val="0"/>
                <w:sz w:val="18"/>
                <w:szCs w:val="18"/>
                <w:highlight w:val="none"/>
                <w:shd w:val="clear" w:color="auto" w:fill="auto"/>
                <w:lang w:val="en-US" w:eastAsia="zh-CN" w:bidi="ar-SA"/>
              </w:rPr>
              <w:t>“我刚才已经说过，你怎么还问”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494" w:type="pct"/>
            <w:gridSpan w:val="2"/>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rPr>
            </w:pP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color w:val="auto"/>
                <w:kern w:val="0"/>
                <w:sz w:val="18"/>
                <w:szCs w:val="18"/>
                <w:highlight w:val="none"/>
                <w:shd w:val="clear" w:color="auto" w:fill="auto"/>
                <w:lang w:val="en-US" w:eastAsia="zh-CN" w:bidi="ar-SA"/>
              </w:rPr>
            </w:pPr>
            <w:r>
              <w:rPr>
                <w:rFonts w:hint="eastAsia" w:ascii="宋体" w:hAnsi="宋体" w:eastAsia="宋体" w:cs="宋体"/>
                <w:b w:val="0"/>
                <w:bCs w:val="0"/>
                <w:color w:val="auto"/>
                <w:kern w:val="0"/>
                <w:sz w:val="18"/>
                <w:szCs w:val="18"/>
                <w:highlight w:val="none"/>
                <w:shd w:val="clear" w:color="auto" w:fill="auto"/>
                <w:lang w:val="en-US" w:eastAsia="zh-CN" w:bidi="ar-SA"/>
              </w:rPr>
              <w:t>“你的记性真差”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494" w:type="pct"/>
            <w:gridSpan w:val="2"/>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rPr>
            </w:pPr>
          </w:p>
        </w:tc>
        <w:tc>
          <w:tcPr>
            <w:tcW w:w="3505" w:type="pct"/>
            <w:tcBorders>
              <w:tl2br w:val="nil"/>
              <w:tr2bl w:val="nil"/>
            </w:tcBorders>
            <w:noWrap/>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 w:val="0"/>
                <w:bCs w:val="0"/>
                <w:color w:val="auto"/>
                <w:kern w:val="0"/>
                <w:sz w:val="18"/>
                <w:szCs w:val="18"/>
                <w:highlight w:val="none"/>
                <w:shd w:val="clear" w:color="auto" w:fill="auto"/>
                <w:lang w:val="en-US" w:eastAsia="zh-CN" w:bidi="ar-SA"/>
              </w:rPr>
            </w:pPr>
            <w:r>
              <w:rPr>
                <w:rFonts w:hint="eastAsia" w:ascii="宋体" w:hAnsi="宋体" w:eastAsia="宋体" w:cs="宋体"/>
                <w:b w:val="0"/>
                <w:bCs w:val="0"/>
                <w:color w:val="auto"/>
                <w:kern w:val="0"/>
                <w:sz w:val="18"/>
                <w:szCs w:val="18"/>
                <w:highlight w:val="none"/>
                <w:shd w:val="clear" w:color="auto" w:fill="auto"/>
                <w:lang w:val="en-US" w:eastAsia="zh-CN" w:bidi="ar-SA"/>
              </w:rPr>
              <w:t>“快点，我要下班了”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494" w:type="pct"/>
            <w:gridSpan w:val="2"/>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rPr>
            </w:pP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color w:val="auto"/>
                <w:kern w:val="0"/>
                <w:sz w:val="18"/>
                <w:szCs w:val="18"/>
                <w:highlight w:val="none"/>
                <w:shd w:val="clear" w:color="auto" w:fill="auto"/>
                <w:lang w:val="en-US" w:eastAsia="zh-CN" w:bidi="ar-SA"/>
              </w:rPr>
            </w:pPr>
            <w:r>
              <w:rPr>
                <w:rFonts w:hint="eastAsia" w:ascii="宋体" w:hAnsi="宋体" w:eastAsia="宋体" w:cs="宋体"/>
                <w:b w:val="0"/>
                <w:bCs w:val="0"/>
                <w:color w:val="auto"/>
                <w:kern w:val="0"/>
                <w:sz w:val="18"/>
                <w:szCs w:val="18"/>
                <w:highlight w:val="none"/>
                <w:shd w:val="clear" w:color="auto" w:fill="auto"/>
                <w:lang w:val="en-US" w:eastAsia="zh-CN" w:bidi="ar-SA"/>
              </w:rPr>
              <w:t>“我就是这样的，你能把我怎么样”</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494" w:type="pct"/>
            <w:gridSpan w:val="2"/>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kern w:val="2"/>
                <w:sz w:val="18"/>
                <w:szCs w:val="18"/>
                <w:u w:val="none"/>
                <w:lang w:val="en-US" w:eastAsia="zh-CN" w:bidi="ar-SA"/>
              </w:rPr>
            </w:pPr>
          </w:p>
        </w:tc>
        <w:tc>
          <w:tcPr>
            <w:tcW w:w="3505" w:type="pct"/>
            <w:tcBorders>
              <w:tl2br w:val="nil"/>
              <w:tr2bl w:val="nil"/>
            </w:tcBorders>
            <w:noWrap/>
            <w:vAlign w:val="center"/>
          </w:tcPr>
          <w:p>
            <w:pPr>
              <w:pStyle w:val="27"/>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b w:val="0"/>
                <w:bCs w:val="0"/>
                <w:color w:val="auto"/>
                <w:kern w:val="0"/>
                <w:sz w:val="18"/>
                <w:szCs w:val="18"/>
                <w:highlight w:val="none"/>
                <w:shd w:val="clear" w:color="auto" w:fill="auto"/>
                <w:lang w:val="en-US" w:eastAsia="zh-CN" w:bidi="ar-SA"/>
              </w:rPr>
            </w:pPr>
            <w:r>
              <w:rPr>
                <w:rFonts w:hint="eastAsia" w:ascii="宋体" w:hAnsi="宋体" w:eastAsia="宋体" w:cs="宋体"/>
                <w:b w:val="0"/>
                <w:bCs w:val="0"/>
                <w:color w:val="auto"/>
                <w:kern w:val="0"/>
                <w:sz w:val="18"/>
                <w:szCs w:val="18"/>
                <w:highlight w:val="none"/>
                <w:shd w:val="clear" w:color="auto" w:fill="auto"/>
                <w:lang w:val="en-US" w:eastAsia="zh-CN" w:bidi="ar-SA"/>
              </w:rPr>
              <w:t>“你去投诉好了”</w:t>
            </w:r>
          </w:p>
        </w:tc>
      </w:tr>
    </w:tbl>
    <w:p>
      <w:pPr>
        <w:pStyle w:val="27"/>
        <w:rPr>
          <w:rFonts w:hint="eastAsia" w:ascii="宋体" w:hAnsi="Times New Roman" w:eastAsia="宋体" w:cs="Times New Roman"/>
          <w:color w:val="auto"/>
          <w:kern w:val="21"/>
          <w:sz w:val="21"/>
          <w:szCs w:val="21"/>
          <w:lang w:val="en-US" w:eastAsia="zh-CN" w:bidi="ar-SA"/>
        </w:rPr>
      </w:pPr>
    </w:p>
    <w:p>
      <w:pPr>
        <w:pStyle w:val="149"/>
        <w:tabs>
          <w:tab w:val="left" w:pos="360"/>
        </w:tabs>
        <w:spacing w:before="0" w:after="0"/>
        <w:ind w:left="0"/>
        <w:rPr>
          <w:rFonts w:hint="eastAsia"/>
          <w:color w:val="auto"/>
          <w:highlight w:val="none"/>
          <w:shd w:val="clear" w:color="auto" w:fill="auto"/>
        </w:rPr>
      </w:pPr>
      <w:r>
        <w:rPr>
          <w:rFonts w:hint="eastAsia"/>
          <w:color w:val="auto"/>
          <w:highlight w:val="none"/>
          <w:shd w:val="clear" w:color="auto" w:fill="auto"/>
        </w:rPr>
        <w:br w:type="page"/>
      </w:r>
      <w:bookmarkStart w:id="29" w:name="_Toc29213"/>
      <w:r>
        <w:rPr>
          <w:color w:val="auto"/>
          <w:highlight w:val="none"/>
          <w:shd w:val="clear" w:color="auto" w:fill="auto"/>
        </w:rPr>
        <w:br w:type="textWrapping"/>
      </w:r>
      <w:r>
        <w:rPr>
          <w:rFonts w:hint="eastAsia"/>
          <w:color w:val="auto"/>
          <w:highlight w:val="none"/>
          <w:shd w:val="clear" w:color="auto" w:fill="auto"/>
        </w:rPr>
        <w:t>（</w:t>
      </w:r>
      <w:r>
        <w:rPr>
          <w:rFonts w:hint="eastAsia"/>
          <w:color w:val="auto"/>
          <w:highlight w:val="none"/>
          <w:shd w:val="clear" w:color="auto" w:fill="auto"/>
          <w:lang w:eastAsia="zh-CN"/>
        </w:rPr>
        <w:t>资料性</w:t>
      </w:r>
      <w:r>
        <w:rPr>
          <w:rFonts w:hint="eastAsia"/>
          <w:color w:val="auto"/>
          <w:highlight w:val="none"/>
          <w:shd w:val="clear" w:color="auto" w:fill="auto"/>
        </w:rPr>
        <w:t>）</w:t>
      </w:r>
      <w:r>
        <w:rPr>
          <w:color w:val="auto"/>
          <w:highlight w:val="none"/>
          <w:shd w:val="clear" w:color="auto" w:fill="auto"/>
        </w:rPr>
        <w:br w:type="textWrapping"/>
      </w:r>
      <w:r>
        <w:rPr>
          <w:rFonts w:hint="eastAsia"/>
          <w:color w:val="auto"/>
          <w:highlight w:val="none"/>
          <w:shd w:val="clear" w:color="auto" w:fill="auto"/>
          <w:lang w:val="en-US" w:eastAsia="zh-CN"/>
        </w:rPr>
        <w:t>服务机制</w:t>
      </w:r>
      <w:bookmarkEnd w:id="29"/>
    </w:p>
    <w:p>
      <w:pPr>
        <w:pStyle w:val="109"/>
        <w:bidi w:val="0"/>
        <w:rPr>
          <w:rFonts w:hint="eastAsia"/>
          <w:color w:val="auto"/>
          <w:lang w:val="en-US" w:eastAsia="zh-CN"/>
        </w:rPr>
      </w:pPr>
      <w:r>
        <w:rPr>
          <w:rFonts w:hint="eastAsia"/>
          <w:color w:val="auto"/>
          <w:lang w:val="en-US" w:eastAsia="zh-CN"/>
        </w:rPr>
        <w:t>首问责任制</w:t>
      </w:r>
    </w:p>
    <w:p>
      <w:pPr>
        <w:pStyle w:val="53"/>
        <w:keepNext w:val="0"/>
        <w:keepLines w:val="0"/>
        <w:pageBreakBefore w:val="0"/>
        <w:widowControl/>
        <w:numPr>
          <w:ilvl w:val="2"/>
          <w:numId w:val="0"/>
        </w:numPr>
        <w:kinsoku/>
        <w:wordWrap/>
        <w:overflowPunct/>
        <w:topLinePunct w:val="0"/>
        <w:autoSpaceDE/>
        <w:autoSpaceDN/>
        <w:bidi w:val="0"/>
        <w:adjustRightInd/>
        <w:snapToGrid/>
        <w:ind w:leftChars="0" w:firstLine="420" w:firstLineChars="200"/>
        <w:textAlignment w:val="auto"/>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首问责任的要求，包括但不限于以下内容：</w:t>
      </w:r>
    </w:p>
    <w:p>
      <w:pPr>
        <w:pStyle w:val="73"/>
        <w:bidi w:val="0"/>
        <w:rPr>
          <w:rFonts w:hint="eastAsia"/>
          <w:color w:val="auto"/>
          <w:lang w:val="en-US" w:eastAsia="zh-CN"/>
        </w:rPr>
      </w:pPr>
      <w:r>
        <w:rPr>
          <w:rFonts w:hint="eastAsia"/>
          <w:color w:val="auto"/>
          <w:lang w:val="en-US" w:eastAsia="zh-CN"/>
        </w:rPr>
        <w:t>咨询事项属于首问责任人职责范围内的，首问责任人应当场向服务对象提供相关信息资料并作清晰解答；</w:t>
      </w:r>
    </w:p>
    <w:p>
      <w:pPr>
        <w:pStyle w:val="73"/>
        <w:bidi w:val="0"/>
        <w:rPr>
          <w:rFonts w:hint="eastAsia"/>
          <w:color w:val="auto"/>
          <w:lang w:val="en-US" w:eastAsia="zh-CN"/>
        </w:rPr>
      </w:pPr>
      <w:r>
        <w:rPr>
          <w:rFonts w:hint="eastAsia"/>
          <w:color w:val="auto"/>
          <w:lang w:val="en-US" w:eastAsia="zh-CN"/>
        </w:rPr>
        <w:t>咨询事项不属于首问责任人职责范围但属于本政务服务中心职责范围内的，首问责任人应当主动告知，并及时将服务对象引导至具体窗口，由窗口人员予以答复；</w:t>
      </w:r>
    </w:p>
    <w:p>
      <w:pPr>
        <w:pStyle w:val="73"/>
        <w:bidi w:val="0"/>
        <w:rPr>
          <w:rFonts w:hint="eastAsia"/>
          <w:color w:val="auto"/>
          <w:lang w:val="en-US" w:eastAsia="zh-CN"/>
        </w:rPr>
      </w:pPr>
      <w:r>
        <w:rPr>
          <w:rFonts w:hint="eastAsia"/>
          <w:color w:val="auto"/>
          <w:lang w:val="en-US" w:eastAsia="zh-CN"/>
        </w:rPr>
        <w:t>咨询事项不属于本政务服务中心职责范围内的，首问责任人应当说明情况，耐心解释，并尽可能提供指引和帮助。</w:t>
      </w:r>
    </w:p>
    <w:p>
      <w:pPr>
        <w:pStyle w:val="53"/>
        <w:keepNext w:val="0"/>
        <w:keepLines w:val="0"/>
        <w:pageBreakBefore w:val="0"/>
        <w:widowControl/>
        <w:numPr>
          <w:ilvl w:val="2"/>
          <w:numId w:val="0"/>
        </w:numPr>
        <w:kinsoku/>
        <w:wordWrap/>
        <w:overflowPunct/>
        <w:topLinePunct w:val="0"/>
        <w:autoSpaceDE/>
        <w:autoSpaceDN/>
        <w:bidi w:val="0"/>
        <w:adjustRightInd/>
        <w:snapToGrid/>
        <w:ind w:leftChars="0" w:firstLine="420" w:firstLineChars="200"/>
        <w:textAlignment w:val="auto"/>
        <w:rPr>
          <w:rFonts w:hint="eastAsia" w:ascii="宋体" w:hAnsi="Times New Roman" w:eastAsia="宋体" w:cs="Times New Roman"/>
          <w:color w:val="auto"/>
          <w:lang w:val="en-US" w:eastAsia="zh-CN"/>
        </w:rPr>
      </w:pPr>
      <w:r>
        <w:rPr>
          <w:rFonts w:hint="eastAsia"/>
          <w:color w:val="auto"/>
          <w:lang w:val="en-US" w:eastAsia="zh-CN"/>
        </w:rPr>
        <w:t>首问责任流转过程中所涉及</w:t>
      </w:r>
      <w:r>
        <w:rPr>
          <w:rFonts w:hint="eastAsia" w:ascii="宋体" w:hAnsi="Times New Roman" w:eastAsia="宋体" w:cs="Times New Roman"/>
          <w:color w:val="auto"/>
          <w:lang w:val="en-US" w:eastAsia="zh-CN"/>
        </w:rPr>
        <w:t>的资料，包括但不限于以下情形：</w:t>
      </w:r>
    </w:p>
    <w:p>
      <w:pPr>
        <w:pStyle w:val="59"/>
        <w:numPr>
          <w:ilvl w:val="0"/>
          <w:numId w:val="28"/>
        </w:numPr>
        <w:bidi w:val="0"/>
        <w:rPr>
          <w:rFonts w:hint="eastAsia"/>
          <w:color w:val="auto"/>
          <w:lang w:val="en-US" w:eastAsia="zh-CN"/>
        </w:rPr>
      </w:pPr>
      <w:r>
        <w:rPr>
          <w:rFonts w:hint="eastAsia"/>
          <w:color w:val="auto"/>
          <w:lang w:val="en-US" w:eastAsia="zh-CN"/>
        </w:rPr>
        <w:t>遇复杂问题，首问责任人无法即时回复服务对象的；</w:t>
      </w:r>
    </w:p>
    <w:p>
      <w:pPr>
        <w:pStyle w:val="59"/>
        <w:numPr>
          <w:ilvl w:val="0"/>
          <w:numId w:val="28"/>
        </w:numPr>
        <w:bidi w:val="0"/>
        <w:rPr>
          <w:rFonts w:hint="eastAsia"/>
          <w:color w:val="auto"/>
          <w:lang w:val="en-US" w:eastAsia="zh-CN"/>
        </w:rPr>
      </w:pPr>
      <w:r>
        <w:rPr>
          <w:rFonts w:hint="eastAsia"/>
          <w:color w:val="auto"/>
          <w:lang w:val="en-US" w:eastAsia="zh-CN"/>
        </w:rPr>
        <w:t>首问责任需移交的；</w:t>
      </w:r>
    </w:p>
    <w:p>
      <w:pPr>
        <w:pStyle w:val="59"/>
        <w:numPr>
          <w:ilvl w:val="0"/>
          <w:numId w:val="28"/>
        </w:numPr>
        <w:bidi w:val="0"/>
        <w:rPr>
          <w:rFonts w:hint="eastAsia"/>
          <w:color w:val="auto"/>
          <w:lang w:val="en-US" w:eastAsia="zh-CN"/>
        </w:rPr>
      </w:pPr>
      <w:r>
        <w:rPr>
          <w:rFonts w:hint="eastAsia"/>
          <w:color w:val="auto"/>
          <w:lang w:val="en-US" w:eastAsia="zh-CN"/>
        </w:rPr>
        <w:t>涉及多个部门，需协同办理的；</w:t>
      </w:r>
    </w:p>
    <w:p>
      <w:pPr>
        <w:pStyle w:val="59"/>
        <w:numPr>
          <w:ilvl w:val="0"/>
          <w:numId w:val="28"/>
        </w:numPr>
        <w:bidi w:val="0"/>
        <w:rPr>
          <w:rFonts w:hint="eastAsia" w:ascii="宋体" w:hAnsi="Times New Roman" w:eastAsia="宋体" w:cs="Times New Roman"/>
          <w:color w:val="auto"/>
          <w:lang w:val="en-US" w:eastAsia="zh-CN"/>
        </w:rPr>
      </w:pPr>
      <w:r>
        <w:rPr>
          <w:rFonts w:hint="eastAsia"/>
          <w:color w:val="auto"/>
          <w:lang w:val="en-US" w:eastAsia="zh-CN"/>
        </w:rPr>
        <w:t>其他应登记的情形。</w:t>
      </w:r>
    </w:p>
    <w:p>
      <w:pPr>
        <w:pStyle w:val="109"/>
        <w:bidi w:val="0"/>
        <w:rPr>
          <w:rFonts w:hint="eastAsia" w:ascii="宋体" w:hAnsi="Times New Roman" w:eastAsia="宋体" w:cs="Times New Roman"/>
          <w:color w:val="auto"/>
          <w:lang w:val="en-US" w:eastAsia="zh-CN"/>
        </w:rPr>
      </w:pPr>
      <w:r>
        <w:rPr>
          <w:rFonts w:hint="eastAsia"/>
          <w:color w:val="auto"/>
          <w:lang w:val="en-US" w:eastAsia="zh-CN"/>
        </w:rPr>
        <w:t>首办责任制</w:t>
      </w:r>
    </w:p>
    <w:p>
      <w:pPr>
        <w:pStyle w:val="53"/>
        <w:keepNext w:val="0"/>
        <w:keepLines w:val="0"/>
        <w:pageBreakBefore w:val="0"/>
        <w:widowControl/>
        <w:numPr>
          <w:ilvl w:val="2"/>
          <w:numId w:val="0"/>
        </w:numPr>
        <w:kinsoku/>
        <w:wordWrap/>
        <w:overflowPunct/>
        <w:topLinePunct w:val="0"/>
        <w:autoSpaceDE/>
        <w:autoSpaceDN/>
        <w:bidi w:val="0"/>
        <w:adjustRightInd/>
        <w:snapToGrid/>
        <w:ind w:leftChars="0" w:firstLine="420" w:firstLineChars="200"/>
        <w:textAlignment w:val="auto"/>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首办责任的要求，包括但不限于以下内容：</w:t>
      </w:r>
    </w:p>
    <w:p>
      <w:pPr>
        <w:pStyle w:val="73"/>
        <w:numPr>
          <w:ilvl w:val="0"/>
          <w:numId w:val="29"/>
        </w:numPr>
        <w:bidi w:val="0"/>
        <w:rPr>
          <w:rFonts w:hint="eastAsia"/>
          <w:color w:val="auto"/>
          <w:lang w:val="en-US" w:eastAsia="zh-CN"/>
        </w:rPr>
      </w:pPr>
      <w:r>
        <w:rPr>
          <w:rFonts w:hint="eastAsia"/>
          <w:color w:val="auto"/>
          <w:lang w:val="en-US" w:eastAsia="zh-CN"/>
        </w:rPr>
        <w:t>申请办理事项属于首办责任人职责范围内的，首办责任人应立即接办，当场向服务对象提供相关信息资料并作清晰解答、办理；</w:t>
      </w:r>
    </w:p>
    <w:p>
      <w:pPr>
        <w:pStyle w:val="73"/>
        <w:numPr>
          <w:ilvl w:val="0"/>
          <w:numId w:val="29"/>
        </w:numPr>
        <w:bidi w:val="0"/>
        <w:rPr>
          <w:rFonts w:hint="eastAsia"/>
          <w:color w:val="auto"/>
          <w:lang w:val="en-US" w:eastAsia="zh-CN"/>
        </w:rPr>
      </w:pPr>
      <w:r>
        <w:rPr>
          <w:rFonts w:hint="eastAsia"/>
          <w:color w:val="auto"/>
          <w:lang w:val="en-US" w:eastAsia="zh-CN"/>
        </w:rPr>
        <w:t>申请办理事项不属于首办责任人职责范围但属于本政务服务中心职责范围内的，首办责任人应当主动告知，并及时将服务对象引导至具体承办窗口或承办工作人员；</w:t>
      </w:r>
    </w:p>
    <w:p>
      <w:pPr>
        <w:pStyle w:val="73"/>
        <w:numPr>
          <w:ilvl w:val="0"/>
          <w:numId w:val="29"/>
        </w:numPr>
        <w:bidi w:val="0"/>
        <w:rPr>
          <w:rFonts w:hint="eastAsia"/>
          <w:color w:val="auto"/>
          <w:lang w:val="en-US" w:eastAsia="zh-CN"/>
        </w:rPr>
      </w:pPr>
      <w:r>
        <w:rPr>
          <w:rFonts w:hint="eastAsia"/>
          <w:color w:val="auto"/>
          <w:lang w:val="en-US" w:eastAsia="zh-CN"/>
        </w:rPr>
        <w:t>申请办理事项不属于本政务服务中心职责范围内的，首办责任人应当说明情况，耐心解释，并尽可能提供指引和帮助。</w:t>
      </w:r>
    </w:p>
    <w:p>
      <w:pPr>
        <w:pStyle w:val="53"/>
        <w:keepNext w:val="0"/>
        <w:keepLines w:val="0"/>
        <w:pageBreakBefore w:val="0"/>
        <w:widowControl/>
        <w:numPr>
          <w:ilvl w:val="2"/>
          <w:numId w:val="0"/>
        </w:numPr>
        <w:kinsoku/>
        <w:wordWrap/>
        <w:overflowPunct/>
        <w:topLinePunct w:val="0"/>
        <w:autoSpaceDE/>
        <w:autoSpaceDN/>
        <w:bidi w:val="0"/>
        <w:adjustRightInd/>
        <w:snapToGrid/>
        <w:ind w:leftChars="0" w:firstLine="420" w:firstLineChars="200"/>
        <w:textAlignment w:val="auto"/>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首办责任制</w:t>
      </w:r>
      <w:r>
        <w:rPr>
          <w:rFonts w:hint="eastAsia" w:cs="Times New Roman"/>
          <w:color w:val="auto"/>
          <w:lang w:val="en-US" w:eastAsia="zh-CN"/>
        </w:rPr>
        <w:t>的办理条件</w:t>
      </w:r>
      <w:r>
        <w:rPr>
          <w:rFonts w:hint="eastAsia" w:ascii="宋体" w:hAnsi="Times New Roman" w:eastAsia="宋体" w:cs="Times New Roman"/>
          <w:color w:val="auto"/>
          <w:lang w:val="en-US" w:eastAsia="zh-CN"/>
        </w:rPr>
        <w:t>，包括但不限于以下情形：</w:t>
      </w:r>
    </w:p>
    <w:p>
      <w:pPr>
        <w:pStyle w:val="73"/>
        <w:numPr>
          <w:ilvl w:val="0"/>
          <w:numId w:val="30"/>
        </w:numPr>
        <w:bidi w:val="0"/>
        <w:rPr>
          <w:rFonts w:hint="eastAsia"/>
          <w:color w:val="auto"/>
          <w:lang w:val="en-US" w:eastAsia="zh-CN"/>
        </w:rPr>
      </w:pPr>
      <w:r>
        <w:rPr>
          <w:rFonts w:hint="eastAsia"/>
          <w:color w:val="auto"/>
          <w:lang w:val="en-US" w:eastAsia="zh-CN"/>
        </w:rPr>
        <w:t>对符合有关规定条件能当场办理的事项，应当场办理；</w:t>
      </w:r>
    </w:p>
    <w:p>
      <w:pPr>
        <w:pStyle w:val="73"/>
        <w:numPr>
          <w:ilvl w:val="0"/>
          <w:numId w:val="30"/>
        </w:numPr>
        <w:bidi w:val="0"/>
        <w:rPr>
          <w:rFonts w:hint="eastAsia"/>
          <w:color w:val="auto"/>
          <w:lang w:val="en-US" w:eastAsia="zh-CN"/>
        </w:rPr>
      </w:pPr>
      <w:r>
        <w:rPr>
          <w:rFonts w:hint="eastAsia"/>
          <w:color w:val="auto"/>
          <w:lang w:val="en-US" w:eastAsia="zh-CN"/>
        </w:rPr>
        <w:t>对符合规定条件不能当场办理，但有办结时限规定的事项，应开具收件回执，在规定的时限内办结；</w:t>
      </w:r>
    </w:p>
    <w:p>
      <w:pPr>
        <w:pStyle w:val="73"/>
        <w:numPr>
          <w:ilvl w:val="0"/>
          <w:numId w:val="30"/>
        </w:numPr>
        <w:bidi w:val="0"/>
        <w:rPr>
          <w:rFonts w:hint="eastAsia"/>
          <w:color w:val="auto"/>
          <w:lang w:val="en-US" w:eastAsia="zh-CN"/>
        </w:rPr>
      </w:pPr>
      <w:r>
        <w:rPr>
          <w:rFonts w:hint="eastAsia"/>
          <w:color w:val="auto"/>
          <w:lang w:val="en-US" w:eastAsia="zh-CN"/>
        </w:rPr>
        <w:t>对提交的手续或材料不完备、不符合法定条件或未按规定程序递交材料而不能受理的事项，应一次性告知服务对象需补齐补正的材料；</w:t>
      </w:r>
    </w:p>
    <w:p>
      <w:pPr>
        <w:pStyle w:val="73"/>
        <w:numPr>
          <w:ilvl w:val="0"/>
          <w:numId w:val="30"/>
        </w:numPr>
        <w:bidi w:val="0"/>
        <w:rPr>
          <w:rFonts w:hint="eastAsia"/>
          <w:color w:val="auto"/>
          <w:lang w:val="en-US" w:eastAsia="zh-CN"/>
        </w:rPr>
      </w:pPr>
      <w:r>
        <w:rPr>
          <w:rFonts w:hint="eastAsia"/>
          <w:color w:val="auto"/>
          <w:lang w:val="en-US" w:eastAsia="zh-CN"/>
        </w:rPr>
        <w:t>对属于本办事窗口职责但不属于本人岗位职责范围内的事项，应告知服务对象负责承办业务的窗口、具体工作地点及办公电话等信息；</w:t>
      </w:r>
    </w:p>
    <w:p>
      <w:pPr>
        <w:pStyle w:val="73"/>
        <w:numPr>
          <w:ilvl w:val="0"/>
          <w:numId w:val="30"/>
        </w:numPr>
        <w:bidi w:val="0"/>
        <w:rPr>
          <w:rFonts w:hint="eastAsia"/>
          <w:color w:val="auto"/>
          <w:lang w:val="en-US" w:eastAsia="zh-CN"/>
        </w:rPr>
      </w:pPr>
      <w:r>
        <w:rPr>
          <w:rFonts w:hint="eastAsia"/>
          <w:color w:val="auto"/>
          <w:lang w:val="en-US" w:eastAsia="zh-CN"/>
        </w:rPr>
        <w:t>对不属于本办事窗口职责范围的事项，应尽可能告知服务对象负责承办该业务的办事窗口，并给予指引和帮助；首办责任人无法确定承办部门的，可将服务对象指引至政务服务机构咨询导办台，由咨询导办台给予指引和帮助。指引成功后，承办部门对应窗口承担首办责任；</w:t>
      </w:r>
    </w:p>
    <w:p>
      <w:pPr>
        <w:pStyle w:val="73"/>
        <w:numPr>
          <w:ilvl w:val="0"/>
          <w:numId w:val="30"/>
        </w:numPr>
        <w:bidi w:val="0"/>
        <w:rPr>
          <w:rFonts w:hint="eastAsia"/>
          <w:color w:val="auto"/>
          <w:lang w:val="en-US" w:eastAsia="zh-CN"/>
        </w:rPr>
      </w:pPr>
      <w:r>
        <w:rPr>
          <w:rFonts w:hint="eastAsia"/>
          <w:color w:val="auto"/>
          <w:lang w:val="en-US" w:eastAsia="zh-CN"/>
        </w:rPr>
        <w:t>对涉及多个办事窗口或法律、法规、规章和规范性文件规定不明确等特殊情况，或按业务办理程序本人不应先行受理的事项，应及时咨询了解或请示报告，并将结果尽快告知服务对象。</w:t>
      </w:r>
    </w:p>
    <w:p>
      <w:pPr>
        <w:pStyle w:val="109"/>
        <w:bidi w:val="0"/>
        <w:rPr>
          <w:rFonts w:hint="eastAsia"/>
          <w:color w:val="auto"/>
          <w:lang w:val="en-US" w:eastAsia="zh-CN"/>
        </w:rPr>
      </w:pPr>
      <w:r>
        <w:rPr>
          <w:rFonts w:hint="eastAsia"/>
          <w:color w:val="auto"/>
          <w:lang w:val="en-US" w:eastAsia="zh-CN"/>
        </w:rPr>
        <w:t>一次性告知制</w:t>
      </w:r>
    </w:p>
    <w:p>
      <w:pPr>
        <w:pStyle w:val="53"/>
        <w:keepNext w:val="0"/>
        <w:keepLines w:val="0"/>
        <w:pageBreakBefore w:val="0"/>
        <w:widowControl/>
        <w:numPr>
          <w:ilvl w:val="2"/>
          <w:numId w:val="0"/>
        </w:numPr>
        <w:kinsoku/>
        <w:wordWrap/>
        <w:overflowPunct/>
        <w:topLinePunct w:val="0"/>
        <w:autoSpaceDE/>
        <w:autoSpaceDN/>
        <w:bidi w:val="0"/>
        <w:adjustRightInd/>
        <w:snapToGrid/>
        <w:ind w:leftChars="0" w:firstLine="420" w:firstLineChars="200"/>
        <w:textAlignment w:val="auto"/>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一次性告知方式，包括但不限于以下内容：</w:t>
      </w:r>
    </w:p>
    <w:p>
      <w:pPr>
        <w:pStyle w:val="73"/>
        <w:numPr>
          <w:ilvl w:val="0"/>
          <w:numId w:val="31"/>
        </w:numPr>
        <w:bidi w:val="0"/>
        <w:rPr>
          <w:rFonts w:hint="eastAsia"/>
          <w:color w:val="auto"/>
          <w:lang w:val="en-US" w:eastAsia="zh-CN"/>
        </w:rPr>
      </w:pPr>
      <w:r>
        <w:rPr>
          <w:rFonts w:hint="eastAsia"/>
          <w:color w:val="auto"/>
          <w:lang w:val="en-US" w:eastAsia="zh-CN"/>
        </w:rPr>
        <w:t>口头告知：服务对象咨询时，政务服务人员应当口头答复；</w:t>
      </w:r>
    </w:p>
    <w:p>
      <w:pPr>
        <w:pStyle w:val="73"/>
        <w:numPr>
          <w:ilvl w:val="0"/>
          <w:numId w:val="31"/>
        </w:numPr>
        <w:bidi w:val="0"/>
        <w:rPr>
          <w:rFonts w:hint="eastAsia"/>
          <w:color w:val="auto"/>
          <w:lang w:val="en-US" w:eastAsia="zh-CN"/>
        </w:rPr>
      </w:pPr>
      <w:r>
        <w:rPr>
          <w:rFonts w:hint="eastAsia"/>
          <w:color w:val="auto"/>
          <w:lang w:val="en-US" w:eastAsia="zh-CN"/>
        </w:rPr>
        <w:t>书面告知：服务对象提供的申请材料需补正的，政务服务人员应出具材料补正告知书，一次性告知其须补正的材料、要求及补正期限。</w:t>
      </w:r>
    </w:p>
    <w:p>
      <w:pPr>
        <w:pStyle w:val="109"/>
        <w:bidi w:val="0"/>
        <w:rPr>
          <w:rFonts w:hint="eastAsia"/>
          <w:color w:val="auto"/>
          <w:lang w:val="en-US" w:eastAsia="zh-CN"/>
        </w:rPr>
      </w:pPr>
      <w:r>
        <w:rPr>
          <w:rFonts w:hint="eastAsia"/>
          <w:color w:val="auto"/>
          <w:lang w:val="en-US" w:eastAsia="zh-CN"/>
        </w:rPr>
        <w:t>信息公开制</w:t>
      </w:r>
    </w:p>
    <w:p>
      <w:pPr>
        <w:pStyle w:val="53"/>
        <w:keepNext w:val="0"/>
        <w:keepLines w:val="0"/>
        <w:pageBreakBefore w:val="0"/>
        <w:widowControl/>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应履行信息公开制，信息公开的内容与要求应按照省市相关文件的规定执行。</w:t>
      </w:r>
    </w:p>
    <w:p>
      <w:pPr>
        <w:pStyle w:val="109"/>
        <w:bidi w:val="0"/>
        <w:rPr>
          <w:rFonts w:hint="eastAsia"/>
          <w:color w:val="auto"/>
          <w:lang w:val="en-US" w:eastAsia="zh-CN"/>
        </w:rPr>
      </w:pPr>
      <w:r>
        <w:rPr>
          <w:rFonts w:hint="eastAsia"/>
          <w:color w:val="auto"/>
          <w:lang w:val="en-US" w:eastAsia="zh-CN"/>
        </w:rPr>
        <w:t>承诺办结制</w:t>
      </w:r>
    </w:p>
    <w:p>
      <w:pPr>
        <w:pStyle w:val="53"/>
        <w:keepNext w:val="0"/>
        <w:keepLines w:val="0"/>
        <w:pageBreakBefore w:val="0"/>
        <w:widowControl/>
        <w:numPr>
          <w:ilvl w:val="2"/>
          <w:numId w:val="0"/>
        </w:numPr>
        <w:kinsoku/>
        <w:wordWrap/>
        <w:overflowPunct/>
        <w:topLinePunct w:val="0"/>
        <w:autoSpaceDE/>
        <w:autoSpaceDN/>
        <w:bidi w:val="0"/>
        <w:adjustRightInd/>
        <w:snapToGrid/>
        <w:ind w:leftChars="0" w:firstLine="420" w:firstLineChars="200"/>
        <w:textAlignment w:val="auto"/>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政务服务机构应对进驻部门（单位）的承诺办结时间进行督促管理。</w:t>
      </w:r>
    </w:p>
    <w:p>
      <w:pPr>
        <w:pStyle w:val="53"/>
        <w:keepNext w:val="0"/>
        <w:keepLines w:val="0"/>
        <w:pageBreakBefore w:val="0"/>
        <w:widowControl/>
        <w:numPr>
          <w:ilvl w:val="2"/>
          <w:numId w:val="0"/>
        </w:numPr>
        <w:kinsoku/>
        <w:wordWrap/>
        <w:overflowPunct/>
        <w:topLinePunct w:val="0"/>
        <w:autoSpaceDE/>
        <w:autoSpaceDN/>
        <w:bidi w:val="0"/>
        <w:adjustRightInd/>
        <w:snapToGrid/>
        <w:ind w:leftChars="0" w:firstLine="420" w:firstLineChars="200"/>
        <w:textAlignment w:val="auto"/>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不符合受理条件的不纳入承诺办结的范围。</w:t>
      </w:r>
    </w:p>
    <w:p>
      <w:pPr>
        <w:pStyle w:val="109"/>
        <w:bidi w:val="0"/>
        <w:rPr>
          <w:rFonts w:hint="eastAsia"/>
          <w:color w:val="auto"/>
          <w:lang w:val="en-US" w:eastAsia="zh-CN"/>
        </w:rPr>
      </w:pPr>
      <w:r>
        <w:rPr>
          <w:rFonts w:hint="eastAsia"/>
          <w:color w:val="auto"/>
          <w:lang w:val="en-US" w:eastAsia="zh-CN"/>
        </w:rPr>
        <w:t>并联审批机制</w:t>
      </w:r>
    </w:p>
    <w:p>
      <w:pPr>
        <w:pStyle w:val="53"/>
        <w:keepNext w:val="0"/>
        <w:keepLines w:val="0"/>
        <w:pageBreakBefore w:val="0"/>
        <w:widowControl/>
        <w:numPr>
          <w:ilvl w:val="2"/>
          <w:numId w:val="0"/>
        </w:numPr>
        <w:kinsoku/>
        <w:wordWrap/>
        <w:overflowPunct/>
        <w:topLinePunct w:val="0"/>
        <w:autoSpaceDE/>
        <w:autoSpaceDN/>
        <w:bidi w:val="0"/>
        <w:adjustRightInd/>
        <w:snapToGrid/>
        <w:ind w:leftChars="0" w:firstLine="420" w:firstLineChars="200"/>
        <w:textAlignment w:val="auto"/>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对工程审批、企业开办、社保等主题关联事项，服务人员应开展跨部门、跨层级并联审批制度。</w:t>
      </w:r>
    </w:p>
    <w:p>
      <w:pPr>
        <w:pStyle w:val="53"/>
        <w:keepNext w:val="0"/>
        <w:keepLines w:val="0"/>
        <w:pageBreakBefore w:val="0"/>
        <w:widowControl/>
        <w:numPr>
          <w:ilvl w:val="2"/>
          <w:numId w:val="0"/>
        </w:numPr>
        <w:kinsoku/>
        <w:wordWrap/>
        <w:overflowPunct/>
        <w:topLinePunct w:val="0"/>
        <w:autoSpaceDE/>
        <w:autoSpaceDN/>
        <w:bidi w:val="0"/>
        <w:adjustRightInd/>
        <w:snapToGrid/>
        <w:ind w:leftChars="0" w:firstLine="420" w:firstLineChars="200"/>
        <w:textAlignment w:val="auto"/>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对已开展并联审批的事项，牵头部门应组织相关职能部门编制并联审批事项目录和办事指南，政务服务机构应及时公开。</w:t>
      </w:r>
    </w:p>
    <w:p>
      <w:pPr>
        <w:pStyle w:val="109"/>
        <w:bidi w:val="0"/>
        <w:rPr>
          <w:rFonts w:hint="eastAsia"/>
          <w:color w:val="auto"/>
          <w:lang w:val="en-US" w:eastAsia="zh-CN"/>
        </w:rPr>
      </w:pPr>
      <w:r>
        <w:rPr>
          <w:rFonts w:hint="eastAsia"/>
          <w:color w:val="auto"/>
          <w:lang w:val="en-US" w:eastAsia="zh-CN"/>
        </w:rPr>
        <w:t>容缺预受理机制</w:t>
      </w:r>
    </w:p>
    <w:p>
      <w:pPr>
        <w:pStyle w:val="53"/>
        <w:keepNext w:val="0"/>
        <w:keepLines w:val="0"/>
        <w:pageBreakBefore w:val="0"/>
        <w:widowControl/>
        <w:numPr>
          <w:ilvl w:val="2"/>
          <w:numId w:val="0"/>
        </w:numPr>
        <w:kinsoku/>
        <w:wordWrap/>
        <w:overflowPunct/>
        <w:topLinePunct w:val="0"/>
        <w:autoSpaceDE/>
        <w:autoSpaceDN/>
        <w:bidi w:val="0"/>
        <w:adjustRightInd/>
        <w:snapToGrid/>
        <w:ind w:leftChars="0" w:firstLine="420" w:firstLineChars="200"/>
        <w:textAlignment w:val="auto"/>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进驻政务服务中心的职能部门应建立容缺受理机制，包括编制容缺受理事项目录和办事指南。政务服务中心应及时公开并开展容缺受理。</w:t>
      </w:r>
    </w:p>
    <w:p>
      <w:pPr>
        <w:pStyle w:val="53"/>
        <w:keepNext w:val="0"/>
        <w:keepLines w:val="0"/>
        <w:pageBreakBefore w:val="0"/>
        <w:widowControl/>
        <w:numPr>
          <w:ilvl w:val="2"/>
          <w:numId w:val="0"/>
        </w:numPr>
        <w:kinsoku/>
        <w:wordWrap/>
        <w:overflowPunct/>
        <w:topLinePunct w:val="0"/>
        <w:autoSpaceDE/>
        <w:autoSpaceDN/>
        <w:bidi w:val="0"/>
        <w:adjustRightInd/>
        <w:snapToGrid/>
        <w:ind w:leftChars="0" w:firstLine="420" w:firstLineChars="200"/>
        <w:textAlignment w:val="auto"/>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申办事项属容缺受理事项目录范围内的，其基本申请条件具备、申请材料主件齐全且符合法定条件的，在其他申请材料暂缺或有误的情况下，窗口人员可先接收申请材料。</w:t>
      </w:r>
    </w:p>
    <w:p>
      <w:pPr>
        <w:pStyle w:val="53"/>
        <w:keepNext w:val="0"/>
        <w:keepLines w:val="0"/>
        <w:pageBreakBefore w:val="0"/>
        <w:widowControl/>
        <w:numPr>
          <w:ilvl w:val="2"/>
          <w:numId w:val="0"/>
        </w:numPr>
        <w:kinsoku/>
        <w:wordWrap/>
        <w:overflowPunct/>
        <w:topLinePunct w:val="0"/>
        <w:autoSpaceDE/>
        <w:autoSpaceDN/>
        <w:bidi w:val="0"/>
        <w:adjustRightInd/>
        <w:snapToGrid/>
        <w:ind w:leftChars="0" w:firstLine="420" w:firstLineChars="200"/>
        <w:textAlignment w:val="auto"/>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政务服务中心应建立并实行容缺受理失信处理制度，</w:t>
      </w:r>
      <w:r>
        <w:rPr>
          <w:rFonts w:hint="eastAsia"/>
          <w:color w:val="auto"/>
          <w:lang w:val="en-US" w:eastAsia="zh-CN"/>
        </w:rPr>
        <w:t>服务对象</w:t>
      </w:r>
      <w:r>
        <w:rPr>
          <w:rFonts w:hint="eastAsia" w:ascii="宋体" w:hAnsi="Times New Roman" w:eastAsia="宋体" w:cs="Times New Roman"/>
          <w:color w:val="auto"/>
          <w:lang w:val="en-US" w:eastAsia="zh-CN"/>
        </w:rPr>
        <w:t>逾期未补齐补正容缺材料，将其列入失信名单，按信用相关制度予以惩戒。</w:t>
      </w:r>
    </w:p>
    <w:p>
      <w:pPr>
        <w:pStyle w:val="109"/>
        <w:bidi w:val="0"/>
        <w:rPr>
          <w:rFonts w:hint="eastAsia"/>
          <w:color w:val="auto"/>
          <w:lang w:val="en-US" w:eastAsia="zh-CN"/>
        </w:rPr>
      </w:pPr>
      <w:r>
        <w:rPr>
          <w:rFonts w:hint="eastAsia"/>
          <w:color w:val="auto"/>
          <w:lang w:val="en-US" w:eastAsia="zh-CN"/>
        </w:rPr>
        <w:t>投诉处理机制</w:t>
      </w:r>
    </w:p>
    <w:p>
      <w:pPr>
        <w:pStyle w:val="53"/>
        <w:keepNext w:val="0"/>
        <w:keepLines w:val="0"/>
        <w:pageBreakBefore w:val="0"/>
        <w:widowControl/>
        <w:numPr>
          <w:ilvl w:val="2"/>
          <w:numId w:val="0"/>
        </w:numPr>
        <w:kinsoku/>
        <w:wordWrap/>
        <w:overflowPunct/>
        <w:topLinePunct w:val="0"/>
        <w:autoSpaceDE/>
        <w:autoSpaceDN/>
        <w:bidi w:val="0"/>
        <w:adjustRightInd/>
        <w:snapToGrid/>
        <w:ind w:leftChars="0" w:firstLine="420" w:firstLineChars="200"/>
        <w:textAlignment w:val="auto"/>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应履行信息公开制和投诉协调处理机制，并落实专人协调处理相关投诉问题。</w:t>
      </w:r>
    </w:p>
    <w:p>
      <w:pPr>
        <w:pStyle w:val="53"/>
        <w:keepNext w:val="0"/>
        <w:keepLines w:val="0"/>
        <w:pageBreakBefore w:val="0"/>
        <w:widowControl/>
        <w:numPr>
          <w:ilvl w:val="2"/>
          <w:numId w:val="0"/>
        </w:numPr>
        <w:kinsoku/>
        <w:wordWrap/>
        <w:overflowPunct/>
        <w:topLinePunct w:val="0"/>
        <w:autoSpaceDE/>
        <w:autoSpaceDN/>
        <w:bidi w:val="0"/>
        <w:adjustRightInd/>
        <w:snapToGrid/>
        <w:ind w:leftChars="0" w:firstLine="420" w:firstLineChars="200"/>
        <w:textAlignment w:val="auto"/>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投诉受理范围，包括但不限于以下内容：</w:t>
      </w:r>
    </w:p>
    <w:p>
      <w:pPr>
        <w:pStyle w:val="73"/>
        <w:numPr>
          <w:ilvl w:val="0"/>
          <w:numId w:val="32"/>
        </w:numPr>
        <w:bidi w:val="0"/>
        <w:rPr>
          <w:rFonts w:hint="eastAsia"/>
          <w:color w:val="auto"/>
          <w:lang w:val="en-US" w:eastAsia="zh-CN"/>
        </w:rPr>
      </w:pPr>
      <w:r>
        <w:rPr>
          <w:rFonts w:hint="eastAsia"/>
          <w:color w:val="auto"/>
          <w:lang w:val="en-US" w:eastAsia="zh-CN"/>
        </w:rPr>
        <w:t>在政务服务过程中，由于政务服务人员的工作作风、办事效率、礼貌礼仪等失当行为引起的；</w:t>
      </w:r>
    </w:p>
    <w:p>
      <w:pPr>
        <w:pStyle w:val="73"/>
        <w:numPr>
          <w:ilvl w:val="0"/>
          <w:numId w:val="32"/>
        </w:numPr>
        <w:bidi w:val="0"/>
        <w:rPr>
          <w:rFonts w:hint="eastAsia"/>
          <w:color w:val="auto"/>
          <w:lang w:val="en-US" w:eastAsia="zh-CN"/>
        </w:rPr>
      </w:pPr>
      <w:r>
        <w:rPr>
          <w:rFonts w:hint="eastAsia"/>
          <w:color w:val="auto"/>
          <w:lang w:val="en-US" w:eastAsia="zh-CN"/>
        </w:rPr>
        <w:t>不能通过政务服务机构当场协调解决的，涉及政策及其执行问题，或涉及政务服务人员严重、多次的失当行为，有必要正式提请进驻部门（单位）解答处理的。</w:t>
      </w:r>
    </w:p>
    <w:p>
      <w:pPr>
        <w:pStyle w:val="53"/>
        <w:keepNext w:val="0"/>
        <w:keepLines w:val="0"/>
        <w:pageBreakBefore w:val="0"/>
        <w:widowControl/>
        <w:numPr>
          <w:ilvl w:val="2"/>
          <w:numId w:val="0"/>
        </w:numPr>
        <w:kinsoku/>
        <w:wordWrap/>
        <w:overflowPunct/>
        <w:topLinePunct w:val="0"/>
        <w:autoSpaceDE/>
        <w:autoSpaceDN/>
        <w:bidi w:val="0"/>
        <w:adjustRightInd/>
        <w:snapToGrid/>
        <w:ind w:leftChars="0" w:firstLine="420" w:firstLineChars="200"/>
        <w:textAlignment w:val="auto"/>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服务对象可通过吐槽窗口</w:t>
      </w:r>
      <w:r>
        <w:rPr>
          <w:rFonts w:hint="eastAsia" w:ascii="宋体" w:hAnsi="Times New Roman" w:eastAsia="宋体" w:cs="Times New Roman"/>
          <w:color w:val="auto"/>
          <w:lang w:val="pl-PL" w:eastAsia="en-US"/>
        </w:rPr>
        <w:t>、电话、</w:t>
      </w:r>
      <w:r>
        <w:rPr>
          <w:rFonts w:hint="eastAsia" w:ascii="宋体" w:hAnsi="Times New Roman" w:eastAsia="宋体" w:cs="Times New Roman"/>
          <w:color w:val="auto"/>
          <w:lang w:val="en-US" w:eastAsia="zh-CN"/>
        </w:rPr>
        <w:t>12345政务服务热线、</w:t>
      </w:r>
      <w:r>
        <w:rPr>
          <w:rFonts w:hint="eastAsia" w:ascii="宋体" w:hAnsi="Times New Roman" w:eastAsia="宋体" w:cs="Times New Roman"/>
          <w:color w:val="auto"/>
          <w:lang w:val="pl-PL" w:eastAsia="en-US"/>
        </w:rPr>
        <w:t>信函、</w:t>
      </w:r>
      <w:r>
        <w:rPr>
          <w:rFonts w:hint="eastAsia" w:ascii="宋体" w:hAnsi="Times New Roman" w:eastAsia="宋体" w:cs="Times New Roman"/>
          <w:color w:val="auto"/>
          <w:lang w:val="en-US" w:eastAsia="zh-CN"/>
        </w:rPr>
        <w:t>意见簿</w:t>
      </w:r>
      <w:r>
        <w:rPr>
          <w:rFonts w:hint="eastAsia" w:ascii="宋体" w:hAnsi="Times New Roman" w:eastAsia="宋体" w:cs="Times New Roman"/>
          <w:color w:val="auto"/>
          <w:lang w:val="pl-PL" w:eastAsia="en-US"/>
        </w:rPr>
        <w:t>、电子评议、</w:t>
      </w:r>
      <w:r>
        <w:rPr>
          <w:rFonts w:hint="eastAsia" w:ascii="宋体" w:hAnsi="Times New Roman" w:eastAsia="宋体" w:cs="Times New Roman"/>
          <w:color w:val="auto"/>
          <w:lang w:val="en-US" w:eastAsia="zh-CN"/>
        </w:rPr>
        <w:t>好差评</w:t>
      </w:r>
      <w:r>
        <w:rPr>
          <w:rFonts w:hint="eastAsia" w:ascii="宋体" w:hAnsi="Times New Roman" w:eastAsia="宋体" w:cs="Times New Roman"/>
          <w:color w:val="auto"/>
          <w:lang w:val="pl-PL" w:eastAsia="en-US"/>
        </w:rPr>
        <w:t>等</w:t>
      </w:r>
      <w:r>
        <w:rPr>
          <w:rFonts w:hint="eastAsia" w:ascii="宋体" w:hAnsi="Times New Roman" w:eastAsia="宋体" w:cs="Times New Roman"/>
          <w:color w:val="auto"/>
          <w:lang w:val="en-US" w:eastAsia="zh-CN"/>
        </w:rPr>
        <w:t>多种渠道进行投诉。</w:t>
      </w:r>
    </w:p>
    <w:p>
      <w:pPr>
        <w:pStyle w:val="109"/>
        <w:bidi w:val="0"/>
        <w:rPr>
          <w:rFonts w:hint="eastAsia" w:ascii="宋体" w:hAnsi="Times New Roman" w:eastAsia="宋体" w:cs="Times New Roman"/>
          <w:color w:val="auto"/>
          <w:lang w:val="en-US" w:eastAsia="zh-CN"/>
        </w:rPr>
      </w:pPr>
      <w:r>
        <w:rPr>
          <w:rFonts w:hint="eastAsia"/>
          <w:color w:val="auto"/>
          <w:lang w:val="en-US" w:eastAsia="zh-CN"/>
        </w:rPr>
        <w:t>“一跟到底”服务机制</w:t>
      </w:r>
    </w:p>
    <w:p>
      <w:pPr>
        <w:pStyle w:val="53"/>
        <w:keepNext w:val="0"/>
        <w:keepLines w:val="0"/>
        <w:pageBreakBefore w:val="0"/>
        <w:widowControl/>
        <w:numPr>
          <w:ilvl w:val="2"/>
          <w:numId w:val="0"/>
        </w:numPr>
        <w:kinsoku/>
        <w:wordWrap/>
        <w:overflowPunct/>
        <w:topLinePunct w:val="0"/>
        <w:autoSpaceDE/>
        <w:autoSpaceDN/>
        <w:bidi w:val="0"/>
        <w:adjustRightInd/>
        <w:snapToGrid/>
        <w:ind w:leftChars="0" w:firstLine="420" w:firstLineChars="200"/>
        <w:textAlignment w:val="auto"/>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“办不成事”反映窗口负责人或“政务督办”为第一责任人，建立由受理部门窗口、“办不成事”反映窗口、“政务督办”“平台监管”系统以及“一跟到底协调委员会”组成的递进式“一跟到底”机制。</w:t>
      </w:r>
    </w:p>
    <w:p>
      <w:pPr>
        <w:pStyle w:val="53"/>
        <w:keepNext w:val="0"/>
        <w:keepLines w:val="0"/>
        <w:pageBreakBefore w:val="0"/>
        <w:widowControl/>
        <w:numPr>
          <w:ilvl w:val="2"/>
          <w:numId w:val="0"/>
        </w:numPr>
        <w:kinsoku/>
        <w:wordWrap/>
        <w:overflowPunct/>
        <w:topLinePunct w:val="0"/>
        <w:autoSpaceDE/>
        <w:autoSpaceDN/>
        <w:bidi w:val="0"/>
        <w:adjustRightInd/>
        <w:snapToGrid/>
        <w:ind w:leftChars="0" w:firstLine="420" w:firstLineChars="200"/>
        <w:textAlignment w:val="auto"/>
        <w:rPr>
          <w:rFonts w:hint="eastAsia" w:ascii="宋体" w:hAnsi="Times New Roman" w:eastAsia="宋体" w:cs="Times New Roman"/>
          <w:color w:val="auto"/>
          <w:lang w:val="en-US" w:eastAsia="zh-CN"/>
        </w:rPr>
      </w:pPr>
      <w:r>
        <w:rPr>
          <w:rFonts w:hint="eastAsia" w:ascii="宋体" w:hAnsi="Times New Roman" w:eastAsia="宋体" w:cs="Times New Roman"/>
          <w:color w:val="auto"/>
          <w:lang w:val="en-US" w:eastAsia="zh-CN"/>
        </w:rPr>
        <w:t>结合“办不成事”反映窗口，设立“政务督办”专员，实行快速督办机制。</w:t>
      </w:r>
    </w:p>
    <w:p>
      <w:pPr>
        <w:pStyle w:val="139"/>
        <w:keepNext w:val="0"/>
        <w:keepLines w:val="0"/>
        <w:pageBreakBefore w:val="0"/>
        <w:widowControl/>
        <w:numPr>
          <w:ilvl w:val="0"/>
          <w:numId w:val="0"/>
        </w:numPr>
        <w:kinsoku/>
        <w:wordWrap/>
        <w:overflowPunct w:val="0"/>
        <w:topLinePunct w:val="0"/>
        <w:autoSpaceDE w:val="0"/>
        <w:autoSpaceDN w:val="0"/>
        <w:bidi w:val="0"/>
        <w:adjustRightInd/>
        <w:snapToGrid/>
        <w:ind w:leftChars="0" w:firstLine="420" w:firstLineChars="200"/>
        <w:jc w:val="left"/>
        <w:textAlignment w:val="baseline"/>
        <w:rPr>
          <w:rFonts w:hint="eastAsia" w:hAnsi="Times New Roman" w:cs="Times New Roman"/>
          <w:color w:val="auto"/>
          <w:lang w:val="en-US" w:eastAsia="zh-CN"/>
        </w:rPr>
      </w:pPr>
    </w:p>
    <w:p>
      <w:pPr>
        <w:pStyle w:val="139"/>
        <w:keepNext w:val="0"/>
        <w:keepLines w:val="0"/>
        <w:pageBreakBefore w:val="0"/>
        <w:widowControl/>
        <w:numPr>
          <w:ilvl w:val="0"/>
          <w:numId w:val="0"/>
        </w:numPr>
        <w:kinsoku/>
        <w:wordWrap/>
        <w:overflowPunct w:val="0"/>
        <w:topLinePunct w:val="0"/>
        <w:autoSpaceDE w:val="0"/>
        <w:autoSpaceDN w:val="0"/>
        <w:bidi w:val="0"/>
        <w:adjustRightInd/>
        <w:snapToGrid/>
        <w:ind w:leftChars="0" w:firstLine="420" w:firstLineChars="200"/>
        <w:jc w:val="left"/>
        <w:textAlignment w:val="baseline"/>
        <w:rPr>
          <w:rFonts w:hint="eastAsia" w:hAnsi="Times New Roman" w:cs="Times New Roman"/>
          <w:color w:val="auto"/>
          <w:lang w:val="en-US" w:eastAsia="zh-CN"/>
        </w:rPr>
        <w:sectPr>
          <w:pgSz w:w="11906" w:h="16838"/>
          <w:pgMar w:top="567" w:right="1134" w:bottom="1134" w:left="1418" w:header="1418" w:footer="1134" w:gutter="0"/>
          <w:pgBorders>
            <w:top w:val="none" w:sz="0" w:space="0"/>
            <w:left w:val="none" w:sz="0" w:space="0"/>
            <w:bottom w:val="none" w:sz="0" w:space="0"/>
            <w:right w:val="none" w:sz="0" w:space="0"/>
          </w:pgBorders>
          <w:cols w:space="720" w:num="1"/>
          <w:formProt w:val="0"/>
          <w:docGrid w:type="lines" w:linePitch="312" w:charSpace="0"/>
        </w:sectPr>
      </w:pPr>
    </w:p>
    <w:p>
      <w:pPr>
        <w:pStyle w:val="149"/>
        <w:tabs>
          <w:tab w:val="left" w:pos="360"/>
        </w:tabs>
        <w:spacing w:before="0" w:after="0"/>
        <w:ind w:left="0"/>
        <w:rPr>
          <w:rFonts w:hint="eastAsia"/>
          <w:color w:val="auto"/>
          <w:highlight w:val="none"/>
          <w:shd w:val="clear" w:color="auto" w:fill="auto"/>
        </w:rPr>
      </w:pPr>
      <w:bookmarkStart w:id="30" w:name="_Toc27594"/>
      <w:r>
        <w:rPr>
          <w:color w:val="auto"/>
          <w:highlight w:val="none"/>
          <w:shd w:val="clear" w:color="auto" w:fill="auto"/>
        </w:rPr>
        <w:br w:type="textWrapping"/>
      </w:r>
      <w:r>
        <w:rPr>
          <w:rFonts w:hint="eastAsia"/>
          <w:color w:val="auto"/>
          <w:highlight w:val="none"/>
          <w:shd w:val="clear" w:color="auto" w:fill="auto"/>
        </w:rPr>
        <w:t>（</w:t>
      </w:r>
      <w:r>
        <w:rPr>
          <w:rFonts w:hint="eastAsia"/>
          <w:color w:val="auto"/>
          <w:highlight w:val="none"/>
          <w:shd w:val="clear" w:color="auto" w:fill="auto"/>
          <w:lang w:eastAsia="zh-CN"/>
        </w:rPr>
        <w:t>资料性</w:t>
      </w:r>
      <w:r>
        <w:rPr>
          <w:rFonts w:hint="eastAsia"/>
          <w:color w:val="auto"/>
          <w:highlight w:val="none"/>
          <w:shd w:val="clear" w:color="auto" w:fill="auto"/>
        </w:rPr>
        <w:t>）</w:t>
      </w:r>
      <w:r>
        <w:rPr>
          <w:color w:val="auto"/>
          <w:highlight w:val="none"/>
          <w:shd w:val="clear" w:color="auto" w:fill="auto"/>
        </w:rPr>
        <w:br w:type="textWrapping"/>
      </w:r>
      <w:r>
        <w:rPr>
          <w:rFonts w:hint="eastAsia"/>
          <w:color w:val="auto"/>
          <w:highlight w:val="none"/>
          <w:shd w:val="clear" w:color="auto" w:fill="auto"/>
          <w:lang w:eastAsia="zh-CN"/>
        </w:rPr>
        <w:t>政务服务人员行为</w:t>
      </w:r>
      <w:r>
        <w:rPr>
          <w:rFonts w:hint="eastAsia"/>
          <w:color w:val="auto"/>
          <w:highlight w:val="none"/>
          <w:shd w:val="clear" w:color="auto" w:fill="auto"/>
          <w:lang w:val="en-US" w:eastAsia="zh-CN"/>
        </w:rPr>
        <w:t>考核评价</w:t>
      </w:r>
      <w:r>
        <w:rPr>
          <w:rFonts w:hint="eastAsia"/>
          <w:color w:val="auto"/>
          <w:highlight w:val="none"/>
          <w:shd w:val="clear" w:color="auto" w:fill="auto"/>
          <w:lang w:eastAsia="zh-CN"/>
        </w:rPr>
        <w:t>指标体系</w:t>
      </w:r>
      <w:bookmarkEnd w:id="30"/>
    </w:p>
    <w:p>
      <w:pPr>
        <w:pStyle w:val="139"/>
        <w:keepNext w:val="0"/>
        <w:keepLines w:val="0"/>
        <w:pageBreakBefore w:val="0"/>
        <w:widowControl/>
        <w:numPr>
          <w:ilvl w:val="0"/>
          <w:numId w:val="0"/>
        </w:numPr>
        <w:kinsoku/>
        <w:wordWrap/>
        <w:overflowPunct w:val="0"/>
        <w:topLinePunct w:val="0"/>
        <w:autoSpaceDE w:val="0"/>
        <w:autoSpaceDN w:val="0"/>
        <w:bidi w:val="0"/>
        <w:adjustRightInd/>
        <w:snapToGrid/>
        <w:ind w:leftChars="0" w:firstLine="420" w:firstLineChars="200"/>
        <w:jc w:val="left"/>
        <w:textAlignment w:val="baseline"/>
        <w:rPr>
          <w:rFonts w:hint="eastAsia" w:hAnsi="Times New Roman" w:cs="Times New Roman"/>
          <w:color w:val="auto"/>
          <w:lang w:val="en-US" w:eastAsia="zh-CN"/>
        </w:rPr>
      </w:pPr>
    </w:p>
    <w:p>
      <w:pPr>
        <w:pStyle w:val="139"/>
        <w:keepNext w:val="0"/>
        <w:keepLines w:val="0"/>
        <w:pageBreakBefore w:val="0"/>
        <w:widowControl/>
        <w:numPr>
          <w:ilvl w:val="0"/>
          <w:numId w:val="0"/>
        </w:numPr>
        <w:kinsoku/>
        <w:wordWrap/>
        <w:overflowPunct w:val="0"/>
        <w:topLinePunct w:val="0"/>
        <w:autoSpaceDE w:val="0"/>
        <w:autoSpaceDN w:val="0"/>
        <w:bidi w:val="0"/>
        <w:adjustRightInd/>
        <w:snapToGrid/>
        <w:ind w:leftChars="0" w:firstLine="420" w:firstLineChars="200"/>
        <w:jc w:val="left"/>
        <w:textAlignment w:val="baseline"/>
        <w:rPr>
          <w:rFonts w:hint="eastAsia" w:hAnsi="Times New Roman" w:cs="Times New Roman"/>
          <w:color w:val="auto"/>
          <w:lang w:val="en-US" w:eastAsia="zh-CN"/>
        </w:rPr>
      </w:pPr>
      <w:r>
        <w:rPr>
          <w:rFonts w:hint="eastAsia" w:hAnsi="Times New Roman" w:cs="Times New Roman"/>
          <w:color w:val="auto"/>
          <w:lang w:val="en-US" w:eastAsia="zh-CN"/>
        </w:rPr>
        <w:t>表</w:t>
      </w:r>
      <w:r>
        <w:rPr>
          <w:rFonts w:hint="eastAsia" w:cs="Times New Roman"/>
          <w:color w:val="auto"/>
          <w:lang w:val="en-US" w:eastAsia="zh-CN"/>
        </w:rPr>
        <w:t>D</w:t>
      </w:r>
      <w:r>
        <w:rPr>
          <w:rFonts w:hint="eastAsia" w:hAnsi="Times New Roman" w:cs="Times New Roman"/>
          <w:color w:val="auto"/>
          <w:lang w:val="en-US" w:eastAsia="zh-CN"/>
        </w:rPr>
        <w:t>.1</w:t>
      </w:r>
      <w:r>
        <w:rPr>
          <w:rFonts w:hint="eastAsia" w:cs="Times New Roman"/>
          <w:color w:val="auto"/>
          <w:lang w:val="en-US" w:eastAsia="zh-CN"/>
        </w:rPr>
        <w:t>给出</w:t>
      </w:r>
      <w:r>
        <w:rPr>
          <w:rFonts w:hint="eastAsia" w:hAnsi="Times New Roman" w:cs="Times New Roman"/>
          <w:color w:val="auto"/>
          <w:lang w:val="en-US" w:eastAsia="zh-CN"/>
        </w:rPr>
        <w:t>了政务服务人员行为</w:t>
      </w:r>
      <w:r>
        <w:rPr>
          <w:rFonts w:hint="eastAsia" w:cs="Times New Roman"/>
          <w:color w:val="auto"/>
          <w:lang w:val="en-US" w:eastAsia="zh-CN"/>
        </w:rPr>
        <w:t>评价</w:t>
      </w:r>
      <w:r>
        <w:rPr>
          <w:rFonts w:hint="eastAsia" w:hAnsi="Times New Roman" w:cs="Times New Roman"/>
          <w:color w:val="auto"/>
          <w:lang w:val="en-US" w:eastAsia="zh-CN"/>
        </w:rPr>
        <w:t>指标体系要求。</w:t>
      </w:r>
    </w:p>
    <w:p>
      <w:pPr>
        <w:pStyle w:val="114"/>
        <w:numPr>
          <w:ilvl w:val="1"/>
          <w:numId w:val="33"/>
        </w:numPr>
        <w:tabs>
          <w:tab w:val="clear" w:pos="180"/>
        </w:tabs>
        <w:bidi w:val="0"/>
        <w:ind w:left="567" w:leftChars="0" w:hanging="567" w:firstLineChars="0"/>
        <w:rPr>
          <w:rFonts w:hint="eastAsia"/>
          <w:color w:val="auto"/>
        </w:rPr>
      </w:pPr>
      <w:r>
        <w:rPr>
          <w:rFonts w:hint="eastAsia"/>
          <w:color w:val="auto"/>
          <w:lang w:val="en-US" w:eastAsia="zh-CN"/>
        </w:rPr>
        <w:t>政务服务人员行为评价指标体系</w:t>
      </w:r>
    </w:p>
    <w:tbl>
      <w:tblPr>
        <w:tblStyle w:val="37"/>
        <w:tblpPr w:leftFromText="180" w:rightFromText="180" w:vertAnchor="text" w:horzAnchor="page" w:tblpX="1526" w:tblpY="315"/>
        <w:tblOverlap w:val="never"/>
        <w:tblW w:w="4889" w:type="pct"/>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366"/>
        <w:gridCol w:w="6850"/>
        <w:gridCol w:w="1142"/>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9" w:type="pct"/>
            <w:tcBorders>
              <w:bottom w:val="single" w:color="000000" w:sz="12"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黑体" w:eastAsia="黑体" w:cs="黑体"/>
                <w:b w:val="0"/>
                <w:bCs w:val="0"/>
                <w:i w:val="0"/>
                <w:iCs w:val="0"/>
                <w:color w:val="auto"/>
                <w:sz w:val="18"/>
                <w:szCs w:val="18"/>
                <w:u w:val="none"/>
                <w:lang w:eastAsia="zh-CN"/>
              </w:rPr>
            </w:pPr>
            <w:r>
              <w:rPr>
                <w:rFonts w:hint="eastAsia" w:ascii="黑体" w:hAnsi="黑体" w:eastAsia="黑体" w:cs="黑体"/>
                <w:b w:val="0"/>
                <w:bCs w:val="0"/>
                <w:i w:val="0"/>
                <w:iCs w:val="0"/>
                <w:color w:val="auto"/>
                <w:sz w:val="18"/>
                <w:szCs w:val="18"/>
                <w:u w:val="none"/>
                <w:lang w:val="en-US" w:eastAsia="zh-CN"/>
              </w:rPr>
              <w:t>评价</w:t>
            </w:r>
            <w:r>
              <w:rPr>
                <w:rFonts w:hint="eastAsia" w:ascii="黑体" w:hAnsi="黑体" w:eastAsia="黑体" w:cs="黑体"/>
                <w:b w:val="0"/>
                <w:bCs w:val="0"/>
                <w:i w:val="0"/>
                <w:iCs w:val="0"/>
                <w:color w:val="auto"/>
                <w:sz w:val="18"/>
                <w:szCs w:val="18"/>
                <w:u w:val="none"/>
                <w:lang w:eastAsia="zh-CN"/>
              </w:rPr>
              <w:t>指标</w:t>
            </w:r>
          </w:p>
        </w:tc>
        <w:tc>
          <w:tcPr>
            <w:tcW w:w="3659" w:type="pct"/>
            <w:tcBorders>
              <w:bottom w:val="single" w:color="000000" w:sz="12"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黑体" w:eastAsia="黑体" w:cs="黑体"/>
                <w:b w:val="0"/>
                <w:bCs w:val="0"/>
                <w:i w:val="0"/>
                <w:iCs w:val="0"/>
                <w:color w:val="auto"/>
                <w:kern w:val="0"/>
                <w:sz w:val="18"/>
                <w:szCs w:val="18"/>
                <w:u w:val="none"/>
                <w:lang w:val="en-US" w:eastAsia="zh-CN" w:bidi="ar"/>
              </w:rPr>
            </w:pPr>
            <w:r>
              <w:rPr>
                <w:rFonts w:hint="eastAsia" w:ascii="黑体" w:hAnsi="黑体" w:eastAsia="黑体" w:cs="黑体"/>
                <w:b w:val="0"/>
                <w:bCs w:val="0"/>
                <w:i w:val="0"/>
                <w:iCs w:val="0"/>
                <w:color w:val="auto"/>
                <w:kern w:val="0"/>
                <w:sz w:val="18"/>
                <w:szCs w:val="18"/>
                <w:u w:val="none"/>
                <w:lang w:val="en-US" w:eastAsia="zh-CN" w:bidi="ar"/>
              </w:rPr>
              <w:t>指标具体内容</w:t>
            </w:r>
          </w:p>
        </w:tc>
        <w:tc>
          <w:tcPr>
            <w:tcW w:w="610" w:type="pct"/>
            <w:tcBorders>
              <w:bottom w:val="single" w:color="000000" w:sz="12"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黑体" w:eastAsia="黑体" w:cs="黑体"/>
                <w:b w:val="0"/>
                <w:bCs w:val="0"/>
                <w:i w:val="0"/>
                <w:iCs w:val="0"/>
                <w:color w:val="auto"/>
                <w:sz w:val="18"/>
                <w:szCs w:val="18"/>
                <w:u w:val="none"/>
              </w:rPr>
            </w:pPr>
            <w:r>
              <w:rPr>
                <w:rFonts w:hint="eastAsia" w:ascii="黑体" w:hAnsi="黑体" w:eastAsia="黑体" w:cs="黑体"/>
                <w:b w:val="0"/>
                <w:bCs w:val="0"/>
                <w:i w:val="0"/>
                <w:iCs w:val="0"/>
                <w:color w:val="auto"/>
                <w:kern w:val="0"/>
                <w:sz w:val="18"/>
                <w:szCs w:val="18"/>
                <w:u w:val="none"/>
                <w:lang w:val="en-US" w:eastAsia="zh-CN" w:bidi="ar"/>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9" w:type="pct"/>
            <w:vMerge w:val="restart"/>
            <w:tcBorders>
              <w:top w:val="single" w:color="000000" w:sz="12" w:space="0"/>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服务态度</w:t>
            </w:r>
          </w:p>
        </w:tc>
        <w:tc>
          <w:tcPr>
            <w:tcW w:w="3659" w:type="pct"/>
            <w:tcBorders>
              <w:top w:val="single" w:color="000000" w:sz="12" w:space="0"/>
              <w:tl2br w:val="nil"/>
              <w:tr2bl w:val="nil"/>
            </w:tcBorders>
            <w:noWrap/>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b w:val="0"/>
                <w:bCs w:val="0"/>
                <w:color w:val="auto"/>
                <w:sz w:val="18"/>
                <w:szCs w:val="18"/>
                <w:lang w:val="en-US" w:eastAsia="zh-CN"/>
              </w:rPr>
              <w:t>与服务对象交流时，应正视对方，做到热情、友善、耐心，</w:t>
            </w:r>
            <w:r>
              <w:rPr>
                <w:rFonts w:hint="eastAsia" w:hAnsi="宋体" w:cs="宋体"/>
                <w:b w:val="0"/>
                <w:bCs w:val="0"/>
                <w:color w:val="auto"/>
                <w:sz w:val="18"/>
                <w:szCs w:val="18"/>
                <w:lang w:val="en-US" w:eastAsia="zh-CN"/>
              </w:rPr>
              <w:t>不应</w:t>
            </w:r>
            <w:r>
              <w:rPr>
                <w:rFonts w:hint="eastAsia" w:ascii="宋体" w:hAnsi="宋体" w:eastAsia="宋体" w:cs="宋体"/>
                <w:b w:val="0"/>
                <w:bCs w:val="0"/>
                <w:color w:val="auto"/>
                <w:sz w:val="18"/>
                <w:szCs w:val="18"/>
                <w:lang w:val="en-US" w:eastAsia="zh-CN"/>
              </w:rPr>
              <w:t>冷淡、生硬、急躁</w:t>
            </w:r>
          </w:p>
        </w:tc>
        <w:tc>
          <w:tcPr>
            <w:tcW w:w="610" w:type="pct"/>
            <w:tcBorders>
              <w:top w:val="single" w:color="000000" w:sz="12" w:space="0"/>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9"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3659" w:type="pct"/>
            <w:tcBorders>
              <w:tl2br w:val="nil"/>
              <w:tr2bl w:val="nil"/>
            </w:tcBorders>
            <w:noWrap/>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工作时间内服务用语</w:t>
            </w:r>
            <w:r>
              <w:rPr>
                <w:rFonts w:hint="eastAsia" w:ascii="宋体" w:hAnsi="宋体" w:cs="宋体"/>
                <w:i w:val="0"/>
                <w:iCs w:val="0"/>
                <w:color w:val="auto"/>
                <w:kern w:val="0"/>
                <w:sz w:val="18"/>
                <w:szCs w:val="18"/>
                <w:u w:val="none"/>
                <w:lang w:val="en-US" w:eastAsia="zh-CN" w:bidi="ar"/>
              </w:rPr>
              <w:t>应</w:t>
            </w:r>
            <w:r>
              <w:rPr>
                <w:rFonts w:hint="eastAsia" w:ascii="宋体" w:hAnsi="宋体" w:eastAsia="宋体" w:cs="宋体"/>
                <w:i w:val="0"/>
                <w:iCs w:val="0"/>
                <w:color w:val="auto"/>
                <w:kern w:val="0"/>
                <w:sz w:val="18"/>
                <w:szCs w:val="18"/>
                <w:u w:val="none"/>
                <w:lang w:val="en-US" w:eastAsia="zh-CN" w:bidi="ar"/>
              </w:rPr>
              <w:t>规范、文明</w:t>
            </w:r>
            <w:r>
              <w:rPr>
                <w:rFonts w:hint="eastAsia" w:ascii="宋体" w:hAnsi="宋体" w:cs="宋体"/>
                <w:i w:val="0"/>
                <w:iCs w:val="0"/>
                <w:color w:val="auto"/>
                <w:kern w:val="0"/>
                <w:sz w:val="18"/>
                <w:szCs w:val="18"/>
                <w:u w:val="none"/>
                <w:lang w:val="en-US" w:eastAsia="zh-CN" w:bidi="ar"/>
              </w:rPr>
              <w:t>（文明用语见附录B）</w:t>
            </w:r>
            <w:r>
              <w:rPr>
                <w:rFonts w:hint="eastAsia" w:ascii="宋体" w:hAnsi="宋体" w:eastAsia="宋体" w:cs="宋体"/>
                <w:i w:val="0"/>
                <w:iCs w:val="0"/>
                <w:color w:val="auto"/>
                <w:kern w:val="0"/>
                <w:sz w:val="18"/>
                <w:szCs w:val="18"/>
                <w:u w:val="none"/>
                <w:lang w:val="en-US" w:eastAsia="zh-CN" w:bidi="ar"/>
              </w:rPr>
              <w:t>。</w:t>
            </w:r>
          </w:p>
        </w:tc>
        <w:tc>
          <w:tcPr>
            <w:tcW w:w="610"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9"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3659" w:type="pct"/>
            <w:tcBorders>
              <w:tl2br w:val="nil"/>
              <w:tr2bl w:val="nil"/>
            </w:tcBorders>
            <w:noWrap/>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业务办理中，</w:t>
            </w:r>
            <w:r>
              <w:rPr>
                <w:rFonts w:hint="eastAsia" w:ascii="宋体" w:hAnsi="宋体" w:cs="宋体"/>
                <w:i w:val="0"/>
                <w:iCs w:val="0"/>
                <w:color w:val="auto"/>
                <w:kern w:val="0"/>
                <w:sz w:val="18"/>
                <w:szCs w:val="18"/>
                <w:u w:val="none"/>
                <w:lang w:val="en-US" w:eastAsia="zh-CN" w:bidi="ar"/>
              </w:rPr>
              <w:t>应在</w:t>
            </w:r>
            <w:r>
              <w:rPr>
                <w:rFonts w:hint="eastAsia" w:ascii="宋体" w:hAnsi="宋体" w:eastAsia="宋体" w:cs="宋体"/>
                <w:i w:val="0"/>
                <w:iCs w:val="0"/>
                <w:color w:val="auto"/>
                <w:kern w:val="0"/>
                <w:sz w:val="18"/>
                <w:szCs w:val="18"/>
                <w:u w:val="none"/>
                <w:lang w:val="en-US" w:eastAsia="zh-CN" w:bidi="ar"/>
              </w:rPr>
              <w:t>上一个号结束后2分钟之内按下一个号的。</w:t>
            </w:r>
          </w:p>
        </w:tc>
        <w:tc>
          <w:tcPr>
            <w:tcW w:w="610"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9"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3659" w:type="pct"/>
            <w:tcBorders>
              <w:tl2br w:val="nil"/>
              <w:tr2bl w:val="nil"/>
            </w:tcBorders>
            <w:noWrap/>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临时离岗1</w:t>
            </w:r>
            <w:r>
              <w:rPr>
                <w:rFonts w:hint="eastAsia" w:ascii="宋体" w:hAnsi="宋体" w:cs="宋体"/>
                <w:i w:val="0"/>
                <w:iCs w:val="0"/>
                <w:color w:val="auto"/>
                <w:kern w:val="0"/>
                <w:sz w:val="18"/>
                <w:szCs w:val="18"/>
                <w:u w:val="none"/>
                <w:lang w:val="en-US" w:eastAsia="zh-CN" w:bidi="ar"/>
              </w:rPr>
              <w:t>5</w:t>
            </w:r>
            <w:r>
              <w:rPr>
                <w:rFonts w:hint="eastAsia" w:ascii="宋体" w:hAnsi="宋体" w:eastAsia="宋体" w:cs="宋体"/>
                <w:i w:val="0"/>
                <w:iCs w:val="0"/>
                <w:color w:val="auto"/>
                <w:kern w:val="0"/>
                <w:sz w:val="18"/>
                <w:szCs w:val="18"/>
                <w:u w:val="none"/>
                <w:lang w:val="en-US" w:eastAsia="zh-CN" w:bidi="ar"/>
              </w:rPr>
              <w:t>分钟以上，</w:t>
            </w:r>
            <w:r>
              <w:rPr>
                <w:rFonts w:hint="eastAsia" w:ascii="宋体" w:hAnsi="宋体" w:cs="宋体"/>
                <w:i w:val="0"/>
                <w:iCs w:val="0"/>
                <w:color w:val="auto"/>
                <w:kern w:val="0"/>
                <w:sz w:val="18"/>
                <w:szCs w:val="18"/>
                <w:u w:val="none"/>
                <w:lang w:val="en-US" w:eastAsia="zh-CN" w:bidi="ar"/>
              </w:rPr>
              <w:t>应</w:t>
            </w:r>
            <w:r>
              <w:rPr>
                <w:rFonts w:hint="eastAsia" w:ascii="宋体" w:hAnsi="宋体" w:eastAsia="宋体" w:cs="宋体"/>
                <w:i w:val="0"/>
                <w:iCs w:val="0"/>
                <w:color w:val="auto"/>
                <w:kern w:val="0"/>
                <w:sz w:val="18"/>
                <w:szCs w:val="18"/>
                <w:u w:val="none"/>
                <w:lang w:val="en-US" w:eastAsia="zh-CN" w:bidi="ar"/>
              </w:rPr>
              <w:t>向进驻部门（单位）管理人员报备。</w:t>
            </w:r>
          </w:p>
        </w:tc>
        <w:tc>
          <w:tcPr>
            <w:tcW w:w="610"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0" w:hRule="atLeast"/>
        </w:trPr>
        <w:tc>
          <w:tcPr>
            <w:tcW w:w="729"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3659" w:type="pct"/>
            <w:tcBorders>
              <w:tl2br w:val="nil"/>
              <w:tr2bl w:val="nil"/>
            </w:tcBorders>
            <w:noWrap/>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对于工作职责范围内的事项，</w:t>
            </w:r>
            <w:r>
              <w:rPr>
                <w:rFonts w:hint="eastAsia" w:ascii="宋体" w:hAnsi="宋体" w:cs="宋体"/>
                <w:i w:val="0"/>
                <w:iCs w:val="0"/>
                <w:color w:val="auto"/>
                <w:kern w:val="0"/>
                <w:sz w:val="18"/>
                <w:szCs w:val="18"/>
                <w:u w:val="none"/>
                <w:lang w:val="en-US" w:eastAsia="zh-CN" w:bidi="ar"/>
              </w:rPr>
              <w:t>不应存在“</w:t>
            </w:r>
            <w:r>
              <w:rPr>
                <w:rFonts w:hint="eastAsia" w:ascii="宋体" w:hAnsi="宋体" w:eastAsia="宋体" w:cs="宋体"/>
                <w:i w:val="0"/>
                <w:iCs w:val="0"/>
                <w:color w:val="auto"/>
                <w:kern w:val="0"/>
                <w:sz w:val="18"/>
                <w:szCs w:val="18"/>
                <w:u w:val="none"/>
                <w:lang w:val="en-US" w:eastAsia="zh-CN" w:bidi="ar"/>
              </w:rPr>
              <w:t>不接待、不引办、不解释或互相推诿</w:t>
            </w:r>
            <w:r>
              <w:rPr>
                <w:rFonts w:hint="eastAsia" w:ascii="宋体" w:hAnsi="宋体" w:cs="宋体"/>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t>等</w:t>
            </w:r>
            <w:r>
              <w:rPr>
                <w:rFonts w:hint="eastAsia" w:ascii="宋体" w:hAnsi="宋体" w:cs="宋体"/>
                <w:i w:val="0"/>
                <w:iCs w:val="0"/>
                <w:color w:val="auto"/>
                <w:kern w:val="0"/>
                <w:sz w:val="18"/>
                <w:szCs w:val="18"/>
                <w:u w:val="none"/>
                <w:lang w:val="en-US" w:eastAsia="zh-CN" w:bidi="ar"/>
              </w:rPr>
              <w:t>情形</w:t>
            </w:r>
            <w:r>
              <w:rPr>
                <w:rFonts w:hint="eastAsia" w:ascii="宋体" w:hAnsi="宋体" w:eastAsia="宋体" w:cs="宋体"/>
                <w:i w:val="0"/>
                <w:iCs w:val="0"/>
                <w:color w:val="auto"/>
                <w:kern w:val="0"/>
                <w:sz w:val="18"/>
                <w:szCs w:val="18"/>
                <w:u w:val="none"/>
                <w:lang w:val="en-US" w:eastAsia="zh-CN" w:bidi="ar"/>
              </w:rPr>
              <w:t>。</w:t>
            </w:r>
          </w:p>
        </w:tc>
        <w:tc>
          <w:tcPr>
            <w:tcW w:w="610"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9"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3659" w:type="pct"/>
            <w:tcBorders>
              <w:tl2br w:val="nil"/>
              <w:tr2bl w:val="nil"/>
            </w:tcBorders>
            <w:noWrap/>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b w:val="0"/>
                <w:bCs w:val="0"/>
                <w:color w:val="auto"/>
                <w:sz w:val="18"/>
                <w:szCs w:val="18"/>
                <w:lang w:val="en-US" w:eastAsia="zh-CN"/>
              </w:rPr>
              <w:t>对服务对象的诉求应明确答复、积极引导、耐心解释，</w:t>
            </w:r>
            <w:r>
              <w:rPr>
                <w:rFonts w:hint="eastAsia" w:hAnsi="宋体" w:cs="宋体"/>
                <w:b w:val="0"/>
                <w:bCs w:val="0"/>
                <w:color w:val="auto"/>
                <w:sz w:val="18"/>
                <w:szCs w:val="18"/>
                <w:lang w:val="en-US" w:eastAsia="zh-CN"/>
              </w:rPr>
              <w:t>不应</w:t>
            </w:r>
            <w:r>
              <w:rPr>
                <w:rFonts w:hint="eastAsia" w:ascii="宋体" w:hAnsi="宋体" w:eastAsia="宋体" w:cs="宋体"/>
                <w:b w:val="0"/>
                <w:bCs w:val="0"/>
                <w:color w:val="auto"/>
                <w:sz w:val="18"/>
                <w:szCs w:val="18"/>
                <w:lang w:val="en-US" w:eastAsia="zh-CN"/>
              </w:rPr>
              <w:t>搪塞、推脱。</w:t>
            </w:r>
          </w:p>
        </w:tc>
        <w:tc>
          <w:tcPr>
            <w:tcW w:w="610"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9"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3659" w:type="pct"/>
            <w:tcBorders>
              <w:tl2br w:val="nil"/>
              <w:tr2bl w:val="nil"/>
            </w:tcBorders>
            <w:noWrap/>
            <w:vAlign w:val="center"/>
          </w:tcPr>
          <w:p>
            <w:pPr>
              <w:pStyle w:val="139"/>
              <w:keepNext w:val="0"/>
              <w:keepLines w:val="0"/>
              <w:widowControl/>
              <w:numPr>
                <w:ilvl w:val="0"/>
                <w:numId w:val="0"/>
              </w:numPr>
              <w:suppressLineNumbers w:val="0"/>
              <w:bidi w:val="0"/>
              <w:spacing w:beforeAutospacing="0" w:afterAutospacing="0"/>
              <w:ind w:left="0" w:leftChars="0" w:right="0" w:rightChars="0" w:firstLine="0" w:firstLineChars="0"/>
              <w:jc w:val="left"/>
              <w:rPr>
                <w:rFonts w:hint="eastAsia" w:ascii="宋体" w:hAnsi="宋体" w:cs="宋体"/>
                <w:i w:val="0"/>
                <w:iCs w:val="0"/>
                <w:color w:val="auto"/>
                <w:kern w:val="0"/>
                <w:sz w:val="18"/>
                <w:szCs w:val="18"/>
                <w:u w:val="none"/>
                <w:lang w:val="en-US" w:eastAsia="zh-CN" w:bidi="ar"/>
              </w:rPr>
            </w:pPr>
            <w:r>
              <w:rPr>
                <w:rFonts w:hint="eastAsia" w:ascii="宋体" w:hAnsi="宋体" w:eastAsia="宋体" w:cs="宋体"/>
                <w:b w:val="0"/>
                <w:bCs w:val="0"/>
                <w:color w:val="auto"/>
                <w:kern w:val="2"/>
                <w:sz w:val="18"/>
                <w:szCs w:val="18"/>
                <w:lang w:val="en-US" w:eastAsia="zh-CN"/>
              </w:rPr>
              <w:t>当服务对象出现误解、语言过激时，严禁争吵和争辩，避免发生冲突。</w:t>
            </w:r>
          </w:p>
        </w:tc>
        <w:tc>
          <w:tcPr>
            <w:tcW w:w="610"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9" w:type="pct"/>
            <w:vMerge w:val="restart"/>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服务效能</w:t>
            </w:r>
          </w:p>
        </w:tc>
        <w:tc>
          <w:tcPr>
            <w:tcW w:w="3659" w:type="pct"/>
            <w:tcBorders>
              <w:tl2br w:val="nil"/>
              <w:tr2bl w:val="nil"/>
            </w:tcBorders>
            <w:noWrap/>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不应</w:t>
            </w:r>
            <w:r>
              <w:rPr>
                <w:rFonts w:hint="eastAsia" w:ascii="宋体" w:hAnsi="宋体" w:eastAsia="宋体" w:cs="宋体"/>
                <w:i w:val="0"/>
                <w:iCs w:val="0"/>
                <w:color w:val="auto"/>
                <w:kern w:val="0"/>
                <w:sz w:val="18"/>
                <w:szCs w:val="18"/>
                <w:u w:val="none"/>
                <w:lang w:val="en-US" w:eastAsia="zh-CN" w:bidi="ar"/>
              </w:rPr>
              <w:t>与</w:t>
            </w:r>
            <w:r>
              <w:rPr>
                <w:rFonts w:hint="eastAsia" w:ascii="宋体" w:hAnsi="宋体" w:cs="宋体"/>
                <w:i w:val="0"/>
                <w:iCs w:val="0"/>
                <w:color w:val="auto"/>
                <w:kern w:val="0"/>
                <w:sz w:val="18"/>
                <w:szCs w:val="18"/>
                <w:u w:val="none"/>
                <w:lang w:val="en-US" w:eastAsia="zh-CN" w:bidi="ar"/>
              </w:rPr>
              <w:t>服务对象</w:t>
            </w:r>
            <w:r>
              <w:rPr>
                <w:rFonts w:hint="eastAsia" w:ascii="宋体" w:hAnsi="宋体" w:eastAsia="宋体" w:cs="宋体"/>
                <w:i w:val="0"/>
                <w:iCs w:val="0"/>
                <w:color w:val="auto"/>
                <w:kern w:val="0"/>
                <w:sz w:val="18"/>
                <w:szCs w:val="18"/>
                <w:u w:val="none"/>
                <w:lang w:val="en-US" w:eastAsia="zh-CN" w:bidi="ar"/>
              </w:rPr>
              <w:t>发生争执冲突。</w:t>
            </w:r>
          </w:p>
        </w:tc>
        <w:tc>
          <w:tcPr>
            <w:tcW w:w="610"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9"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3659" w:type="pct"/>
            <w:tcBorders>
              <w:tl2br w:val="nil"/>
              <w:tr2bl w:val="nil"/>
            </w:tcBorders>
            <w:noWrap/>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不应</w:t>
            </w:r>
            <w:r>
              <w:rPr>
                <w:rFonts w:hint="eastAsia" w:ascii="宋体" w:hAnsi="宋体" w:eastAsia="宋体" w:cs="宋体"/>
                <w:i w:val="0"/>
                <w:iCs w:val="0"/>
                <w:color w:val="auto"/>
                <w:kern w:val="0"/>
                <w:sz w:val="18"/>
                <w:szCs w:val="18"/>
                <w:u w:val="none"/>
                <w:lang w:val="en-US" w:eastAsia="zh-CN" w:bidi="ar"/>
              </w:rPr>
              <w:t>丢失</w:t>
            </w:r>
            <w:r>
              <w:rPr>
                <w:rFonts w:hint="eastAsia" w:ascii="宋体" w:hAnsi="宋体" w:cs="宋体"/>
                <w:i w:val="0"/>
                <w:iCs w:val="0"/>
                <w:color w:val="auto"/>
                <w:kern w:val="0"/>
                <w:sz w:val="18"/>
                <w:szCs w:val="18"/>
                <w:u w:val="none"/>
                <w:lang w:val="en-US" w:eastAsia="zh-CN" w:bidi="ar"/>
              </w:rPr>
              <w:t>服务对象</w:t>
            </w:r>
            <w:r>
              <w:rPr>
                <w:rFonts w:hint="eastAsia" w:ascii="宋体" w:hAnsi="宋体" w:eastAsia="宋体" w:cs="宋体"/>
                <w:i w:val="0"/>
                <w:iCs w:val="0"/>
                <w:color w:val="auto"/>
                <w:kern w:val="0"/>
                <w:sz w:val="18"/>
                <w:szCs w:val="18"/>
                <w:u w:val="none"/>
                <w:lang w:val="en-US" w:eastAsia="zh-CN" w:bidi="ar"/>
              </w:rPr>
              <w:t>申报资料</w:t>
            </w:r>
            <w:r>
              <w:rPr>
                <w:rFonts w:hint="eastAsia" w:ascii="宋体" w:hAnsi="宋体" w:cs="宋体"/>
                <w:i w:val="0"/>
                <w:iCs w:val="0"/>
                <w:color w:val="auto"/>
                <w:kern w:val="0"/>
                <w:sz w:val="18"/>
                <w:szCs w:val="18"/>
                <w:u w:val="none"/>
                <w:lang w:val="en-US" w:eastAsia="zh-CN" w:bidi="ar"/>
              </w:rPr>
              <w:t>。</w:t>
            </w:r>
          </w:p>
        </w:tc>
        <w:tc>
          <w:tcPr>
            <w:tcW w:w="610"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0" w:hRule="atLeast"/>
        </w:trPr>
        <w:tc>
          <w:tcPr>
            <w:tcW w:w="729"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3659" w:type="pct"/>
            <w:tcBorders>
              <w:tl2br w:val="nil"/>
              <w:tr2bl w:val="nil"/>
            </w:tcBorders>
            <w:noWrap/>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不应存在</w:t>
            </w:r>
            <w:r>
              <w:rPr>
                <w:rFonts w:hint="eastAsia" w:ascii="宋体" w:hAnsi="宋体" w:eastAsia="宋体" w:cs="宋体"/>
                <w:i w:val="0"/>
                <w:iCs w:val="0"/>
                <w:color w:val="auto"/>
                <w:kern w:val="0"/>
                <w:sz w:val="18"/>
                <w:szCs w:val="18"/>
                <w:u w:val="none"/>
                <w:lang w:val="en-US" w:eastAsia="zh-CN" w:bidi="ar"/>
              </w:rPr>
              <w:t>经政务服务“好差评”系统认定的差评、吐槽窗口、现场、12345投诉举报管理平台、信函投诉等途径投诉，经查实为窗口工作人员有过错的</w:t>
            </w:r>
            <w:r>
              <w:rPr>
                <w:rFonts w:hint="eastAsia" w:ascii="宋体" w:hAnsi="宋体" w:cs="宋体"/>
                <w:i w:val="0"/>
                <w:iCs w:val="0"/>
                <w:color w:val="auto"/>
                <w:kern w:val="0"/>
                <w:sz w:val="18"/>
                <w:szCs w:val="18"/>
                <w:u w:val="none"/>
                <w:lang w:val="en-US" w:eastAsia="zh-CN" w:bidi="ar"/>
              </w:rPr>
              <w:t>情形</w:t>
            </w:r>
            <w:r>
              <w:rPr>
                <w:rFonts w:hint="eastAsia" w:ascii="宋体" w:hAnsi="宋体" w:eastAsia="宋体" w:cs="宋体"/>
                <w:i w:val="0"/>
                <w:iCs w:val="0"/>
                <w:color w:val="auto"/>
                <w:kern w:val="0"/>
                <w:sz w:val="18"/>
                <w:szCs w:val="18"/>
                <w:u w:val="none"/>
                <w:lang w:val="en-US" w:eastAsia="zh-CN" w:bidi="ar"/>
              </w:rPr>
              <w:t>。</w:t>
            </w:r>
          </w:p>
        </w:tc>
        <w:tc>
          <w:tcPr>
            <w:tcW w:w="610"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9"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3659" w:type="pct"/>
            <w:tcBorders>
              <w:tl2br w:val="nil"/>
              <w:tr2bl w:val="nil"/>
            </w:tcBorders>
            <w:noWrap/>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及时受理和录入</w:t>
            </w:r>
            <w:r>
              <w:rPr>
                <w:rFonts w:hint="eastAsia" w:ascii="宋体" w:hAnsi="宋体" w:cs="宋体"/>
                <w:i w:val="0"/>
                <w:iCs w:val="0"/>
                <w:color w:val="auto"/>
                <w:kern w:val="0"/>
                <w:sz w:val="18"/>
                <w:szCs w:val="18"/>
                <w:u w:val="none"/>
                <w:lang w:val="en-US" w:eastAsia="zh-CN" w:bidi="ar"/>
              </w:rPr>
              <w:t>服务对象</w:t>
            </w:r>
            <w:r>
              <w:rPr>
                <w:rFonts w:hint="eastAsia" w:ascii="宋体" w:hAnsi="宋体" w:eastAsia="宋体" w:cs="宋体"/>
                <w:i w:val="0"/>
                <w:iCs w:val="0"/>
                <w:color w:val="auto"/>
                <w:kern w:val="0"/>
                <w:sz w:val="18"/>
                <w:szCs w:val="18"/>
                <w:u w:val="none"/>
                <w:lang w:val="en-US" w:eastAsia="zh-CN" w:bidi="ar"/>
              </w:rPr>
              <w:t>业务申请。</w:t>
            </w:r>
          </w:p>
        </w:tc>
        <w:tc>
          <w:tcPr>
            <w:tcW w:w="610"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9"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3659" w:type="pct"/>
            <w:tcBorders>
              <w:tl2br w:val="nil"/>
              <w:tr2bl w:val="nil"/>
            </w:tcBorders>
            <w:noWrap/>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履行一次性告知制度、承诺办结制。</w:t>
            </w:r>
          </w:p>
        </w:tc>
        <w:tc>
          <w:tcPr>
            <w:tcW w:w="610"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9"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3659" w:type="pct"/>
            <w:tcBorders>
              <w:tl2br w:val="nil"/>
              <w:tr2bl w:val="nil"/>
            </w:tcBorders>
            <w:noWrap/>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应</w:t>
            </w:r>
            <w:r>
              <w:rPr>
                <w:rFonts w:hint="eastAsia" w:ascii="宋体" w:hAnsi="宋体" w:eastAsia="宋体" w:cs="宋体"/>
                <w:i w:val="0"/>
                <w:iCs w:val="0"/>
                <w:color w:val="auto"/>
                <w:kern w:val="0"/>
                <w:sz w:val="18"/>
                <w:szCs w:val="18"/>
                <w:u w:val="none"/>
                <w:lang w:val="en-US" w:eastAsia="zh-CN" w:bidi="ar"/>
              </w:rPr>
              <w:t>符合工作质量要求。</w:t>
            </w:r>
          </w:p>
        </w:tc>
        <w:tc>
          <w:tcPr>
            <w:tcW w:w="610"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9" w:type="pct"/>
            <w:vMerge w:val="restart"/>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val="0"/>
                <w:bCs w:val="0"/>
                <w:i w:val="0"/>
                <w:iCs w:val="0"/>
                <w:color w:val="auto"/>
                <w:sz w:val="18"/>
                <w:szCs w:val="18"/>
                <w:u w:val="none"/>
                <w:lang w:val="en-US"/>
              </w:rPr>
            </w:pPr>
            <w:r>
              <w:rPr>
                <w:rFonts w:hint="eastAsia" w:ascii="宋体" w:hAnsi="宋体" w:eastAsia="宋体" w:cs="宋体"/>
                <w:b w:val="0"/>
                <w:bCs w:val="0"/>
                <w:i w:val="0"/>
                <w:iCs w:val="0"/>
                <w:color w:val="auto"/>
                <w:kern w:val="0"/>
                <w:sz w:val="18"/>
                <w:szCs w:val="18"/>
                <w:u w:val="none"/>
                <w:lang w:val="en-US" w:eastAsia="zh-CN" w:bidi="ar"/>
              </w:rPr>
              <w:t>工作纪律</w:t>
            </w:r>
          </w:p>
        </w:tc>
        <w:tc>
          <w:tcPr>
            <w:tcW w:w="3659" w:type="pct"/>
            <w:tcBorders>
              <w:tl2br w:val="nil"/>
              <w:tr2bl w:val="nil"/>
            </w:tcBorders>
            <w:noWrap/>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应</w:t>
            </w:r>
            <w:r>
              <w:rPr>
                <w:rFonts w:hint="eastAsia" w:ascii="宋体" w:hAnsi="宋体" w:eastAsia="宋体" w:cs="宋体"/>
                <w:i w:val="0"/>
                <w:iCs w:val="0"/>
                <w:color w:val="auto"/>
                <w:kern w:val="0"/>
                <w:sz w:val="18"/>
                <w:szCs w:val="18"/>
                <w:u w:val="none"/>
                <w:lang w:val="en-US" w:eastAsia="zh-CN" w:bidi="ar"/>
              </w:rPr>
              <w:t>佩戴工作牌、党徽。</w:t>
            </w:r>
          </w:p>
        </w:tc>
        <w:tc>
          <w:tcPr>
            <w:tcW w:w="610"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9"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i w:val="0"/>
                <w:iCs w:val="0"/>
                <w:color w:val="auto"/>
                <w:sz w:val="18"/>
                <w:szCs w:val="18"/>
                <w:u w:val="none"/>
              </w:rPr>
            </w:pPr>
          </w:p>
        </w:tc>
        <w:tc>
          <w:tcPr>
            <w:tcW w:w="3659" w:type="pct"/>
            <w:tcBorders>
              <w:tl2br w:val="nil"/>
              <w:tr2bl w:val="nil"/>
            </w:tcBorders>
            <w:noWrap/>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应</w:t>
            </w:r>
            <w:r>
              <w:rPr>
                <w:rFonts w:hint="eastAsia" w:ascii="宋体" w:hAnsi="宋体" w:eastAsia="宋体" w:cs="宋体"/>
                <w:i w:val="0"/>
                <w:iCs w:val="0"/>
                <w:color w:val="auto"/>
                <w:kern w:val="0"/>
                <w:sz w:val="18"/>
                <w:szCs w:val="18"/>
                <w:u w:val="none"/>
                <w:lang w:val="en-US" w:eastAsia="zh-CN" w:bidi="ar"/>
              </w:rPr>
              <w:t>按要求穿着统一制服着装的；发型、妆容不</w:t>
            </w:r>
            <w:r>
              <w:rPr>
                <w:rFonts w:hint="eastAsia" w:ascii="宋体" w:hAnsi="宋体" w:cs="宋体"/>
                <w:i w:val="0"/>
                <w:iCs w:val="0"/>
                <w:color w:val="auto"/>
                <w:kern w:val="0"/>
                <w:sz w:val="18"/>
                <w:szCs w:val="18"/>
                <w:u w:val="none"/>
                <w:lang w:val="en-US" w:eastAsia="zh-CN" w:bidi="ar"/>
              </w:rPr>
              <w:t>够</w:t>
            </w:r>
            <w:r>
              <w:rPr>
                <w:rFonts w:hint="eastAsia" w:ascii="宋体" w:hAnsi="宋体" w:eastAsia="宋体" w:cs="宋体"/>
                <w:i w:val="0"/>
                <w:iCs w:val="0"/>
                <w:color w:val="auto"/>
                <w:kern w:val="0"/>
                <w:sz w:val="18"/>
                <w:szCs w:val="18"/>
                <w:u w:val="none"/>
                <w:lang w:val="en-US" w:eastAsia="zh-CN" w:bidi="ar"/>
              </w:rPr>
              <w:t>整洁大方；衣冠不整；穿拖鞋上岗；影响工作形象的</w:t>
            </w:r>
            <w:r>
              <w:rPr>
                <w:rFonts w:hint="eastAsia" w:ascii="宋体" w:hAnsi="宋体" w:cs="宋体"/>
                <w:i w:val="0"/>
                <w:iCs w:val="0"/>
                <w:color w:val="auto"/>
                <w:kern w:val="0"/>
                <w:sz w:val="18"/>
                <w:szCs w:val="18"/>
                <w:u w:val="none"/>
                <w:lang w:val="en-US" w:eastAsia="zh-CN" w:bidi="ar"/>
              </w:rPr>
              <w:t>(着装要求见附录A)</w:t>
            </w:r>
            <w:r>
              <w:rPr>
                <w:rFonts w:hint="eastAsia" w:ascii="宋体" w:hAnsi="宋体" w:eastAsia="宋体" w:cs="宋体"/>
                <w:i w:val="0"/>
                <w:iCs w:val="0"/>
                <w:color w:val="auto"/>
                <w:kern w:val="0"/>
                <w:sz w:val="18"/>
                <w:szCs w:val="18"/>
                <w:u w:val="none"/>
                <w:lang w:val="en-US" w:eastAsia="zh-CN" w:bidi="ar"/>
              </w:rPr>
              <w:t>。</w:t>
            </w:r>
          </w:p>
        </w:tc>
        <w:tc>
          <w:tcPr>
            <w:tcW w:w="610"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9"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i w:val="0"/>
                <w:iCs w:val="0"/>
                <w:color w:val="auto"/>
                <w:sz w:val="18"/>
                <w:szCs w:val="18"/>
                <w:u w:val="none"/>
              </w:rPr>
            </w:pPr>
          </w:p>
        </w:tc>
        <w:tc>
          <w:tcPr>
            <w:tcW w:w="3659" w:type="pct"/>
            <w:tcBorders>
              <w:tl2br w:val="nil"/>
              <w:tr2bl w:val="nil"/>
            </w:tcBorders>
            <w:noWrap/>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应按要求</w:t>
            </w:r>
            <w:r>
              <w:rPr>
                <w:rFonts w:hint="eastAsia" w:ascii="宋体" w:hAnsi="宋体" w:eastAsia="宋体" w:cs="宋体"/>
                <w:i w:val="0"/>
                <w:iCs w:val="0"/>
                <w:color w:val="auto"/>
                <w:kern w:val="0"/>
                <w:sz w:val="18"/>
                <w:szCs w:val="18"/>
                <w:u w:val="none"/>
                <w:lang w:val="en-US" w:eastAsia="zh-CN" w:bidi="ar"/>
              </w:rPr>
              <w:t>办理请休假手续</w:t>
            </w:r>
          </w:p>
        </w:tc>
        <w:tc>
          <w:tcPr>
            <w:tcW w:w="610"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9"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18"/>
                <w:szCs w:val="18"/>
                <w:u w:val="none"/>
              </w:rPr>
            </w:pPr>
          </w:p>
        </w:tc>
        <w:tc>
          <w:tcPr>
            <w:tcW w:w="3659" w:type="pct"/>
            <w:tcBorders>
              <w:tl2br w:val="nil"/>
              <w:tr2bl w:val="nil"/>
            </w:tcBorders>
            <w:noWrap/>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在工作区域内</w:t>
            </w:r>
            <w:r>
              <w:rPr>
                <w:rFonts w:hint="eastAsia" w:ascii="宋体" w:hAnsi="宋体" w:cs="宋体"/>
                <w:i w:val="0"/>
                <w:iCs w:val="0"/>
                <w:color w:val="auto"/>
                <w:kern w:val="0"/>
                <w:sz w:val="18"/>
                <w:szCs w:val="18"/>
                <w:u w:val="none"/>
                <w:lang w:val="en-US" w:eastAsia="zh-CN" w:bidi="ar"/>
              </w:rPr>
              <w:t>不应存在</w:t>
            </w:r>
            <w:r>
              <w:rPr>
                <w:rFonts w:hint="eastAsia" w:ascii="宋体" w:hAnsi="宋体" w:eastAsia="宋体" w:cs="宋体"/>
                <w:i w:val="0"/>
                <w:iCs w:val="0"/>
                <w:color w:val="auto"/>
                <w:kern w:val="0"/>
                <w:sz w:val="18"/>
                <w:szCs w:val="18"/>
                <w:u w:val="none"/>
                <w:lang w:val="en-US" w:eastAsia="zh-CN" w:bidi="ar"/>
              </w:rPr>
              <w:t>吸烟、吃东西，工作时间坐姿不雅、喧哗嬉闹、打瞌睡、串岗闲聊等不文明行为。</w:t>
            </w:r>
          </w:p>
        </w:tc>
        <w:tc>
          <w:tcPr>
            <w:tcW w:w="610"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kern w:val="2"/>
                <w:sz w:val="18"/>
                <w:szCs w:val="18"/>
                <w:u w:val="none"/>
                <w:lang w:val="en-US" w:eastAsia="zh-CN" w:bidi="ar-S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9"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18"/>
                <w:szCs w:val="18"/>
                <w:u w:val="none"/>
              </w:rPr>
            </w:pPr>
          </w:p>
        </w:tc>
        <w:tc>
          <w:tcPr>
            <w:tcW w:w="3659" w:type="pct"/>
            <w:tcBorders>
              <w:tl2br w:val="nil"/>
              <w:tr2bl w:val="nil"/>
            </w:tcBorders>
            <w:noWrap/>
            <w:vAlign w:val="center"/>
          </w:tcPr>
          <w:p>
            <w:pPr>
              <w:pStyle w:val="53"/>
              <w:keepNext w:val="0"/>
              <w:keepLines w:val="0"/>
              <w:widowControl/>
              <w:numPr>
                <w:ilvl w:val="2"/>
                <w:numId w:val="0"/>
              </w:numPr>
              <w:suppressLineNumbers w:val="0"/>
              <w:bidi w:val="0"/>
              <w:spacing w:beforeAutospacing="0" w:afterAutospacing="0"/>
              <w:ind w:left="0" w:leftChars="0" w:right="0"/>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工作期间</w:t>
            </w:r>
            <w:r>
              <w:rPr>
                <w:rFonts w:hint="eastAsia" w:hAnsi="宋体" w:cs="宋体"/>
                <w:i w:val="0"/>
                <w:iCs w:val="0"/>
                <w:color w:val="auto"/>
                <w:kern w:val="0"/>
                <w:sz w:val="18"/>
                <w:szCs w:val="18"/>
                <w:u w:val="none"/>
                <w:lang w:val="en-US" w:eastAsia="zh-CN" w:bidi="ar"/>
              </w:rPr>
              <w:t>不应</w:t>
            </w:r>
            <w:r>
              <w:rPr>
                <w:rFonts w:hint="eastAsia" w:ascii="宋体" w:hAnsi="宋体" w:eastAsia="宋体" w:cs="宋体"/>
                <w:i w:val="0"/>
                <w:iCs w:val="0"/>
                <w:color w:val="auto"/>
                <w:kern w:val="0"/>
                <w:sz w:val="18"/>
                <w:szCs w:val="18"/>
                <w:u w:val="none"/>
                <w:lang w:val="en-US" w:eastAsia="zh-CN" w:bidi="ar"/>
              </w:rPr>
              <w:t>从事与工作无关的</w:t>
            </w:r>
            <w:r>
              <w:rPr>
                <w:rFonts w:hint="eastAsia" w:hAnsi="宋体" w:cs="宋体"/>
                <w:i w:val="0"/>
                <w:iCs w:val="0"/>
                <w:color w:val="auto"/>
                <w:kern w:val="0"/>
                <w:sz w:val="18"/>
                <w:szCs w:val="18"/>
                <w:u w:val="none"/>
                <w:lang w:val="en-US" w:eastAsia="zh-CN" w:bidi="ar"/>
              </w:rPr>
              <w:t>行为</w:t>
            </w:r>
            <w:r>
              <w:rPr>
                <w:rFonts w:hint="eastAsia" w:ascii="宋体" w:hAnsi="宋体" w:eastAsia="宋体" w:cs="宋体"/>
                <w:i w:val="0"/>
                <w:iCs w:val="0"/>
                <w:color w:val="auto"/>
                <w:kern w:val="0"/>
                <w:sz w:val="18"/>
                <w:szCs w:val="18"/>
                <w:u w:val="none"/>
                <w:lang w:val="en-US" w:eastAsia="zh-CN" w:bidi="ar"/>
              </w:rPr>
              <w:t>，包括但不限于佩戴耳机、听音乐、看报纸与杂志、炒股、玩游戏、看视频、玩手机、网上购物等。</w:t>
            </w:r>
          </w:p>
        </w:tc>
        <w:tc>
          <w:tcPr>
            <w:tcW w:w="610"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auto"/>
                <w:kern w:val="0"/>
                <w:sz w:val="18"/>
                <w:szCs w:val="18"/>
                <w:u w:val="none"/>
                <w:lang w:val="en-US" w:eastAsia="zh-CN"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9"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18"/>
                <w:szCs w:val="18"/>
                <w:u w:val="none"/>
              </w:rPr>
            </w:pPr>
          </w:p>
        </w:tc>
        <w:tc>
          <w:tcPr>
            <w:tcW w:w="3659" w:type="pct"/>
            <w:tcBorders>
              <w:tl2br w:val="nil"/>
              <w:tr2bl w:val="nil"/>
            </w:tcBorders>
            <w:noWrap/>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工作时间</w:t>
            </w:r>
            <w:r>
              <w:rPr>
                <w:rFonts w:hint="eastAsia" w:ascii="宋体" w:hAnsi="宋体" w:cs="宋体"/>
                <w:i w:val="0"/>
                <w:iCs w:val="0"/>
                <w:color w:val="auto"/>
                <w:kern w:val="0"/>
                <w:sz w:val="18"/>
                <w:szCs w:val="18"/>
                <w:u w:val="none"/>
                <w:lang w:val="en-US" w:eastAsia="zh-CN" w:bidi="ar"/>
              </w:rPr>
              <w:t>应</w:t>
            </w:r>
            <w:r>
              <w:rPr>
                <w:rFonts w:hint="eastAsia" w:ascii="宋体" w:hAnsi="宋体" w:eastAsia="宋体" w:cs="宋体"/>
                <w:i w:val="0"/>
                <w:iCs w:val="0"/>
                <w:color w:val="auto"/>
                <w:kern w:val="0"/>
                <w:sz w:val="18"/>
                <w:szCs w:val="18"/>
                <w:u w:val="none"/>
                <w:lang w:val="en-US" w:eastAsia="zh-CN" w:bidi="ar"/>
              </w:rPr>
              <w:t>启动和摆放好评价器（评价器正面须面向</w:t>
            </w:r>
            <w:r>
              <w:rPr>
                <w:rFonts w:hint="eastAsia" w:ascii="宋体" w:hAnsi="宋体" w:cs="宋体"/>
                <w:i w:val="0"/>
                <w:iCs w:val="0"/>
                <w:color w:val="auto"/>
                <w:kern w:val="0"/>
                <w:sz w:val="18"/>
                <w:szCs w:val="18"/>
                <w:u w:val="none"/>
                <w:lang w:val="en-US" w:eastAsia="zh-CN" w:bidi="ar"/>
              </w:rPr>
              <w:t>服务对象</w:t>
            </w:r>
            <w:r>
              <w:rPr>
                <w:rFonts w:hint="eastAsia" w:ascii="宋体" w:hAnsi="宋体" w:eastAsia="宋体" w:cs="宋体"/>
                <w:i w:val="0"/>
                <w:iCs w:val="0"/>
                <w:color w:val="auto"/>
                <w:kern w:val="0"/>
                <w:sz w:val="18"/>
                <w:szCs w:val="18"/>
                <w:u w:val="none"/>
                <w:lang w:val="en-US" w:eastAsia="zh-CN" w:bidi="ar"/>
              </w:rPr>
              <w:t>）。</w:t>
            </w:r>
          </w:p>
        </w:tc>
        <w:tc>
          <w:tcPr>
            <w:tcW w:w="610"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auto"/>
                <w:kern w:val="0"/>
                <w:sz w:val="18"/>
                <w:szCs w:val="18"/>
                <w:u w:val="none"/>
                <w:lang w:val="en-US" w:eastAsia="zh-CN"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9"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18"/>
                <w:szCs w:val="18"/>
                <w:u w:val="none"/>
              </w:rPr>
            </w:pPr>
          </w:p>
        </w:tc>
        <w:tc>
          <w:tcPr>
            <w:tcW w:w="3659" w:type="pct"/>
            <w:tcBorders>
              <w:tl2br w:val="nil"/>
              <w:tr2bl w:val="nil"/>
            </w:tcBorders>
            <w:noWrap/>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各业务办理后，</w:t>
            </w:r>
            <w:r>
              <w:rPr>
                <w:rFonts w:hint="eastAsia" w:ascii="宋体" w:hAnsi="宋体" w:cs="宋体"/>
                <w:i w:val="0"/>
                <w:iCs w:val="0"/>
                <w:color w:val="auto"/>
                <w:kern w:val="0"/>
                <w:sz w:val="18"/>
                <w:szCs w:val="18"/>
                <w:u w:val="none"/>
                <w:lang w:val="en-US" w:eastAsia="zh-CN" w:bidi="ar"/>
              </w:rPr>
              <w:t>应引导</w:t>
            </w:r>
            <w:r>
              <w:rPr>
                <w:rFonts w:hint="eastAsia" w:ascii="宋体" w:hAnsi="宋体" w:eastAsia="宋体" w:cs="宋体"/>
                <w:i w:val="0"/>
                <w:iCs w:val="0"/>
                <w:color w:val="auto"/>
                <w:kern w:val="0"/>
                <w:sz w:val="18"/>
                <w:szCs w:val="18"/>
                <w:u w:val="none"/>
                <w:lang w:val="en-US" w:eastAsia="zh-CN" w:bidi="ar"/>
              </w:rPr>
              <w:t>群众点评窗口电子评价器</w:t>
            </w:r>
            <w:r>
              <w:rPr>
                <w:rFonts w:hint="eastAsia" w:ascii="宋体" w:hAnsi="宋体" w:cs="宋体"/>
                <w:i w:val="0"/>
                <w:iCs w:val="0"/>
                <w:color w:val="auto"/>
                <w:kern w:val="0"/>
                <w:sz w:val="18"/>
                <w:szCs w:val="18"/>
                <w:u w:val="none"/>
                <w:lang w:val="en-US" w:eastAsia="zh-CN" w:bidi="ar"/>
              </w:rPr>
              <w:t>。</w:t>
            </w:r>
          </w:p>
        </w:tc>
        <w:tc>
          <w:tcPr>
            <w:tcW w:w="610"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auto"/>
                <w:kern w:val="0"/>
                <w:sz w:val="18"/>
                <w:szCs w:val="18"/>
                <w:u w:val="none"/>
                <w:lang w:val="en-US" w:eastAsia="zh-CN"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9"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18"/>
                <w:szCs w:val="18"/>
                <w:u w:val="none"/>
              </w:rPr>
            </w:pPr>
          </w:p>
        </w:tc>
        <w:tc>
          <w:tcPr>
            <w:tcW w:w="3659" w:type="pct"/>
            <w:tcBorders>
              <w:tl2br w:val="nil"/>
              <w:tr2bl w:val="nil"/>
            </w:tcBorders>
            <w:noWrap/>
            <w:vAlign w:val="center"/>
          </w:tcPr>
          <w:p>
            <w:pPr>
              <w:pStyle w:val="53"/>
              <w:keepNext w:val="0"/>
              <w:keepLines w:val="0"/>
              <w:widowControl/>
              <w:numPr>
                <w:ilvl w:val="2"/>
                <w:numId w:val="0"/>
              </w:numPr>
              <w:suppressLineNumbers w:val="0"/>
              <w:bidi w:val="0"/>
              <w:spacing w:beforeAutospacing="0" w:afterAutospacing="0"/>
              <w:ind w:left="0" w:leftChars="0" w:right="0" w:rightChars="0" w:firstLine="0" w:firstLineChars="0"/>
              <w:rPr>
                <w:rFonts w:hint="eastAsia" w:ascii="宋体" w:hAnsi="宋体" w:eastAsia="宋体" w:cs="宋体"/>
                <w:i w:val="0"/>
                <w:iCs w:val="0"/>
                <w:color w:val="auto"/>
                <w:kern w:val="0"/>
                <w:sz w:val="18"/>
                <w:szCs w:val="18"/>
                <w:u w:val="none"/>
                <w:lang w:val="en-US" w:eastAsia="zh-CN" w:bidi="ar"/>
              </w:rPr>
            </w:pPr>
            <w:r>
              <w:rPr>
                <w:rFonts w:hint="eastAsia" w:hAnsi="宋体" w:cs="宋体"/>
                <w:i w:val="0"/>
                <w:iCs w:val="0"/>
                <w:color w:val="auto"/>
                <w:kern w:val="0"/>
                <w:sz w:val="18"/>
                <w:szCs w:val="18"/>
                <w:u w:val="none"/>
                <w:lang w:val="en-US" w:eastAsia="zh-CN" w:bidi="ar"/>
              </w:rPr>
              <w:t>不应</w:t>
            </w:r>
            <w:r>
              <w:rPr>
                <w:rFonts w:hint="eastAsia" w:ascii="宋体" w:hAnsi="宋体" w:eastAsia="宋体" w:cs="宋体"/>
                <w:i w:val="0"/>
                <w:iCs w:val="0"/>
                <w:color w:val="auto"/>
                <w:kern w:val="0"/>
                <w:sz w:val="18"/>
                <w:szCs w:val="18"/>
                <w:u w:val="none"/>
                <w:lang w:val="en-US" w:eastAsia="zh-CN" w:bidi="ar"/>
              </w:rPr>
              <w:t>在网络上发表过激言论。</w:t>
            </w:r>
          </w:p>
        </w:tc>
        <w:tc>
          <w:tcPr>
            <w:tcW w:w="610"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auto"/>
                <w:kern w:val="0"/>
                <w:sz w:val="18"/>
                <w:szCs w:val="18"/>
                <w:u w:val="none"/>
                <w:lang w:val="en-US" w:eastAsia="zh-CN"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9"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18"/>
                <w:szCs w:val="18"/>
                <w:u w:val="none"/>
              </w:rPr>
            </w:pPr>
          </w:p>
        </w:tc>
        <w:tc>
          <w:tcPr>
            <w:tcW w:w="3659" w:type="pct"/>
            <w:tcBorders>
              <w:tl2br w:val="nil"/>
              <w:tr2bl w:val="nil"/>
            </w:tcBorders>
            <w:noWrap/>
            <w:vAlign w:val="center"/>
          </w:tcPr>
          <w:p>
            <w:pPr>
              <w:pStyle w:val="53"/>
              <w:keepNext w:val="0"/>
              <w:keepLines w:val="0"/>
              <w:widowControl/>
              <w:numPr>
                <w:ilvl w:val="2"/>
                <w:numId w:val="0"/>
              </w:numPr>
              <w:suppressLineNumbers w:val="0"/>
              <w:bidi w:val="0"/>
              <w:spacing w:beforeAutospacing="0" w:afterAutospacing="0"/>
              <w:ind w:left="0" w:leftChars="0" w:right="0" w:rightChars="0" w:firstLine="0" w:firstLineChars="0"/>
              <w:rPr>
                <w:rFonts w:hint="eastAsia" w:ascii="宋体" w:hAnsi="宋体" w:eastAsia="宋体" w:cs="宋体"/>
                <w:i w:val="0"/>
                <w:iCs w:val="0"/>
                <w:color w:val="auto"/>
                <w:kern w:val="0"/>
                <w:sz w:val="18"/>
                <w:szCs w:val="18"/>
                <w:u w:val="none"/>
                <w:lang w:val="en-US" w:eastAsia="zh-CN" w:bidi="ar"/>
              </w:rPr>
            </w:pPr>
            <w:r>
              <w:rPr>
                <w:rFonts w:hint="eastAsia" w:hAnsi="宋体" w:cs="宋体"/>
                <w:i w:val="0"/>
                <w:iCs w:val="0"/>
                <w:color w:val="auto"/>
                <w:kern w:val="0"/>
                <w:sz w:val="18"/>
                <w:szCs w:val="18"/>
                <w:u w:val="none"/>
                <w:lang w:val="en-US" w:eastAsia="zh-CN" w:bidi="ar"/>
              </w:rPr>
              <w:t>遵守</w:t>
            </w:r>
            <w:r>
              <w:rPr>
                <w:rFonts w:hint="eastAsia" w:ascii="宋体" w:hAnsi="宋体" w:eastAsia="宋体" w:cs="宋体"/>
                <w:i w:val="0"/>
                <w:iCs w:val="0"/>
                <w:color w:val="auto"/>
                <w:kern w:val="0"/>
                <w:sz w:val="18"/>
                <w:szCs w:val="18"/>
                <w:u w:val="none"/>
                <w:lang w:val="en-US" w:eastAsia="zh-CN" w:bidi="ar"/>
              </w:rPr>
              <w:t>保密制度以及相关规定，</w:t>
            </w:r>
            <w:r>
              <w:rPr>
                <w:rFonts w:hint="eastAsia" w:hAnsi="宋体" w:cs="宋体"/>
                <w:i w:val="0"/>
                <w:iCs w:val="0"/>
                <w:color w:val="auto"/>
                <w:kern w:val="0"/>
                <w:sz w:val="18"/>
                <w:szCs w:val="18"/>
                <w:u w:val="none"/>
                <w:lang w:val="en-US" w:eastAsia="zh-CN" w:bidi="ar"/>
              </w:rPr>
              <w:t>不应</w:t>
            </w:r>
            <w:r>
              <w:rPr>
                <w:rFonts w:hint="eastAsia" w:ascii="宋体" w:hAnsi="宋体" w:eastAsia="宋体" w:cs="宋体"/>
                <w:i w:val="0"/>
                <w:iCs w:val="0"/>
                <w:color w:val="auto"/>
                <w:kern w:val="0"/>
                <w:sz w:val="18"/>
                <w:szCs w:val="18"/>
                <w:u w:val="none"/>
                <w:lang w:val="en-US" w:eastAsia="zh-CN" w:bidi="ar"/>
              </w:rPr>
              <w:t>泄露与工作相关的保密信息。</w:t>
            </w:r>
          </w:p>
        </w:tc>
        <w:tc>
          <w:tcPr>
            <w:tcW w:w="610"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auto"/>
                <w:kern w:val="0"/>
                <w:sz w:val="18"/>
                <w:szCs w:val="18"/>
                <w:u w:val="none"/>
                <w:lang w:val="en-US" w:eastAsia="zh-CN"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9"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18"/>
                <w:szCs w:val="18"/>
                <w:u w:val="none"/>
              </w:rPr>
            </w:pPr>
          </w:p>
        </w:tc>
        <w:tc>
          <w:tcPr>
            <w:tcW w:w="3659" w:type="pct"/>
            <w:tcBorders>
              <w:tl2br w:val="nil"/>
              <w:tr2bl w:val="nil"/>
            </w:tcBorders>
            <w:noWrap/>
            <w:vAlign w:val="center"/>
          </w:tcPr>
          <w:p>
            <w:pPr>
              <w:pStyle w:val="53"/>
              <w:keepNext w:val="0"/>
              <w:keepLines w:val="0"/>
              <w:widowControl/>
              <w:numPr>
                <w:ilvl w:val="2"/>
                <w:numId w:val="0"/>
              </w:numPr>
              <w:suppressLineNumbers w:val="0"/>
              <w:bidi w:val="0"/>
              <w:spacing w:beforeAutospacing="0" w:afterAutospacing="0"/>
              <w:ind w:left="0" w:leftChars="0" w:right="0" w:rightChars="0" w:firstLine="0" w:firstLineChars="0"/>
              <w:rPr>
                <w:rFonts w:hint="eastAsia" w:ascii="宋体" w:hAnsi="宋体" w:eastAsia="宋体" w:cs="宋体"/>
                <w:i w:val="0"/>
                <w:iCs w:val="0"/>
                <w:color w:val="auto"/>
                <w:kern w:val="0"/>
                <w:sz w:val="18"/>
                <w:szCs w:val="18"/>
                <w:u w:val="none"/>
                <w:lang w:val="en-US" w:eastAsia="zh-CN" w:bidi="ar"/>
              </w:rPr>
            </w:pPr>
            <w:r>
              <w:rPr>
                <w:rFonts w:hint="eastAsia" w:hAnsi="宋体" w:cs="宋体"/>
                <w:i w:val="0"/>
                <w:iCs w:val="0"/>
                <w:color w:val="auto"/>
                <w:kern w:val="0"/>
                <w:sz w:val="18"/>
                <w:szCs w:val="18"/>
                <w:u w:val="none"/>
                <w:lang w:val="en-US" w:eastAsia="zh-CN" w:bidi="ar"/>
              </w:rPr>
              <w:t>不应存在</w:t>
            </w:r>
            <w:r>
              <w:rPr>
                <w:rFonts w:hint="eastAsia" w:ascii="宋体" w:hAnsi="宋体" w:eastAsia="宋体" w:cs="宋体"/>
                <w:i w:val="0"/>
                <w:iCs w:val="0"/>
                <w:color w:val="auto"/>
                <w:kern w:val="0"/>
                <w:sz w:val="18"/>
                <w:szCs w:val="18"/>
                <w:u w:val="none"/>
                <w:lang w:val="en-US" w:eastAsia="zh-CN" w:bidi="ar"/>
              </w:rPr>
              <w:t>被明查暗访通报</w:t>
            </w:r>
            <w:r>
              <w:rPr>
                <w:rFonts w:hint="eastAsia" w:hAnsi="宋体" w:cs="宋体"/>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t>因违反党纪、政纪被查处；因违法行为被查处的</w:t>
            </w:r>
            <w:r>
              <w:rPr>
                <w:rFonts w:hint="eastAsia" w:hAnsi="宋体" w:cs="宋体"/>
                <w:i w:val="0"/>
                <w:iCs w:val="0"/>
                <w:color w:val="auto"/>
                <w:kern w:val="0"/>
                <w:sz w:val="18"/>
                <w:szCs w:val="18"/>
                <w:u w:val="none"/>
                <w:lang w:val="en-US" w:eastAsia="zh-CN" w:bidi="ar"/>
              </w:rPr>
              <w:t>情形。</w:t>
            </w:r>
          </w:p>
        </w:tc>
        <w:tc>
          <w:tcPr>
            <w:tcW w:w="610"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auto"/>
                <w:kern w:val="0"/>
                <w:sz w:val="18"/>
                <w:szCs w:val="18"/>
                <w:u w:val="none"/>
                <w:lang w:val="en-US" w:eastAsia="zh-CN"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9"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18"/>
                <w:szCs w:val="18"/>
                <w:u w:val="none"/>
              </w:rPr>
            </w:pPr>
          </w:p>
        </w:tc>
        <w:tc>
          <w:tcPr>
            <w:tcW w:w="3659" w:type="pct"/>
            <w:tcBorders>
              <w:tl2br w:val="nil"/>
              <w:tr2bl w:val="nil"/>
            </w:tcBorders>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政务服务中心组织的会议、培训等</w:t>
            </w:r>
            <w:r>
              <w:rPr>
                <w:rFonts w:hint="eastAsia" w:ascii="宋体" w:hAnsi="宋体" w:cs="宋体"/>
                <w:i w:val="0"/>
                <w:iCs w:val="0"/>
                <w:color w:val="auto"/>
                <w:kern w:val="0"/>
                <w:sz w:val="18"/>
                <w:szCs w:val="18"/>
                <w:u w:val="none"/>
                <w:lang w:val="en-US" w:eastAsia="zh-CN" w:bidi="ar"/>
              </w:rPr>
              <w:t>不应有无故缺席、</w:t>
            </w:r>
            <w:r>
              <w:rPr>
                <w:rFonts w:hint="eastAsia" w:ascii="宋体" w:hAnsi="宋体" w:eastAsia="宋体" w:cs="宋体"/>
                <w:i w:val="0"/>
                <w:iCs w:val="0"/>
                <w:color w:val="auto"/>
                <w:kern w:val="0"/>
                <w:sz w:val="18"/>
                <w:szCs w:val="18"/>
                <w:u w:val="none"/>
                <w:lang w:val="en-US" w:eastAsia="zh-CN" w:bidi="ar"/>
              </w:rPr>
              <w:t>迟到早退行为。</w:t>
            </w:r>
          </w:p>
        </w:tc>
        <w:tc>
          <w:tcPr>
            <w:tcW w:w="610"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auto"/>
                <w:kern w:val="0"/>
                <w:sz w:val="18"/>
                <w:szCs w:val="18"/>
                <w:u w:val="none"/>
                <w:lang w:val="en-US" w:eastAsia="zh-CN" w:bidi="ar"/>
              </w:rPr>
            </w:pPr>
          </w:p>
        </w:tc>
      </w:tr>
    </w:tbl>
    <w:p>
      <w:pPr>
        <w:pStyle w:val="107"/>
        <w:numPr>
          <w:ilvl w:val="0"/>
          <w:numId w:val="0"/>
        </w:numPr>
        <w:bidi w:val="0"/>
        <w:ind w:leftChars="0"/>
        <w:jc w:val="center"/>
        <w:rPr>
          <w:rFonts w:hint="eastAsia" w:ascii="宋体" w:hAnsi="宋体" w:eastAsia="宋体" w:cs="宋体"/>
          <w:color w:val="auto"/>
          <w:lang w:val="en-US" w:eastAsia="zh-CN"/>
        </w:rPr>
      </w:pPr>
      <w:r>
        <w:rPr>
          <w:rFonts w:hint="eastAsia" w:hAnsi="Times New Roman" w:cs="Times New Roman"/>
          <w:color w:val="auto"/>
          <w:lang w:val="en-US" w:eastAsia="zh-CN"/>
        </w:rPr>
        <w:t>表</w:t>
      </w:r>
      <w:r>
        <w:rPr>
          <w:rFonts w:hint="eastAsia" w:cs="Times New Roman"/>
          <w:color w:val="auto"/>
          <w:lang w:val="en-US" w:eastAsia="zh-CN"/>
        </w:rPr>
        <w:t>D</w:t>
      </w:r>
      <w:r>
        <w:rPr>
          <w:rFonts w:hint="eastAsia" w:hAnsi="Times New Roman" w:cs="Times New Roman"/>
          <w:color w:val="auto"/>
          <w:lang w:val="en-US" w:eastAsia="zh-CN"/>
        </w:rPr>
        <w:t>.1 政务服务人员行为</w:t>
      </w:r>
      <w:r>
        <w:rPr>
          <w:rFonts w:hint="eastAsia" w:cs="Times New Roman"/>
          <w:color w:val="auto"/>
          <w:lang w:val="en-US" w:eastAsia="zh-CN"/>
        </w:rPr>
        <w:t>评价</w:t>
      </w:r>
      <w:r>
        <w:rPr>
          <w:rFonts w:hint="eastAsia" w:hAnsi="Times New Roman" w:cs="Times New Roman"/>
          <w:color w:val="auto"/>
          <w:lang w:val="en-US" w:eastAsia="zh-CN"/>
        </w:rPr>
        <w:t>指标体系</w:t>
      </w:r>
      <w:r>
        <w:rPr>
          <w:rFonts w:hint="eastAsia" w:ascii="宋体" w:hAnsi="宋体" w:eastAsia="宋体" w:cs="宋体"/>
          <w:color w:val="auto"/>
          <w:lang w:val="en-US" w:eastAsia="zh-CN"/>
        </w:rPr>
        <w:t>（续）</w:t>
      </w:r>
    </w:p>
    <w:tbl>
      <w:tblPr>
        <w:tblStyle w:val="37"/>
        <w:tblW w:w="4936" w:type="pct"/>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366"/>
        <w:gridCol w:w="6847"/>
        <w:gridCol w:w="123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2" w:type="pct"/>
            <w:tcBorders>
              <w:bottom w:val="single" w:color="000000" w:sz="12"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黑体" w:eastAsia="黑体" w:cs="黑体"/>
                <w:b w:val="0"/>
                <w:bCs w:val="0"/>
                <w:i w:val="0"/>
                <w:iCs w:val="0"/>
                <w:color w:val="auto"/>
                <w:sz w:val="18"/>
                <w:szCs w:val="18"/>
                <w:u w:val="none"/>
                <w:lang w:eastAsia="zh-CN"/>
              </w:rPr>
            </w:pPr>
            <w:r>
              <w:rPr>
                <w:rFonts w:hint="eastAsia" w:ascii="黑体" w:hAnsi="黑体" w:eastAsia="黑体" w:cs="黑体"/>
                <w:b w:val="0"/>
                <w:bCs w:val="0"/>
                <w:i w:val="0"/>
                <w:iCs w:val="0"/>
                <w:color w:val="auto"/>
                <w:sz w:val="18"/>
                <w:szCs w:val="18"/>
                <w:u w:val="none"/>
                <w:lang w:val="en-US" w:eastAsia="zh-CN"/>
              </w:rPr>
              <w:t>评价</w:t>
            </w:r>
            <w:r>
              <w:rPr>
                <w:rFonts w:hint="eastAsia" w:ascii="黑体" w:hAnsi="黑体" w:eastAsia="黑体" w:cs="黑体"/>
                <w:b w:val="0"/>
                <w:bCs w:val="0"/>
                <w:i w:val="0"/>
                <w:iCs w:val="0"/>
                <w:color w:val="auto"/>
                <w:sz w:val="18"/>
                <w:szCs w:val="18"/>
                <w:u w:val="none"/>
                <w:lang w:eastAsia="zh-CN"/>
              </w:rPr>
              <w:t>指标</w:t>
            </w:r>
          </w:p>
        </w:tc>
        <w:tc>
          <w:tcPr>
            <w:tcW w:w="3623" w:type="pct"/>
            <w:tcBorders>
              <w:bottom w:val="single" w:color="000000" w:sz="12"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黑体" w:eastAsia="黑体" w:cs="黑体"/>
                <w:b w:val="0"/>
                <w:bCs w:val="0"/>
                <w:i w:val="0"/>
                <w:iCs w:val="0"/>
                <w:color w:val="auto"/>
                <w:kern w:val="0"/>
                <w:sz w:val="18"/>
                <w:szCs w:val="18"/>
                <w:u w:val="none"/>
                <w:lang w:val="en-US" w:eastAsia="zh-CN" w:bidi="ar"/>
              </w:rPr>
            </w:pPr>
            <w:r>
              <w:rPr>
                <w:rFonts w:hint="eastAsia" w:ascii="黑体" w:hAnsi="黑体" w:eastAsia="黑体" w:cs="黑体"/>
                <w:b w:val="0"/>
                <w:bCs w:val="0"/>
                <w:i w:val="0"/>
                <w:iCs w:val="0"/>
                <w:color w:val="auto"/>
                <w:kern w:val="0"/>
                <w:sz w:val="18"/>
                <w:szCs w:val="18"/>
                <w:u w:val="none"/>
                <w:lang w:val="en-US" w:eastAsia="zh-CN" w:bidi="ar"/>
              </w:rPr>
              <w:t>具体指标内容</w:t>
            </w:r>
          </w:p>
        </w:tc>
        <w:tc>
          <w:tcPr>
            <w:tcW w:w="653" w:type="pct"/>
            <w:tcBorders>
              <w:bottom w:val="single" w:color="000000" w:sz="12"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黑体" w:eastAsia="黑体" w:cs="黑体"/>
                <w:b w:val="0"/>
                <w:bCs w:val="0"/>
                <w:i w:val="0"/>
                <w:iCs w:val="0"/>
                <w:color w:val="auto"/>
                <w:sz w:val="18"/>
                <w:szCs w:val="18"/>
                <w:u w:val="none"/>
              </w:rPr>
            </w:pPr>
            <w:r>
              <w:rPr>
                <w:rFonts w:hint="eastAsia" w:ascii="黑体" w:hAnsi="黑体" w:eastAsia="黑体" w:cs="黑体"/>
                <w:b w:val="0"/>
                <w:bCs w:val="0"/>
                <w:i w:val="0"/>
                <w:iCs w:val="0"/>
                <w:color w:val="auto"/>
                <w:kern w:val="0"/>
                <w:sz w:val="18"/>
                <w:szCs w:val="18"/>
                <w:u w:val="none"/>
                <w:lang w:val="en-US" w:eastAsia="zh-CN" w:bidi="ar"/>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2" w:type="pct"/>
            <w:vMerge w:val="restart"/>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工作纪律</w:t>
            </w:r>
          </w:p>
        </w:tc>
        <w:tc>
          <w:tcPr>
            <w:tcW w:w="3623" w:type="pct"/>
            <w:tcBorders>
              <w:tl2br w:val="nil"/>
              <w:tr2bl w:val="nil"/>
            </w:tcBorders>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不应</w:t>
            </w:r>
            <w:r>
              <w:rPr>
                <w:rFonts w:hint="eastAsia" w:ascii="宋体" w:hAnsi="宋体" w:eastAsia="宋体" w:cs="宋体"/>
                <w:i w:val="0"/>
                <w:iCs w:val="0"/>
                <w:color w:val="auto"/>
                <w:kern w:val="0"/>
                <w:sz w:val="18"/>
                <w:szCs w:val="18"/>
                <w:u w:val="none"/>
                <w:lang w:val="en-US" w:eastAsia="zh-CN" w:bidi="ar"/>
              </w:rPr>
              <w:t>私自拷贝工作信息，或泄露</w:t>
            </w:r>
            <w:r>
              <w:rPr>
                <w:rFonts w:hint="eastAsia" w:ascii="宋体" w:hAnsi="宋体" w:cs="宋体"/>
                <w:i w:val="0"/>
                <w:iCs w:val="0"/>
                <w:color w:val="auto"/>
                <w:kern w:val="0"/>
                <w:sz w:val="18"/>
                <w:szCs w:val="18"/>
                <w:u w:val="none"/>
                <w:lang w:val="en-US" w:eastAsia="zh-CN" w:bidi="ar"/>
              </w:rPr>
              <w:t>服务对象</w:t>
            </w:r>
            <w:r>
              <w:rPr>
                <w:rFonts w:hint="eastAsia" w:ascii="宋体" w:hAnsi="宋体" w:eastAsia="宋体" w:cs="宋体"/>
                <w:i w:val="0"/>
                <w:iCs w:val="0"/>
                <w:color w:val="auto"/>
                <w:kern w:val="0"/>
                <w:sz w:val="18"/>
                <w:szCs w:val="18"/>
                <w:u w:val="none"/>
                <w:lang w:val="en-US" w:eastAsia="zh-CN" w:bidi="ar"/>
              </w:rPr>
              <w:t>信息的，取消个人当年评先评优资格。</w:t>
            </w:r>
          </w:p>
        </w:tc>
        <w:tc>
          <w:tcPr>
            <w:tcW w:w="653"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kern w:val="0"/>
                <w:sz w:val="18"/>
                <w:szCs w:val="18"/>
                <w:u w:val="none"/>
                <w:lang w:val="en-US" w:eastAsia="zh-CN"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2"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6847" w:type="dxa"/>
            <w:tcBorders>
              <w:tl2br w:val="nil"/>
              <w:tr2bl w:val="nil"/>
            </w:tcBorders>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应</w:t>
            </w:r>
            <w:r>
              <w:rPr>
                <w:rFonts w:hint="eastAsia" w:ascii="宋体" w:hAnsi="宋体" w:eastAsia="宋体" w:cs="宋体"/>
                <w:i w:val="0"/>
                <w:iCs w:val="0"/>
                <w:color w:val="auto"/>
                <w:kern w:val="0"/>
                <w:sz w:val="18"/>
                <w:szCs w:val="18"/>
                <w:u w:val="none"/>
                <w:lang w:val="en-US" w:eastAsia="zh-CN" w:bidi="ar"/>
              </w:rPr>
              <w:t>服从政务服务</w:t>
            </w:r>
            <w:r>
              <w:rPr>
                <w:rFonts w:hint="eastAsia" w:ascii="宋体" w:hAnsi="宋体" w:cs="宋体"/>
                <w:i w:val="0"/>
                <w:iCs w:val="0"/>
                <w:color w:val="auto"/>
                <w:kern w:val="0"/>
                <w:sz w:val="18"/>
                <w:szCs w:val="18"/>
                <w:u w:val="none"/>
                <w:lang w:val="en-US" w:eastAsia="zh-CN" w:bidi="ar"/>
              </w:rPr>
              <w:t>机构</w:t>
            </w:r>
            <w:r>
              <w:rPr>
                <w:rFonts w:hint="eastAsia" w:ascii="宋体" w:hAnsi="宋体" w:eastAsia="宋体" w:cs="宋体"/>
                <w:i w:val="0"/>
                <w:iCs w:val="0"/>
                <w:color w:val="auto"/>
                <w:kern w:val="0"/>
                <w:sz w:val="18"/>
                <w:szCs w:val="18"/>
                <w:u w:val="none"/>
                <w:lang w:val="en-US" w:eastAsia="zh-CN" w:bidi="ar"/>
              </w:rPr>
              <w:t>领导小组办公室对违纪或服务恶劣情况的当场纠正和监督管理。</w:t>
            </w:r>
          </w:p>
        </w:tc>
        <w:tc>
          <w:tcPr>
            <w:tcW w:w="653"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2"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6847" w:type="dxa"/>
            <w:tcBorders>
              <w:tl2br w:val="nil"/>
              <w:tr2bl w:val="nil"/>
            </w:tcBorders>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不应</w:t>
            </w:r>
            <w:r>
              <w:rPr>
                <w:rFonts w:hint="eastAsia" w:ascii="宋体" w:hAnsi="宋体" w:eastAsia="宋体" w:cs="宋体"/>
                <w:i w:val="0"/>
                <w:iCs w:val="0"/>
                <w:color w:val="auto"/>
                <w:kern w:val="0"/>
                <w:sz w:val="18"/>
                <w:szCs w:val="18"/>
                <w:u w:val="none"/>
                <w:lang w:val="en-US" w:eastAsia="zh-CN" w:bidi="ar"/>
              </w:rPr>
              <w:t>向服务对象索取钱物或报销应由个人承担的各种费用</w:t>
            </w:r>
            <w:r>
              <w:rPr>
                <w:rFonts w:hint="eastAsia" w:ascii="宋体" w:hAnsi="宋体" w:cs="宋体"/>
                <w:i w:val="0"/>
                <w:iCs w:val="0"/>
                <w:color w:val="auto"/>
                <w:kern w:val="0"/>
                <w:sz w:val="18"/>
                <w:szCs w:val="18"/>
                <w:u w:val="none"/>
                <w:lang w:val="en-US" w:eastAsia="zh-CN" w:bidi="ar"/>
              </w:rPr>
              <w:t>。</w:t>
            </w:r>
          </w:p>
        </w:tc>
        <w:tc>
          <w:tcPr>
            <w:tcW w:w="653"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2"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kern w:val="0"/>
                <w:sz w:val="18"/>
                <w:szCs w:val="18"/>
                <w:u w:val="none"/>
                <w:lang w:val="en-US" w:eastAsia="zh-CN" w:bidi="ar"/>
              </w:rPr>
            </w:pPr>
          </w:p>
        </w:tc>
        <w:tc>
          <w:tcPr>
            <w:tcW w:w="3623" w:type="pct"/>
            <w:tcBorders>
              <w:tl2br w:val="nil"/>
              <w:tr2bl w:val="nil"/>
            </w:tcBorders>
            <w:noWrap/>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不应</w:t>
            </w:r>
            <w:r>
              <w:rPr>
                <w:rFonts w:hint="eastAsia" w:ascii="宋体" w:hAnsi="宋体" w:eastAsia="宋体" w:cs="宋体"/>
                <w:i w:val="0"/>
                <w:iCs w:val="0"/>
                <w:color w:val="auto"/>
                <w:kern w:val="0"/>
                <w:sz w:val="18"/>
                <w:szCs w:val="18"/>
                <w:u w:val="none"/>
                <w:lang w:val="en-US" w:eastAsia="zh-CN" w:bidi="ar"/>
              </w:rPr>
              <w:t>接受服务对象的礼物馈赠、宴请</w:t>
            </w:r>
            <w:r>
              <w:rPr>
                <w:rFonts w:hint="eastAsia" w:ascii="宋体" w:hAnsi="宋体" w:cs="宋体"/>
                <w:i w:val="0"/>
                <w:iCs w:val="0"/>
                <w:color w:val="auto"/>
                <w:kern w:val="0"/>
                <w:sz w:val="18"/>
                <w:szCs w:val="18"/>
                <w:u w:val="none"/>
                <w:lang w:val="en-US" w:eastAsia="zh-CN" w:bidi="ar"/>
              </w:rPr>
              <w:t>。</w:t>
            </w:r>
          </w:p>
        </w:tc>
        <w:tc>
          <w:tcPr>
            <w:tcW w:w="653"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2"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kern w:val="0"/>
                <w:sz w:val="18"/>
                <w:szCs w:val="18"/>
                <w:u w:val="none"/>
                <w:lang w:val="en-US" w:eastAsia="zh-CN" w:bidi="ar"/>
              </w:rPr>
            </w:pPr>
          </w:p>
        </w:tc>
        <w:tc>
          <w:tcPr>
            <w:tcW w:w="3623" w:type="pct"/>
            <w:tcBorders>
              <w:tl2br w:val="nil"/>
              <w:tr2bl w:val="nil"/>
            </w:tcBorders>
            <w:noWrap/>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不应</w:t>
            </w:r>
            <w:r>
              <w:rPr>
                <w:rFonts w:hint="eastAsia" w:ascii="宋体" w:hAnsi="宋体" w:eastAsia="宋体" w:cs="宋体"/>
                <w:i w:val="0"/>
                <w:iCs w:val="0"/>
                <w:color w:val="auto"/>
                <w:kern w:val="0"/>
                <w:sz w:val="18"/>
                <w:szCs w:val="18"/>
                <w:u w:val="none"/>
                <w:lang w:val="en-US" w:eastAsia="zh-CN" w:bidi="ar"/>
              </w:rPr>
              <w:t>借、占用服务对象的通信工具和交通工具</w:t>
            </w:r>
            <w:r>
              <w:rPr>
                <w:rFonts w:hint="eastAsia" w:ascii="宋体" w:hAnsi="宋体" w:cs="宋体"/>
                <w:i w:val="0"/>
                <w:iCs w:val="0"/>
                <w:color w:val="auto"/>
                <w:kern w:val="0"/>
                <w:sz w:val="18"/>
                <w:szCs w:val="18"/>
                <w:u w:val="none"/>
                <w:lang w:val="en-US" w:eastAsia="zh-CN" w:bidi="ar"/>
              </w:rPr>
              <w:t>。</w:t>
            </w:r>
          </w:p>
        </w:tc>
        <w:tc>
          <w:tcPr>
            <w:tcW w:w="653"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2"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kern w:val="0"/>
                <w:sz w:val="18"/>
                <w:szCs w:val="18"/>
                <w:u w:val="none"/>
                <w:lang w:val="en-US" w:eastAsia="zh-CN" w:bidi="ar"/>
              </w:rPr>
            </w:pPr>
          </w:p>
        </w:tc>
        <w:tc>
          <w:tcPr>
            <w:tcW w:w="3623" w:type="pct"/>
            <w:tcBorders>
              <w:tl2br w:val="nil"/>
              <w:tr2bl w:val="nil"/>
            </w:tcBorders>
            <w:noWrap/>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应遵守</w:t>
            </w:r>
            <w:r>
              <w:rPr>
                <w:rFonts w:hint="eastAsia" w:ascii="宋体" w:hAnsi="宋体" w:eastAsia="宋体" w:cs="宋体"/>
                <w:i w:val="0"/>
                <w:iCs w:val="0"/>
                <w:color w:val="auto"/>
                <w:kern w:val="0"/>
                <w:sz w:val="18"/>
                <w:szCs w:val="18"/>
                <w:u w:val="none"/>
                <w:lang w:val="en-US" w:eastAsia="zh-CN" w:bidi="ar"/>
              </w:rPr>
              <w:t>承诺规定，</w:t>
            </w:r>
            <w:r>
              <w:rPr>
                <w:rFonts w:hint="eastAsia" w:ascii="宋体" w:hAnsi="宋体" w:cs="宋体"/>
                <w:i w:val="0"/>
                <w:iCs w:val="0"/>
                <w:color w:val="auto"/>
                <w:kern w:val="0"/>
                <w:sz w:val="18"/>
                <w:szCs w:val="18"/>
                <w:u w:val="none"/>
                <w:lang w:val="en-US" w:eastAsia="zh-CN" w:bidi="ar"/>
              </w:rPr>
              <w:t>不应</w:t>
            </w:r>
            <w:r>
              <w:rPr>
                <w:rFonts w:hint="eastAsia" w:ascii="宋体" w:hAnsi="宋体" w:eastAsia="宋体" w:cs="宋体"/>
                <w:i w:val="0"/>
                <w:iCs w:val="0"/>
                <w:color w:val="auto"/>
                <w:kern w:val="0"/>
                <w:sz w:val="18"/>
                <w:szCs w:val="18"/>
                <w:u w:val="none"/>
                <w:lang w:val="en-US" w:eastAsia="zh-CN" w:bidi="ar"/>
              </w:rPr>
              <w:t>拖延审批时间或故意刁难服务对象</w:t>
            </w:r>
            <w:r>
              <w:rPr>
                <w:rFonts w:hint="eastAsia" w:ascii="宋体" w:hAnsi="宋体" w:cs="宋体"/>
                <w:i w:val="0"/>
                <w:iCs w:val="0"/>
                <w:color w:val="auto"/>
                <w:kern w:val="0"/>
                <w:sz w:val="18"/>
                <w:szCs w:val="18"/>
                <w:u w:val="none"/>
                <w:lang w:val="en-US" w:eastAsia="zh-CN" w:bidi="ar"/>
              </w:rPr>
              <w:t>。</w:t>
            </w:r>
          </w:p>
        </w:tc>
        <w:tc>
          <w:tcPr>
            <w:tcW w:w="653"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2"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kern w:val="0"/>
                <w:sz w:val="18"/>
                <w:szCs w:val="18"/>
                <w:u w:val="none"/>
                <w:lang w:val="en-US" w:eastAsia="zh-CN" w:bidi="ar"/>
              </w:rPr>
            </w:pPr>
          </w:p>
        </w:tc>
        <w:tc>
          <w:tcPr>
            <w:tcW w:w="3623" w:type="pct"/>
            <w:tcBorders>
              <w:tl2br w:val="nil"/>
              <w:tr2bl w:val="nil"/>
            </w:tcBorders>
            <w:noWrap/>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按</w:t>
            </w:r>
            <w:r>
              <w:rPr>
                <w:rFonts w:hint="eastAsia" w:ascii="宋体" w:hAnsi="宋体" w:eastAsia="宋体" w:cs="宋体"/>
                <w:i w:val="0"/>
                <w:iCs w:val="0"/>
                <w:color w:val="auto"/>
                <w:kern w:val="0"/>
                <w:sz w:val="18"/>
                <w:szCs w:val="18"/>
                <w:u w:val="none"/>
                <w:lang w:val="en-US" w:eastAsia="zh-CN" w:bidi="ar"/>
              </w:rPr>
              <w:t>规定从事有偿的中介活动</w:t>
            </w:r>
            <w:r>
              <w:rPr>
                <w:rFonts w:hint="eastAsia" w:ascii="宋体" w:hAnsi="宋体" w:cs="宋体"/>
                <w:i w:val="0"/>
                <w:iCs w:val="0"/>
                <w:color w:val="auto"/>
                <w:kern w:val="0"/>
                <w:sz w:val="18"/>
                <w:szCs w:val="18"/>
                <w:u w:val="none"/>
                <w:lang w:val="en-US" w:eastAsia="zh-CN" w:bidi="ar"/>
              </w:rPr>
              <w:t>。</w:t>
            </w:r>
          </w:p>
        </w:tc>
        <w:tc>
          <w:tcPr>
            <w:tcW w:w="653"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2"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kern w:val="0"/>
                <w:sz w:val="18"/>
                <w:szCs w:val="18"/>
                <w:u w:val="none"/>
                <w:lang w:val="en-US" w:eastAsia="zh-CN" w:bidi="ar"/>
              </w:rPr>
            </w:pPr>
          </w:p>
        </w:tc>
        <w:tc>
          <w:tcPr>
            <w:tcW w:w="3623" w:type="pct"/>
            <w:tcBorders>
              <w:tl2br w:val="nil"/>
              <w:tr2bl w:val="nil"/>
            </w:tcBorders>
            <w:noWrap/>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不应</w:t>
            </w:r>
            <w:r>
              <w:rPr>
                <w:rFonts w:hint="eastAsia" w:ascii="宋体" w:hAnsi="宋体" w:eastAsia="宋体" w:cs="宋体"/>
                <w:i w:val="0"/>
                <w:iCs w:val="0"/>
                <w:color w:val="auto"/>
                <w:kern w:val="0"/>
                <w:sz w:val="18"/>
                <w:szCs w:val="18"/>
                <w:u w:val="none"/>
                <w:lang w:val="en-US" w:eastAsia="zh-CN" w:bidi="ar"/>
              </w:rPr>
              <w:t>为亲友违规办理审批手续。</w:t>
            </w:r>
          </w:p>
        </w:tc>
        <w:tc>
          <w:tcPr>
            <w:tcW w:w="653"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2" w:type="pct"/>
            <w:vMerge w:val="restart"/>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cs="宋体"/>
                <w:b w:val="0"/>
                <w:bCs w:val="0"/>
                <w:i w:val="0"/>
                <w:iCs w:val="0"/>
                <w:color w:val="auto"/>
                <w:kern w:val="0"/>
                <w:sz w:val="18"/>
                <w:szCs w:val="18"/>
                <w:u w:val="none"/>
                <w:lang w:val="en-US" w:eastAsia="zh-CN" w:bidi="ar"/>
              </w:rPr>
              <w:t>工作</w:t>
            </w:r>
            <w:r>
              <w:rPr>
                <w:rFonts w:hint="eastAsia" w:ascii="宋体" w:hAnsi="宋体" w:eastAsia="宋体" w:cs="宋体"/>
                <w:b w:val="0"/>
                <w:bCs w:val="0"/>
                <w:i w:val="0"/>
                <w:iCs w:val="0"/>
                <w:color w:val="auto"/>
                <w:kern w:val="0"/>
                <w:sz w:val="18"/>
                <w:szCs w:val="18"/>
                <w:u w:val="none"/>
                <w:lang w:val="en-US" w:eastAsia="zh-CN" w:bidi="ar"/>
              </w:rPr>
              <w:t>区域管理</w:t>
            </w:r>
          </w:p>
        </w:tc>
        <w:tc>
          <w:tcPr>
            <w:tcW w:w="3623" w:type="pct"/>
            <w:tcBorders>
              <w:tl2br w:val="nil"/>
              <w:tr2bl w:val="nil"/>
            </w:tcBorders>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Theme="minorEastAsia" w:hAnsiTheme="minorEastAsia" w:eastAsiaTheme="minorEastAsia" w:cstheme="minorEastAsia"/>
                <w:color w:val="auto"/>
                <w:kern w:val="0"/>
                <w:sz w:val="18"/>
                <w:szCs w:val="18"/>
                <w:lang w:val="en-US" w:eastAsia="zh-CN" w:bidi="ar-SA"/>
              </w:rPr>
              <w:t>应做好工作区域物品摆放及区域卫生环境。</w:t>
            </w:r>
          </w:p>
        </w:tc>
        <w:tc>
          <w:tcPr>
            <w:tcW w:w="653"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380" w:hRule="atLeast"/>
        </w:trPr>
        <w:tc>
          <w:tcPr>
            <w:tcW w:w="722"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3623" w:type="pct"/>
            <w:tcBorders>
              <w:tl2br w:val="nil"/>
              <w:tr2bl w:val="nil"/>
            </w:tcBorders>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Theme="minorEastAsia" w:hAnsiTheme="minorEastAsia" w:eastAsiaTheme="minorEastAsia" w:cstheme="minorEastAsia"/>
                <w:color w:val="auto"/>
                <w:kern w:val="0"/>
                <w:sz w:val="18"/>
                <w:szCs w:val="18"/>
                <w:lang w:val="en-US" w:eastAsia="zh-CN" w:bidi="ar-SA"/>
              </w:rPr>
              <w:t>工作区域资料柜不使用时，柜门应处于闭合状态。</w:t>
            </w:r>
          </w:p>
        </w:tc>
        <w:tc>
          <w:tcPr>
            <w:tcW w:w="653"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2"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3623" w:type="pct"/>
            <w:tcBorders>
              <w:tl2br w:val="nil"/>
              <w:tr2bl w:val="nil"/>
            </w:tcBorders>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Theme="minorEastAsia" w:hAnsiTheme="minorEastAsia" w:eastAsiaTheme="minorEastAsia" w:cstheme="minorEastAsia"/>
                <w:color w:val="auto"/>
                <w:kern w:val="0"/>
                <w:sz w:val="18"/>
                <w:szCs w:val="18"/>
                <w:lang w:val="en-US" w:eastAsia="zh-CN" w:bidi="ar-SA"/>
              </w:rPr>
              <w:t>工作区域不应摆放其他与工作无关物品。</w:t>
            </w:r>
          </w:p>
        </w:tc>
        <w:tc>
          <w:tcPr>
            <w:tcW w:w="653"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2"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3623" w:type="pct"/>
            <w:tcBorders>
              <w:tl2br w:val="nil"/>
              <w:tr2bl w:val="nil"/>
            </w:tcBorders>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Theme="minorEastAsia" w:hAnsiTheme="minorEastAsia" w:eastAsiaTheme="minorEastAsia" w:cstheme="minorEastAsia"/>
                <w:color w:val="auto"/>
                <w:kern w:val="0"/>
                <w:sz w:val="18"/>
                <w:szCs w:val="18"/>
                <w:lang w:val="en-US" w:eastAsia="zh-CN" w:bidi="ar-SA"/>
              </w:rPr>
              <w:t>未经大厅管理人员同意，不应在台面上粘贴文档，将文档挂在电脑显示器后方。</w:t>
            </w:r>
          </w:p>
        </w:tc>
        <w:tc>
          <w:tcPr>
            <w:tcW w:w="653"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2" w:type="pct"/>
            <w:vMerge w:val="restar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eastAsia="宋体" w:cs="宋体"/>
                <w:b w:val="0"/>
                <w:bCs w:val="0"/>
                <w:i w:val="0"/>
                <w:iCs w:val="0"/>
                <w:color w:val="auto"/>
                <w:sz w:val="18"/>
                <w:szCs w:val="18"/>
                <w:u w:val="none"/>
                <w:lang w:val="en-US"/>
              </w:rPr>
            </w:pPr>
            <w:r>
              <w:rPr>
                <w:rFonts w:hint="eastAsia" w:asciiTheme="minorEastAsia" w:hAnsiTheme="minorEastAsia" w:eastAsiaTheme="minorEastAsia" w:cstheme="minorEastAsia"/>
                <w:color w:val="auto"/>
                <w:kern w:val="0"/>
                <w:sz w:val="18"/>
                <w:szCs w:val="18"/>
                <w:lang w:val="en-US" w:eastAsia="zh-CN" w:bidi="ar-SA"/>
              </w:rPr>
              <w:t>设备管理</w:t>
            </w:r>
          </w:p>
        </w:tc>
        <w:tc>
          <w:tcPr>
            <w:tcW w:w="3623" w:type="pct"/>
            <w:tcBorders>
              <w:tl2br w:val="nil"/>
              <w:tr2bl w:val="nil"/>
            </w:tcBorders>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下班后</w:t>
            </w:r>
            <w:r>
              <w:rPr>
                <w:rFonts w:hint="eastAsia" w:ascii="宋体" w:hAnsi="宋体" w:cs="宋体"/>
                <w:i w:val="0"/>
                <w:iCs w:val="0"/>
                <w:color w:val="auto"/>
                <w:kern w:val="0"/>
                <w:sz w:val="18"/>
                <w:szCs w:val="18"/>
                <w:u w:val="none"/>
                <w:lang w:val="en-US" w:eastAsia="zh-CN" w:bidi="ar"/>
              </w:rPr>
              <w:t>应</w:t>
            </w:r>
            <w:r>
              <w:rPr>
                <w:rFonts w:hint="eastAsia" w:ascii="宋体" w:hAnsi="宋体" w:eastAsia="宋体" w:cs="宋体"/>
                <w:i w:val="0"/>
                <w:iCs w:val="0"/>
                <w:color w:val="auto"/>
                <w:kern w:val="0"/>
                <w:sz w:val="18"/>
                <w:szCs w:val="18"/>
                <w:u w:val="none"/>
                <w:lang w:val="en-US" w:eastAsia="zh-CN" w:bidi="ar"/>
              </w:rPr>
              <w:t>关闭计算机、打印机等办公设备电源的（特殊情况另行通知的除外）。</w:t>
            </w:r>
          </w:p>
        </w:tc>
        <w:tc>
          <w:tcPr>
            <w:tcW w:w="653"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2"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3623" w:type="pct"/>
            <w:tcBorders>
              <w:tl2br w:val="nil"/>
              <w:tr2bl w:val="nil"/>
            </w:tcBorders>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因过错而发生失火、失窃、失密等安全责任事故的，</w:t>
            </w:r>
            <w:r>
              <w:rPr>
                <w:rFonts w:hint="eastAsia" w:ascii="宋体" w:hAnsi="宋体" w:cs="宋体"/>
                <w:i w:val="0"/>
                <w:iCs w:val="0"/>
                <w:color w:val="auto"/>
                <w:kern w:val="0"/>
                <w:sz w:val="18"/>
                <w:szCs w:val="18"/>
                <w:u w:val="none"/>
                <w:lang w:val="en-US" w:eastAsia="zh-CN" w:bidi="ar"/>
              </w:rPr>
              <w:t>应</w:t>
            </w:r>
            <w:r>
              <w:rPr>
                <w:rFonts w:hint="eastAsia" w:ascii="宋体" w:hAnsi="宋体" w:eastAsia="宋体" w:cs="宋体"/>
                <w:i w:val="0"/>
                <w:iCs w:val="0"/>
                <w:color w:val="auto"/>
                <w:kern w:val="0"/>
                <w:sz w:val="18"/>
                <w:szCs w:val="18"/>
                <w:u w:val="none"/>
                <w:lang w:val="en-US" w:eastAsia="zh-CN" w:bidi="ar"/>
              </w:rPr>
              <w:t>依法依规追究当事人责任。</w:t>
            </w:r>
          </w:p>
        </w:tc>
        <w:tc>
          <w:tcPr>
            <w:tcW w:w="653"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2"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3623" w:type="pct"/>
            <w:tcBorders>
              <w:tl2br w:val="nil"/>
              <w:tr2bl w:val="nil"/>
            </w:tcBorders>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Theme="minorEastAsia" w:hAnsiTheme="minorEastAsia" w:eastAsiaTheme="minorEastAsia" w:cstheme="minorEastAsia"/>
                <w:color w:val="auto"/>
                <w:kern w:val="0"/>
                <w:sz w:val="18"/>
                <w:szCs w:val="18"/>
                <w:lang w:val="en-US" w:eastAsia="zh-CN" w:bidi="ar-SA"/>
              </w:rPr>
              <w:t>因过错引发网络或数据安全事故的，应依法依规追究当事人责任。</w:t>
            </w:r>
          </w:p>
        </w:tc>
        <w:tc>
          <w:tcPr>
            <w:tcW w:w="653"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722" w:type="pct"/>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auto"/>
                <w:sz w:val="18"/>
                <w:szCs w:val="18"/>
                <w:u w:val="none"/>
              </w:rPr>
            </w:pPr>
          </w:p>
        </w:tc>
        <w:tc>
          <w:tcPr>
            <w:tcW w:w="3623" w:type="pct"/>
            <w:tcBorders>
              <w:tl2br w:val="nil"/>
              <w:tr2bl w:val="nil"/>
            </w:tcBorders>
            <w:noWrap/>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按有关规定使用网络、电脑设备，</w:t>
            </w:r>
            <w:r>
              <w:rPr>
                <w:rFonts w:hint="eastAsia" w:ascii="宋体" w:hAnsi="宋体" w:cs="宋体"/>
                <w:i w:val="0"/>
                <w:iCs w:val="0"/>
                <w:color w:val="auto"/>
                <w:kern w:val="0"/>
                <w:sz w:val="18"/>
                <w:szCs w:val="18"/>
                <w:u w:val="none"/>
                <w:lang w:val="en-US" w:eastAsia="zh-CN" w:bidi="ar"/>
              </w:rPr>
              <w:t>不应</w:t>
            </w:r>
            <w:r>
              <w:rPr>
                <w:rFonts w:hint="eastAsia" w:ascii="宋体" w:hAnsi="宋体" w:eastAsia="宋体" w:cs="宋体"/>
                <w:i w:val="0"/>
                <w:iCs w:val="0"/>
                <w:color w:val="auto"/>
                <w:kern w:val="0"/>
                <w:sz w:val="18"/>
                <w:szCs w:val="18"/>
                <w:u w:val="none"/>
                <w:lang w:val="en-US" w:eastAsia="zh-CN" w:bidi="ar"/>
              </w:rPr>
              <w:t>使用来历不明的光盘或软件，或人为造成硬件损坏。</w:t>
            </w:r>
          </w:p>
        </w:tc>
        <w:tc>
          <w:tcPr>
            <w:tcW w:w="653"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722"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18"/>
                <w:szCs w:val="18"/>
                <w:u w:val="none"/>
              </w:rPr>
            </w:pPr>
          </w:p>
        </w:tc>
        <w:tc>
          <w:tcPr>
            <w:tcW w:w="3623" w:type="pct"/>
            <w:tcBorders>
              <w:tl2br w:val="nil"/>
              <w:tr2bl w:val="nil"/>
            </w:tcBorders>
            <w:noWrap/>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键盘、鼠标使用完毕后</w:t>
            </w:r>
            <w:r>
              <w:rPr>
                <w:rFonts w:hint="eastAsia" w:ascii="宋体" w:hAnsi="宋体" w:cs="宋体"/>
                <w:i w:val="0"/>
                <w:iCs w:val="0"/>
                <w:color w:val="auto"/>
                <w:kern w:val="0"/>
                <w:sz w:val="18"/>
                <w:szCs w:val="18"/>
                <w:u w:val="none"/>
                <w:lang w:val="en-US" w:eastAsia="zh-CN" w:bidi="ar"/>
              </w:rPr>
              <w:t>应</w:t>
            </w:r>
            <w:r>
              <w:rPr>
                <w:rFonts w:hint="eastAsia" w:ascii="宋体" w:hAnsi="宋体" w:eastAsia="宋体" w:cs="宋体"/>
                <w:i w:val="0"/>
                <w:iCs w:val="0"/>
                <w:color w:val="auto"/>
                <w:kern w:val="0"/>
                <w:sz w:val="18"/>
                <w:szCs w:val="18"/>
                <w:u w:val="none"/>
                <w:lang w:val="en-US" w:eastAsia="zh-CN" w:bidi="ar"/>
              </w:rPr>
              <w:t>摆放整齐。</w:t>
            </w:r>
          </w:p>
        </w:tc>
        <w:tc>
          <w:tcPr>
            <w:tcW w:w="653"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u w:val="none"/>
              </w:rPr>
            </w:pPr>
          </w:p>
        </w:tc>
      </w:tr>
    </w:tbl>
    <w:p>
      <w:pPr>
        <w:pStyle w:val="109"/>
        <w:numPr>
          <w:ilvl w:val="0"/>
          <w:numId w:val="0"/>
        </w:numPr>
        <w:bidi w:val="0"/>
        <w:ind w:leftChars="0"/>
        <w:rPr>
          <w:rFonts w:hint="eastAsia" w:hAnsi="Times New Roman" w:cs="Times New Roman"/>
          <w:color w:val="auto"/>
          <w:lang w:val="en-US" w:eastAsia="zh-CN"/>
        </w:rPr>
        <w:sectPr>
          <w:pgSz w:w="11906" w:h="16838"/>
          <w:pgMar w:top="567" w:right="1134" w:bottom="1134" w:left="1418" w:header="1418" w:footer="1134" w:gutter="0"/>
          <w:pgBorders>
            <w:top w:val="none" w:sz="0" w:space="0"/>
            <w:left w:val="none" w:sz="0" w:space="0"/>
            <w:bottom w:val="none" w:sz="0" w:space="0"/>
            <w:right w:val="none" w:sz="0" w:space="0"/>
          </w:pgBorders>
          <w:cols w:space="720" w:num="1"/>
          <w:formProt w:val="0"/>
          <w:docGrid w:type="lines" w:linePitch="312" w:charSpace="0"/>
        </w:sectPr>
      </w:pPr>
    </w:p>
    <w:p>
      <w:pPr>
        <w:pStyle w:val="149"/>
        <w:tabs>
          <w:tab w:val="left" w:pos="360"/>
        </w:tabs>
        <w:spacing w:before="0" w:after="0"/>
        <w:ind w:left="0"/>
        <w:rPr>
          <w:rFonts w:hint="eastAsia"/>
          <w:color w:val="auto"/>
          <w:highlight w:val="none"/>
          <w:shd w:val="clear" w:color="auto" w:fill="auto"/>
        </w:rPr>
      </w:pPr>
      <w:bookmarkStart w:id="31" w:name="_Toc26788"/>
      <w:bookmarkStart w:id="32" w:name="_Toc5494"/>
      <w:bookmarkStart w:id="33" w:name="_Toc28773"/>
      <w:r>
        <w:rPr>
          <w:color w:val="auto"/>
          <w:highlight w:val="none"/>
          <w:shd w:val="clear" w:color="auto" w:fill="auto"/>
        </w:rPr>
        <w:br w:type="textWrapping"/>
      </w:r>
      <w:r>
        <w:rPr>
          <w:rFonts w:hint="eastAsia"/>
          <w:color w:val="auto"/>
          <w:highlight w:val="none"/>
          <w:shd w:val="clear" w:color="auto" w:fill="auto"/>
        </w:rPr>
        <w:t>（</w:t>
      </w:r>
      <w:r>
        <w:rPr>
          <w:rFonts w:hint="eastAsia"/>
          <w:color w:val="auto"/>
          <w:highlight w:val="none"/>
          <w:shd w:val="clear" w:color="auto" w:fill="auto"/>
          <w:lang w:eastAsia="zh-CN"/>
        </w:rPr>
        <w:t>资料性</w:t>
      </w:r>
      <w:r>
        <w:rPr>
          <w:rFonts w:hint="eastAsia"/>
          <w:color w:val="auto"/>
          <w:highlight w:val="none"/>
          <w:shd w:val="clear" w:color="auto" w:fill="auto"/>
        </w:rPr>
        <w:t>）</w:t>
      </w:r>
      <w:r>
        <w:rPr>
          <w:color w:val="auto"/>
          <w:highlight w:val="none"/>
          <w:shd w:val="clear" w:color="auto" w:fill="auto"/>
        </w:rPr>
        <w:br w:type="textWrapping"/>
      </w:r>
      <w:r>
        <w:rPr>
          <w:rFonts w:hint="eastAsia"/>
          <w:color w:val="auto"/>
          <w:highlight w:val="none"/>
          <w:shd w:val="clear" w:color="auto" w:fill="auto"/>
          <w:lang w:val="en-US" w:eastAsia="zh-CN"/>
        </w:rPr>
        <w:t>社会公众满意度调查表</w:t>
      </w:r>
      <w:bookmarkEnd w:id="31"/>
    </w:p>
    <w:p>
      <w:pPr>
        <w:pStyle w:val="139"/>
        <w:keepNext w:val="0"/>
        <w:keepLines w:val="0"/>
        <w:pageBreakBefore w:val="0"/>
        <w:widowControl/>
        <w:numPr>
          <w:ilvl w:val="0"/>
          <w:numId w:val="0"/>
        </w:numPr>
        <w:kinsoku/>
        <w:wordWrap/>
        <w:overflowPunct w:val="0"/>
        <w:topLinePunct w:val="0"/>
        <w:autoSpaceDE w:val="0"/>
        <w:autoSpaceDN w:val="0"/>
        <w:bidi w:val="0"/>
        <w:adjustRightInd/>
        <w:snapToGrid/>
        <w:ind w:leftChars="0" w:firstLine="420" w:firstLineChars="200"/>
        <w:jc w:val="left"/>
        <w:textAlignment w:val="baseline"/>
        <w:rPr>
          <w:rFonts w:hint="eastAsia" w:hAnsi="Times New Roman" w:cs="Times New Roman"/>
          <w:color w:val="auto"/>
          <w:lang w:val="en-US" w:eastAsia="zh-CN"/>
        </w:rPr>
      </w:pPr>
    </w:p>
    <w:p>
      <w:pPr>
        <w:pStyle w:val="139"/>
        <w:keepNext w:val="0"/>
        <w:keepLines w:val="0"/>
        <w:pageBreakBefore w:val="0"/>
        <w:widowControl/>
        <w:numPr>
          <w:ilvl w:val="0"/>
          <w:numId w:val="0"/>
        </w:numPr>
        <w:kinsoku/>
        <w:wordWrap/>
        <w:overflowPunct w:val="0"/>
        <w:topLinePunct w:val="0"/>
        <w:autoSpaceDE w:val="0"/>
        <w:autoSpaceDN w:val="0"/>
        <w:bidi w:val="0"/>
        <w:adjustRightInd/>
        <w:snapToGrid/>
        <w:ind w:leftChars="0" w:firstLine="420" w:firstLineChars="200"/>
        <w:jc w:val="left"/>
        <w:textAlignment w:val="baseline"/>
        <w:rPr>
          <w:rFonts w:hint="eastAsia" w:hAnsi="Times New Roman" w:cs="Times New Roman"/>
          <w:color w:val="auto"/>
          <w:lang w:val="en-US" w:eastAsia="zh-CN"/>
        </w:rPr>
      </w:pPr>
      <w:r>
        <w:rPr>
          <w:rFonts w:hint="eastAsia" w:hAnsi="Times New Roman" w:cs="Times New Roman"/>
          <w:color w:val="auto"/>
          <w:lang w:val="en-US" w:eastAsia="zh-CN"/>
        </w:rPr>
        <w:t>表</w:t>
      </w:r>
      <w:r>
        <w:rPr>
          <w:rFonts w:hint="eastAsia" w:cs="Times New Roman"/>
          <w:color w:val="auto"/>
          <w:lang w:val="en-US" w:eastAsia="zh-CN"/>
        </w:rPr>
        <w:t>E</w:t>
      </w:r>
      <w:r>
        <w:rPr>
          <w:rFonts w:hint="eastAsia" w:hAnsi="Times New Roman" w:cs="Times New Roman"/>
          <w:color w:val="auto"/>
          <w:lang w:val="en-US" w:eastAsia="zh-CN"/>
        </w:rPr>
        <w:t>.1</w:t>
      </w:r>
      <w:r>
        <w:rPr>
          <w:rFonts w:hint="eastAsia" w:cs="Times New Roman"/>
          <w:color w:val="auto"/>
          <w:lang w:val="en-US" w:eastAsia="zh-CN"/>
        </w:rPr>
        <w:t>给出</w:t>
      </w:r>
      <w:r>
        <w:rPr>
          <w:rFonts w:hint="eastAsia" w:hAnsi="Times New Roman" w:cs="Times New Roman"/>
          <w:color w:val="auto"/>
          <w:lang w:val="en-US" w:eastAsia="zh-CN"/>
        </w:rPr>
        <w:t>了社会公众满意度调查表。</w:t>
      </w:r>
    </w:p>
    <w:p>
      <w:pPr>
        <w:pStyle w:val="114"/>
        <w:numPr>
          <w:ilvl w:val="1"/>
          <w:numId w:val="34"/>
        </w:numPr>
        <w:tabs>
          <w:tab w:val="clear" w:pos="180"/>
        </w:tabs>
        <w:bidi w:val="0"/>
        <w:ind w:left="567" w:leftChars="0" w:hanging="567" w:firstLineChars="0"/>
        <w:rPr>
          <w:rFonts w:hint="eastAsia"/>
          <w:color w:val="auto"/>
        </w:rPr>
      </w:pPr>
      <w:r>
        <w:rPr>
          <w:rFonts w:hint="eastAsia"/>
          <w:color w:val="auto"/>
          <w:lang w:val="en-US" w:eastAsia="zh-CN"/>
        </w:rPr>
        <w:t>社会公众满意度调查表</w:t>
      </w:r>
    </w:p>
    <w:tbl>
      <w:tblPr>
        <w:tblStyle w:val="37"/>
        <w:tblpPr w:leftFromText="180" w:rightFromText="180" w:vertAnchor="text" w:horzAnchor="page" w:tblpX="1586" w:tblpY="285"/>
        <w:tblOverlap w:val="never"/>
        <w:tblW w:w="4857" w:type="pct"/>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077"/>
        <w:gridCol w:w="821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6" w:hRule="atLeast"/>
        </w:trPr>
        <w:tc>
          <w:tcPr>
            <w:tcW w:w="579" w:type="pct"/>
            <w:vMerge w:val="restart"/>
            <w:noWrap/>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黑体" w:eastAsia="黑体" w:cs="黑体"/>
                <w:color w:val="auto"/>
                <w:kern w:val="2"/>
                <w:sz w:val="18"/>
                <w:szCs w:val="18"/>
                <w:lang w:val="en-US" w:eastAsia="zh-CN" w:bidi="ar-SA"/>
              </w:rPr>
            </w:pPr>
            <w:r>
              <w:rPr>
                <w:rFonts w:hint="eastAsia" w:ascii="黑体" w:hAnsi="黑体" w:eastAsia="黑体" w:cs="黑体"/>
                <w:color w:val="auto"/>
                <w:kern w:val="2"/>
                <w:sz w:val="18"/>
                <w:szCs w:val="18"/>
                <w:lang w:val="en-US" w:eastAsia="zh-CN" w:bidi="ar-SA"/>
              </w:rPr>
              <w:t>序号</w:t>
            </w:r>
          </w:p>
        </w:tc>
        <w:tc>
          <w:tcPr>
            <w:tcW w:w="4420" w:type="pct"/>
            <w:vMerge w:val="restart"/>
            <w:noWrap/>
            <w:vAlign w:val="center"/>
          </w:tcPr>
          <w:p>
            <w:pPr>
              <w:keepNext w:val="0"/>
              <w:keepLines w:val="0"/>
              <w:widowControl/>
              <w:suppressLineNumbers w:val="0"/>
              <w:spacing w:before="0" w:beforeAutospacing="0" w:after="0" w:afterAutospacing="0"/>
              <w:ind w:left="0" w:right="0"/>
              <w:jc w:val="center"/>
              <w:textAlignment w:val="center"/>
              <w:rPr>
                <w:rFonts w:hint="default" w:ascii="黑体" w:hAnsi="黑体" w:eastAsia="黑体" w:cs="黑体"/>
                <w:color w:val="auto"/>
                <w:kern w:val="2"/>
                <w:sz w:val="18"/>
                <w:szCs w:val="18"/>
                <w:lang w:val="en-US" w:eastAsia="zh-CN" w:bidi="ar-SA"/>
              </w:rPr>
            </w:pPr>
            <w:r>
              <w:rPr>
                <w:rFonts w:hint="eastAsia" w:ascii="黑体" w:hAnsi="黑体" w:eastAsia="黑体" w:cs="黑体"/>
                <w:color w:val="auto"/>
                <w:kern w:val="2"/>
                <w:sz w:val="18"/>
                <w:szCs w:val="18"/>
                <w:lang w:val="en-US" w:eastAsia="zh-CN" w:bidi="ar-SA"/>
              </w:rPr>
              <w:t>问卷内容</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579" w:type="pct"/>
            <w:vMerge w:val="continue"/>
            <w:tcBorders>
              <w:bottom w:val="single" w:color="000000" w:sz="12"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2"/>
                <w:sz w:val="18"/>
                <w:szCs w:val="18"/>
                <w:lang w:val="en-US" w:eastAsia="zh-CN" w:bidi="ar-SA"/>
              </w:rPr>
            </w:pPr>
          </w:p>
        </w:tc>
        <w:tc>
          <w:tcPr>
            <w:tcW w:w="4420" w:type="pct"/>
            <w:vMerge w:val="continue"/>
            <w:tcBorders>
              <w:bottom w:val="single" w:color="000000" w:sz="12"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2"/>
                <w:sz w:val="18"/>
                <w:szCs w:val="18"/>
                <w:lang w:val="en-US" w:eastAsia="zh-CN" w:bidi="ar-S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35" w:hRule="atLeast"/>
        </w:trPr>
        <w:tc>
          <w:tcPr>
            <w:tcW w:w="579"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1</w:t>
            </w:r>
          </w:p>
        </w:tc>
        <w:tc>
          <w:tcPr>
            <w:tcW w:w="4420" w:type="pct"/>
            <w:tcBorders>
              <w:tl2br w:val="nil"/>
              <w:tr2bl w:val="nil"/>
            </w:tcBorders>
            <w:noWrap/>
            <w:vAlign w:val="center"/>
          </w:tcPr>
          <w:p>
            <w:pPr>
              <w:pStyle w:val="2"/>
              <w:suppressLineNumbers w:val="0"/>
              <w:spacing w:beforeAutospacing="0" w:afterAutospacing="0" w:line="240" w:lineRule="auto"/>
              <w:ind w:left="0" w:leftChars="0" w:right="0" w:firstLine="0" w:firstLineChars="0"/>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您最近办理政务业务是什么时候？</w:t>
            </w:r>
          </w:p>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我最近办理政务业务是2023年（  ）月（  ）日。</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100" w:hRule="atLeast"/>
        </w:trPr>
        <w:tc>
          <w:tcPr>
            <w:tcW w:w="579" w:type="pct"/>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2</w:t>
            </w:r>
          </w:p>
        </w:tc>
        <w:tc>
          <w:tcPr>
            <w:tcW w:w="4420" w:type="pct"/>
            <w:tcBorders>
              <w:tl2br w:val="nil"/>
              <w:tr2bl w:val="nil"/>
            </w:tcBorders>
            <w:noWrap/>
            <w:vAlign w:val="center"/>
          </w:tcPr>
          <w:p>
            <w:pPr>
              <w:pStyle w:val="2"/>
              <w:suppressLineNumbers w:val="0"/>
              <w:spacing w:beforeAutospacing="0" w:afterAutospacing="0" w:line="240" w:lineRule="auto"/>
              <w:ind w:left="0" w:leftChars="0" w:right="0" w:firstLine="0" w:firstLineChars="0"/>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您办理的政务业务涉及哪个部门？</w:t>
            </w:r>
          </w:p>
          <w:p>
            <w:pPr>
              <w:pStyle w:val="2"/>
              <w:suppressLineNumbers w:val="0"/>
              <w:spacing w:beforeAutospacing="0" w:afterAutospacing="0" w:line="240" w:lineRule="auto"/>
              <w:ind w:left="0" w:leftChars="0" w:right="0" w:firstLine="0" w:firstLineChars="0"/>
              <w:jc w:val="left"/>
              <w:rPr>
                <w:rFonts w:hint="default" w:asciiTheme="minorEastAsia" w:hAnsiTheme="minorEastAsia" w:eastAsiaTheme="minorEastAsia" w:cstheme="minorEastAsia"/>
                <w:color w:val="auto"/>
                <w:kern w:val="2"/>
                <w:sz w:val="18"/>
                <w:szCs w:val="18"/>
                <w:u w:val="single"/>
                <w:lang w:val="en-US" w:eastAsia="zh-CN" w:bidi="ar-SA"/>
              </w:rPr>
            </w:pP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税务分局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公安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市场监管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u w:val="single"/>
                <w:lang w:val="en-US" w:eastAsia="zh-CN" w:bidi="ar-SA"/>
              </w:rPr>
              <w:t xml:space="preserve">        </w:t>
            </w:r>
            <w:r>
              <w:rPr>
                <w:rFonts w:hint="eastAsia" w:asciiTheme="minorEastAsia" w:hAnsiTheme="minorEastAsia" w:eastAsiaTheme="minorEastAsia" w:cstheme="minorEastAsia"/>
                <w:color w:val="auto"/>
                <w:kern w:val="2"/>
                <w:sz w:val="18"/>
                <w:szCs w:val="18"/>
                <w:lang w:val="en-US" w:eastAsia="zh-CN" w:bidi="ar-SA"/>
              </w:rPr>
              <w:t xml:space="preserve">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u w:val="single"/>
                <w:lang w:val="en-US" w:eastAsia="zh-CN" w:bidi="ar-SA"/>
              </w:rPr>
              <w:t xml:space="preserve">        </w:t>
            </w:r>
          </w:p>
          <w:p>
            <w:pPr>
              <w:pStyle w:val="2"/>
              <w:suppressLineNumbers w:val="0"/>
              <w:spacing w:beforeAutospacing="0" w:afterAutospacing="0" w:line="240" w:lineRule="auto"/>
              <w:ind w:left="0" w:leftChars="0" w:right="0" w:firstLine="0" w:firstLineChars="0"/>
              <w:jc w:val="left"/>
              <w:rPr>
                <w:rFonts w:hint="default" w:asciiTheme="minorEastAsia" w:hAnsiTheme="minorEastAsia" w:eastAsiaTheme="minorEastAsia" w:cstheme="minorEastAsia"/>
                <w:color w:val="auto"/>
                <w:kern w:val="2"/>
                <w:sz w:val="18"/>
                <w:szCs w:val="18"/>
                <w:u w:val="single"/>
                <w:lang w:val="en-US" w:eastAsia="zh-CN" w:bidi="ar-SA"/>
              </w:rPr>
            </w:pP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公共服务办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住建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卫健分局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u w:val="single"/>
                <w:lang w:val="en-US" w:eastAsia="zh-CN" w:bidi="ar-SA"/>
              </w:rPr>
              <w:t xml:space="preserve">        </w:t>
            </w:r>
            <w:r>
              <w:rPr>
                <w:rFonts w:hint="eastAsia" w:asciiTheme="minorEastAsia" w:hAnsiTheme="minorEastAsia" w:eastAsiaTheme="minorEastAsia" w:cstheme="minorEastAsia"/>
                <w:color w:val="auto"/>
                <w:kern w:val="2"/>
                <w:sz w:val="18"/>
                <w:szCs w:val="18"/>
                <w:lang w:val="en-US" w:eastAsia="zh-CN" w:bidi="ar-SA"/>
              </w:rPr>
              <w:t xml:space="preserve">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u w:val="single"/>
                <w:lang w:val="en-US" w:eastAsia="zh-CN" w:bidi="ar-SA"/>
              </w:rPr>
              <w:t xml:space="preserve">        </w:t>
            </w:r>
          </w:p>
          <w:p>
            <w:pPr>
              <w:pStyle w:val="2"/>
              <w:suppressLineNumbers w:val="0"/>
              <w:spacing w:beforeAutospacing="0" w:afterAutospacing="0" w:line="240" w:lineRule="auto"/>
              <w:ind w:left="0" w:leftChars="0" w:right="0" w:firstLine="0" w:firstLineChars="0"/>
              <w:jc w:val="left"/>
              <w:rPr>
                <w:rFonts w:hint="default" w:asciiTheme="minorEastAsia" w:hAnsiTheme="minorEastAsia" w:eastAsiaTheme="minorEastAsia" w:cstheme="minorEastAsia"/>
                <w:color w:val="auto"/>
                <w:kern w:val="2"/>
                <w:sz w:val="18"/>
                <w:szCs w:val="18"/>
                <w:u w:val="single"/>
                <w:lang w:val="en-US" w:eastAsia="zh-CN" w:bidi="ar-SA"/>
              </w:rPr>
            </w:pP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农业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交通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人社分局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u w:val="single"/>
                <w:lang w:val="en-US" w:eastAsia="zh-CN" w:bidi="ar-SA"/>
              </w:rPr>
              <w:t xml:space="preserve">        </w:t>
            </w:r>
            <w:r>
              <w:rPr>
                <w:rFonts w:hint="eastAsia" w:asciiTheme="minorEastAsia" w:hAnsiTheme="minorEastAsia" w:eastAsiaTheme="minorEastAsia" w:cstheme="minorEastAsia"/>
                <w:color w:val="auto"/>
                <w:kern w:val="2"/>
                <w:sz w:val="18"/>
                <w:szCs w:val="18"/>
                <w:lang w:val="en-US" w:eastAsia="zh-CN" w:bidi="ar-SA"/>
              </w:rPr>
              <w:t xml:space="preserve">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u w:val="single"/>
                <w:lang w:val="en-US" w:eastAsia="zh-CN" w:bidi="ar-SA"/>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60" w:hRule="atLeast"/>
        </w:trPr>
        <w:tc>
          <w:tcPr>
            <w:tcW w:w="579" w:type="pct"/>
            <w:tcBorders>
              <w:tl2br w:val="nil"/>
              <w:tr2bl w:val="nil"/>
            </w:tcBorders>
            <w:noWrap/>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3</w:t>
            </w:r>
          </w:p>
        </w:tc>
        <w:tc>
          <w:tcPr>
            <w:tcW w:w="4420" w:type="pct"/>
            <w:tcBorders>
              <w:tl2br w:val="nil"/>
              <w:tr2bl w:val="nil"/>
            </w:tcBorders>
            <w:noWrap/>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您对政务服务机构窗口的办事程序是否满意？</w:t>
            </w:r>
          </w:p>
          <w:p>
            <w:pPr>
              <w:pStyle w:val="2"/>
              <w:suppressLineNumbers w:val="0"/>
              <w:spacing w:beforeAutospacing="0" w:afterAutospacing="0" w:line="240" w:lineRule="auto"/>
              <w:ind w:left="0" w:leftChars="0" w:right="0" w:firstLine="0" w:firstLineChars="0"/>
              <w:jc w:val="both"/>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满意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比较满意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不太满意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很不满意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60" w:hRule="atLeast"/>
        </w:trPr>
        <w:tc>
          <w:tcPr>
            <w:tcW w:w="579" w:type="pct"/>
            <w:tcBorders>
              <w:tl2br w:val="nil"/>
              <w:tr2bl w:val="nil"/>
            </w:tcBorders>
            <w:noWrap/>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4</w:t>
            </w:r>
          </w:p>
        </w:tc>
        <w:tc>
          <w:tcPr>
            <w:tcW w:w="4420" w:type="pct"/>
            <w:tcBorders>
              <w:tl2br w:val="nil"/>
              <w:tr2bl w:val="nil"/>
            </w:tcBorders>
            <w:noWrap/>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您对政务服务机构窗口工作人员服务礼仪是否满意？</w:t>
            </w:r>
          </w:p>
          <w:p>
            <w:pPr>
              <w:pStyle w:val="2"/>
              <w:suppressLineNumbers w:val="0"/>
              <w:spacing w:beforeAutospacing="0" w:afterAutospacing="0" w:line="240" w:lineRule="auto"/>
              <w:ind w:left="0" w:leftChars="0" w:right="0" w:firstLine="0" w:firstLineChars="0"/>
              <w:jc w:val="both"/>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满意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比较满意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不太满意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很不满意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60" w:hRule="atLeast"/>
        </w:trPr>
        <w:tc>
          <w:tcPr>
            <w:tcW w:w="579" w:type="pct"/>
            <w:tcBorders>
              <w:tl2br w:val="nil"/>
              <w:tr2bl w:val="nil"/>
            </w:tcBorders>
            <w:noWrap/>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5</w:t>
            </w:r>
          </w:p>
        </w:tc>
        <w:tc>
          <w:tcPr>
            <w:tcW w:w="4420" w:type="pct"/>
            <w:tcBorders>
              <w:tl2br w:val="nil"/>
              <w:tr2bl w:val="nil"/>
            </w:tcBorders>
            <w:noWrap/>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您对政务服务机构工作人员引导是否满意？</w:t>
            </w:r>
          </w:p>
          <w:p>
            <w:pPr>
              <w:pStyle w:val="2"/>
              <w:suppressLineNumbers w:val="0"/>
              <w:spacing w:beforeAutospacing="0" w:afterAutospacing="0" w:line="240" w:lineRule="auto"/>
              <w:ind w:left="0" w:leftChars="0" w:right="0" w:firstLine="0" w:firstLineChars="0"/>
              <w:jc w:val="both"/>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满意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比较满意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不太满意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很不满意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60" w:hRule="atLeast"/>
        </w:trPr>
        <w:tc>
          <w:tcPr>
            <w:tcW w:w="579" w:type="pct"/>
            <w:tcBorders>
              <w:tl2br w:val="nil"/>
              <w:tr2bl w:val="nil"/>
            </w:tcBorders>
            <w:noWrap/>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6</w:t>
            </w:r>
          </w:p>
        </w:tc>
        <w:tc>
          <w:tcPr>
            <w:tcW w:w="4420" w:type="pct"/>
            <w:tcBorders>
              <w:tl2br w:val="nil"/>
              <w:tr2bl w:val="nil"/>
            </w:tcBorders>
            <w:noWrap/>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您对咨询、投诉等情况的及时回应是否满意？</w:t>
            </w:r>
          </w:p>
          <w:p>
            <w:pPr>
              <w:pStyle w:val="2"/>
              <w:suppressLineNumbers w:val="0"/>
              <w:spacing w:beforeAutospacing="0" w:afterAutospacing="0" w:line="240" w:lineRule="auto"/>
              <w:ind w:left="0" w:leftChars="0" w:right="0" w:firstLine="0" w:firstLineChars="0"/>
              <w:jc w:val="both"/>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满意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比较满意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不太满意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很不满意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60" w:hRule="atLeast"/>
        </w:trPr>
        <w:tc>
          <w:tcPr>
            <w:tcW w:w="579" w:type="pct"/>
            <w:tcBorders>
              <w:tl2br w:val="nil"/>
              <w:tr2bl w:val="nil"/>
            </w:tcBorders>
            <w:noWrap/>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7</w:t>
            </w:r>
          </w:p>
        </w:tc>
        <w:tc>
          <w:tcPr>
            <w:tcW w:w="4420" w:type="pct"/>
            <w:tcBorders>
              <w:tl2br w:val="nil"/>
              <w:tr2bl w:val="nil"/>
            </w:tcBorders>
            <w:noWrap/>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您对政务服务机构业务受理窗口办理效率是否满意？</w:t>
            </w:r>
          </w:p>
          <w:p>
            <w:pPr>
              <w:pStyle w:val="2"/>
              <w:suppressLineNumbers w:val="0"/>
              <w:spacing w:beforeAutospacing="0" w:afterAutospacing="0" w:line="240" w:lineRule="auto"/>
              <w:ind w:left="0" w:leftChars="0" w:right="0" w:firstLine="0" w:firstLineChars="0"/>
              <w:jc w:val="both"/>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满意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比较满意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不太满意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很不满意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60" w:hRule="atLeast"/>
        </w:trPr>
        <w:tc>
          <w:tcPr>
            <w:tcW w:w="579" w:type="pct"/>
            <w:tcBorders>
              <w:tl2br w:val="nil"/>
              <w:tr2bl w:val="nil"/>
            </w:tcBorders>
            <w:noWrap/>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8</w:t>
            </w:r>
          </w:p>
        </w:tc>
        <w:tc>
          <w:tcPr>
            <w:tcW w:w="4420" w:type="pct"/>
            <w:tcBorders>
              <w:tl2br w:val="nil"/>
              <w:tr2bl w:val="nil"/>
            </w:tcBorders>
            <w:noWrap/>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您对政务服务机构办理业务时排队等待时间是否满意？</w:t>
            </w:r>
          </w:p>
          <w:p>
            <w:pPr>
              <w:pStyle w:val="2"/>
              <w:suppressLineNumbers w:val="0"/>
              <w:spacing w:beforeAutospacing="0" w:afterAutospacing="0" w:line="240" w:lineRule="auto"/>
              <w:ind w:left="0" w:leftChars="0" w:right="0" w:firstLine="0" w:firstLineChars="0"/>
              <w:jc w:val="both"/>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满意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比较满意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不太满意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很不满意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60" w:hRule="atLeast"/>
        </w:trPr>
        <w:tc>
          <w:tcPr>
            <w:tcW w:w="579" w:type="pct"/>
            <w:tcBorders>
              <w:tl2br w:val="nil"/>
              <w:tr2bl w:val="nil"/>
            </w:tcBorders>
            <w:noWrap/>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9</w:t>
            </w:r>
          </w:p>
        </w:tc>
        <w:tc>
          <w:tcPr>
            <w:tcW w:w="4420" w:type="pct"/>
            <w:tcBorders>
              <w:tl2br w:val="nil"/>
              <w:tr2bl w:val="nil"/>
            </w:tcBorders>
            <w:noWrap/>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您对轻松获得办事指南、申请材料清单等是否满意？</w:t>
            </w:r>
          </w:p>
          <w:p>
            <w:pPr>
              <w:pStyle w:val="2"/>
              <w:suppressLineNumbers w:val="0"/>
              <w:spacing w:beforeAutospacing="0" w:afterAutospacing="0" w:line="240" w:lineRule="auto"/>
              <w:ind w:left="0" w:leftChars="0" w:right="0" w:firstLine="0" w:firstLineChars="0"/>
              <w:jc w:val="both"/>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 xml:space="preserve">满意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比较满意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不太满意        </w:t>
            </w:r>
            <w:r>
              <w:rPr>
                <w:rFonts w:hint="eastAsia" w:asciiTheme="minorEastAsia" w:hAnsiTheme="minorEastAsia" w:eastAsiaTheme="minorEastAsia" w:cstheme="minorEastAsia"/>
                <w:color w:val="auto"/>
                <w:kern w:val="2"/>
                <w:sz w:val="18"/>
                <w:szCs w:val="18"/>
                <w:lang w:val="en-US" w:eastAsia="zh-CN" w:bidi="ar-SA"/>
              </w:rPr>
              <w:sym w:font="Wingdings" w:char="00A8"/>
            </w:r>
            <w:r>
              <w:rPr>
                <w:rFonts w:hint="eastAsia" w:asciiTheme="minorEastAsia" w:hAnsiTheme="minorEastAsia" w:eastAsiaTheme="minorEastAsia" w:cstheme="minorEastAsia"/>
                <w:color w:val="auto"/>
                <w:kern w:val="2"/>
                <w:sz w:val="18"/>
                <w:szCs w:val="18"/>
                <w:lang w:val="en-US" w:eastAsia="zh-CN" w:bidi="ar-SA"/>
              </w:rPr>
              <w:t xml:space="preserve">很不满意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1077" w:type="dxa"/>
            <w:tcBorders>
              <w:tl2br w:val="nil"/>
              <w:tr2bl w:val="nil"/>
            </w:tcBorders>
            <w:noWrap/>
            <w:vAlign w:val="center"/>
          </w:tcPr>
          <w:p>
            <w:pPr>
              <w:keepNext w:val="0"/>
              <w:keepLines w:val="0"/>
              <w:widowControl/>
              <w:suppressLineNumbers w:val="0"/>
              <w:spacing w:before="0" w:beforeAutospacing="0" w:after="0" w:afterAutospacing="0" w:line="240" w:lineRule="auto"/>
              <w:ind w:left="0" w:leftChars="0" w:right="0" w:rightChars="0"/>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10</w:t>
            </w:r>
          </w:p>
        </w:tc>
        <w:tc>
          <w:tcPr>
            <w:tcW w:w="8219" w:type="dxa"/>
            <w:tcBorders>
              <w:tl2br w:val="nil"/>
              <w:tr2bl w:val="nil"/>
            </w:tcBorders>
            <w:noWrap/>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其他？</w:t>
            </w:r>
          </w:p>
          <w:p>
            <w:pPr>
              <w:pStyle w:val="2"/>
              <w:suppressLineNumbers w:val="0"/>
              <w:spacing w:beforeAutospacing="0" w:afterAutospacing="0" w:line="240" w:lineRule="auto"/>
              <w:ind w:left="0" w:leftChars="0" w:right="0" w:rightChars="0" w:firstLine="0" w:firstLineChars="0"/>
              <w:jc w:val="left"/>
              <w:rPr>
                <w:rFonts w:hint="eastAsia" w:asciiTheme="minorEastAsia" w:hAnsiTheme="minorEastAsia" w:eastAsiaTheme="minorEastAsia" w:cstheme="minorEastAsia"/>
                <w:color w:val="auto"/>
                <w:kern w:val="2"/>
                <w:sz w:val="18"/>
                <w:szCs w:val="18"/>
                <w:u w:val="single"/>
                <w:lang w:val="en-US" w:eastAsia="zh-CN" w:bidi="ar-SA"/>
              </w:rPr>
            </w:pPr>
            <w:r>
              <w:rPr>
                <w:rFonts w:hint="eastAsia" w:asciiTheme="minorEastAsia" w:hAnsiTheme="minorEastAsia" w:eastAsiaTheme="minorEastAsia" w:cstheme="minorEastAsia"/>
                <w:color w:val="auto"/>
                <w:kern w:val="2"/>
                <w:sz w:val="18"/>
                <w:szCs w:val="18"/>
                <w:u w:val="single"/>
                <w:lang w:val="en-US" w:eastAsia="zh-CN" w:bidi="ar-SA"/>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8" w:hRule="atLeast"/>
        </w:trPr>
        <w:tc>
          <w:tcPr>
            <w:tcW w:w="579" w:type="pct"/>
            <w:tcBorders>
              <w:tl2br w:val="nil"/>
              <w:tr2bl w:val="nil"/>
            </w:tcBorders>
            <w:noWrap/>
            <w:vAlign w:val="center"/>
          </w:tcPr>
          <w:p>
            <w:pPr>
              <w:keepNext w:val="0"/>
              <w:keepLines w:val="0"/>
              <w:widowControl/>
              <w:suppressLineNumbers w:val="0"/>
              <w:spacing w:before="0" w:beforeAutospacing="0" w:after="0" w:afterAutospacing="0" w:line="240" w:lineRule="auto"/>
              <w:ind w:left="0" w:right="0"/>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11</w:t>
            </w:r>
          </w:p>
        </w:tc>
        <w:tc>
          <w:tcPr>
            <w:tcW w:w="4420" w:type="pct"/>
            <w:tcBorders>
              <w:tl2br w:val="nil"/>
              <w:tr2bl w:val="nil"/>
            </w:tcBorders>
            <w:noWrap/>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您对政务服务机构有何建议？</w:t>
            </w:r>
          </w:p>
          <w:p>
            <w:pPr>
              <w:pStyle w:val="2"/>
              <w:suppressLineNumbers w:val="0"/>
              <w:spacing w:beforeAutospacing="0" w:afterAutospacing="0" w:line="240" w:lineRule="auto"/>
              <w:ind w:left="0" w:leftChars="0" w:right="0" w:firstLine="0" w:firstLineChars="0"/>
              <w:jc w:val="both"/>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u w:val="single"/>
                <w:lang w:val="en-US" w:eastAsia="zh-CN" w:bidi="ar-SA"/>
              </w:rPr>
              <w:t xml:space="preserve">                                                          </w:t>
            </w:r>
          </w:p>
        </w:tc>
      </w:tr>
    </w:tbl>
    <w:p>
      <w:pPr>
        <w:pStyle w:val="27"/>
        <w:ind w:left="0" w:leftChars="0" w:firstLine="0" w:firstLineChars="0"/>
        <w:rPr>
          <w:rFonts w:hint="eastAsia"/>
          <w:color w:val="auto"/>
          <w:highlight w:val="none"/>
        </w:rPr>
      </w:pPr>
    </w:p>
    <w:p>
      <w:pPr>
        <w:pStyle w:val="27"/>
        <w:ind w:left="0" w:leftChars="0" w:firstLine="0" w:firstLineChars="0"/>
        <w:rPr>
          <w:rFonts w:hint="eastAsia"/>
          <w:color w:val="auto"/>
          <w:highlight w:val="none"/>
        </w:rPr>
        <w:sectPr>
          <w:pgSz w:w="11906" w:h="16838"/>
          <w:pgMar w:top="567" w:right="1134" w:bottom="1134" w:left="1418" w:header="1418" w:footer="1134" w:gutter="0"/>
          <w:pgBorders>
            <w:top w:val="none" w:sz="0" w:space="0"/>
            <w:left w:val="none" w:sz="0" w:space="0"/>
            <w:bottom w:val="none" w:sz="0" w:space="0"/>
            <w:right w:val="none" w:sz="0" w:space="0"/>
          </w:pgBorders>
          <w:cols w:space="720" w:num="1"/>
          <w:formProt w:val="0"/>
          <w:docGrid w:type="lines" w:linePitch="312" w:charSpace="0"/>
        </w:sectPr>
      </w:pPr>
    </w:p>
    <w:p>
      <w:pPr>
        <w:pStyle w:val="149"/>
        <w:numPr>
          <w:ilvl w:val="0"/>
          <w:numId w:val="0"/>
        </w:numPr>
        <w:spacing w:before="0" w:after="0"/>
        <w:jc w:val="center"/>
        <w:rPr>
          <w:color w:val="auto"/>
          <w:highlight w:val="none"/>
        </w:rPr>
      </w:pPr>
      <w:bookmarkStart w:id="34" w:name="_Toc20774"/>
      <w:r>
        <w:rPr>
          <w:rFonts w:hint="eastAsia"/>
          <w:color w:val="auto"/>
          <w:highlight w:val="none"/>
        </w:rPr>
        <w:t>参 考 文 献</w:t>
      </w:r>
      <w:bookmarkEnd w:id="32"/>
      <w:bookmarkEnd w:id="33"/>
      <w:bookmarkEnd w:id="34"/>
    </w:p>
    <w:p>
      <w:pPr>
        <w:pStyle w:val="27"/>
        <w:numPr>
          <w:ilvl w:val="0"/>
          <w:numId w:val="0"/>
        </w:numPr>
        <w:rPr>
          <w:rFonts w:hint="eastAsia" w:ascii="宋体" w:hAnsi="宋体" w:eastAsia="宋体" w:cs="宋体"/>
          <w:color w:val="auto"/>
          <w:szCs w:val="22"/>
          <w:highlight w:val="none"/>
          <w:lang w:val="en-US" w:eastAsia="zh-CN"/>
        </w:rPr>
      </w:pPr>
    </w:p>
    <w:p>
      <w:pPr>
        <w:pStyle w:val="27"/>
        <w:numPr>
          <w:ilvl w:val="0"/>
          <w:numId w:val="35"/>
        </w:numPr>
        <w:rPr>
          <w:rFonts w:hint="eastAsia" w:ascii="宋体" w:hAnsi="宋体" w:eastAsia="宋体" w:cs="宋体"/>
          <w:color w:val="auto"/>
          <w:szCs w:val="22"/>
          <w:highlight w:val="none"/>
          <w:lang w:val="en-US" w:eastAsia="zh-CN"/>
        </w:rPr>
      </w:pPr>
      <w:r>
        <w:rPr>
          <w:rFonts w:hint="eastAsia" w:ascii="宋体" w:hAnsi="宋体" w:eastAsia="宋体" w:cs="宋体"/>
          <w:color w:val="auto"/>
          <w:szCs w:val="22"/>
          <w:highlight w:val="none"/>
          <w:lang w:val="en-US" w:eastAsia="zh-CN"/>
        </w:rPr>
        <w:t>DB22/T 1836-2013  政务大厅政务服务考评规范</w:t>
      </w:r>
    </w:p>
    <w:p>
      <w:pPr>
        <w:pStyle w:val="27"/>
        <w:numPr>
          <w:ilvl w:val="0"/>
          <w:numId w:val="35"/>
        </w:numPr>
        <w:rPr>
          <w:rFonts w:hint="eastAsia" w:ascii="宋体" w:hAnsi="宋体" w:eastAsia="宋体" w:cs="宋体"/>
          <w:color w:val="auto"/>
          <w:szCs w:val="22"/>
          <w:highlight w:val="none"/>
          <w:lang w:val="en-US" w:eastAsia="zh-CN"/>
        </w:rPr>
      </w:pPr>
      <w:r>
        <w:rPr>
          <w:rFonts w:hint="eastAsia" w:ascii="宋体" w:hAnsi="宋体" w:eastAsia="宋体" w:cs="宋体"/>
          <w:color w:val="auto"/>
          <w:szCs w:val="22"/>
          <w:highlight w:val="none"/>
          <w:lang w:val="en-US" w:eastAsia="zh-CN"/>
        </w:rPr>
        <w:t>DB32/T 2982-2016  政务服务 大厅综合绩效考核规范</w:t>
      </w:r>
    </w:p>
    <w:p>
      <w:pPr>
        <w:pStyle w:val="27"/>
        <w:numPr>
          <w:ilvl w:val="0"/>
          <w:numId w:val="35"/>
        </w:numPr>
        <w:rPr>
          <w:rFonts w:hint="eastAsia" w:ascii="宋体" w:hAnsi="宋体" w:eastAsia="宋体" w:cs="宋体"/>
          <w:color w:val="auto"/>
          <w:szCs w:val="22"/>
          <w:highlight w:val="none"/>
          <w:lang w:val="en-US" w:eastAsia="zh-CN"/>
        </w:rPr>
      </w:pPr>
      <w:r>
        <w:rPr>
          <w:rFonts w:hint="eastAsia" w:ascii="宋体" w:hAnsi="宋体" w:eastAsia="宋体" w:cs="宋体"/>
          <w:color w:val="auto"/>
          <w:szCs w:val="22"/>
          <w:highlight w:val="none"/>
          <w:lang w:val="en-US" w:eastAsia="zh-CN"/>
        </w:rPr>
        <w:t>DB3206/T 1012-2021  政务服务中心窗口服务规范</w:t>
      </w:r>
    </w:p>
    <w:p>
      <w:pPr>
        <w:pStyle w:val="27"/>
        <w:numPr>
          <w:ilvl w:val="0"/>
          <w:numId w:val="35"/>
        </w:numPr>
        <w:rPr>
          <w:rFonts w:hint="eastAsia" w:ascii="宋体" w:hAnsi="宋体" w:eastAsia="宋体" w:cs="宋体"/>
          <w:color w:val="auto"/>
          <w:szCs w:val="22"/>
          <w:highlight w:val="none"/>
          <w:lang w:val="en-US" w:eastAsia="zh-CN"/>
        </w:rPr>
      </w:pPr>
      <w:r>
        <w:rPr>
          <w:rFonts w:hint="eastAsia" w:ascii="宋体" w:hAnsi="宋体" w:eastAsia="宋体" w:cs="宋体"/>
          <w:color w:val="auto"/>
          <w:szCs w:val="22"/>
          <w:highlight w:val="none"/>
          <w:lang w:val="en-US" w:eastAsia="zh-CN"/>
        </w:rPr>
        <w:t>DB34/T 4184-2022  养老机构从业人员行为规范</w:t>
      </w:r>
    </w:p>
    <w:p>
      <w:pPr>
        <w:pStyle w:val="27"/>
        <w:numPr>
          <w:ilvl w:val="0"/>
          <w:numId w:val="35"/>
        </w:numPr>
        <w:rPr>
          <w:rFonts w:hint="eastAsia" w:ascii="宋体" w:hAnsi="宋体" w:eastAsia="宋体" w:cs="宋体"/>
          <w:color w:val="auto"/>
          <w:szCs w:val="22"/>
          <w:highlight w:val="none"/>
          <w:lang w:val="en-US" w:eastAsia="zh-CN"/>
        </w:rPr>
      </w:pPr>
      <w:r>
        <w:rPr>
          <w:rFonts w:hint="eastAsia" w:ascii="宋体" w:hAnsi="宋体" w:eastAsia="宋体" w:cs="宋体"/>
          <w:color w:val="auto"/>
          <w:szCs w:val="22"/>
          <w:highlight w:val="none"/>
          <w:lang w:val="en-US" w:eastAsia="zh-CN"/>
        </w:rPr>
        <w:t>DB43/T 2422.2-2022  政务服务中心管理规范 第2部分：政务服务人员</w:t>
      </w:r>
    </w:p>
    <w:p>
      <w:pPr>
        <w:pStyle w:val="27"/>
        <w:numPr>
          <w:ilvl w:val="0"/>
          <w:numId w:val="35"/>
        </w:numPr>
        <w:rPr>
          <w:rFonts w:hint="eastAsia" w:ascii="宋体" w:hAnsi="宋体" w:eastAsia="宋体" w:cs="宋体"/>
          <w:color w:val="auto"/>
          <w:szCs w:val="22"/>
          <w:highlight w:val="none"/>
          <w:lang w:val="en-US" w:eastAsia="zh-CN"/>
        </w:rPr>
      </w:pPr>
      <w:r>
        <w:rPr>
          <w:rFonts w:hint="eastAsia" w:ascii="宋体" w:hAnsi="宋体" w:eastAsia="宋体" w:cs="宋体"/>
          <w:color w:val="auto"/>
          <w:szCs w:val="22"/>
          <w:highlight w:val="none"/>
          <w:lang w:val="en-US" w:eastAsia="zh-CN"/>
        </w:rPr>
        <w:t>DB51/T 1323-2011  政务服务中心考评规范</w:t>
      </w:r>
    </w:p>
    <w:p>
      <w:pPr>
        <w:pStyle w:val="27"/>
        <w:numPr>
          <w:ilvl w:val="0"/>
          <w:numId w:val="35"/>
        </w:numPr>
        <w:rPr>
          <w:rFonts w:hint="eastAsia" w:ascii="宋体" w:hAnsi="宋体" w:eastAsia="宋体" w:cs="宋体"/>
          <w:color w:val="auto"/>
          <w:szCs w:val="22"/>
          <w:highlight w:val="none"/>
          <w:lang w:val="en-US" w:eastAsia="zh-CN"/>
        </w:rPr>
      </w:pPr>
      <w:r>
        <w:rPr>
          <w:rFonts w:hint="eastAsia" w:ascii="宋体" w:hAnsi="宋体" w:eastAsia="宋体" w:cs="宋体"/>
          <w:color w:val="auto"/>
          <w:szCs w:val="22"/>
          <w:highlight w:val="none"/>
          <w:lang w:val="en-US" w:eastAsia="zh-CN"/>
        </w:rPr>
        <w:t>DB51/T 1620-2013  政务服务中心 服务质量评价及改进</w:t>
      </w:r>
    </w:p>
    <w:p>
      <w:pPr>
        <w:pStyle w:val="27"/>
        <w:numPr>
          <w:ilvl w:val="0"/>
          <w:numId w:val="35"/>
        </w:numPr>
        <w:rPr>
          <w:rFonts w:hint="eastAsia" w:ascii="宋体" w:hAnsi="宋体" w:eastAsia="宋体" w:cs="宋体"/>
          <w:color w:val="auto"/>
          <w:szCs w:val="22"/>
          <w:highlight w:val="none"/>
          <w:lang w:val="en-US" w:eastAsia="zh-CN"/>
        </w:rPr>
      </w:pPr>
      <w:r>
        <w:rPr>
          <w:rFonts w:hint="eastAsia" w:ascii="宋体" w:hAnsi="宋体" w:eastAsia="宋体" w:cs="宋体"/>
          <w:color w:val="auto"/>
          <w:szCs w:val="22"/>
          <w:highlight w:val="none"/>
          <w:lang w:val="en-US" w:eastAsia="zh-CN"/>
        </w:rPr>
        <w:t>DB5110/T 13-2019  政务服务窗口工作人员行为规范</w:t>
      </w:r>
    </w:p>
    <w:p>
      <w:pPr>
        <w:pStyle w:val="27"/>
        <w:numPr>
          <w:ilvl w:val="0"/>
          <w:numId w:val="35"/>
        </w:numPr>
        <w:rPr>
          <w:rFonts w:hint="eastAsia" w:ascii="宋体" w:hAnsi="宋体" w:eastAsia="宋体" w:cs="宋体"/>
          <w:color w:val="auto"/>
          <w:szCs w:val="22"/>
          <w:highlight w:val="none"/>
          <w:lang w:val="en-US" w:eastAsia="zh-CN"/>
        </w:rPr>
      </w:pPr>
      <w:r>
        <w:rPr>
          <w:rFonts w:hint="eastAsia" w:ascii="宋体" w:hAnsi="宋体" w:eastAsia="宋体" w:cs="宋体"/>
          <w:color w:val="auto"/>
          <w:szCs w:val="22"/>
          <w:highlight w:val="none"/>
          <w:lang w:val="en-US" w:eastAsia="zh-CN"/>
        </w:rPr>
        <w:t>DB5306/T 42-2020  昭通市政务服务工作人员服务礼仪规范</w:t>
      </w:r>
    </w:p>
    <w:p>
      <w:pPr>
        <w:pStyle w:val="27"/>
        <w:numPr>
          <w:ilvl w:val="0"/>
          <w:numId w:val="35"/>
        </w:numPr>
        <w:rPr>
          <w:rFonts w:hint="eastAsia" w:ascii="宋体" w:hAnsi="宋体" w:eastAsia="宋体" w:cs="宋体"/>
          <w:color w:val="auto"/>
          <w:szCs w:val="22"/>
          <w:highlight w:val="none"/>
          <w:lang w:val="en-US" w:eastAsia="zh-CN"/>
        </w:rPr>
      </w:pPr>
      <w:r>
        <w:rPr>
          <w:rFonts w:hint="eastAsia" w:ascii="宋体" w:hAnsi="宋体" w:eastAsia="宋体" w:cs="宋体"/>
          <w:color w:val="auto"/>
          <w:szCs w:val="22"/>
          <w:highlight w:val="none"/>
          <w:lang w:val="en-US" w:eastAsia="zh-CN"/>
        </w:rPr>
        <w:t>DB5329/T 47-2019  政务服务中心窗口和人员评优规范</w:t>
      </w:r>
    </w:p>
    <w:p>
      <w:pPr>
        <w:pStyle w:val="27"/>
        <w:numPr>
          <w:ilvl w:val="0"/>
          <w:numId w:val="35"/>
        </w:numPr>
        <w:rPr>
          <w:rFonts w:hint="eastAsia" w:ascii="宋体" w:hAnsi="宋体" w:eastAsia="宋体" w:cs="宋体"/>
          <w:color w:val="auto"/>
          <w:szCs w:val="22"/>
          <w:highlight w:val="none"/>
          <w:lang w:val="en-US" w:eastAsia="zh-CN"/>
        </w:rPr>
      </w:pPr>
      <w:r>
        <w:rPr>
          <w:rFonts w:hint="eastAsia"/>
          <w:color w:val="auto"/>
          <w:kern w:val="2"/>
          <w:szCs w:val="21"/>
        </w:rPr>
        <w:t>GDZW 0020-2019</w:t>
      </w:r>
      <w:r>
        <w:rPr>
          <w:rFonts w:hint="eastAsia"/>
          <w:color w:val="auto"/>
          <w:kern w:val="2"/>
          <w:szCs w:val="21"/>
          <w:lang w:val="en-US" w:eastAsia="zh-CN"/>
        </w:rPr>
        <w:t xml:space="preserve">  </w:t>
      </w:r>
      <w:r>
        <w:rPr>
          <w:rFonts w:hint="eastAsia"/>
          <w:color w:val="auto"/>
          <w:kern w:val="2"/>
          <w:szCs w:val="21"/>
        </w:rPr>
        <w:t>政务服务大厅服务规范</w:t>
      </w:r>
    </w:p>
    <w:p>
      <w:pPr>
        <w:pStyle w:val="27"/>
        <w:numPr>
          <w:ilvl w:val="0"/>
          <w:numId w:val="35"/>
        </w:numPr>
        <w:rPr>
          <w:rFonts w:hint="eastAsia" w:ascii="宋体" w:hAnsi="宋体" w:eastAsia="宋体" w:cs="宋体"/>
          <w:color w:val="auto"/>
          <w:szCs w:val="22"/>
          <w:highlight w:val="none"/>
          <w:lang w:val="en-US" w:eastAsia="zh-CN"/>
        </w:rPr>
      </w:pPr>
      <w:r>
        <w:rPr>
          <w:rFonts w:hint="eastAsia" w:hAnsi="宋体" w:eastAsia="宋体" w:cs="宋体"/>
          <w:color w:val="auto"/>
          <w:szCs w:val="22"/>
          <w:highlight w:val="none"/>
          <w:lang w:val="en-US" w:eastAsia="zh-CN"/>
        </w:rPr>
        <w:t>GDZW 0023-2020  政务服务人员行为规范</w:t>
      </w:r>
    </w:p>
    <w:p>
      <w:pPr>
        <w:pStyle w:val="27"/>
        <w:numPr>
          <w:ilvl w:val="0"/>
          <w:numId w:val="35"/>
        </w:numPr>
        <w:rPr>
          <w:rFonts w:hint="eastAsia" w:ascii="宋体" w:hAnsi="宋体" w:eastAsia="宋体" w:cs="宋体"/>
          <w:color w:val="auto"/>
          <w:szCs w:val="22"/>
          <w:highlight w:val="none"/>
          <w:lang w:val="en-US" w:eastAsia="zh-CN"/>
        </w:rPr>
      </w:pPr>
      <w:r>
        <w:rPr>
          <w:rFonts w:hint="eastAsia"/>
          <w:color w:val="auto"/>
          <w:kern w:val="2"/>
          <w:szCs w:val="21"/>
        </w:rPr>
        <w:t>GDZW 0024—2021政务服务大厅窗口人员服务评价规范</w:t>
      </w:r>
    </w:p>
    <w:p>
      <w:pPr>
        <w:pStyle w:val="27"/>
        <w:numPr>
          <w:ilvl w:val="0"/>
          <w:numId w:val="35"/>
        </w:numPr>
        <w:rPr>
          <w:rFonts w:hint="eastAsia" w:ascii="宋体" w:hAnsi="宋体" w:eastAsia="宋体" w:cs="宋体"/>
          <w:color w:val="auto"/>
          <w:szCs w:val="22"/>
          <w:highlight w:val="none"/>
          <w:lang w:val="en-US" w:eastAsia="zh-CN"/>
        </w:rPr>
      </w:pPr>
      <w:r>
        <w:rPr>
          <w:rFonts w:hint="eastAsia" w:ascii="宋体" w:hAnsi="宋体" w:eastAsia="宋体" w:cs="宋体"/>
          <w:color w:val="auto"/>
          <w:szCs w:val="22"/>
          <w:highlight w:val="none"/>
          <w:lang w:val="en-US" w:eastAsia="zh-CN"/>
        </w:rPr>
        <w:t>《国务院关于加快推进政务服务标准化规范化便利化的指导意见》（国发〔2022〕5号）</w:t>
      </w:r>
    </w:p>
    <w:p>
      <w:pPr>
        <w:pStyle w:val="27"/>
        <w:numPr>
          <w:ilvl w:val="0"/>
          <w:numId w:val="35"/>
        </w:numPr>
        <w:rPr>
          <w:rFonts w:hint="eastAsia" w:ascii="宋体" w:hAnsi="宋体" w:eastAsia="宋体" w:cs="宋体"/>
          <w:color w:val="auto"/>
          <w:szCs w:val="22"/>
          <w:highlight w:val="none"/>
          <w:lang w:val="en-US" w:eastAsia="zh-CN"/>
        </w:rPr>
      </w:pPr>
      <w:r>
        <w:rPr>
          <w:rFonts w:hint="eastAsia" w:ascii="宋体" w:hAnsi="宋体" w:eastAsia="宋体" w:cs="宋体"/>
          <w:color w:val="auto"/>
          <w:szCs w:val="22"/>
          <w:highlight w:val="none"/>
          <w:lang w:val="en-US" w:eastAsia="zh-CN"/>
        </w:rPr>
        <w:t>《国务院办公厅关于建立政务服务“好差评”制度提高政务服务水平的意见》（国办发〔2019〕51号）</w:t>
      </w:r>
    </w:p>
    <w:p>
      <w:pPr>
        <w:pStyle w:val="27"/>
        <w:numPr>
          <w:ilvl w:val="0"/>
          <w:numId w:val="35"/>
        </w:numPr>
        <w:rPr>
          <w:rFonts w:hint="eastAsia" w:ascii="宋体" w:hAnsi="宋体" w:eastAsia="宋体" w:cs="宋体"/>
          <w:color w:val="auto"/>
          <w:szCs w:val="22"/>
          <w:highlight w:val="none"/>
          <w:lang w:val="en-US" w:eastAsia="zh-CN"/>
        </w:rPr>
      </w:pPr>
      <w:r>
        <w:rPr>
          <w:rFonts w:hint="eastAsia" w:hAnsi="宋体" w:eastAsia="宋体" w:cs="宋体"/>
          <w:color w:val="auto"/>
          <w:szCs w:val="22"/>
          <w:highlight w:val="none"/>
          <w:lang w:val="en-US" w:eastAsia="zh-CN"/>
        </w:rPr>
        <w:t>中山市“巾帼文明岗”管理办法（2018年修订）</w:t>
      </w:r>
    </w:p>
    <w:p>
      <w:pPr>
        <w:pStyle w:val="27"/>
        <w:numPr>
          <w:ilvl w:val="0"/>
          <w:numId w:val="35"/>
        </w:numPr>
        <w:rPr>
          <w:rFonts w:hint="eastAsia" w:ascii="宋体" w:hAnsi="宋体" w:eastAsia="宋体" w:cs="宋体"/>
          <w:color w:val="auto"/>
          <w:szCs w:val="22"/>
          <w:highlight w:val="none"/>
          <w:lang w:val="en-US" w:eastAsia="zh-CN"/>
        </w:rPr>
      </w:pPr>
      <w:r>
        <w:rPr>
          <w:rFonts w:hint="eastAsia" w:hAnsi="宋体" w:eastAsia="宋体" w:cs="宋体"/>
          <w:color w:val="auto"/>
          <w:szCs w:val="22"/>
          <w:highlight w:val="none"/>
          <w:lang w:val="en-US" w:eastAsia="zh-CN"/>
        </w:rPr>
        <w:t>中山市市镇（街）政务服务大厅标准规范</w:t>
      </w:r>
      <w:r>
        <w:rPr>
          <w:rFonts w:hint="eastAsia" w:hAnsi="宋体" w:cs="宋体"/>
          <w:color w:val="auto"/>
          <w:szCs w:val="22"/>
          <w:highlight w:val="none"/>
          <w:lang w:val="en-US" w:eastAsia="zh-CN"/>
        </w:rPr>
        <w:t>（</w:t>
      </w:r>
      <w:r>
        <w:rPr>
          <w:rFonts w:hint="eastAsia" w:ascii="宋体" w:hAnsi="宋体" w:eastAsia="宋体" w:cs="宋体"/>
          <w:color w:val="auto"/>
          <w:szCs w:val="22"/>
          <w:highlight w:val="none"/>
          <w:lang w:val="en-US" w:eastAsia="zh-CN"/>
        </w:rPr>
        <w:t>粤政数函〔2021〕68号</w:t>
      </w:r>
      <w:r>
        <w:rPr>
          <w:rFonts w:hint="eastAsia" w:hAnsi="宋体" w:cs="宋体"/>
          <w:color w:val="auto"/>
          <w:szCs w:val="22"/>
          <w:highlight w:val="none"/>
          <w:lang w:val="en-US" w:eastAsia="zh-CN"/>
        </w:rPr>
        <w:t>）</w:t>
      </w:r>
    </w:p>
    <w:p>
      <w:pPr>
        <w:pStyle w:val="27"/>
        <w:numPr>
          <w:ilvl w:val="0"/>
          <w:numId w:val="35"/>
        </w:numPr>
        <w:rPr>
          <w:rFonts w:hint="eastAsia"/>
          <w:color w:val="auto"/>
          <w:lang w:val="en-US" w:eastAsia="zh-CN"/>
        </w:rPr>
      </w:pPr>
      <w:r>
        <w:rPr>
          <w:rFonts w:hint="eastAsia"/>
          <w:color w:val="auto"/>
          <w:lang w:val="en-US" w:eastAsia="zh-CN"/>
        </w:rPr>
        <w:t>中山市青年文明号活动管理办法（</w:t>
      </w:r>
      <w:r>
        <w:rPr>
          <w:rFonts w:hint="default" w:ascii="宋体" w:hAnsi="宋体" w:eastAsia="宋体" w:cs="宋体"/>
          <w:color w:val="auto"/>
          <w:szCs w:val="22"/>
          <w:highlight w:val="none"/>
          <w:lang w:eastAsia="zh-CN"/>
        </w:rPr>
        <w:t>团中联</w:t>
      </w:r>
      <w:r>
        <w:rPr>
          <w:rFonts w:hint="eastAsia" w:ascii="宋体" w:hAnsi="宋体" w:eastAsia="宋体" w:cs="宋体"/>
          <w:color w:val="auto"/>
          <w:szCs w:val="22"/>
          <w:highlight w:val="none"/>
          <w:lang w:val="en-US" w:eastAsia="zh-CN"/>
        </w:rPr>
        <w:t>〔2022〕</w:t>
      </w:r>
      <w:r>
        <w:rPr>
          <w:rFonts w:hint="default" w:ascii="宋体" w:hAnsi="宋体" w:eastAsia="宋体" w:cs="宋体"/>
          <w:color w:val="auto"/>
          <w:szCs w:val="22"/>
          <w:highlight w:val="none"/>
          <w:lang w:eastAsia="zh-CN"/>
        </w:rPr>
        <w:t>9</w:t>
      </w:r>
      <w:r>
        <w:rPr>
          <w:rFonts w:hint="eastAsia" w:ascii="宋体" w:hAnsi="宋体" w:eastAsia="宋体" w:cs="宋体"/>
          <w:color w:val="auto"/>
          <w:szCs w:val="22"/>
          <w:highlight w:val="none"/>
          <w:lang w:val="en-US" w:eastAsia="zh-CN"/>
        </w:rPr>
        <w:t>号</w:t>
      </w:r>
      <w:r>
        <w:rPr>
          <w:rFonts w:hint="eastAsia"/>
          <w:color w:val="auto"/>
          <w:lang w:val="en-US" w:eastAsia="zh-CN"/>
        </w:rPr>
        <w:t>）</w:t>
      </w:r>
    </w:p>
    <w:p>
      <w:pPr>
        <w:pStyle w:val="27"/>
        <w:numPr>
          <w:ilvl w:val="0"/>
          <w:numId w:val="35"/>
        </w:numPr>
        <w:rPr>
          <w:rFonts w:hint="eastAsia" w:ascii="宋体" w:hAnsi="宋体" w:eastAsia="宋体" w:cs="宋体"/>
          <w:color w:val="auto"/>
          <w:szCs w:val="22"/>
          <w:highlight w:val="none"/>
          <w:lang w:val="en-US" w:eastAsia="zh-CN"/>
        </w:rPr>
      </w:pPr>
      <w:r>
        <w:rPr>
          <w:rFonts w:hint="eastAsia" w:hAnsi="宋体" w:cs="宋体"/>
          <w:color w:val="auto"/>
          <w:szCs w:val="22"/>
          <w:highlight w:val="none"/>
          <w:lang w:val="en-US" w:eastAsia="zh-CN"/>
        </w:rPr>
        <w:t>关于中山市政务服务大厅工作人员工作服相关事宜的函（2021年）</w:t>
      </w:r>
    </w:p>
    <w:p>
      <w:pPr>
        <w:pStyle w:val="27"/>
        <w:ind w:left="0" w:leftChars="0" w:firstLine="0" w:firstLineChars="0"/>
        <w:jc w:val="center"/>
        <w:rPr>
          <w:rFonts w:hint="eastAsia" w:ascii="宋体" w:hAnsi="宋体" w:eastAsia="宋体" w:cs="宋体"/>
          <w:color w:val="auto"/>
          <w:szCs w:val="22"/>
          <w:highlight w:val="none"/>
          <w:shd w:val="clear" w:color="auto" w:fill="auto"/>
          <w:lang w:eastAsia="zh-CN"/>
        </w:rPr>
      </w:pPr>
      <w:r>
        <w:rPr>
          <w:rFonts w:hint="eastAsia"/>
          <w:color w:val="auto"/>
          <w:highlight w:val="none"/>
          <w:shd w:val="clear" w:color="auto" w:fill="auto"/>
          <w:lang w:val="en-US" w:eastAsia="zh-CN"/>
        </w:rPr>
        <w:drawing>
          <wp:inline distT="0" distB="0" distL="114300" distR="114300">
            <wp:extent cx="1485900" cy="317500"/>
            <wp:effectExtent l="0" t="0" r="0" b="6350"/>
            <wp:docPr id="6" name="图片 2" descr="EndLine"/>
            <wp:cNvGraphicFramePr/>
            <a:graphic xmlns:a="http://schemas.openxmlformats.org/drawingml/2006/main">
              <a:graphicData uri="http://schemas.openxmlformats.org/drawingml/2006/picture">
                <pic:pic xmlns:pic="http://schemas.openxmlformats.org/drawingml/2006/picture">
                  <pic:nvPicPr>
                    <pic:cNvPr id="6" name="图片 2" descr="EndLine"/>
                    <pic:cNvPicPr/>
                  </pic:nvPicPr>
                  <pic:blipFill>
                    <a:blip r:embed="rId19"/>
                    <a:stretch>
                      <a:fillRect/>
                    </a:stretch>
                  </pic:blipFill>
                  <pic:spPr>
                    <a:xfrm>
                      <a:off x="0" y="0"/>
                      <a:ext cx="1485900" cy="317500"/>
                    </a:xfrm>
                    <a:prstGeom prst="rect">
                      <a:avLst/>
                    </a:prstGeom>
                    <a:noFill/>
                    <a:ln>
                      <a:noFill/>
                    </a:ln>
                  </pic:spPr>
                </pic:pic>
              </a:graphicData>
            </a:graphic>
          </wp:inline>
        </w:drawing>
      </w:r>
    </w:p>
    <w:sectPr>
      <w:pgSz w:w="11906" w:h="16838"/>
      <w:pgMar w:top="567" w:right="1134" w:bottom="1134" w:left="1418" w:header="1418" w:footer="1134" w:gutter="0"/>
      <w:pgBorders>
        <w:top w:val="none" w:sz="0" w:space="0"/>
        <w:left w:val="none" w:sz="0" w:space="0"/>
        <w:bottom w:val="none" w:sz="0" w:space="0"/>
        <w:right w:val="none" w:sz="0" w:space="0"/>
      </w:pgBorders>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Trebuchet MS">
    <w:panose1 w:val="020B0603020202020204"/>
    <w:charset w:val="00"/>
    <w:family w:val="swiss"/>
    <w:pitch w:val="default"/>
    <w:sig w:usb0="00000287" w:usb1="00000000" w:usb2="00000000" w:usb3="00000000" w:csb0="2000009F" w:csb1="00000000"/>
  </w:font>
  <w:font w:name="SimSun-ExtB">
    <w:panose1 w:val="02010609060101010101"/>
    <w:charset w:val="86"/>
    <w:family w:val="modern"/>
    <w:pitch w:val="default"/>
    <w:sig w:usb0="00000001" w:usb1="02000000" w:usb2="00000000" w:usb3="00000000" w:csb0="00040001"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left"/>
      <w:rPr>
        <w:rFonts w:hint="eastAsia" w:ascii="宋体" w:hAnsi="宋体"/>
      </w:rPr>
    </w:pPr>
    <w:r>
      <w:rPr>
        <w:rFonts w:ascii="宋体" w:hAnsi="宋体"/>
      </w:rPr>
      <w:fldChar w:fldCharType="begin"/>
    </w:r>
    <w:r>
      <w:rPr>
        <w:rStyle w:val="41"/>
        <w:rFonts w:ascii="宋体" w:hAnsi="宋体"/>
      </w:rPr>
      <w:instrText xml:space="preserve"> PAGE </w:instrText>
    </w:r>
    <w:r>
      <w:rPr>
        <w:rFonts w:ascii="宋体" w:hAnsi="宋体"/>
      </w:rPr>
      <w:fldChar w:fldCharType="separate"/>
    </w:r>
    <w:r>
      <w:rPr>
        <w:rStyle w:val="41"/>
        <w:rFonts w:ascii="宋体" w:hAnsi="宋体"/>
      </w:rPr>
      <w:t>II</w:t>
    </w:r>
    <w:r>
      <w:rPr>
        <w:rFonts w:ascii="宋体" w:hAnsi="宋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7"/>
    </w:pPr>
    <w:r>
      <w:fldChar w:fldCharType="begin"/>
    </w:r>
    <w:r>
      <w:instrText xml:space="preserve"> PAGE  \* MERGEFORMAT </w:instrText>
    </w:r>
    <w:r>
      <w:fldChar w:fldCharType="separate"/>
    </w:r>
    <w:r>
      <w:t>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left"/>
      <w:rPr>
        <w:rFonts w:hint="eastAsia" w:ascii="宋体" w:hAnsi="宋体"/>
      </w:rPr>
    </w:pPr>
    <w:r>
      <w:rPr>
        <w:rFonts w:ascii="宋体" w:hAnsi="宋体"/>
      </w:rPr>
      <w:fldChar w:fldCharType="begin"/>
    </w:r>
    <w:r>
      <w:rPr>
        <w:rStyle w:val="41"/>
        <w:rFonts w:ascii="宋体" w:hAnsi="宋体"/>
      </w:rPr>
      <w:instrText xml:space="preserve"> PAGE </w:instrText>
    </w:r>
    <w:r>
      <w:rPr>
        <w:rFonts w:ascii="宋体" w:hAnsi="宋体"/>
      </w:rPr>
      <w:fldChar w:fldCharType="separate"/>
    </w:r>
    <w:r>
      <w:rPr>
        <w:rStyle w:val="41"/>
        <w:rFonts w:ascii="宋体" w:hAnsi="宋体"/>
      </w:rPr>
      <w:t>II</w:t>
    </w:r>
    <w:r>
      <w:rPr>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7"/>
      <w:rPr>
        <w:rStyle w:val="41"/>
      </w:rPr>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57785" cy="207645"/>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57785" cy="207645"/>
                      </a:xfrm>
                      <a:prstGeom prst="rect">
                        <a:avLst/>
                      </a:prstGeom>
                      <a:noFill/>
                      <a:ln>
                        <a:noFill/>
                      </a:ln>
                      <a:effectLst/>
                    </wps:spPr>
                    <wps:txbx>
                      <w:txbxContent>
                        <w:p>
                          <w:pPr>
                            <w:pStyle w:val="127"/>
                          </w:pPr>
                          <w:r>
                            <w:fldChar w:fldCharType="begin"/>
                          </w:r>
                          <w:r>
                            <w:rPr>
                              <w:rStyle w:val="41"/>
                            </w:rPr>
                            <w:instrText xml:space="preserve">PAGE  </w:instrText>
                          </w:r>
                          <w:r>
                            <w:fldChar w:fldCharType="separate"/>
                          </w:r>
                          <w:r>
                            <w:rPr>
                              <w:rStyle w:val="41"/>
                            </w:rPr>
                            <w:t>4</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6.35pt;width:4.55pt;mso-position-horizontal:right;mso-position-horizontal-relative:margin;mso-wrap-style:none;z-index:251660288;mso-width-relative:page;mso-height-relative:page;" filled="f" stroked="f" coordsize="21600,21600" o:gfxdata="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N1+yRHRAAAAAgEAAA8AAAAAAAAAAQAgAAAAIgAAAGRy&#10;cy9kb3ducmV2LnhtbFBLAQIUABQAAAAIAIdO4kA/5ud90wEAAKYDAAAOAAAAAAAAAAEAIAAAACAB&#10;AABkcnMvZTJvRG9jLnhtbFBLBQYAAAAABgAGAFkBAABlBQAAAAA=&#10;">
              <v:fill on="f" focussize="0,0"/>
              <v:stroke on="f"/>
              <v:imagedata o:title=""/>
              <o:lock v:ext="edit" aspectratio="f"/>
              <v:textbox inset="0mm,0mm,0mm,0mm" style="mso-fit-shape-to-text:t;">
                <w:txbxContent>
                  <w:p>
                    <w:pPr>
                      <w:pStyle w:val="127"/>
                    </w:pPr>
                    <w:r>
                      <w:fldChar w:fldCharType="begin"/>
                    </w:r>
                    <w:r>
                      <w:rPr>
                        <w:rStyle w:val="41"/>
                      </w:rPr>
                      <w:instrText xml:space="preserve">PAGE  </w:instrText>
                    </w:r>
                    <w:r>
                      <w:fldChar w:fldCharType="separate"/>
                    </w:r>
                    <w:r>
                      <w:rPr>
                        <w:rStyle w:val="41"/>
                      </w:rPr>
                      <w:t>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spacing w:after="220"/>
      <w:rPr>
        <w:rFonts w:hint="eastAsia" w:ascii="黑体" w:hAnsi="黑体" w:eastAsia="黑体" w:cs="黑体"/>
        <w:sz w:val="21"/>
        <w:szCs w:val="21"/>
      </w:rPr>
    </w:pPr>
    <w:r>
      <w:rPr>
        <w:rFonts w:hint="eastAsia" w:ascii="黑体" w:hAnsi="黑体" w:eastAsia="黑体" w:cs="黑体"/>
        <w:sz w:val="21"/>
        <w:szCs w:val="21"/>
      </w:rPr>
      <w:t>DB4420/T XXX—20</w:t>
    </w:r>
    <w:r>
      <w:rPr>
        <w:rFonts w:hint="eastAsia" w:ascii="黑体" w:hAnsi="黑体" w:eastAsia="黑体" w:cs="黑体"/>
        <w:sz w:val="21"/>
        <w:szCs w:val="21"/>
      </w:rP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7"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1"/>
                  </wps:wsp>
                </a:graphicData>
              </a:graphic>
            </wp:anchor>
          </w:drawing>
        </mc:Choice>
        <mc:Fallback>
          <w:pict>
            <v:rect id="DT" o:spid="_x0000_s1026" o:spt="1" style="position:absolute;left:0pt;margin-left:372.8pt;margin-top:2.7pt;height:18pt;width:90pt;z-index:-25165721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B5g8svWAAAACAEA&#10;AA8AAAAAAAAAAQAgAAAAIgAAAGRycy9kb3ducmV2LnhtbFBLAQIUABQAAAAIAIdO4kA0QOtiqgEA&#10;AGcDAAAOAAAAAAAAAAEAIAAAACUBAABkcnMvZTJvRG9jLnhtbFBLBQYAAAAABgAGAFkBAABBBQAA&#10;AAA=&#10;">
              <v:fill on="t" focussize="0,0"/>
              <v:stroke on="f"/>
              <v:imagedata o:title=""/>
              <o:lock v:ext="edit" aspectratio="f"/>
            </v:rect>
          </w:pict>
        </mc:Fallback>
      </mc:AlternateContent>
    </w:r>
    <w:r>
      <w:rPr>
        <w:rFonts w:hint="eastAsia" w:ascii="黑体" w:hAnsi="黑体" w:eastAsia="黑体" w:cs="黑体"/>
        <w:sz w:val="21"/>
        <w:szCs w:val="21"/>
      </w:rPr>
      <w:t>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8"/>
      <w:rPr>
        <w:rFonts w:hint="default" w:hAnsi="黑体" w:eastAsia="黑体"/>
        <w:lang w:val="en-US" w:eastAsia="zh-CN"/>
      </w:rPr>
    </w:pPr>
    <w:r>
      <w:rPr>
        <w:rFonts w:hint="eastAsia" w:hAnsi="黑体"/>
      </w:rPr>
      <w:t>DB4420</w:t>
    </w:r>
    <w:r>
      <w:rPr>
        <w:rFonts w:hAnsi="黑体"/>
      </w:rPr>
      <w:t>/</w:t>
    </w:r>
    <w:r>
      <w:rPr>
        <w:rFonts w:hint="eastAsia" w:hAnsi="黑体"/>
      </w:rPr>
      <w:t>T</w:t>
    </w:r>
    <w:r>
      <w:rPr>
        <w:rFonts w:hAnsi="黑体"/>
      </w:rPr>
      <w:t xml:space="preserve"> </w:t>
    </w:r>
    <w:r>
      <w:rPr>
        <w:rFonts w:hint="eastAsia" w:hAnsi="黑体"/>
        <w:lang w:val="en-US" w:eastAsia="zh-CN"/>
      </w:rPr>
      <w:t>XX</w:t>
    </w:r>
    <w:r>
      <w:rPr>
        <w:rFonts w:hAnsi="黑体"/>
      </w:rPr>
      <w:t>—</w:t>
    </w:r>
    <w:r>
      <w:rPr>
        <w:rFonts w:hint="eastAsia" w:hAnsi="黑体"/>
        <w:lang w:val="en-US" w:eastAsia="zh-CN"/>
      </w:rPr>
      <w:t>2023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spacing w:after="220"/>
      <w:rPr>
        <w:rFonts w:hint="default" w:ascii="黑体" w:hAnsi="黑体" w:eastAsia="黑体" w:cs="黑体"/>
        <w:sz w:val="21"/>
        <w:szCs w:val="21"/>
        <w:lang w:val="en-US" w:eastAsia="zh-CN"/>
      </w:rPr>
    </w:pPr>
    <w:r>
      <w:rPr>
        <w:rFonts w:hint="eastAsia" w:ascii="黑体" w:hAnsi="黑体" w:eastAsia="黑体" w:cs="黑体"/>
        <w:sz w:val="21"/>
        <w:szCs w:val="21"/>
      </w:rPr>
      <w:t xml:space="preserve">DB4420/T </w:t>
    </w:r>
    <w:r>
      <w:rPr>
        <w:rFonts w:hint="eastAsia" w:ascii="黑体" w:hAnsi="黑体" w:eastAsia="黑体" w:cs="黑体"/>
        <w:sz w:val="21"/>
        <w:szCs w:val="21"/>
        <w:lang w:val="en-US" w:eastAsia="zh-CN"/>
      </w:rPr>
      <w:t>XX</w:t>
    </w:r>
    <w:r>
      <w:rPr>
        <w:rFonts w:hint="eastAsia" w:ascii="黑体" w:hAnsi="黑体" w:eastAsia="黑体" w:cs="黑体"/>
        <w:sz w:val="21"/>
        <w:szCs w:val="21"/>
      </w:rPr>
      <w:t>—</w:t>
    </w:r>
    <w:r>
      <w:rPr>
        <w:rFonts w:hint="eastAsia" w:ascii="黑体" w:hAnsi="黑体" w:eastAsia="黑体" w:cs="黑体"/>
        <w:sz w:val="21"/>
        <w:szCs w:val="21"/>
        <w:lang w:val="en-US" w:eastAsia="zh-CN"/>
      </w:rPr>
      <w:t>2023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8"/>
      <w:rPr>
        <w:rFonts w:hint="default" w:eastAsia="黑体"/>
        <w:lang w:val="en-US" w:eastAsia="zh-CN"/>
      </w:rPr>
    </w:pPr>
    <w:r>
      <w:rPr>
        <w:rFonts w:hint="eastAsia" w:ascii="黑体" w:hAnsi="黑体" w:eastAsia="黑体" w:cs="黑体"/>
        <w:sz w:val="21"/>
        <w:szCs w:val="21"/>
      </w:rPr>
      <w:t xml:space="preserve">DB4420/T </w:t>
    </w:r>
    <w:r>
      <w:rPr>
        <w:rFonts w:hint="eastAsia" w:hAnsi="黑体" w:cs="黑体"/>
        <w:sz w:val="21"/>
        <w:szCs w:val="21"/>
        <w:lang w:val="en-US" w:eastAsia="zh-CN"/>
      </w:rPr>
      <w:t>XX</w:t>
    </w:r>
    <w:r>
      <w:rPr>
        <w:rFonts w:hint="eastAsia" w:ascii="黑体" w:hAnsi="黑体" w:eastAsia="黑体" w:cs="黑体"/>
        <w:sz w:val="21"/>
        <w:szCs w:val="21"/>
      </w:rPr>
      <w:t>—</w:t>
    </w:r>
    <w:r>
      <w:rPr>
        <w:rFonts w:hint="eastAsia" w:hAnsi="黑体" w:cs="黑体"/>
        <w:sz w:val="21"/>
        <w:szCs w:val="21"/>
        <w:lang w:val="en-US" w:eastAsia="zh-CN"/>
      </w:rPr>
      <w:t>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F77E83"/>
    <w:multiLevelType w:val="multilevel"/>
    <w:tmpl w:val="8FF77E83"/>
    <w:lvl w:ilvl="0" w:tentative="0">
      <w:start w:val="1"/>
      <w:numFmt w:val="upperLetter"/>
      <w:pStyle w:val="125"/>
      <w:lvlText w:val="%1"/>
      <w:lvlJc w:val="left"/>
      <w:pPr>
        <w:tabs>
          <w:tab w:val="left" w:pos="0"/>
        </w:tabs>
        <w:ind w:left="0" w:hanging="425"/>
      </w:pPr>
      <w:rPr>
        <w:rFonts w:hint="eastAsia"/>
      </w:rPr>
    </w:lvl>
    <w:lvl w:ilvl="1" w:tentative="0">
      <w:start w:val="1"/>
      <w:numFmt w:val="decimal"/>
      <w:pStyle w:val="114"/>
      <w:suff w:val="nothing"/>
      <w:lvlText w:val="表A.%2　"/>
      <w:lvlJc w:val="left"/>
      <w:pPr>
        <w:tabs>
          <w:tab w:val="left" w:pos="0"/>
        </w:tabs>
        <w:ind w:left="567" w:hanging="567"/>
      </w:pPr>
      <w:rPr>
        <w:rFonts w:hint="default" w:ascii="黑体" w:hAnsi="黑体" w:eastAsia="黑体" w:cs="黑体"/>
        <w:sz w:val="21"/>
        <w:szCs w:val="21"/>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
    <w:nsid w:val="CD33B2B8"/>
    <w:multiLevelType w:val="singleLevel"/>
    <w:tmpl w:val="CD33B2B8"/>
    <w:lvl w:ilvl="0" w:tentative="0">
      <w:start w:val="1"/>
      <w:numFmt w:val="decimal"/>
      <w:suff w:val="space"/>
      <w:lvlText w:val="[%1]"/>
      <w:lvlJc w:val="left"/>
    </w:lvl>
  </w:abstractNum>
  <w:abstractNum w:abstractNumId="2">
    <w:nsid w:val="DB3C3C82"/>
    <w:multiLevelType w:val="multilevel"/>
    <w:tmpl w:val="DB3C3C82"/>
    <w:lvl w:ilvl="0" w:tentative="0">
      <w:start w:val="1"/>
      <w:numFmt w:val="upperLetter"/>
      <w:lvlText w:val="%1"/>
      <w:lvlJc w:val="left"/>
      <w:pPr>
        <w:tabs>
          <w:tab w:val="left" w:pos="0"/>
        </w:tabs>
        <w:ind w:left="0" w:hanging="425"/>
      </w:pPr>
      <w:rPr>
        <w:rFonts w:hint="eastAsia"/>
      </w:rPr>
    </w:lvl>
    <w:lvl w:ilvl="1" w:tentative="0">
      <w:start w:val="1"/>
      <w:numFmt w:val="decimal"/>
      <w:suff w:val="nothing"/>
      <w:lvlText w:val="表E.%2　"/>
      <w:lvlJc w:val="left"/>
      <w:pPr>
        <w:tabs>
          <w:tab w:val="left" w:pos="0"/>
        </w:tabs>
        <w:ind w:left="567" w:hanging="567"/>
      </w:pPr>
      <w:rPr>
        <w:rFonts w:hint="default" w:ascii="黑体" w:hAnsi="黑体" w:eastAsia="黑体" w:cs="黑体"/>
        <w:sz w:val="21"/>
        <w:szCs w:val="21"/>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3">
    <w:nsid w:val="FADD8FE9"/>
    <w:multiLevelType w:val="multilevel"/>
    <w:tmpl w:val="FADD8FE9"/>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
    <w:nsid w:val="079102AD"/>
    <w:multiLevelType w:val="multilevel"/>
    <w:tmpl w:val="079102AD"/>
    <w:lvl w:ilvl="0" w:tentative="0">
      <w:start w:val="1"/>
      <w:numFmt w:val="decimal"/>
      <w:pStyle w:val="154"/>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5">
    <w:nsid w:val="093C6778"/>
    <w:multiLevelType w:val="multilevel"/>
    <w:tmpl w:val="093C6778"/>
    <w:lvl w:ilvl="0" w:tentative="0">
      <w:start w:val="1"/>
      <w:numFmt w:val="decimal"/>
      <w:pStyle w:val="62"/>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6">
    <w:nsid w:val="0AE367E9"/>
    <w:multiLevelType w:val="multilevel"/>
    <w:tmpl w:val="0AE367E9"/>
    <w:lvl w:ilvl="0" w:tentative="0">
      <w:start w:val="1"/>
      <w:numFmt w:val="none"/>
      <w:pStyle w:val="120"/>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7">
    <w:nsid w:val="0DDE2B46"/>
    <w:multiLevelType w:val="multilevel"/>
    <w:tmpl w:val="0DDE2B46"/>
    <w:lvl w:ilvl="0" w:tentative="0">
      <w:start w:val="1"/>
      <w:numFmt w:val="lowerLetter"/>
      <w:pStyle w:val="152"/>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8">
    <w:nsid w:val="1318CCDF"/>
    <w:multiLevelType w:val="multilevel"/>
    <w:tmpl w:val="1318CCDF"/>
    <w:lvl w:ilvl="0" w:tentative="0">
      <w:start w:val="1"/>
      <w:numFmt w:val="upperLetter"/>
      <w:lvlText w:val="%1"/>
      <w:lvlJc w:val="left"/>
      <w:pPr>
        <w:tabs>
          <w:tab w:val="left" w:pos="0"/>
        </w:tabs>
        <w:ind w:left="0" w:hanging="425"/>
      </w:pPr>
      <w:rPr>
        <w:rFonts w:hint="eastAsia"/>
      </w:rPr>
    </w:lvl>
    <w:lvl w:ilvl="1" w:tentative="0">
      <w:start w:val="1"/>
      <w:numFmt w:val="decimal"/>
      <w:suff w:val="nothing"/>
      <w:lvlText w:val="表D.%2　"/>
      <w:lvlJc w:val="left"/>
      <w:pPr>
        <w:tabs>
          <w:tab w:val="left" w:pos="0"/>
        </w:tabs>
        <w:ind w:left="567" w:hanging="567"/>
      </w:pPr>
      <w:rPr>
        <w:rFonts w:hint="default" w:ascii="黑体" w:hAnsi="黑体" w:eastAsia="黑体" w:cs="黑体"/>
        <w:sz w:val="21"/>
        <w:szCs w:val="21"/>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9">
    <w:nsid w:val="1DBF583A"/>
    <w:multiLevelType w:val="multilevel"/>
    <w:tmpl w:val="1DBF583A"/>
    <w:lvl w:ilvl="0" w:tentative="0">
      <w:start w:val="1"/>
      <w:numFmt w:val="decimal"/>
      <w:pStyle w:val="135"/>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10">
    <w:nsid w:val="1FC91163"/>
    <w:multiLevelType w:val="multilevel"/>
    <w:tmpl w:val="1FC91163"/>
    <w:lvl w:ilvl="0" w:tentative="0">
      <w:start w:val="1"/>
      <w:numFmt w:val="decimal"/>
      <w:pStyle w:val="110"/>
      <w:suff w:val="nothing"/>
      <w:lvlText w:val="%1　"/>
      <w:lvlJc w:val="left"/>
      <w:pPr>
        <w:ind w:left="210" w:firstLine="0"/>
      </w:pPr>
      <w:rPr>
        <w:rFonts w:hint="eastAsia" w:ascii="黑体" w:hAnsi="Times New Roman" w:eastAsia="黑体"/>
        <w:b w:val="0"/>
        <w:i w:val="0"/>
        <w:sz w:val="21"/>
        <w:szCs w:val="21"/>
      </w:rPr>
    </w:lvl>
    <w:lvl w:ilvl="1" w:tentative="0">
      <w:start w:val="1"/>
      <w:numFmt w:val="decimal"/>
      <w:pStyle w:val="55"/>
      <w:suff w:val="nothing"/>
      <w:lvlText w:val="%1.%2　"/>
      <w:lvlJc w:val="left"/>
      <w:pPr>
        <w:ind w:left="0" w:firstLine="0"/>
      </w:pPr>
      <w:rPr>
        <w:rFonts w:ascii="黑体" w:hAnsi="黑体" w:eastAsia="黑体"/>
      </w:rPr>
    </w:lvl>
    <w:lvl w:ilvl="2" w:tentative="0">
      <w:start w:val="1"/>
      <w:numFmt w:val="decimal"/>
      <w:pStyle w:val="54"/>
      <w:suff w:val="nothing"/>
      <w:lvlText w:val="%1.%2.%3　"/>
      <w:lvlJc w:val="left"/>
      <w:pPr>
        <w:ind w:left="0" w:firstLine="0"/>
      </w:pPr>
      <w:rPr>
        <w:rFonts w:hint="eastAsia" w:ascii="黑体" w:hAnsi="黑体" w:eastAsia="黑体"/>
        <w:b w:val="0"/>
        <w:i w:val="0"/>
        <w:sz w:val="21"/>
      </w:rPr>
    </w:lvl>
    <w:lvl w:ilvl="3" w:tentative="0">
      <w:start w:val="1"/>
      <w:numFmt w:val="decimal"/>
      <w:pStyle w:val="71"/>
      <w:suff w:val="nothing"/>
      <w:lvlText w:val="%1.%2.%3.%4　"/>
      <w:lvlJc w:val="left"/>
      <w:pPr>
        <w:ind w:left="993" w:firstLine="0"/>
      </w:pPr>
      <w:rPr>
        <w:rFonts w:hint="eastAsia" w:ascii="黑体" w:hAnsi="黑体" w:eastAsia="黑体"/>
        <w:b w:val="0"/>
        <w:i w:val="0"/>
        <w:sz w:val="21"/>
      </w:rPr>
    </w:lvl>
    <w:lvl w:ilvl="4" w:tentative="0">
      <w:start w:val="1"/>
      <w:numFmt w:val="decimal"/>
      <w:pStyle w:val="70"/>
      <w:suff w:val="nothing"/>
      <w:lvlText w:val="%1.%2.%3.%4.%5　"/>
      <w:lvlJc w:val="left"/>
      <w:pPr>
        <w:ind w:left="0" w:firstLine="0"/>
      </w:pPr>
      <w:rPr>
        <w:rFonts w:hint="eastAsia" w:ascii="黑体" w:hAnsi="Times New Roman" w:eastAsia="黑体"/>
        <w:b w:val="0"/>
        <w:i w:val="0"/>
        <w:sz w:val="21"/>
      </w:rPr>
    </w:lvl>
    <w:lvl w:ilvl="5" w:tentative="0">
      <w:start w:val="1"/>
      <w:numFmt w:val="decimal"/>
      <w:pStyle w:val="69"/>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A8F7113"/>
    <w:multiLevelType w:val="multilevel"/>
    <w:tmpl w:val="2A8F7113"/>
    <w:lvl w:ilvl="0" w:tentative="0">
      <w:start w:val="1"/>
      <w:numFmt w:val="upperLetter"/>
      <w:pStyle w:val="146"/>
      <w:suff w:val="space"/>
      <w:lvlText w:val="%1"/>
      <w:lvlJc w:val="left"/>
      <w:pPr>
        <w:ind w:left="623" w:hanging="425"/>
      </w:pPr>
      <w:rPr>
        <w:rFonts w:hint="eastAsia"/>
      </w:rPr>
    </w:lvl>
    <w:lvl w:ilvl="1" w:tentative="0">
      <w:start w:val="1"/>
      <w:numFmt w:val="decimal"/>
      <w:pStyle w:val="7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2">
    <w:nsid w:val="2C5917C3"/>
    <w:multiLevelType w:val="multilevel"/>
    <w:tmpl w:val="2C5917C3"/>
    <w:lvl w:ilvl="0" w:tentative="0">
      <w:start w:val="1"/>
      <w:numFmt w:val="none"/>
      <w:pStyle w:val="85"/>
      <w:suff w:val="nothing"/>
      <w:lvlText w:val="%1——"/>
      <w:lvlJc w:val="left"/>
      <w:pPr>
        <w:ind w:left="833" w:hanging="408"/>
      </w:pPr>
      <w:rPr>
        <w:rFonts w:hint="eastAsia"/>
      </w:rPr>
    </w:lvl>
    <w:lvl w:ilvl="1" w:tentative="0">
      <w:start w:val="1"/>
      <w:numFmt w:val="bullet"/>
      <w:pStyle w:val="96"/>
      <w:lvlText w:val=""/>
      <w:lvlJc w:val="left"/>
      <w:pPr>
        <w:tabs>
          <w:tab w:val="left" w:pos="760"/>
        </w:tabs>
        <w:ind w:left="1264" w:hanging="413"/>
      </w:pPr>
      <w:rPr>
        <w:rFonts w:hint="default" w:ascii="Symbol" w:hAnsi="Symbol"/>
        <w:color w:val="auto"/>
      </w:rPr>
    </w:lvl>
    <w:lvl w:ilvl="2" w:tentative="0">
      <w:start w:val="1"/>
      <w:numFmt w:val="bullet"/>
      <w:pStyle w:val="13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4671B94"/>
    <w:multiLevelType w:val="multilevel"/>
    <w:tmpl w:val="34671B94"/>
    <w:lvl w:ilvl="0" w:tentative="0">
      <w:start w:val="1"/>
      <w:numFmt w:val="lowerLetter"/>
      <w:pStyle w:val="59"/>
      <w:lvlText w:val="%1)"/>
      <w:lvlJc w:val="left"/>
      <w:pPr>
        <w:tabs>
          <w:tab w:val="left" w:pos="840"/>
        </w:tabs>
        <w:ind w:left="839" w:hanging="419"/>
      </w:pPr>
      <w:rPr>
        <w:rFonts w:hint="default" w:ascii="宋体" w:eastAsia="宋体"/>
        <w:b w:val="0"/>
        <w:i w:val="0"/>
        <w:color w:val="auto"/>
        <w:sz w:val="21"/>
        <w:szCs w:val="21"/>
      </w:rPr>
    </w:lvl>
    <w:lvl w:ilvl="1" w:tentative="0">
      <w:start w:val="1"/>
      <w:numFmt w:val="decimal"/>
      <w:pStyle w:val="143"/>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3659DBC5"/>
    <w:multiLevelType w:val="multilevel"/>
    <w:tmpl w:val="3659DBC5"/>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3D733618"/>
    <w:multiLevelType w:val="multilevel"/>
    <w:tmpl w:val="3D733618"/>
    <w:lvl w:ilvl="0" w:tentative="0">
      <w:start w:val="1"/>
      <w:numFmt w:val="decimal"/>
      <w:pStyle w:val="28"/>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6">
    <w:nsid w:val="4B733A5F"/>
    <w:multiLevelType w:val="multilevel"/>
    <w:tmpl w:val="4B733A5F"/>
    <w:lvl w:ilvl="0" w:tentative="0">
      <w:start w:val="1"/>
      <w:numFmt w:val="decimal"/>
      <w:pStyle w:val="115"/>
      <w:suff w:val="nothing"/>
      <w:lvlText w:val="示例%1："/>
      <w:lvlJc w:val="left"/>
      <w:pPr>
        <w:ind w:left="-48"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48" w:firstLine="0"/>
      </w:pPr>
      <w:rPr>
        <w:rFonts w:hint="eastAsia"/>
        <w:vertAlign w:val="baseline"/>
      </w:rPr>
    </w:lvl>
    <w:lvl w:ilvl="2" w:tentative="0">
      <w:start w:val="1"/>
      <w:numFmt w:val="decimal"/>
      <w:suff w:val="space"/>
      <w:lvlText w:val="2.2.%3"/>
      <w:lvlJc w:val="left"/>
      <w:pPr>
        <w:ind w:left="-48" w:firstLine="0"/>
      </w:pPr>
      <w:rPr>
        <w:rFonts w:hint="eastAsia"/>
        <w:vertAlign w:val="baseline"/>
      </w:rPr>
    </w:lvl>
    <w:lvl w:ilvl="3" w:tentative="0">
      <w:start w:val="1"/>
      <w:numFmt w:val="decimal"/>
      <w:lvlText w:val="%4."/>
      <w:lvlJc w:val="left"/>
      <w:pPr>
        <w:tabs>
          <w:tab w:val="left" w:pos="-48"/>
        </w:tabs>
        <w:ind w:left="944" w:hanging="629"/>
      </w:pPr>
      <w:rPr>
        <w:rFonts w:hint="eastAsia"/>
        <w:vertAlign w:val="baseline"/>
      </w:rPr>
    </w:lvl>
    <w:lvl w:ilvl="4" w:tentative="0">
      <w:start w:val="1"/>
      <w:numFmt w:val="lowerLetter"/>
      <w:lvlText w:val="%5)"/>
      <w:lvlJc w:val="left"/>
      <w:pPr>
        <w:tabs>
          <w:tab w:val="left" w:pos="-48"/>
        </w:tabs>
        <w:ind w:left="944" w:hanging="629"/>
      </w:pPr>
      <w:rPr>
        <w:rFonts w:hint="eastAsia"/>
        <w:vertAlign w:val="baseline"/>
      </w:rPr>
    </w:lvl>
    <w:lvl w:ilvl="5" w:tentative="0">
      <w:start w:val="1"/>
      <w:numFmt w:val="lowerRoman"/>
      <w:lvlText w:val="%6."/>
      <w:lvlJc w:val="right"/>
      <w:pPr>
        <w:tabs>
          <w:tab w:val="left" w:pos="-48"/>
        </w:tabs>
        <w:ind w:left="944" w:hanging="629"/>
      </w:pPr>
      <w:rPr>
        <w:rFonts w:hint="eastAsia"/>
        <w:vertAlign w:val="baseline"/>
      </w:rPr>
    </w:lvl>
    <w:lvl w:ilvl="6" w:tentative="0">
      <w:start w:val="1"/>
      <w:numFmt w:val="decimal"/>
      <w:lvlText w:val="%7."/>
      <w:lvlJc w:val="left"/>
      <w:pPr>
        <w:tabs>
          <w:tab w:val="left" w:pos="-48"/>
        </w:tabs>
        <w:ind w:left="944" w:hanging="629"/>
      </w:pPr>
      <w:rPr>
        <w:rFonts w:hint="eastAsia"/>
        <w:vertAlign w:val="baseline"/>
      </w:rPr>
    </w:lvl>
    <w:lvl w:ilvl="7" w:tentative="0">
      <w:start w:val="1"/>
      <w:numFmt w:val="lowerLetter"/>
      <w:lvlText w:val="%8)"/>
      <w:lvlJc w:val="left"/>
      <w:pPr>
        <w:tabs>
          <w:tab w:val="left" w:pos="-48"/>
        </w:tabs>
        <w:ind w:left="944" w:hanging="629"/>
      </w:pPr>
      <w:rPr>
        <w:rFonts w:hint="eastAsia"/>
        <w:vertAlign w:val="baseline"/>
      </w:rPr>
    </w:lvl>
    <w:lvl w:ilvl="8" w:tentative="0">
      <w:start w:val="1"/>
      <w:numFmt w:val="lowerRoman"/>
      <w:lvlText w:val="%9."/>
      <w:lvlJc w:val="right"/>
      <w:pPr>
        <w:tabs>
          <w:tab w:val="left" w:pos="-48"/>
        </w:tabs>
        <w:ind w:left="944" w:hanging="629"/>
      </w:pPr>
      <w:rPr>
        <w:rFonts w:hint="eastAsia"/>
        <w:vertAlign w:val="baseline"/>
      </w:rPr>
    </w:lvl>
  </w:abstractNum>
  <w:abstractNum w:abstractNumId="17">
    <w:nsid w:val="557C2AF5"/>
    <w:multiLevelType w:val="multilevel"/>
    <w:tmpl w:val="557C2AF5"/>
    <w:lvl w:ilvl="0" w:tentative="0">
      <w:start w:val="1"/>
      <w:numFmt w:val="decimal"/>
      <w:pStyle w:val="121"/>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8">
    <w:nsid w:val="5C1163FB"/>
    <w:multiLevelType w:val="multilevel"/>
    <w:tmpl w:val="5C1163FB"/>
    <w:lvl w:ilvl="0" w:tentative="0">
      <w:start w:val="1"/>
      <w:numFmt w:val="upperLetter"/>
      <w:lvlText w:val="%1"/>
      <w:lvlJc w:val="left"/>
      <w:pPr>
        <w:tabs>
          <w:tab w:val="left" w:pos="0"/>
        </w:tabs>
        <w:ind w:left="0" w:hanging="425"/>
      </w:pPr>
      <w:rPr>
        <w:rFonts w:hint="eastAsia"/>
      </w:rPr>
    </w:lvl>
    <w:lvl w:ilvl="1" w:tentative="0">
      <w:start w:val="1"/>
      <w:numFmt w:val="decimal"/>
      <w:suff w:val="nothing"/>
      <w:lvlText w:val="表B.%2　"/>
      <w:lvlJc w:val="left"/>
      <w:pPr>
        <w:tabs>
          <w:tab w:val="left" w:pos="0"/>
        </w:tabs>
        <w:ind w:left="567" w:hanging="567"/>
      </w:pPr>
      <w:rPr>
        <w:rFonts w:hint="default" w:ascii="黑体" w:hAnsi="黑体" w:eastAsia="黑体" w:cs="黑体"/>
        <w:sz w:val="21"/>
        <w:szCs w:val="21"/>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9">
    <w:nsid w:val="646260FA"/>
    <w:multiLevelType w:val="multilevel"/>
    <w:tmpl w:val="646260FA"/>
    <w:lvl w:ilvl="0" w:tentative="0">
      <w:start w:val="1"/>
      <w:numFmt w:val="decimal"/>
      <w:pStyle w:val="107"/>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0">
    <w:nsid w:val="657D3FBC"/>
    <w:multiLevelType w:val="multilevel"/>
    <w:tmpl w:val="657D3FBC"/>
    <w:lvl w:ilvl="0" w:tentative="0">
      <w:start w:val="1"/>
      <w:numFmt w:val="upperLetter"/>
      <w:pStyle w:val="149"/>
      <w:suff w:val="nothing"/>
      <w:lvlText w:val="附　录　%1"/>
      <w:lvlJc w:val="left"/>
      <w:pPr>
        <w:ind w:left="5246" w:firstLine="0"/>
      </w:pPr>
      <w:rPr>
        <w:rFonts w:hint="eastAsia" w:ascii="黑体" w:hAnsi="Times New Roman" w:eastAsia="黑体"/>
        <w:b w:val="0"/>
        <w:i w:val="0"/>
        <w:spacing w:val="0"/>
        <w:w w:val="100"/>
        <w:sz w:val="21"/>
      </w:rPr>
    </w:lvl>
    <w:lvl w:ilvl="1" w:tentative="0">
      <w:start w:val="1"/>
      <w:numFmt w:val="decimal"/>
      <w:pStyle w:val="109"/>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40"/>
      <w:suff w:val="nothing"/>
      <w:lvlText w:val="%1.%2.%3　"/>
      <w:lvlJc w:val="left"/>
      <w:pPr>
        <w:ind w:left="0" w:firstLine="0"/>
      </w:pPr>
      <w:rPr>
        <w:rFonts w:hint="eastAsia" w:ascii="黑体" w:hAnsi="Times New Roman" w:eastAsia="黑体"/>
        <w:b w:val="0"/>
        <w:i w:val="0"/>
        <w:sz w:val="21"/>
      </w:rPr>
    </w:lvl>
    <w:lvl w:ilvl="3" w:tentative="0">
      <w:start w:val="1"/>
      <w:numFmt w:val="decimal"/>
      <w:pStyle w:val="89"/>
      <w:suff w:val="nothing"/>
      <w:lvlText w:val="%1.%2.%3.%4　"/>
      <w:lvlJc w:val="left"/>
      <w:pPr>
        <w:ind w:left="0" w:firstLine="0"/>
      </w:pPr>
      <w:rPr>
        <w:rFonts w:hint="eastAsia" w:ascii="黑体" w:hAnsi="Times New Roman" w:eastAsia="黑体"/>
        <w:b w:val="0"/>
        <w:i w:val="0"/>
        <w:sz w:val="21"/>
      </w:rPr>
    </w:lvl>
    <w:lvl w:ilvl="4" w:tentative="0">
      <w:start w:val="1"/>
      <w:numFmt w:val="decimal"/>
      <w:pStyle w:val="88"/>
      <w:suff w:val="nothing"/>
      <w:lvlText w:val="%1.%2.%3.%4.%5　"/>
      <w:lvlJc w:val="left"/>
      <w:pPr>
        <w:ind w:left="0" w:firstLine="0"/>
      </w:pPr>
      <w:rPr>
        <w:rFonts w:hint="eastAsia" w:ascii="黑体" w:hAnsi="Times New Roman" w:eastAsia="黑体"/>
        <w:b w:val="0"/>
        <w:i w:val="0"/>
        <w:sz w:val="21"/>
      </w:rPr>
    </w:lvl>
    <w:lvl w:ilvl="5" w:tentative="0">
      <w:start w:val="1"/>
      <w:numFmt w:val="decimal"/>
      <w:pStyle w:val="87"/>
      <w:suff w:val="nothing"/>
      <w:lvlText w:val="%1.%2.%3.%4.%5.%6　"/>
      <w:lvlJc w:val="left"/>
      <w:pPr>
        <w:ind w:left="0" w:firstLine="0"/>
      </w:pPr>
      <w:rPr>
        <w:rFonts w:hint="eastAsia" w:ascii="黑体" w:hAnsi="Times New Roman" w:eastAsia="黑体"/>
        <w:b w:val="0"/>
        <w:i w:val="0"/>
        <w:sz w:val="21"/>
      </w:rPr>
    </w:lvl>
    <w:lvl w:ilvl="6" w:tentative="0">
      <w:start w:val="1"/>
      <w:numFmt w:val="decimal"/>
      <w:pStyle w:val="13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1">
    <w:nsid w:val="6D6C07CD"/>
    <w:multiLevelType w:val="multilevel"/>
    <w:tmpl w:val="6D6C07CD"/>
    <w:lvl w:ilvl="0" w:tentative="0">
      <w:start w:val="1"/>
      <w:numFmt w:val="lowerLetter"/>
      <w:pStyle w:val="73"/>
      <w:lvlText w:val="%1)"/>
      <w:lvlJc w:val="left"/>
      <w:pPr>
        <w:tabs>
          <w:tab w:val="left" w:pos="839"/>
        </w:tabs>
        <w:ind w:left="839" w:hanging="419"/>
      </w:pPr>
      <w:rPr>
        <w:rFonts w:hint="eastAsia" w:ascii="宋体" w:eastAsia="宋体"/>
        <w:b w:val="0"/>
        <w:i w:val="0"/>
        <w:sz w:val="21"/>
      </w:rPr>
    </w:lvl>
    <w:lvl w:ilvl="1" w:tentative="0">
      <w:start w:val="1"/>
      <w:numFmt w:val="decimal"/>
      <w:pStyle w:val="83"/>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22">
    <w:nsid w:val="6DBF04F4"/>
    <w:multiLevelType w:val="multilevel"/>
    <w:tmpl w:val="6DBF04F4"/>
    <w:lvl w:ilvl="0" w:tentative="0">
      <w:start w:val="1"/>
      <w:numFmt w:val="none"/>
      <w:pStyle w:val="67"/>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5"/>
  </w:num>
  <w:num w:numId="2">
    <w:abstractNumId w:val="10"/>
  </w:num>
  <w:num w:numId="3">
    <w:abstractNumId w:val="13"/>
  </w:num>
  <w:num w:numId="4">
    <w:abstractNumId w:val="5"/>
  </w:num>
  <w:num w:numId="5">
    <w:abstractNumId w:val="22"/>
  </w:num>
  <w:num w:numId="6">
    <w:abstractNumId w:val="11"/>
  </w:num>
  <w:num w:numId="7">
    <w:abstractNumId w:val="21"/>
  </w:num>
  <w:num w:numId="8">
    <w:abstractNumId w:val="12"/>
  </w:num>
  <w:num w:numId="9">
    <w:abstractNumId w:val="20"/>
  </w:num>
  <w:num w:numId="10">
    <w:abstractNumId w:val="19"/>
  </w:num>
  <w:num w:numId="11">
    <w:abstractNumId w:val="0"/>
  </w:num>
  <w:num w:numId="12">
    <w:abstractNumId w:val="16"/>
  </w:num>
  <w:num w:numId="13">
    <w:abstractNumId w:val="6"/>
  </w:num>
  <w:num w:numId="14">
    <w:abstractNumId w:val="17"/>
  </w:num>
  <w:num w:numId="15">
    <w:abstractNumId w:val="9"/>
  </w:num>
  <w:num w:numId="16">
    <w:abstractNumId w:val="7"/>
  </w:num>
  <w:num w:numId="17">
    <w:abstractNumId w:val="4"/>
  </w:num>
  <w:num w:numId="18">
    <w:abstractNumId w:val="14"/>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210"/>
  <w:hyphenationZone w:val="36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3OTgzMThlZmM2YWEwMGYxMjQ4NzgxOWJkMThmY2EifQ=="/>
  </w:docVars>
  <w:rsids>
    <w:rsidRoot w:val="00172A27"/>
    <w:rsid w:val="0000022A"/>
    <w:rsid w:val="00000244"/>
    <w:rsid w:val="00000C1C"/>
    <w:rsid w:val="0000185F"/>
    <w:rsid w:val="0000586F"/>
    <w:rsid w:val="00005A2F"/>
    <w:rsid w:val="0000722E"/>
    <w:rsid w:val="00007278"/>
    <w:rsid w:val="00010A86"/>
    <w:rsid w:val="00010DB4"/>
    <w:rsid w:val="00012821"/>
    <w:rsid w:val="00013D86"/>
    <w:rsid w:val="00013E02"/>
    <w:rsid w:val="000175EC"/>
    <w:rsid w:val="00017E60"/>
    <w:rsid w:val="0002143C"/>
    <w:rsid w:val="00021FB3"/>
    <w:rsid w:val="000237F8"/>
    <w:rsid w:val="00025A65"/>
    <w:rsid w:val="00026C31"/>
    <w:rsid w:val="00027280"/>
    <w:rsid w:val="00030AE8"/>
    <w:rsid w:val="00031BCC"/>
    <w:rsid w:val="000320A7"/>
    <w:rsid w:val="0003335E"/>
    <w:rsid w:val="00033B62"/>
    <w:rsid w:val="00033FBB"/>
    <w:rsid w:val="00034117"/>
    <w:rsid w:val="00035925"/>
    <w:rsid w:val="00036DFB"/>
    <w:rsid w:val="00037612"/>
    <w:rsid w:val="00040014"/>
    <w:rsid w:val="00042892"/>
    <w:rsid w:val="000475FC"/>
    <w:rsid w:val="00047FEA"/>
    <w:rsid w:val="00050AAB"/>
    <w:rsid w:val="000520FE"/>
    <w:rsid w:val="00052F06"/>
    <w:rsid w:val="0005426B"/>
    <w:rsid w:val="0005528C"/>
    <w:rsid w:val="000558EF"/>
    <w:rsid w:val="00056338"/>
    <w:rsid w:val="00056516"/>
    <w:rsid w:val="00057FD8"/>
    <w:rsid w:val="0006035A"/>
    <w:rsid w:val="00060ECF"/>
    <w:rsid w:val="00061C4D"/>
    <w:rsid w:val="000629D3"/>
    <w:rsid w:val="00066061"/>
    <w:rsid w:val="00066E9D"/>
    <w:rsid w:val="00067AD9"/>
    <w:rsid w:val="00067CDF"/>
    <w:rsid w:val="000742D7"/>
    <w:rsid w:val="00074FBE"/>
    <w:rsid w:val="00076E8D"/>
    <w:rsid w:val="00081EE9"/>
    <w:rsid w:val="00083A09"/>
    <w:rsid w:val="0008510E"/>
    <w:rsid w:val="00085445"/>
    <w:rsid w:val="000867EF"/>
    <w:rsid w:val="0009005E"/>
    <w:rsid w:val="00092857"/>
    <w:rsid w:val="000929B2"/>
    <w:rsid w:val="00092C83"/>
    <w:rsid w:val="000947B0"/>
    <w:rsid w:val="00094935"/>
    <w:rsid w:val="000949E6"/>
    <w:rsid w:val="00094AC3"/>
    <w:rsid w:val="00096298"/>
    <w:rsid w:val="00096E23"/>
    <w:rsid w:val="0009723E"/>
    <w:rsid w:val="000A20A9"/>
    <w:rsid w:val="000A48B1"/>
    <w:rsid w:val="000B0F16"/>
    <w:rsid w:val="000B18B4"/>
    <w:rsid w:val="000B2CF1"/>
    <w:rsid w:val="000B3143"/>
    <w:rsid w:val="000B39E4"/>
    <w:rsid w:val="000B6726"/>
    <w:rsid w:val="000B7167"/>
    <w:rsid w:val="000C404E"/>
    <w:rsid w:val="000C4497"/>
    <w:rsid w:val="000C5F08"/>
    <w:rsid w:val="000C5F09"/>
    <w:rsid w:val="000C657F"/>
    <w:rsid w:val="000C6B05"/>
    <w:rsid w:val="000C6DD6"/>
    <w:rsid w:val="000C7029"/>
    <w:rsid w:val="000C73D4"/>
    <w:rsid w:val="000D0689"/>
    <w:rsid w:val="000D21CC"/>
    <w:rsid w:val="000D369D"/>
    <w:rsid w:val="000D3D4C"/>
    <w:rsid w:val="000D4E44"/>
    <w:rsid w:val="000D4F51"/>
    <w:rsid w:val="000D718B"/>
    <w:rsid w:val="000E033D"/>
    <w:rsid w:val="000E0C46"/>
    <w:rsid w:val="000E4E1F"/>
    <w:rsid w:val="000E5193"/>
    <w:rsid w:val="000F030C"/>
    <w:rsid w:val="000F08CE"/>
    <w:rsid w:val="000F0B56"/>
    <w:rsid w:val="000F129C"/>
    <w:rsid w:val="000F25B9"/>
    <w:rsid w:val="000F52E7"/>
    <w:rsid w:val="000F5C22"/>
    <w:rsid w:val="000F5EC1"/>
    <w:rsid w:val="000F5FEA"/>
    <w:rsid w:val="000F6682"/>
    <w:rsid w:val="000F68EA"/>
    <w:rsid w:val="000F716E"/>
    <w:rsid w:val="001056DE"/>
    <w:rsid w:val="00105B79"/>
    <w:rsid w:val="00107E7D"/>
    <w:rsid w:val="00110E0B"/>
    <w:rsid w:val="00111D5D"/>
    <w:rsid w:val="001124C0"/>
    <w:rsid w:val="00113D42"/>
    <w:rsid w:val="00115403"/>
    <w:rsid w:val="00115B15"/>
    <w:rsid w:val="00115F8F"/>
    <w:rsid w:val="00121649"/>
    <w:rsid w:val="00121CF5"/>
    <w:rsid w:val="0012394F"/>
    <w:rsid w:val="00123AAE"/>
    <w:rsid w:val="00123BC9"/>
    <w:rsid w:val="0012425D"/>
    <w:rsid w:val="00125B29"/>
    <w:rsid w:val="001260C3"/>
    <w:rsid w:val="0013175F"/>
    <w:rsid w:val="00132A81"/>
    <w:rsid w:val="0013581E"/>
    <w:rsid w:val="00137D02"/>
    <w:rsid w:val="00141232"/>
    <w:rsid w:val="0014381E"/>
    <w:rsid w:val="00144194"/>
    <w:rsid w:val="00144D91"/>
    <w:rsid w:val="00145B9F"/>
    <w:rsid w:val="00145C05"/>
    <w:rsid w:val="0014616F"/>
    <w:rsid w:val="00147535"/>
    <w:rsid w:val="00147FE1"/>
    <w:rsid w:val="001510AA"/>
    <w:rsid w:val="001512B4"/>
    <w:rsid w:val="0015606B"/>
    <w:rsid w:val="00160588"/>
    <w:rsid w:val="00161B87"/>
    <w:rsid w:val="001620A5"/>
    <w:rsid w:val="0016227C"/>
    <w:rsid w:val="001622D2"/>
    <w:rsid w:val="00162EF7"/>
    <w:rsid w:val="00164E53"/>
    <w:rsid w:val="00164EF7"/>
    <w:rsid w:val="0016699D"/>
    <w:rsid w:val="001671B0"/>
    <w:rsid w:val="00170FAE"/>
    <w:rsid w:val="00172EB3"/>
    <w:rsid w:val="0017418C"/>
    <w:rsid w:val="00175159"/>
    <w:rsid w:val="00176208"/>
    <w:rsid w:val="001774E5"/>
    <w:rsid w:val="00177C89"/>
    <w:rsid w:val="00177CB5"/>
    <w:rsid w:val="001805FB"/>
    <w:rsid w:val="00180F8A"/>
    <w:rsid w:val="0018211B"/>
    <w:rsid w:val="001840D3"/>
    <w:rsid w:val="0018494B"/>
    <w:rsid w:val="00186ED6"/>
    <w:rsid w:val="00187232"/>
    <w:rsid w:val="001900F8"/>
    <w:rsid w:val="00191258"/>
    <w:rsid w:val="001913B0"/>
    <w:rsid w:val="00192680"/>
    <w:rsid w:val="00193037"/>
    <w:rsid w:val="00193A2C"/>
    <w:rsid w:val="0019478E"/>
    <w:rsid w:val="00196ADB"/>
    <w:rsid w:val="00196E97"/>
    <w:rsid w:val="0019785A"/>
    <w:rsid w:val="001A288E"/>
    <w:rsid w:val="001A2B62"/>
    <w:rsid w:val="001A3F9E"/>
    <w:rsid w:val="001A4F1E"/>
    <w:rsid w:val="001A577F"/>
    <w:rsid w:val="001A762D"/>
    <w:rsid w:val="001B31C4"/>
    <w:rsid w:val="001B4995"/>
    <w:rsid w:val="001B4A11"/>
    <w:rsid w:val="001B58C2"/>
    <w:rsid w:val="001B6663"/>
    <w:rsid w:val="001B6DC2"/>
    <w:rsid w:val="001C01AA"/>
    <w:rsid w:val="001C0B50"/>
    <w:rsid w:val="001C149C"/>
    <w:rsid w:val="001C1B8F"/>
    <w:rsid w:val="001C21AC"/>
    <w:rsid w:val="001C223F"/>
    <w:rsid w:val="001C2C81"/>
    <w:rsid w:val="001C3B92"/>
    <w:rsid w:val="001C47BA"/>
    <w:rsid w:val="001C59EA"/>
    <w:rsid w:val="001C79D4"/>
    <w:rsid w:val="001D07CC"/>
    <w:rsid w:val="001D24C3"/>
    <w:rsid w:val="001D3698"/>
    <w:rsid w:val="001D3EC6"/>
    <w:rsid w:val="001D406C"/>
    <w:rsid w:val="001D41EE"/>
    <w:rsid w:val="001D5E9D"/>
    <w:rsid w:val="001D6D1B"/>
    <w:rsid w:val="001E0380"/>
    <w:rsid w:val="001E13B1"/>
    <w:rsid w:val="001E1F7D"/>
    <w:rsid w:val="001E2AD6"/>
    <w:rsid w:val="001E785C"/>
    <w:rsid w:val="001F08A7"/>
    <w:rsid w:val="001F1B7B"/>
    <w:rsid w:val="001F2735"/>
    <w:rsid w:val="001F2A84"/>
    <w:rsid w:val="001F3A19"/>
    <w:rsid w:val="001F3D7D"/>
    <w:rsid w:val="001F46A6"/>
    <w:rsid w:val="001F4A86"/>
    <w:rsid w:val="001F4DC2"/>
    <w:rsid w:val="001F66FA"/>
    <w:rsid w:val="001F70A8"/>
    <w:rsid w:val="00200810"/>
    <w:rsid w:val="00200F56"/>
    <w:rsid w:val="0020105F"/>
    <w:rsid w:val="00203A8A"/>
    <w:rsid w:val="0020582A"/>
    <w:rsid w:val="00205940"/>
    <w:rsid w:val="002072CA"/>
    <w:rsid w:val="00207DEA"/>
    <w:rsid w:val="00211C07"/>
    <w:rsid w:val="00212254"/>
    <w:rsid w:val="002130A2"/>
    <w:rsid w:val="00213FB9"/>
    <w:rsid w:val="00214504"/>
    <w:rsid w:val="00214756"/>
    <w:rsid w:val="00215730"/>
    <w:rsid w:val="00216604"/>
    <w:rsid w:val="00217D3A"/>
    <w:rsid w:val="00221E50"/>
    <w:rsid w:val="00223BBC"/>
    <w:rsid w:val="00225E58"/>
    <w:rsid w:val="00226427"/>
    <w:rsid w:val="0022669A"/>
    <w:rsid w:val="00233542"/>
    <w:rsid w:val="00234467"/>
    <w:rsid w:val="00236162"/>
    <w:rsid w:val="00236F6B"/>
    <w:rsid w:val="00237D8D"/>
    <w:rsid w:val="00241DA2"/>
    <w:rsid w:val="00243A13"/>
    <w:rsid w:val="00243C11"/>
    <w:rsid w:val="002445BA"/>
    <w:rsid w:val="00245FB1"/>
    <w:rsid w:val="00247FEE"/>
    <w:rsid w:val="00250E7D"/>
    <w:rsid w:val="00253D58"/>
    <w:rsid w:val="00256093"/>
    <w:rsid w:val="002565D5"/>
    <w:rsid w:val="00261A14"/>
    <w:rsid w:val="00261D27"/>
    <w:rsid w:val="002622C0"/>
    <w:rsid w:val="0026475E"/>
    <w:rsid w:val="002678B4"/>
    <w:rsid w:val="00267AF6"/>
    <w:rsid w:val="00271E37"/>
    <w:rsid w:val="0027327A"/>
    <w:rsid w:val="0027495F"/>
    <w:rsid w:val="0027608E"/>
    <w:rsid w:val="002767B6"/>
    <w:rsid w:val="002778AE"/>
    <w:rsid w:val="00281136"/>
    <w:rsid w:val="002816DA"/>
    <w:rsid w:val="002819F5"/>
    <w:rsid w:val="00281EA8"/>
    <w:rsid w:val="00282372"/>
    <w:rsid w:val="0028269A"/>
    <w:rsid w:val="00283590"/>
    <w:rsid w:val="0028637A"/>
    <w:rsid w:val="00286973"/>
    <w:rsid w:val="00286A90"/>
    <w:rsid w:val="00287E9E"/>
    <w:rsid w:val="00294E70"/>
    <w:rsid w:val="00295D83"/>
    <w:rsid w:val="0029697D"/>
    <w:rsid w:val="00296FF0"/>
    <w:rsid w:val="00297DCE"/>
    <w:rsid w:val="002A0105"/>
    <w:rsid w:val="002A16F6"/>
    <w:rsid w:val="002A1924"/>
    <w:rsid w:val="002A6062"/>
    <w:rsid w:val="002A7420"/>
    <w:rsid w:val="002B0AD4"/>
    <w:rsid w:val="002B0F12"/>
    <w:rsid w:val="002B1308"/>
    <w:rsid w:val="002B2470"/>
    <w:rsid w:val="002B38F3"/>
    <w:rsid w:val="002B4554"/>
    <w:rsid w:val="002B4935"/>
    <w:rsid w:val="002B538C"/>
    <w:rsid w:val="002B551C"/>
    <w:rsid w:val="002B5B01"/>
    <w:rsid w:val="002B63C7"/>
    <w:rsid w:val="002B6CAA"/>
    <w:rsid w:val="002B7DF6"/>
    <w:rsid w:val="002C3BA3"/>
    <w:rsid w:val="002C6F50"/>
    <w:rsid w:val="002C72D8"/>
    <w:rsid w:val="002C7326"/>
    <w:rsid w:val="002D118E"/>
    <w:rsid w:val="002D11FA"/>
    <w:rsid w:val="002D1A77"/>
    <w:rsid w:val="002D3C1A"/>
    <w:rsid w:val="002D51B8"/>
    <w:rsid w:val="002D6680"/>
    <w:rsid w:val="002D6BD0"/>
    <w:rsid w:val="002D7867"/>
    <w:rsid w:val="002D7A01"/>
    <w:rsid w:val="002E0DDF"/>
    <w:rsid w:val="002E126E"/>
    <w:rsid w:val="002E13C9"/>
    <w:rsid w:val="002E18B7"/>
    <w:rsid w:val="002E2906"/>
    <w:rsid w:val="002E2FF5"/>
    <w:rsid w:val="002E5635"/>
    <w:rsid w:val="002E5D17"/>
    <w:rsid w:val="002E64C3"/>
    <w:rsid w:val="002E6A2C"/>
    <w:rsid w:val="002E7E36"/>
    <w:rsid w:val="002F137B"/>
    <w:rsid w:val="002F1D8C"/>
    <w:rsid w:val="002F21DA"/>
    <w:rsid w:val="002F2718"/>
    <w:rsid w:val="002F56D0"/>
    <w:rsid w:val="002F5A40"/>
    <w:rsid w:val="003002DC"/>
    <w:rsid w:val="003005F0"/>
    <w:rsid w:val="00301F39"/>
    <w:rsid w:val="003020F5"/>
    <w:rsid w:val="0030229A"/>
    <w:rsid w:val="00302661"/>
    <w:rsid w:val="00305E22"/>
    <w:rsid w:val="003065AF"/>
    <w:rsid w:val="0030689A"/>
    <w:rsid w:val="00311B62"/>
    <w:rsid w:val="00312628"/>
    <w:rsid w:val="0031567E"/>
    <w:rsid w:val="003159D9"/>
    <w:rsid w:val="003162BA"/>
    <w:rsid w:val="00320B66"/>
    <w:rsid w:val="003214D5"/>
    <w:rsid w:val="00323AA1"/>
    <w:rsid w:val="0032461D"/>
    <w:rsid w:val="0032470C"/>
    <w:rsid w:val="00325926"/>
    <w:rsid w:val="00327848"/>
    <w:rsid w:val="00327A8A"/>
    <w:rsid w:val="00331502"/>
    <w:rsid w:val="00332673"/>
    <w:rsid w:val="003335BD"/>
    <w:rsid w:val="00334F8F"/>
    <w:rsid w:val="00336610"/>
    <w:rsid w:val="00337394"/>
    <w:rsid w:val="00340437"/>
    <w:rsid w:val="0034301B"/>
    <w:rsid w:val="00343F73"/>
    <w:rsid w:val="00345060"/>
    <w:rsid w:val="0035037B"/>
    <w:rsid w:val="003515FE"/>
    <w:rsid w:val="00352435"/>
    <w:rsid w:val="0035323B"/>
    <w:rsid w:val="00353340"/>
    <w:rsid w:val="003534CD"/>
    <w:rsid w:val="00356054"/>
    <w:rsid w:val="00357EC6"/>
    <w:rsid w:val="003609D2"/>
    <w:rsid w:val="003614F0"/>
    <w:rsid w:val="00362132"/>
    <w:rsid w:val="00362357"/>
    <w:rsid w:val="00362B35"/>
    <w:rsid w:val="00363B21"/>
    <w:rsid w:val="00363F22"/>
    <w:rsid w:val="00365922"/>
    <w:rsid w:val="00366382"/>
    <w:rsid w:val="00373983"/>
    <w:rsid w:val="00373A20"/>
    <w:rsid w:val="00374DF1"/>
    <w:rsid w:val="00375564"/>
    <w:rsid w:val="0037604A"/>
    <w:rsid w:val="003762D1"/>
    <w:rsid w:val="003802D2"/>
    <w:rsid w:val="00380491"/>
    <w:rsid w:val="003807B8"/>
    <w:rsid w:val="00381159"/>
    <w:rsid w:val="00381781"/>
    <w:rsid w:val="00382CBD"/>
    <w:rsid w:val="00383137"/>
    <w:rsid w:val="00383191"/>
    <w:rsid w:val="00384F36"/>
    <w:rsid w:val="00386DED"/>
    <w:rsid w:val="00387084"/>
    <w:rsid w:val="003903FD"/>
    <w:rsid w:val="0039111A"/>
    <w:rsid w:val="003912E7"/>
    <w:rsid w:val="00393947"/>
    <w:rsid w:val="00393F26"/>
    <w:rsid w:val="00395398"/>
    <w:rsid w:val="00396E83"/>
    <w:rsid w:val="003A1CC1"/>
    <w:rsid w:val="003A2275"/>
    <w:rsid w:val="003A3875"/>
    <w:rsid w:val="003A3A8B"/>
    <w:rsid w:val="003A6A4F"/>
    <w:rsid w:val="003A6C69"/>
    <w:rsid w:val="003A700A"/>
    <w:rsid w:val="003A7088"/>
    <w:rsid w:val="003B00DF"/>
    <w:rsid w:val="003B0FE6"/>
    <w:rsid w:val="003B1275"/>
    <w:rsid w:val="003B1778"/>
    <w:rsid w:val="003B186C"/>
    <w:rsid w:val="003B23A4"/>
    <w:rsid w:val="003B2B9F"/>
    <w:rsid w:val="003B53C6"/>
    <w:rsid w:val="003B556F"/>
    <w:rsid w:val="003B6256"/>
    <w:rsid w:val="003C05EB"/>
    <w:rsid w:val="003C11CB"/>
    <w:rsid w:val="003C31CD"/>
    <w:rsid w:val="003C3614"/>
    <w:rsid w:val="003C4823"/>
    <w:rsid w:val="003C4B91"/>
    <w:rsid w:val="003C58D7"/>
    <w:rsid w:val="003C75F3"/>
    <w:rsid w:val="003C78A3"/>
    <w:rsid w:val="003D006B"/>
    <w:rsid w:val="003D1666"/>
    <w:rsid w:val="003D1C47"/>
    <w:rsid w:val="003D3991"/>
    <w:rsid w:val="003D3DF2"/>
    <w:rsid w:val="003D4288"/>
    <w:rsid w:val="003D7F15"/>
    <w:rsid w:val="003E0154"/>
    <w:rsid w:val="003E1867"/>
    <w:rsid w:val="003E5729"/>
    <w:rsid w:val="003E5C43"/>
    <w:rsid w:val="003E7DB1"/>
    <w:rsid w:val="003F130C"/>
    <w:rsid w:val="003F1E8D"/>
    <w:rsid w:val="003F236F"/>
    <w:rsid w:val="003F30EE"/>
    <w:rsid w:val="003F39BF"/>
    <w:rsid w:val="003F3FB5"/>
    <w:rsid w:val="003F45F1"/>
    <w:rsid w:val="003F4EE0"/>
    <w:rsid w:val="003F5149"/>
    <w:rsid w:val="0040084F"/>
    <w:rsid w:val="00401407"/>
    <w:rsid w:val="00402153"/>
    <w:rsid w:val="0040264A"/>
    <w:rsid w:val="00402FC1"/>
    <w:rsid w:val="00403402"/>
    <w:rsid w:val="004044AF"/>
    <w:rsid w:val="0040471C"/>
    <w:rsid w:val="00404C9C"/>
    <w:rsid w:val="004052D6"/>
    <w:rsid w:val="00407416"/>
    <w:rsid w:val="0040769E"/>
    <w:rsid w:val="00411AE1"/>
    <w:rsid w:val="00413016"/>
    <w:rsid w:val="00420B93"/>
    <w:rsid w:val="00421217"/>
    <w:rsid w:val="00421C53"/>
    <w:rsid w:val="0042438B"/>
    <w:rsid w:val="004244F8"/>
    <w:rsid w:val="00425082"/>
    <w:rsid w:val="00426519"/>
    <w:rsid w:val="00431DEB"/>
    <w:rsid w:val="00433D0C"/>
    <w:rsid w:val="00434FAB"/>
    <w:rsid w:val="00435752"/>
    <w:rsid w:val="004363EC"/>
    <w:rsid w:val="00440241"/>
    <w:rsid w:val="004419EB"/>
    <w:rsid w:val="0044427E"/>
    <w:rsid w:val="004444E7"/>
    <w:rsid w:val="0044567E"/>
    <w:rsid w:val="00446B29"/>
    <w:rsid w:val="004522B9"/>
    <w:rsid w:val="00452A4E"/>
    <w:rsid w:val="00453F9A"/>
    <w:rsid w:val="00455DBA"/>
    <w:rsid w:val="004565D0"/>
    <w:rsid w:val="00457B37"/>
    <w:rsid w:val="00457E7A"/>
    <w:rsid w:val="004604F9"/>
    <w:rsid w:val="00460DBE"/>
    <w:rsid w:val="0046129C"/>
    <w:rsid w:val="004613F3"/>
    <w:rsid w:val="00461B17"/>
    <w:rsid w:val="00462B90"/>
    <w:rsid w:val="004642ED"/>
    <w:rsid w:val="00465402"/>
    <w:rsid w:val="00465B49"/>
    <w:rsid w:val="004660A8"/>
    <w:rsid w:val="00471737"/>
    <w:rsid w:val="00471E91"/>
    <w:rsid w:val="00472C2D"/>
    <w:rsid w:val="00474675"/>
    <w:rsid w:val="0047470C"/>
    <w:rsid w:val="004754D0"/>
    <w:rsid w:val="0048161F"/>
    <w:rsid w:val="00481B92"/>
    <w:rsid w:val="0048283B"/>
    <w:rsid w:val="0048346F"/>
    <w:rsid w:val="004845D9"/>
    <w:rsid w:val="00485B7E"/>
    <w:rsid w:val="0048657F"/>
    <w:rsid w:val="00492B9D"/>
    <w:rsid w:val="00493959"/>
    <w:rsid w:val="0049446E"/>
    <w:rsid w:val="00496B3F"/>
    <w:rsid w:val="004A1B00"/>
    <w:rsid w:val="004A1F7F"/>
    <w:rsid w:val="004A2600"/>
    <w:rsid w:val="004A2DFB"/>
    <w:rsid w:val="004A35F9"/>
    <w:rsid w:val="004A4B71"/>
    <w:rsid w:val="004A5734"/>
    <w:rsid w:val="004A6D7A"/>
    <w:rsid w:val="004B07B5"/>
    <w:rsid w:val="004B1597"/>
    <w:rsid w:val="004B24C1"/>
    <w:rsid w:val="004B2871"/>
    <w:rsid w:val="004B3964"/>
    <w:rsid w:val="004B3BE8"/>
    <w:rsid w:val="004B404F"/>
    <w:rsid w:val="004B431A"/>
    <w:rsid w:val="004B48B8"/>
    <w:rsid w:val="004B5067"/>
    <w:rsid w:val="004B6CF7"/>
    <w:rsid w:val="004C1539"/>
    <w:rsid w:val="004C1E5D"/>
    <w:rsid w:val="004C292F"/>
    <w:rsid w:val="004C3332"/>
    <w:rsid w:val="004C3F3F"/>
    <w:rsid w:val="004C6C15"/>
    <w:rsid w:val="004C75E3"/>
    <w:rsid w:val="004C7A47"/>
    <w:rsid w:val="004C7D44"/>
    <w:rsid w:val="004D37CA"/>
    <w:rsid w:val="004E3AF4"/>
    <w:rsid w:val="004E62E2"/>
    <w:rsid w:val="004E6D7D"/>
    <w:rsid w:val="004F0F22"/>
    <w:rsid w:val="004F1C3F"/>
    <w:rsid w:val="004F5871"/>
    <w:rsid w:val="004F714B"/>
    <w:rsid w:val="00500646"/>
    <w:rsid w:val="0050183C"/>
    <w:rsid w:val="0050190D"/>
    <w:rsid w:val="00501DDA"/>
    <w:rsid w:val="005033D3"/>
    <w:rsid w:val="005056C9"/>
    <w:rsid w:val="00506F04"/>
    <w:rsid w:val="0050715F"/>
    <w:rsid w:val="00510280"/>
    <w:rsid w:val="0051203C"/>
    <w:rsid w:val="0051235E"/>
    <w:rsid w:val="0051254A"/>
    <w:rsid w:val="00513D73"/>
    <w:rsid w:val="005149FC"/>
    <w:rsid w:val="00514A43"/>
    <w:rsid w:val="005169E0"/>
    <w:rsid w:val="0051706C"/>
    <w:rsid w:val="005174E5"/>
    <w:rsid w:val="005179E4"/>
    <w:rsid w:val="0052150B"/>
    <w:rsid w:val="00522393"/>
    <w:rsid w:val="00522620"/>
    <w:rsid w:val="00522720"/>
    <w:rsid w:val="00524231"/>
    <w:rsid w:val="0052476F"/>
    <w:rsid w:val="00525656"/>
    <w:rsid w:val="00526F58"/>
    <w:rsid w:val="0053163E"/>
    <w:rsid w:val="00531E1B"/>
    <w:rsid w:val="0053338E"/>
    <w:rsid w:val="00533D4B"/>
    <w:rsid w:val="00534C02"/>
    <w:rsid w:val="00535143"/>
    <w:rsid w:val="0053780D"/>
    <w:rsid w:val="005408EA"/>
    <w:rsid w:val="0054221F"/>
    <w:rsid w:val="0054264B"/>
    <w:rsid w:val="00543786"/>
    <w:rsid w:val="005437D2"/>
    <w:rsid w:val="00544402"/>
    <w:rsid w:val="005454E7"/>
    <w:rsid w:val="00546B94"/>
    <w:rsid w:val="005503A8"/>
    <w:rsid w:val="00550BAF"/>
    <w:rsid w:val="00550C59"/>
    <w:rsid w:val="00550D78"/>
    <w:rsid w:val="00551CBD"/>
    <w:rsid w:val="005533D7"/>
    <w:rsid w:val="00555982"/>
    <w:rsid w:val="00557542"/>
    <w:rsid w:val="00560517"/>
    <w:rsid w:val="00560D18"/>
    <w:rsid w:val="00561E9A"/>
    <w:rsid w:val="005703DE"/>
    <w:rsid w:val="00573FFB"/>
    <w:rsid w:val="0057423A"/>
    <w:rsid w:val="0057768D"/>
    <w:rsid w:val="00580C6D"/>
    <w:rsid w:val="00582115"/>
    <w:rsid w:val="0058274A"/>
    <w:rsid w:val="00584616"/>
    <w:rsid w:val="0058464E"/>
    <w:rsid w:val="0058465A"/>
    <w:rsid w:val="005849D9"/>
    <w:rsid w:val="00584B53"/>
    <w:rsid w:val="00586290"/>
    <w:rsid w:val="005864B2"/>
    <w:rsid w:val="005874ED"/>
    <w:rsid w:val="0059159C"/>
    <w:rsid w:val="00591AFF"/>
    <w:rsid w:val="00592722"/>
    <w:rsid w:val="00592CCA"/>
    <w:rsid w:val="00593E34"/>
    <w:rsid w:val="00595136"/>
    <w:rsid w:val="005A01CB"/>
    <w:rsid w:val="005A05CB"/>
    <w:rsid w:val="005A0D14"/>
    <w:rsid w:val="005A261B"/>
    <w:rsid w:val="005A3D7F"/>
    <w:rsid w:val="005A4746"/>
    <w:rsid w:val="005A4748"/>
    <w:rsid w:val="005A58FF"/>
    <w:rsid w:val="005A5EAF"/>
    <w:rsid w:val="005A64C0"/>
    <w:rsid w:val="005A696E"/>
    <w:rsid w:val="005A6CDD"/>
    <w:rsid w:val="005A6DB5"/>
    <w:rsid w:val="005A7279"/>
    <w:rsid w:val="005A73E2"/>
    <w:rsid w:val="005B1112"/>
    <w:rsid w:val="005B14FC"/>
    <w:rsid w:val="005B3C11"/>
    <w:rsid w:val="005B40A1"/>
    <w:rsid w:val="005B4D3C"/>
    <w:rsid w:val="005B662D"/>
    <w:rsid w:val="005B7CF2"/>
    <w:rsid w:val="005C1C28"/>
    <w:rsid w:val="005C2230"/>
    <w:rsid w:val="005C2996"/>
    <w:rsid w:val="005C31CD"/>
    <w:rsid w:val="005C5CF1"/>
    <w:rsid w:val="005C6DB5"/>
    <w:rsid w:val="005D0CE3"/>
    <w:rsid w:val="005D2BB3"/>
    <w:rsid w:val="005D5F88"/>
    <w:rsid w:val="005D7912"/>
    <w:rsid w:val="005D7ECF"/>
    <w:rsid w:val="005E19E7"/>
    <w:rsid w:val="005E1BD9"/>
    <w:rsid w:val="005E2173"/>
    <w:rsid w:val="005E3430"/>
    <w:rsid w:val="005E7723"/>
    <w:rsid w:val="005E7933"/>
    <w:rsid w:val="005F0D9E"/>
    <w:rsid w:val="005F1323"/>
    <w:rsid w:val="005F3DF6"/>
    <w:rsid w:val="005F4C73"/>
    <w:rsid w:val="005F4CF8"/>
    <w:rsid w:val="005F51C7"/>
    <w:rsid w:val="005F5AE7"/>
    <w:rsid w:val="005F68BA"/>
    <w:rsid w:val="005F7C47"/>
    <w:rsid w:val="00600F4C"/>
    <w:rsid w:val="00601D22"/>
    <w:rsid w:val="0060240C"/>
    <w:rsid w:val="00603F03"/>
    <w:rsid w:val="0060490D"/>
    <w:rsid w:val="00605437"/>
    <w:rsid w:val="00606514"/>
    <w:rsid w:val="00606529"/>
    <w:rsid w:val="006107A9"/>
    <w:rsid w:val="00613E25"/>
    <w:rsid w:val="00615627"/>
    <w:rsid w:val="006168EC"/>
    <w:rsid w:val="00616EBE"/>
    <w:rsid w:val="0061716C"/>
    <w:rsid w:val="00617DDA"/>
    <w:rsid w:val="00620379"/>
    <w:rsid w:val="00620FCB"/>
    <w:rsid w:val="006218EC"/>
    <w:rsid w:val="00621F0C"/>
    <w:rsid w:val="00622A6C"/>
    <w:rsid w:val="006230C6"/>
    <w:rsid w:val="006243A1"/>
    <w:rsid w:val="00625B27"/>
    <w:rsid w:val="0063062E"/>
    <w:rsid w:val="00630E73"/>
    <w:rsid w:val="00632115"/>
    <w:rsid w:val="00632357"/>
    <w:rsid w:val="00632E56"/>
    <w:rsid w:val="00633E5D"/>
    <w:rsid w:val="006342DC"/>
    <w:rsid w:val="00635CBA"/>
    <w:rsid w:val="00635F5E"/>
    <w:rsid w:val="0063743E"/>
    <w:rsid w:val="006374FE"/>
    <w:rsid w:val="006406AD"/>
    <w:rsid w:val="00642413"/>
    <w:rsid w:val="0064338B"/>
    <w:rsid w:val="00644AF0"/>
    <w:rsid w:val="00644E1C"/>
    <w:rsid w:val="0064594D"/>
    <w:rsid w:val="00645B9D"/>
    <w:rsid w:val="00646542"/>
    <w:rsid w:val="00647C7D"/>
    <w:rsid w:val="006504F4"/>
    <w:rsid w:val="006509C3"/>
    <w:rsid w:val="00651E9C"/>
    <w:rsid w:val="00652A7C"/>
    <w:rsid w:val="00654036"/>
    <w:rsid w:val="00654BC9"/>
    <w:rsid w:val="0065528C"/>
    <w:rsid w:val="006552FD"/>
    <w:rsid w:val="0065564E"/>
    <w:rsid w:val="00655816"/>
    <w:rsid w:val="00655E35"/>
    <w:rsid w:val="0065651F"/>
    <w:rsid w:val="006574CC"/>
    <w:rsid w:val="0066051D"/>
    <w:rsid w:val="00660C79"/>
    <w:rsid w:val="0066142B"/>
    <w:rsid w:val="00663AF3"/>
    <w:rsid w:val="00666AA4"/>
    <w:rsid w:val="00666B6C"/>
    <w:rsid w:val="006676B3"/>
    <w:rsid w:val="006677EF"/>
    <w:rsid w:val="00667EE8"/>
    <w:rsid w:val="00682682"/>
    <w:rsid w:val="00682702"/>
    <w:rsid w:val="00682789"/>
    <w:rsid w:val="00683189"/>
    <w:rsid w:val="00684D1E"/>
    <w:rsid w:val="00687EBF"/>
    <w:rsid w:val="00692368"/>
    <w:rsid w:val="00692C3F"/>
    <w:rsid w:val="00695D0B"/>
    <w:rsid w:val="006A02B2"/>
    <w:rsid w:val="006A02BB"/>
    <w:rsid w:val="006A1B1D"/>
    <w:rsid w:val="006A2EBC"/>
    <w:rsid w:val="006A38F1"/>
    <w:rsid w:val="006A40FC"/>
    <w:rsid w:val="006A4233"/>
    <w:rsid w:val="006A5EA0"/>
    <w:rsid w:val="006A783B"/>
    <w:rsid w:val="006A7A8F"/>
    <w:rsid w:val="006A7B33"/>
    <w:rsid w:val="006B219B"/>
    <w:rsid w:val="006B41E0"/>
    <w:rsid w:val="006B4E13"/>
    <w:rsid w:val="006B6891"/>
    <w:rsid w:val="006B6AED"/>
    <w:rsid w:val="006B75DD"/>
    <w:rsid w:val="006C0249"/>
    <w:rsid w:val="006C11F0"/>
    <w:rsid w:val="006C205C"/>
    <w:rsid w:val="006C2D99"/>
    <w:rsid w:val="006C4231"/>
    <w:rsid w:val="006C58BC"/>
    <w:rsid w:val="006C60A7"/>
    <w:rsid w:val="006C611F"/>
    <w:rsid w:val="006C67E0"/>
    <w:rsid w:val="006C7ABA"/>
    <w:rsid w:val="006D058A"/>
    <w:rsid w:val="006D0811"/>
    <w:rsid w:val="006D083F"/>
    <w:rsid w:val="006D0D60"/>
    <w:rsid w:val="006D1122"/>
    <w:rsid w:val="006D1B82"/>
    <w:rsid w:val="006D1ED4"/>
    <w:rsid w:val="006D2506"/>
    <w:rsid w:val="006D3986"/>
    <w:rsid w:val="006D3C00"/>
    <w:rsid w:val="006D5D4A"/>
    <w:rsid w:val="006D6535"/>
    <w:rsid w:val="006D7E9B"/>
    <w:rsid w:val="006E1377"/>
    <w:rsid w:val="006E15AE"/>
    <w:rsid w:val="006E216B"/>
    <w:rsid w:val="006E3675"/>
    <w:rsid w:val="006E36E9"/>
    <w:rsid w:val="006E4A7F"/>
    <w:rsid w:val="006E6A68"/>
    <w:rsid w:val="006F1603"/>
    <w:rsid w:val="006F18BF"/>
    <w:rsid w:val="006F2283"/>
    <w:rsid w:val="006F2388"/>
    <w:rsid w:val="006F40E3"/>
    <w:rsid w:val="006F52A7"/>
    <w:rsid w:val="006F5EED"/>
    <w:rsid w:val="006F6773"/>
    <w:rsid w:val="006F7BB0"/>
    <w:rsid w:val="00701F72"/>
    <w:rsid w:val="0070279E"/>
    <w:rsid w:val="00702939"/>
    <w:rsid w:val="00702C6C"/>
    <w:rsid w:val="00702CC3"/>
    <w:rsid w:val="00704077"/>
    <w:rsid w:val="00704DF6"/>
    <w:rsid w:val="007051C9"/>
    <w:rsid w:val="007054A4"/>
    <w:rsid w:val="007062C5"/>
    <w:rsid w:val="0070651C"/>
    <w:rsid w:val="00706DAA"/>
    <w:rsid w:val="0070781E"/>
    <w:rsid w:val="00707A80"/>
    <w:rsid w:val="007132A3"/>
    <w:rsid w:val="00714D2B"/>
    <w:rsid w:val="00715567"/>
    <w:rsid w:val="007161E3"/>
    <w:rsid w:val="00716421"/>
    <w:rsid w:val="00717CA4"/>
    <w:rsid w:val="007232D2"/>
    <w:rsid w:val="00724451"/>
    <w:rsid w:val="00724EFB"/>
    <w:rsid w:val="007263D2"/>
    <w:rsid w:val="00732C9A"/>
    <w:rsid w:val="00734AA4"/>
    <w:rsid w:val="00734B8E"/>
    <w:rsid w:val="00735953"/>
    <w:rsid w:val="007378E4"/>
    <w:rsid w:val="00741669"/>
    <w:rsid w:val="007419C3"/>
    <w:rsid w:val="007423B6"/>
    <w:rsid w:val="007431C5"/>
    <w:rsid w:val="007434BD"/>
    <w:rsid w:val="007467A7"/>
    <w:rsid w:val="007469DD"/>
    <w:rsid w:val="00746CC5"/>
    <w:rsid w:val="0074741B"/>
    <w:rsid w:val="0074759E"/>
    <w:rsid w:val="007478EA"/>
    <w:rsid w:val="0074796E"/>
    <w:rsid w:val="0075090C"/>
    <w:rsid w:val="00751425"/>
    <w:rsid w:val="00751DE1"/>
    <w:rsid w:val="007523D8"/>
    <w:rsid w:val="0075415C"/>
    <w:rsid w:val="0075452A"/>
    <w:rsid w:val="00754E4E"/>
    <w:rsid w:val="0075718A"/>
    <w:rsid w:val="00763502"/>
    <w:rsid w:val="00764923"/>
    <w:rsid w:val="007656FA"/>
    <w:rsid w:val="00766100"/>
    <w:rsid w:val="00767469"/>
    <w:rsid w:val="00767691"/>
    <w:rsid w:val="007678B8"/>
    <w:rsid w:val="007709CF"/>
    <w:rsid w:val="00772345"/>
    <w:rsid w:val="007725FD"/>
    <w:rsid w:val="00773A68"/>
    <w:rsid w:val="00773F72"/>
    <w:rsid w:val="00774D07"/>
    <w:rsid w:val="00776019"/>
    <w:rsid w:val="00777009"/>
    <w:rsid w:val="00777B75"/>
    <w:rsid w:val="00777CC5"/>
    <w:rsid w:val="00780187"/>
    <w:rsid w:val="00780961"/>
    <w:rsid w:val="007822CC"/>
    <w:rsid w:val="00785B3E"/>
    <w:rsid w:val="007863AD"/>
    <w:rsid w:val="0078736E"/>
    <w:rsid w:val="00787554"/>
    <w:rsid w:val="00787570"/>
    <w:rsid w:val="007878AE"/>
    <w:rsid w:val="00787B33"/>
    <w:rsid w:val="00787F8C"/>
    <w:rsid w:val="007913AB"/>
    <w:rsid w:val="007914F7"/>
    <w:rsid w:val="00795354"/>
    <w:rsid w:val="007964E6"/>
    <w:rsid w:val="007A01D9"/>
    <w:rsid w:val="007A19C9"/>
    <w:rsid w:val="007A1F70"/>
    <w:rsid w:val="007A2BAB"/>
    <w:rsid w:val="007A5B6A"/>
    <w:rsid w:val="007A6973"/>
    <w:rsid w:val="007B1625"/>
    <w:rsid w:val="007B2AF5"/>
    <w:rsid w:val="007B2C03"/>
    <w:rsid w:val="007B2CF8"/>
    <w:rsid w:val="007B6DA4"/>
    <w:rsid w:val="007B706E"/>
    <w:rsid w:val="007B71EB"/>
    <w:rsid w:val="007B77D8"/>
    <w:rsid w:val="007C042D"/>
    <w:rsid w:val="007C1405"/>
    <w:rsid w:val="007C4292"/>
    <w:rsid w:val="007C45EA"/>
    <w:rsid w:val="007C52CC"/>
    <w:rsid w:val="007C6205"/>
    <w:rsid w:val="007C686A"/>
    <w:rsid w:val="007C688B"/>
    <w:rsid w:val="007C6CB4"/>
    <w:rsid w:val="007C6DE5"/>
    <w:rsid w:val="007C728E"/>
    <w:rsid w:val="007C7AAB"/>
    <w:rsid w:val="007D2C53"/>
    <w:rsid w:val="007D2E5B"/>
    <w:rsid w:val="007D3D60"/>
    <w:rsid w:val="007D3ED2"/>
    <w:rsid w:val="007D41A4"/>
    <w:rsid w:val="007D46CC"/>
    <w:rsid w:val="007D596C"/>
    <w:rsid w:val="007D5ECD"/>
    <w:rsid w:val="007D624C"/>
    <w:rsid w:val="007D6CCB"/>
    <w:rsid w:val="007E078D"/>
    <w:rsid w:val="007E1980"/>
    <w:rsid w:val="007E2376"/>
    <w:rsid w:val="007E2EED"/>
    <w:rsid w:val="007E4B76"/>
    <w:rsid w:val="007E5EA8"/>
    <w:rsid w:val="007E6246"/>
    <w:rsid w:val="007F0CF1"/>
    <w:rsid w:val="007F12A5"/>
    <w:rsid w:val="007F1814"/>
    <w:rsid w:val="007F4C15"/>
    <w:rsid w:val="007F4CF1"/>
    <w:rsid w:val="007F4DA3"/>
    <w:rsid w:val="007F589F"/>
    <w:rsid w:val="007F7073"/>
    <w:rsid w:val="007F758D"/>
    <w:rsid w:val="007F7D52"/>
    <w:rsid w:val="00800E22"/>
    <w:rsid w:val="0080300C"/>
    <w:rsid w:val="00803229"/>
    <w:rsid w:val="00804B2C"/>
    <w:rsid w:val="008050B0"/>
    <w:rsid w:val="00805B86"/>
    <w:rsid w:val="0080642F"/>
    <w:rsid w:val="0080654C"/>
    <w:rsid w:val="008071C6"/>
    <w:rsid w:val="008078DF"/>
    <w:rsid w:val="00810237"/>
    <w:rsid w:val="00810A29"/>
    <w:rsid w:val="00810CC3"/>
    <w:rsid w:val="00811506"/>
    <w:rsid w:val="00811658"/>
    <w:rsid w:val="008130C8"/>
    <w:rsid w:val="00813BFF"/>
    <w:rsid w:val="00815F9F"/>
    <w:rsid w:val="00817A00"/>
    <w:rsid w:val="00822B0F"/>
    <w:rsid w:val="00825781"/>
    <w:rsid w:val="008264A0"/>
    <w:rsid w:val="0082697E"/>
    <w:rsid w:val="00832D48"/>
    <w:rsid w:val="00833F47"/>
    <w:rsid w:val="00835DB3"/>
    <w:rsid w:val="0083617B"/>
    <w:rsid w:val="0083717E"/>
    <w:rsid w:val="008371BD"/>
    <w:rsid w:val="0083787D"/>
    <w:rsid w:val="00837B41"/>
    <w:rsid w:val="008419D2"/>
    <w:rsid w:val="00842862"/>
    <w:rsid w:val="00843B1B"/>
    <w:rsid w:val="00843FE6"/>
    <w:rsid w:val="00845E9D"/>
    <w:rsid w:val="008462ED"/>
    <w:rsid w:val="00846FDF"/>
    <w:rsid w:val="00850086"/>
    <w:rsid w:val="0085026F"/>
    <w:rsid w:val="008504A8"/>
    <w:rsid w:val="00850CAB"/>
    <w:rsid w:val="00851614"/>
    <w:rsid w:val="008522A2"/>
    <w:rsid w:val="0085282E"/>
    <w:rsid w:val="0085442A"/>
    <w:rsid w:val="00854917"/>
    <w:rsid w:val="008551F5"/>
    <w:rsid w:val="00855D92"/>
    <w:rsid w:val="00856471"/>
    <w:rsid w:val="00857074"/>
    <w:rsid w:val="008630AF"/>
    <w:rsid w:val="00864B4F"/>
    <w:rsid w:val="0087198C"/>
    <w:rsid w:val="00872C1F"/>
    <w:rsid w:val="00873B42"/>
    <w:rsid w:val="00875CF6"/>
    <w:rsid w:val="00882F0E"/>
    <w:rsid w:val="00883B86"/>
    <w:rsid w:val="008856D8"/>
    <w:rsid w:val="00887AAD"/>
    <w:rsid w:val="00890979"/>
    <w:rsid w:val="00891556"/>
    <w:rsid w:val="00892E82"/>
    <w:rsid w:val="0089444F"/>
    <w:rsid w:val="00894793"/>
    <w:rsid w:val="00894B2C"/>
    <w:rsid w:val="008A0003"/>
    <w:rsid w:val="008A163E"/>
    <w:rsid w:val="008A221A"/>
    <w:rsid w:val="008A27DC"/>
    <w:rsid w:val="008A2B34"/>
    <w:rsid w:val="008A3616"/>
    <w:rsid w:val="008A7046"/>
    <w:rsid w:val="008B059F"/>
    <w:rsid w:val="008B082F"/>
    <w:rsid w:val="008B0C40"/>
    <w:rsid w:val="008B180F"/>
    <w:rsid w:val="008B208F"/>
    <w:rsid w:val="008B39AF"/>
    <w:rsid w:val="008B419B"/>
    <w:rsid w:val="008B44C5"/>
    <w:rsid w:val="008B5675"/>
    <w:rsid w:val="008B6326"/>
    <w:rsid w:val="008B6664"/>
    <w:rsid w:val="008C0527"/>
    <w:rsid w:val="008C0E10"/>
    <w:rsid w:val="008C100B"/>
    <w:rsid w:val="008C1B58"/>
    <w:rsid w:val="008C24DA"/>
    <w:rsid w:val="008C2A62"/>
    <w:rsid w:val="008C39AE"/>
    <w:rsid w:val="008C590D"/>
    <w:rsid w:val="008C5CD8"/>
    <w:rsid w:val="008C7F0E"/>
    <w:rsid w:val="008D242B"/>
    <w:rsid w:val="008D2981"/>
    <w:rsid w:val="008D2B87"/>
    <w:rsid w:val="008D2F28"/>
    <w:rsid w:val="008D7793"/>
    <w:rsid w:val="008E031B"/>
    <w:rsid w:val="008E29EC"/>
    <w:rsid w:val="008E3CA8"/>
    <w:rsid w:val="008E4F9B"/>
    <w:rsid w:val="008E7029"/>
    <w:rsid w:val="008E7EF6"/>
    <w:rsid w:val="008F0AC9"/>
    <w:rsid w:val="008F1A10"/>
    <w:rsid w:val="008F1F98"/>
    <w:rsid w:val="008F47E9"/>
    <w:rsid w:val="008F6758"/>
    <w:rsid w:val="008F6FF0"/>
    <w:rsid w:val="00901A2C"/>
    <w:rsid w:val="0090243C"/>
    <w:rsid w:val="00902D44"/>
    <w:rsid w:val="00903440"/>
    <w:rsid w:val="00903F08"/>
    <w:rsid w:val="00904018"/>
    <w:rsid w:val="009040DD"/>
    <w:rsid w:val="00905B47"/>
    <w:rsid w:val="0090647E"/>
    <w:rsid w:val="00906A23"/>
    <w:rsid w:val="00911AA9"/>
    <w:rsid w:val="0091229F"/>
    <w:rsid w:val="00912981"/>
    <w:rsid w:val="0091331C"/>
    <w:rsid w:val="009153E4"/>
    <w:rsid w:val="00915446"/>
    <w:rsid w:val="0091662C"/>
    <w:rsid w:val="00917068"/>
    <w:rsid w:val="00920730"/>
    <w:rsid w:val="00920C09"/>
    <w:rsid w:val="0092456C"/>
    <w:rsid w:val="00926357"/>
    <w:rsid w:val="009274A9"/>
    <w:rsid w:val="00927646"/>
    <w:rsid w:val="009279DE"/>
    <w:rsid w:val="00930116"/>
    <w:rsid w:val="0093052D"/>
    <w:rsid w:val="00931972"/>
    <w:rsid w:val="00933420"/>
    <w:rsid w:val="0093377B"/>
    <w:rsid w:val="00934073"/>
    <w:rsid w:val="009346F6"/>
    <w:rsid w:val="00934E68"/>
    <w:rsid w:val="00935A07"/>
    <w:rsid w:val="00940AD9"/>
    <w:rsid w:val="00941F52"/>
    <w:rsid w:val="0094212C"/>
    <w:rsid w:val="00942C0D"/>
    <w:rsid w:val="00943223"/>
    <w:rsid w:val="0095453B"/>
    <w:rsid w:val="00954689"/>
    <w:rsid w:val="009554DD"/>
    <w:rsid w:val="00955D92"/>
    <w:rsid w:val="00957A77"/>
    <w:rsid w:val="009617C9"/>
    <w:rsid w:val="00961C93"/>
    <w:rsid w:val="00961E4D"/>
    <w:rsid w:val="0096236A"/>
    <w:rsid w:val="00963037"/>
    <w:rsid w:val="009640EC"/>
    <w:rsid w:val="00964A00"/>
    <w:rsid w:val="00965324"/>
    <w:rsid w:val="0096580B"/>
    <w:rsid w:val="00967481"/>
    <w:rsid w:val="0096749A"/>
    <w:rsid w:val="0097091E"/>
    <w:rsid w:val="009713C7"/>
    <w:rsid w:val="0097192B"/>
    <w:rsid w:val="00972822"/>
    <w:rsid w:val="00974035"/>
    <w:rsid w:val="009749CF"/>
    <w:rsid w:val="009760D3"/>
    <w:rsid w:val="009760FE"/>
    <w:rsid w:val="00977132"/>
    <w:rsid w:val="00977A3A"/>
    <w:rsid w:val="00981466"/>
    <w:rsid w:val="00981A4B"/>
    <w:rsid w:val="00982501"/>
    <w:rsid w:val="00983619"/>
    <w:rsid w:val="00983F02"/>
    <w:rsid w:val="00984218"/>
    <w:rsid w:val="00984B18"/>
    <w:rsid w:val="00984B5A"/>
    <w:rsid w:val="009855FD"/>
    <w:rsid w:val="00986A64"/>
    <w:rsid w:val="0098702C"/>
    <w:rsid w:val="009877D3"/>
    <w:rsid w:val="00993CFA"/>
    <w:rsid w:val="009943F6"/>
    <w:rsid w:val="00994E8F"/>
    <w:rsid w:val="00994ECF"/>
    <w:rsid w:val="009951DC"/>
    <w:rsid w:val="009959BB"/>
    <w:rsid w:val="00997158"/>
    <w:rsid w:val="009A03F0"/>
    <w:rsid w:val="009A0ACA"/>
    <w:rsid w:val="009A187D"/>
    <w:rsid w:val="009A3A7C"/>
    <w:rsid w:val="009A3C72"/>
    <w:rsid w:val="009A48F2"/>
    <w:rsid w:val="009A7318"/>
    <w:rsid w:val="009B01B3"/>
    <w:rsid w:val="009B0E04"/>
    <w:rsid w:val="009B2ADB"/>
    <w:rsid w:val="009B383A"/>
    <w:rsid w:val="009B3B7E"/>
    <w:rsid w:val="009B58A2"/>
    <w:rsid w:val="009B5AFF"/>
    <w:rsid w:val="009B603A"/>
    <w:rsid w:val="009C0508"/>
    <w:rsid w:val="009C2D0E"/>
    <w:rsid w:val="009C3518"/>
    <w:rsid w:val="009C3DAC"/>
    <w:rsid w:val="009C42E0"/>
    <w:rsid w:val="009C5D19"/>
    <w:rsid w:val="009C6CD9"/>
    <w:rsid w:val="009C7269"/>
    <w:rsid w:val="009C7EFC"/>
    <w:rsid w:val="009C7F6A"/>
    <w:rsid w:val="009D0D39"/>
    <w:rsid w:val="009D1D6D"/>
    <w:rsid w:val="009D2FD1"/>
    <w:rsid w:val="009D5362"/>
    <w:rsid w:val="009D55D5"/>
    <w:rsid w:val="009D6C83"/>
    <w:rsid w:val="009D708F"/>
    <w:rsid w:val="009E1415"/>
    <w:rsid w:val="009E160F"/>
    <w:rsid w:val="009E1D21"/>
    <w:rsid w:val="009E2FE1"/>
    <w:rsid w:val="009E3F17"/>
    <w:rsid w:val="009E6116"/>
    <w:rsid w:val="009E6528"/>
    <w:rsid w:val="009E6982"/>
    <w:rsid w:val="009E6B63"/>
    <w:rsid w:val="009E7828"/>
    <w:rsid w:val="009F18E1"/>
    <w:rsid w:val="009F2567"/>
    <w:rsid w:val="009F353C"/>
    <w:rsid w:val="009F385D"/>
    <w:rsid w:val="009F38AE"/>
    <w:rsid w:val="009F71AD"/>
    <w:rsid w:val="00A00617"/>
    <w:rsid w:val="00A02960"/>
    <w:rsid w:val="00A02E43"/>
    <w:rsid w:val="00A03B21"/>
    <w:rsid w:val="00A03B28"/>
    <w:rsid w:val="00A046A5"/>
    <w:rsid w:val="00A04A91"/>
    <w:rsid w:val="00A059A0"/>
    <w:rsid w:val="00A05F96"/>
    <w:rsid w:val="00A065F9"/>
    <w:rsid w:val="00A0660C"/>
    <w:rsid w:val="00A0710D"/>
    <w:rsid w:val="00A07F34"/>
    <w:rsid w:val="00A1017C"/>
    <w:rsid w:val="00A10794"/>
    <w:rsid w:val="00A11270"/>
    <w:rsid w:val="00A17F76"/>
    <w:rsid w:val="00A201BE"/>
    <w:rsid w:val="00A22154"/>
    <w:rsid w:val="00A23CCB"/>
    <w:rsid w:val="00A25C38"/>
    <w:rsid w:val="00A268F5"/>
    <w:rsid w:val="00A3339A"/>
    <w:rsid w:val="00A339D3"/>
    <w:rsid w:val="00A33CC5"/>
    <w:rsid w:val="00A35458"/>
    <w:rsid w:val="00A367BE"/>
    <w:rsid w:val="00A36AEF"/>
    <w:rsid w:val="00A36BBE"/>
    <w:rsid w:val="00A40B56"/>
    <w:rsid w:val="00A40B84"/>
    <w:rsid w:val="00A4307A"/>
    <w:rsid w:val="00A4354F"/>
    <w:rsid w:val="00A44219"/>
    <w:rsid w:val="00A4447A"/>
    <w:rsid w:val="00A45058"/>
    <w:rsid w:val="00A456DC"/>
    <w:rsid w:val="00A46E65"/>
    <w:rsid w:val="00A47EBB"/>
    <w:rsid w:val="00A515C7"/>
    <w:rsid w:val="00A51CDD"/>
    <w:rsid w:val="00A52DD1"/>
    <w:rsid w:val="00A53AF1"/>
    <w:rsid w:val="00A54EA4"/>
    <w:rsid w:val="00A56950"/>
    <w:rsid w:val="00A61F30"/>
    <w:rsid w:val="00A62D60"/>
    <w:rsid w:val="00A63658"/>
    <w:rsid w:val="00A65541"/>
    <w:rsid w:val="00A657B7"/>
    <w:rsid w:val="00A65F67"/>
    <w:rsid w:val="00A6644A"/>
    <w:rsid w:val="00A66B7F"/>
    <w:rsid w:val="00A6730D"/>
    <w:rsid w:val="00A67BE1"/>
    <w:rsid w:val="00A70EEA"/>
    <w:rsid w:val="00A71023"/>
    <w:rsid w:val="00A71625"/>
    <w:rsid w:val="00A71B9B"/>
    <w:rsid w:val="00A71F59"/>
    <w:rsid w:val="00A727AC"/>
    <w:rsid w:val="00A73DB8"/>
    <w:rsid w:val="00A74A6F"/>
    <w:rsid w:val="00A751C7"/>
    <w:rsid w:val="00A76670"/>
    <w:rsid w:val="00A768F6"/>
    <w:rsid w:val="00A83358"/>
    <w:rsid w:val="00A8534C"/>
    <w:rsid w:val="00A85621"/>
    <w:rsid w:val="00A87844"/>
    <w:rsid w:val="00A914AC"/>
    <w:rsid w:val="00A96609"/>
    <w:rsid w:val="00A977A0"/>
    <w:rsid w:val="00AA038C"/>
    <w:rsid w:val="00AA24BD"/>
    <w:rsid w:val="00AA257A"/>
    <w:rsid w:val="00AA2649"/>
    <w:rsid w:val="00AA26BA"/>
    <w:rsid w:val="00AA319E"/>
    <w:rsid w:val="00AA57CC"/>
    <w:rsid w:val="00AA7A09"/>
    <w:rsid w:val="00AA7C2A"/>
    <w:rsid w:val="00AB1371"/>
    <w:rsid w:val="00AB3619"/>
    <w:rsid w:val="00AB3B50"/>
    <w:rsid w:val="00AB4711"/>
    <w:rsid w:val="00AB5BAE"/>
    <w:rsid w:val="00AB64EC"/>
    <w:rsid w:val="00AC05B1"/>
    <w:rsid w:val="00AC4D90"/>
    <w:rsid w:val="00AC795D"/>
    <w:rsid w:val="00AD0464"/>
    <w:rsid w:val="00AD1770"/>
    <w:rsid w:val="00AD1F80"/>
    <w:rsid w:val="00AD2DB2"/>
    <w:rsid w:val="00AD356C"/>
    <w:rsid w:val="00AD37F6"/>
    <w:rsid w:val="00AD3954"/>
    <w:rsid w:val="00AD400E"/>
    <w:rsid w:val="00AD4265"/>
    <w:rsid w:val="00AD5F5C"/>
    <w:rsid w:val="00AD62A4"/>
    <w:rsid w:val="00AD7918"/>
    <w:rsid w:val="00AD7EF6"/>
    <w:rsid w:val="00AE2914"/>
    <w:rsid w:val="00AE33FD"/>
    <w:rsid w:val="00AE3951"/>
    <w:rsid w:val="00AE6CAD"/>
    <w:rsid w:val="00AE6D15"/>
    <w:rsid w:val="00AE7B7D"/>
    <w:rsid w:val="00AF31A4"/>
    <w:rsid w:val="00AF4B3A"/>
    <w:rsid w:val="00AF4FAD"/>
    <w:rsid w:val="00AF6C3F"/>
    <w:rsid w:val="00AF7CE1"/>
    <w:rsid w:val="00B01106"/>
    <w:rsid w:val="00B01E0C"/>
    <w:rsid w:val="00B02310"/>
    <w:rsid w:val="00B02AFB"/>
    <w:rsid w:val="00B02B11"/>
    <w:rsid w:val="00B033DB"/>
    <w:rsid w:val="00B039EF"/>
    <w:rsid w:val="00B04182"/>
    <w:rsid w:val="00B0507A"/>
    <w:rsid w:val="00B07291"/>
    <w:rsid w:val="00B07AE3"/>
    <w:rsid w:val="00B11430"/>
    <w:rsid w:val="00B122ED"/>
    <w:rsid w:val="00B125F3"/>
    <w:rsid w:val="00B13196"/>
    <w:rsid w:val="00B14D2A"/>
    <w:rsid w:val="00B176D3"/>
    <w:rsid w:val="00B217A8"/>
    <w:rsid w:val="00B220DA"/>
    <w:rsid w:val="00B222C0"/>
    <w:rsid w:val="00B2236B"/>
    <w:rsid w:val="00B225BF"/>
    <w:rsid w:val="00B225FF"/>
    <w:rsid w:val="00B246DC"/>
    <w:rsid w:val="00B24CCB"/>
    <w:rsid w:val="00B24F1F"/>
    <w:rsid w:val="00B26998"/>
    <w:rsid w:val="00B26FA7"/>
    <w:rsid w:val="00B30FAA"/>
    <w:rsid w:val="00B32B44"/>
    <w:rsid w:val="00B339E3"/>
    <w:rsid w:val="00B33A39"/>
    <w:rsid w:val="00B34292"/>
    <w:rsid w:val="00B35202"/>
    <w:rsid w:val="00B353EB"/>
    <w:rsid w:val="00B3565B"/>
    <w:rsid w:val="00B35AB2"/>
    <w:rsid w:val="00B36C2B"/>
    <w:rsid w:val="00B37F2F"/>
    <w:rsid w:val="00B41635"/>
    <w:rsid w:val="00B42F55"/>
    <w:rsid w:val="00B439C4"/>
    <w:rsid w:val="00B4535E"/>
    <w:rsid w:val="00B4576B"/>
    <w:rsid w:val="00B47B95"/>
    <w:rsid w:val="00B5194F"/>
    <w:rsid w:val="00B529D7"/>
    <w:rsid w:val="00B52A8C"/>
    <w:rsid w:val="00B5312F"/>
    <w:rsid w:val="00B55AF7"/>
    <w:rsid w:val="00B564AC"/>
    <w:rsid w:val="00B57406"/>
    <w:rsid w:val="00B636A8"/>
    <w:rsid w:val="00B6572C"/>
    <w:rsid w:val="00B66345"/>
    <w:rsid w:val="00B665C6"/>
    <w:rsid w:val="00B66728"/>
    <w:rsid w:val="00B71860"/>
    <w:rsid w:val="00B730BF"/>
    <w:rsid w:val="00B73928"/>
    <w:rsid w:val="00B7401A"/>
    <w:rsid w:val="00B75249"/>
    <w:rsid w:val="00B7528A"/>
    <w:rsid w:val="00B75DA2"/>
    <w:rsid w:val="00B76057"/>
    <w:rsid w:val="00B760AF"/>
    <w:rsid w:val="00B775A4"/>
    <w:rsid w:val="00B80409"/>
    <w:rsid w:val="00B805AF"/>
    <w:rsid w:val="00B80E89"/>
    <w:rsid w:val="00B825C9"/>
    <w:rsid w:val="00B829CC"/>
    <w:rsid w:val="00B84079"/>
    <w:rsid w:val="00B84F7C"/>
    <w:rsid w:val="00B85126"/>
    <w:rsid w:val="00B869EC"/>
    <w:rsid w:val="00B9014D"/>
    <w:rsid w:val="00B903A9"/>
    <w:rsid w:val="00B91498"/>
    <w:rsid w:val="00B915C1"/>
    <w:rsid w:val="00B9397A"/>
    <w:rsid w:val="00B95BE9"/>
    <w:rsid w:val="00B95F7E"/>
    <w:rsid w:val="00B9633D"/>
    <w:rsid w:val="00B9664F"/>
    <w:rsid w:val="00B96D91"/>
    <w:rsid w:val="00BA20D9"/>
    <w:rsid w:val="00BA2EBE"/>
    <w:rsid w:val="00BA34C3"/>
    <w:rsid w:val="00BA3514"/>
    <w:rsid w:val="00BA5153"/>
    <w:rsid w:val="00BA6795"/>
    <w:rsid w:val="00BA6D02"/>
    <w:rsid w:val="00BB0005"/>
    <w:rsid w:val="00BB0466"/>
    <w:rsid w:val="00BB0F28"/>
    <w:rsid w:val="00BB117A"/>
    <w:rsid w:val="00BB2818"/>
    <w:rsid w:val="00BB2BE0"/>
    <w:rsid w:val="00BB38FA"/>
    <w:rsid w:val="00BB41D2"/>
    <w:rsid w:val="00BB458A"/>
    <w:rsid w:val="00BB5470"/>
    <w:rsid w:val="00BB64BF"/>
    <w:rsid w:val="00BB6BC6"/>
    <w:rsid w:val="00BC0A15"/>
    <w:rsid w:val="00BC0C9B"/>
    <w:rsid w:val="00BC144D"/>
    <w:rsid w:val="00BC1AF3"/>
    <w:rsid w:val="00BC1D14"/>
    <w:rsid w:val="00BC3C78"/>
    <w:rsid w:val="00BC549C"/>
    <w:rsid w:val="00BC589F"/>
    <w:rsid w:val="00BC6A0E"/>
    <w:rsid w:val="00BC76F1"/>
    <w:rsid w:val="00BD00D3"/>
    <w:rsid w:val="00BD1099"/>
    <w:rsid w:val="00BD1659"/>
    <w:rsid w:val="00BD3AA9"/>
    <w:rsid w:val="00BD4642"/>
    <w:rsid w:val="00BD4A18"/>
    <w:rsid w:val="00BD5BD8"/>
    <w:rsid w:val="00BD6DB2"/>
    <w:rsid w:val="00BD6DB6"/>
    <w:rsid w:val="00BD705C"/>
    <w:rsid w:val="00BD715E"/>
    <w:rsid w:val="00BE0415"/>
    <w:rsid w:val="00BE0938"/>
    <w:rsid w:val="00BE11CF"/>
    <w:rsid w:val="00BE1B11"/>
    <w:rsid w:val="00BE21AB"/>
    <w:rsid w:val="00BE2497"/>
    <w:rsid w:val="00BE432C"/>
    <w:rsid w:val="00BE439D"/>
    <w:rsid w:val="00BE4E6F"/>
    <w:rsid w:val="00BE55CB"/>
    <w:rsid w:val="00BE7718"/>
    <w:rsid w:val="00BE7EC9"/>
    <w:rsid w:val="00BF0446"/>
    <w:rsid w:val="00BF0C85"/>
    <w:rsid w:val="00BF0F48"/>
    <w:rsid w:val="00BF5CA2"/>
    <w:rsid w:val="00BF617A"/>
    <w:rsid w:val="00BF661C"/>
    <w:rsid w:val="00BF6F36"/>
    <w:rsid w:val="00C01203"/>
    <w:rsid w:val="00C01412"/>
    <w:rsid w:val="00C01E34"/>
    <w:rsid w:val="00C02B9D"/>
    <w:rsid w:val="00C0379D"/>
    <w:rsid w:val="00C03931"/>
    <w:rsid w:val="00C0577C"/>
    <w:rsid w:val="00C05FE3"/>
    <w:rsid w:val="00C076AC"/>
    <w:rsid w:val="00C11188"/>
    <w:rsid w:val="00C1337A"/>
    <w:rsid w:val="00C167BC"/>
    <w:rsid w:val="00C17A23"/>
    <w:rsid w:val="00C20F76"/>
    <w:rsid w:val="00C21328"/>
    <w:rsid w:val="00C2136D"/>
    <w:rsid w:val="00C214EE"/>
    <w:rsid w:val="00C22EF7"/>
    <w:rsid w:val="00C2314B"/>
    <w:rsid w:val="00C24971"/>
    <w:rsid w:val="00C24E94"/>
    <w:rsid w:val="00C261D0"/>
    <w:rsid w:val="00C26BE5"/>
    <w:rsid w:val="00C26E4D"/>
    <w:rsid w:val="00C27909"/>
    <w:rsid w:val="00C27B03"/>
    <w:rsid w:val="00C30081"/>
    <w:rsid w:val="00C314E1"/>
    <w:rsid w:val="00C3222D"/>
    <w:rsid w:val="00C3422C"/>
    <w:rsid w:val="00C34397"/>
    <w:rsid w:val="00C35D8A"/>
    <w:rsid w:val="00C366E0"/>
    <w:rsid w:val="00C379A8"/>
    <w:rsid w:val="00C40098"/>
    <w:rsid w:val="00C4095D"/>
    <w:rsid w:val="00C41599"/>
    <w:rsid w:val="00C4288E"/>
    <w:rsid w:val="00C436D1"/>
    <w:rsid w:val="00C4554A"/>
    <w:rsid w:val="00C476D0"/>
    <w:rsid w:val="00C54ABB"/>
    <w:rsid w:val="00C55485"/>
    <w:rsid w:val="00C567DE"/>
    <w:rsid w:val="00C601D2"/>
    <w:rsid w:val="00C633EB"/>
    <w:rsid w:val="00C64689"/>
    <w:rsid w:val="00C653F2"/>
    <w:rsid w:val="00C65B1F"/>
    <w:rsid w:val="00C65BCC"/>
    <w:rsid w:val="00C662D2"/>
    <w:rsid w:val="00C66970"/>
    <w:rsid w:val="00C67562"/>
    <w:rsid w:val="00C67839"/>
    <w:rsid w:val="00C67BFF"/>
    <w:rsid w:val="00C67E92"/>
    <w:rsid w:val="00C70882"/>
    <w:rsid w:val="00C75620"/>
    <w:rsid w:val="00C8691C"/>
    <w:rsid w:val="00C87274"/>
    <w:rsid w:val="00C87450"/>
    <w:rsid w:val="00C901A8"/>
    <w:rsid w:val="00C92434"/>
    <w:rsid w:val="00C928BE"/>
    <w:rsid w:val="00C9360B"/>
    <w:rsid w:val="00C94C74"/>
    <w:rsid w:val="00C9563B"/>
    <w:rsid w:val="00C962B8"/>
    <w:rsid w:val="00C96B3B"/>
    <w:rsid w:val="00CA168A"/>
    <w:rsid w:val="00CA357E"/>
    <w:rsid w:val="00CA44F9"/>
    <w:rsid w:val="00CA4A69"/>
    <w:rsid w:val="00CA7C1D"/>
    <w:rsid w:val="00CA7D93"/>
    <w:rsid w:val="00CB05CF"/>
    <w:rsid w:val="00CB0B8F"/>
    <w:rsid w:val="00CB36DD"/>
    <w:rsid w:val="00CC1AA6"/>
    <w:rsid w:val="00CC3410"/>
    <w:rsid w:val="00CC3E0C"/>
    <w:rsid w:val="00CC41C6"/>
    <w:rsid w:val="00CC4857"/>
    <w:rsid w:val="00CC58D3"/>
    <w:rsid w:val="00CC784D"/>
    <w:rsid w:val="00CD10EF"/>
    <w:rsid w:val="00CD2EBA"/>
    <w:rsid w:val="00CD581E"/>
    <w:rsid w:val="00CD743F"/>
    <w:rsid w:val="00CD7C83"/>
    <w:rsid w:val="00CE1BB8"/>
    <w:rsid w:val="00CE1C42"/>
    <w:rsid w:val="00CE340C"/>
    <w:rsid w:val="00CE3DD0"/>
    <w:rsid w:val="00CE59EC"/>
    <w:rsid w:val="00CE6328"/>
    <w:rsid w:val="00CF1969"/>
    <w:rsid w:val="00CF29E2"/>
    <w:rsid w:val="00CF405D"/>
    <w:rsid w:val="00CF580B"/>
    <w:rsid w:val="00CF64C8"/>
    <w:rsid w:val="00CF78D4"/>
    <w:rsid w:val="00D014AD"/>
    <w:rsid w:val="00D0263B"/>
    <w:rsid w:val="00D02B90"/>
    <w:rsid w:val="00D0337B"/>
    <w:rsid w:val="00D04688"/>
    <w:rsid w:val="00D079B2"/>
    <w:rsid w:val="00D07B10"/>
    <w:rsid w:val="00D100C7"/>
    <w:rsid w:val="00D10D01"/>
    <w:rsid w:val="00D114E9"/>
    <w:rsid w:val="00D12B94"/>
    <w:rsid w:val="00D15FAF"/>
    <w:rsid w:val="00D16890"/>
    <w:rsid w:val="00D173EF"/>
    <w:rsid w:val="00D20E4F"/>
    <w:rsid w:val="00D217B1"/>
    <w:rsid w:val="00D22CD1"/>
    <w:rsid w:val="00D231F9"/>
    <w:rsid w:val="00D2424D"/>
    <w:rsid w:val="00D244C6"/>
    <w:rsid w:val="00D25C62"/>
    <w:rsid w:val="00D3277D"/>
    <w:rsid w:val="00D35965"/>
    <w:rsid w:val="00D35C2E"/>
    <w:rsid w:val="00D369DF"/>
    <w:rsid w:val="00D36A9E"/>
    <w:rsid w:val="00D37727"/>
    <w:rsid w:val="00D4088A"/>
    <w:rsid w:val="00D41D27"/>
    <w:rsid w:val="00D41D75"/>
    <w:rsid w:val="00D429C6"/>
    <w:rsid w:val="00D432B5"/>
    <w:rsid w:val="00D43C18"/>
    <w:rsid w:val="00D43EC7"/>
    <w:rsid w:val="00D44977"/>
    <w:rsid w:val="00D449F5"/>
    <w:rsid w:val="00D44F06"/>
    <w:rsid w:val="00D453E1"/>
    <w:rsid w:val="00D46006"/>
    <w:rsid w:val="00D46104"/>
    <w:rsid w:val="00D4614A"/>
    <w:rsid w:val="00D47748"/>
    <w:rsid w:val="00D4782F"/>
    <w:rsid w:val="00D47BC9"/>
    <w:rsid w:val="00D542FC"/>
    <w:rsid w:val="00D54CC3"/>
    <w:rsid w:val="00D55984"/>
    <w:rsid w:val="00D56742"/>
    <w:rsid w:val="00D56E9D"/>
    <w:rsid w:val="00D56F60"/>
    <w:rsid w:val="00D60189"/>
    <w:rsid w:val="00D6041A"/>
    <w:rsid w:val="00D61093"/>
    <w:rsid w:val="00D61EBF"/>
    <w:rsid w:val="00D624E4"/>
    <w:rsid w:val="00D633EB"/>
    <w:rsid w:val="00D6520A"/>
    <w:rsid w:val="00D653C1"/>
    <w:rsid w:val="00D656B9"/>
    <w:rsid w:val="00D66B17"/>
    <w:rsid w:val="00D678B5"/>
    <w:rsid w:val="00D70293"/>
    <w:rsid w:val="00D727AE"/>
    <w:rsid w:val="00D72DEF"/>
    <w:rsid w:val="00D743E8"/>
    <w:rsid w:val="00D75015"/>
    <w:rsid w:val="00D76177"/>
    <w:rsid w:val="00D808E7"/>
    <w:rsid w:val="00D82FF7"/>
    <w:rsid w:val="00D83B4A"/>
    <w:rsid w:val="00D84468"/>
    <w:rsid w:val="00D847FE"/>
    <w:rsid w:val="00D85E82"/>
    <w:rsid w:val="00D86031"/>
    <w:rsid w:val="00D86643"/>
    <w:rsid w:val="00D873D9"/>
    <w:rsid w:val="00D90AC2"/>
    <w:rsid w:val="00D90BA6"/>
    <w:rsid w:val="00D90FDD"/>
    <w:rsid w:val="00D91D7F"/>
    <w:rsid w:val="00D925F8"/>
    <w:rsid w:val="00D94EFA"/>
    <w:rsid w:val="00D964EA"/>
    <w:rsid w:val="00D966D0"/>
    <w:rsid w:val="00DA0BD9"/>
    <w:rsid w:val="00DA0C59"/>
    <w:rsid w:val="00DA0DC2"/>
    <w:rsid w:val="00DA1913"/>
    <w:rsid w:val="00DA1D3B"/>
    <w:rsid w:val="00DA386D"/>
    <w:rsid w:val="00DA3991"/>
    <w:rsid w:val="00DA46A5"/>
    <w:rsid w:val="00DA5D8C"/>
    <w:rsid w:val="00DB08CD"/>
    <w:rsid w:val="00DB2C2C"/>
    <w:rsid w:val="00DB3166"/>
    <w:rsid w:val="00DB7E6C"/>
    <w:rsid w:val="00DC2D0F"/>
    <w:rsid w:val="00DC3171"/>
    <w:rsid w:val="00DC4684"/>
    <w:rsid w:val="00DC6328"/>
    <w:rsid w:val="00DD0257"/>
    <w:rsid w:val="00DD15BC"/>
    <w:rsid w:val="00DD1A78"/>
    <w:rsid w:val="00DD1D4A"/>
    <w:rsid w:val="00DD2310"/>
    <w:rsid w:val="00DD43DD"/>
    <w:rsid w:val="00DD5A29"/>
    <w:rsid w:val="00DD5D9D"/>
    <w:rsid w:val="00DD6C55"/>
    <w:rsid w:val="00DD7354"/>
    <w:rsid w:val="00DE1202"/>
    <w:rsid w:val="00DE35CB"/>
    <w:rsid w:val="00DE4D7C"/>
    <w:rsid w:val="00DE6E45"/>
    <w:rsid w:val="00DE7054"/>
    <w:rsid w:val="00DF005F"/>
    <w:rsid w:val="00DF20C1"/>
    <w:rsid w:val="00DF21E9"/>
    <w:rsid w:val="00DF2BBF"/>
    <w:rsid w:val="00DF4018"/>
    <w:rsid w:val="00DF5714"/>
    <w:rsid w:val="00DF6855"/>
    <w:rsid w:val="00DF6900"/>
    <w:rsid w:val="00DF7336"/>
    <w:rsid w:val="00DF76B0"/>
    <w:rsid w:val="00E001DF"/>
    <w:rsid w:val="00E00722"/>
    <w:rsid w:val="00E00F14"/>
    <w:rsid w:val="00E0262F"/>
    <w:rsid w:val="00E047BE"/>
    <w:rsid w:val="00E058B4"/>
    <w:rsid w:val="00E06386"/>
    <w:rsid w:val="00E1290D"/>
    <w:rsid w:val="00E139FB"/>
    <w:rsid w:val="00E14218"/>
    <w:rsid w:val="00E2005F"/>
    <w:rsid w:val="00E220C6"/>
    <w:rsid w:val="00E238F6"/>
    <w:rsid w:val="00E24EB4"/>
    <w:rsid w:val="00E2513E"/>
    <w:rsid w:val="00E26752"/>
    <w:rsid w:val="00E30762"/>
    <w:rsid w:val="00E312B5"/>
    <w:rsid w:val="00E3151C"/>
    <w:rsid w:val="00E320ED"/>
    <w:rsid w:val="00E33316"/>
    <w:rsid w:val="00E33AFB"/>
    <w:rsid w:val="00E34218"/>
    <w:rsid w:val="00E357A2"/>
    <w:rsid w:val="00E368C8"/>
    <w:rsid w:val="00E37608"/>
    <w:rsid w:val="00E40AB8"/>
    <w:rsid w:val="00E41AE9"/>
    <w:rsid w:val="00E43837"/>
    <w:rsid w:val="00E44692"/>
    <w:rsid w:val="00E46282"/>
    <w:rsid w:val="00E46541"/>
    <w:rsid w:val="00E51C55"/>
    <w:rsid w:val="00E5216E"/>
    <w:rsid w:val="00E52B27"/>
    <w:rsid w:val="00E561E8"/>
    <w:rsid w:val="00E642DE"/>
    <w:rsid w:val="00E66E5B"/>
    <w:rsid w:val="00E67A9F"/>
    <w:rsid w:val="00E705C8"/>
    <w:rsid w:val="00E70766"/>
    <w:rsid w:val="00E7420E"/>
    <w:rsid w:val="00E75709"/>
    <w:rsid w:val="00E75AD4"/>
    <w:rsid w:val="00E80F1F"/>
    <w:rsid w:val="00E82344"/>
    <w:rsid w:val="00E82369"/>
    <w:rsid w:val="00E83509"/>
    <w:rsid w:val="00E839DE"/>
    <w:rsid w:val="00E8442F"/>
    <w:rsid w:val="00E84C82"/>
    <w:rsid w:val="00E84D64"/>
    <w:rsid w:val="00E87408"/>
    <w:rsid w:val="00E874C9"/>
    <w:rsid w:val="00E87772"/>
    <w:rsid w:val="00E90284"/>
    <w:rsid w:val="00E90798"/>
    <w:rsid w:val="00E914C4"/>
    <w:rsid w:val="00E92995"/>
    <w:rsid w:val="00E93009"/>
    <w:rsid w:val="00E934F5"/>
    <w:rsid w:val="00E94050"/>
    <w:rsid w:val="00E966CF"/>
    <w:rsid w:val="00E966FF"/>
    <w:rsid w:val="00E96961"/>
    <w:rsid w:val="00E96D7A"/>
    <w:rsid w:val="00E9746C"/>
    <w:rsid w:val="00E97619"/>
    <w:rsid w:val="00E978BD"/>
    <w:rsid w:val="00E97AFE"/>
    <w:rsid w:val="00EA05AF"/>
    <w:rsid w:val="00EA0B5B"/>
    <w:rsid w:val="00EA62E4"/>
    <w:rsid w:val="00EA72EC"/>
    <w:rsid w:val="00EA74E6"/>
    <w:rsid w:val="00EB0113"/>
    <w:rsid w:val="00EB11CB"/>
    <w:rsid w:val="00EB17D5"/>
    <w:rsid w:val="00EB1A8E"/>
    <w:rsid w:val="00EB275A"/>
    <w:rsid w:val="00EB2A49"/>
    <w:rsid w:val="00EB3BC3"/>
    <w:rsid w:val="00EB4E7A"/>
    <w:rsid w:val="00EB4FD0"/>
    <w:rsid w:val="00EB6AFD"/>
    <w:rsid w:val="00EB7688"/>
    <w:rsid w:val="00EB786A"/>
    <w:rsid w:val="00EB78FE"/>
    <w:rsid w:val="00EC1578"/>
    <w:rsid w:val="00EC19F8"/>
    <w:rsid w:val="00EC1C72"/>
    <w:rsid w:val="00EC24F1"/>
    <w:rsid w:val="00EC2FD0"/>
    <w:rsid w:val="00EC3564"/>
    <w:rsid w:val="00EC3CC9"/>
    <w:rsid w:val="00EC4A7D"/>
    <w:rsid w:val="00EC4F5D"/>
    <w:rsid w:val="00EC50DF"/>
    <w:rsid w:val="00EC5CEA"/>
    <w:rsid w:val="00EC610D"/>
    <w:rsid w:val="00EC680A"/>
    <w:rsid w:val="00EC6EBD"/>
    <w:rsid w:val="00EC7C10"/>
    <w:rsid w:val="00EC7E3B"/>
    <w:rsid w:val="00ED25E1"/>
    <w:rsid w:val="00ED353D"/>
    <w:rsid w:val="00ED39D9"/>
    <w:rsid w:val="00ED3A71"/>
    <w:rsid w:val="00ED44C5"/>
    <w:rsid w:val="00EE00CE"/>
    <w:rsid w:val="00EE0DA4"/>
    <w:rsid w:val="00EE0ECB"/>
    <w:rsid w:val="00EE2BED"/>
    <w:rsid w:val="00EE2D70"/>
    <w:rsid w:val="00EE374B"/>
    <w:rsid w:val="00EE3E67"/>
    <w:rsid w:val="00EF026E"/>
    <w:rsid w:val="00EF0B0F"/>
    <w:rsid w:val="00EF14CE"/>
    <w:rsid w:val="00EF1FF7"/>
    <w:rsid w:val="00EF583A"/>
    <w:rsid w:val="00EF6421"/>
    <w:rsid w:val="00EF7E4B"/>
    <w:rsid w:val="00F007A0"/>
    <w:rsid w:val="00F0131B"/>
    <w:rsid w:val="00F01D60"/>
    <w:rsid w:val="00F021CA"/>
    <w:rsid w:val="00F06528"/>
    <w:rsid w:val="00F07A0F"/>
    <w:rsid w:val="00F106AD"/>
    <w:rsid w:val="00F11234"/>
    <w:rsid w:val="00F116EE"/>
    <w:rsid w:val="00F11BB5"/>
    <w:rsid w:val="00F12BC9"/>
    <w:rsid w:val="00F12FAF"/>
    <w:rsid w:val="00F13A21"/>
    <w:rsid w:val="00F1417B"/>
    <w:rsid w:val="00F1475F"/>
    <w:rsid w:val="00F14A9E"/>
    <w:rsid w:val="00F2074F"/>
    <w:rsid w:val="00F24251"/>
    <w:rsid w:val="00F24CE3"/>
    <w:rsid w:val="00F2658D"/>
    <w:rsid w:val="00F312FF"/>
    <w:rsid w:val="00F332E1"/>
    <w:rsid w:val="00F33412"/>
    <w:rsid w:val="00F34B99"/>
    <w:rsid w:val="00F35E39"/>
    <w:rsid w:val="00F3676A"/>
    <w:rsid w:val="00F37213"/>
    <w:rsid w:val="00F422C3"/>
    <w:rsid w:val="00F434F1"/>
    <w:rsid w:val="00F47D75"/>
    <w:rsid w:val="00F51960"/>
    <w:rsid w:val="00F52690"/>
    <w:rsid w:val="00F52DAB"/>
    <w:rsid w:val="00F5321F"/>
    <w:rsid w:val="00F543F0"/>
    <w:rsid w:val="00F630A4"/>
    <w:rsid w:val="00F638C0"/>
    <w:rsid w:val="00F64F03"/>
    <w:rsid w:val="00F654DA"/>
    <w:rsid w:val="00F65893"/>
    <w:rsid w:val="00F659D2"/>
    <w:rsid w:val="00F70214"/>
    <w:rsid w:val="00F70F98"/>
    <w:rsid w:val="00F71F25"/>
    <w:rsid w:val="00F73010"/>
    <w:rsid w:val="00F73B16"/>
    <w:rsid w:val="00F73BB3"/>
    <w:rsid w:val="00F74362"/>
    <w:rsid w:val="00F74740"/>
    <w:rsid w:val="00F74B3A"/>
    <w:rsid w:val="00F75A22"/>
    <w:rsid w:val="00F75D58"/>
    <w:rsid w:val="00F81AC7"/>
    <w:rsid w:val="00F81BD1"/>
    <w:rsid w:val="00F81D29"/>
    <w:rsid w:val="00F824FC"/>
    <w:rsid w:val="00F856F5"/>
    <w:rsid w:val="00F857C8"/>
    <w:rsid w:val="00F9010F"/>
    <w:rsid w:val="00F91C4D"/>
    <w:rsid w:val="00F92447"/>
    <w:rsid w:val="00F92E0C"/>
    <w:rsid w:val="00F92FD9"/>
    <w:rsid w:val="00F961F7"/>
    <w:rsid w:val="00FA0EC4"/>
    <w:rsid w:val="00FA2E53"/>
    <w:rsid w:val="00FA355D"/>
    <w:rsid w:val="00FA3B15"/>
    <w:rsid w:val="00FA3C89"/>
    <w:rsid w:val="00FA3FD2"/>
    <w:rsid w:val="00FA559C"/>
    <w:rsid w:val="00FA60AA"/>
    <w:rsid w:val="00FA6684"/>
    <w:rsid w:val="00FA731E"/>
    <w:rsid w:val="00FB0C5D"/>
    <w:rsid w:val="00FB0EAB"/>
    <w:rsid w:val="00FB160D"/>
    <w:rsid w:val="00FB233D"/>
    <w:rsid w:val="00FB24C7"/>
    <w:rsid w:val="00FB2B38"/>
    <w:rsid w:val="00FB2C1F"/>
    <w:rsid w:val="00FB48F4"/>
    <w:rsid w:val="00FB528D"/>
    <w:rsid w:val="00FB6E7F"/>
    <w:rsid w:val="00FB75D6"/>
    <w:rsid w:val="00FC04A3"/>
    <w:rsid w:val="00FC240F"/>
    <w:rsid w:val="00FC2491"/>
    <w:rsid w:val="00FC6358"/>
    <w:rsid w:val="00FC6EBE"/>
    <w:rsid w:val="00FD12CE"/>
    <w:rsid w:val="00FD320D"/>
    <w:rsid w:val="00FD426E"/>
    <w:rsid w:val="00FD46EC"/>
    <w:rsid w:val="00FD47F9"/>
    <w:rsid w:val="00FD4BE3"/>
    <w:rsid w:val="00FD51E8"/>
    <w:rsid w:val="00FD5DCE"/>
    <w:rsid w:val="00FD7997"/>
    <w:rsid w:val="00FE1042"/>
    <w:rsid w:val="00FE1100"/>
    <w:rsid w:val="00FE23DE"/>
    <w:rsid w:val="00FE23E0"/>
    <w:rsid w:val="00FE4063"/>
    <w:rsid w:val="00FE4E49"/>
    <w:rsid w:val="00FE52D2"/>
    <w:rsid w:val="00FE6171"/>
    <w:rsid w:val="00FE6529"/>
    <w:rsid w:val="00FF03F5"/>
    <w:rsid w:val="00FF04C7"/>
    <w:rsid w:val="00FF0CE1"/>
    <w:rsid w:val="00FF1CE6"/>
    <w:rsid w:val="011B7B5F"/>
    <w:rsid w:val="014C5DF5"/>
    <w:rsid w:val="015E068A"/>
    <w:rsid w:val="0176386C"/>
    <w:rsid w:val="017C407C"/>
    <w:rsid w:val="019B1263"/>
    <w:rsid w:val="01A861C8"/>
    <w:rsid w:val="01AB3159"/>
    <w:rsid w:val="01AD0692"/>
    <w:rsid w:val="01B20511"/>
    <w:rsid w:val="01B23DBE"/>
    <w:rsid w:val="01D14190"/>
    <w:rsid w:val="01F9035B"/>
    <w:rsid w:val="02030EDE"/>
    <w:rsid w:val="020A2568"/>
    <w:rsid w:val="022D078E"/>
    <w:rsid w:val="0234500E"/>
    <w:rsid w:val="02377801"/>
    <w:rsid w:val="024657D5"/>
    <w:rsid w:val="02494B1D"/>
    <w:rsid w:val="025161C9"/>
    <w:rsid w:val="025D3E2C"/>
    <w:rsid w:val="0268189F"/>
    <w:rsid w:val="026D185F"/>
    <w:rsid w:val="028F4089"/>
    <w:rsid w:val="028F4C8A"/>
    <w:rsid w:val="02AF2F58"/>
    <w:rsid w:val="02AF6BB1"/>
    <w:rsid w:val="02B016D6"/>
    <w:rsid w:val="02B32CF0"/>
    <w:rsid w:val="02B55E78"/>
    <w:rsid w:val="02BD4CA0"/>
    <w:rsid w:val="02DC578D"/>
    <w:rsid w:val="02E60BEF"/>
    <w:rsid w:val="02ED5312"/>
    <w:rsid w:val="030C7F4E"/>
    <w:rsid w:val="030E790E"/>
    <w:rsid w:val="032B7CA9"/>
    <w:rsid w:val="033422C6"/>
    <w:rsid w:val="0345602B"/>
    <w:rsid w:val="035B08E9"/>
    <w:rsid w:val="036639F4"/>
    <w:rsid w:val="0369334D"/>
    <w:rsid w:val="039467BB"/>
    <w:rsid w:val="039959B7"/>
    <w:rsid w:val="03AD17B1"/>
    <w:rsid w:val="03AF1B5D"/>
    <w:rsid w:val="03B35252"/>
    <w:rsid w:val="03B46C2F"/>
    <w:rsid w:val="03C7105C"/>
    <w:rsid w:val="03CE778A"/>
    <w:rsid w:val="03DE7CAB"/>
    <w:rsid w:val="0401672A"/>
    <w:rsid w:val="040659A8"/>
    <w:rsid w:val="04194B9E"/>
    <w:rsid w:val="042B1D83"/>
    <w:rsid w:val="0437469E"/>
    <w:rsid w:val="04411B89"/>
    <w:rsid w:val="04474A4A"/>
    <w:rsid w:val="045F6B9B"/>
    <w:rsid w:val="048579CC"/>
    <w:rsid w:val="049B6EAD"/>
    <w:rsid w:val="04C1190A"/>
    <w:rsid w:val="04C344EF"/>
    <w:rsid w:val="04D47653"/>
    <w:rsid w:val="04E352AD"/>
    <w:rsid w:val="04E830EE"/>
    <w:rsid w:val="04EA64A9"/>
    <w:rsid w:val="04EA67E1"/>
    <w:rsid w:val="04F81403"/>
    <w:rsid w:val="05043648"/>
    <w:rsid w:val="050B452D"/>
    <w:rsid w:val="05156129"/>
    <w:rsid w:val="05191071"/>
    <w:rsid w:val="052E656D"/>
    <w:rsid w:val="053E48E4"/>
    <w:rsid w:val="05403A82"/>
    <w:rsid w:val="054E76FD"/>
    <w:rsid w:val="055F2BCB"/>
    <w:rsid w:val="05683744"/>
    <w:rsid w:val="05766CE1"/>
    <w:rsid w:val="05915788"/>
    <w:rsid w:val="05A12740"/>
    <w:rsid w:val="05A71D8F"/>
    <w:rsid w:val="05A815C4"/>
    <w:rsid w:val="05B82191"/>
    <w:rsid w:val="05C12915"/>
    <w:rsid w:val="05CC12A6"/>
    <w:rsid w:val="05F257ED"/>
    <w:rsid w:val="05F87CEB"/>
    <w:rsid w:val="060A42C2"/>
    <w:rsid w:val="060B4061"/>
    <w:rsid w:val="061840A5"/>
    <w:rsid w:val="063720EE"/>
    <w:rsid w:val="064A73D7"/>
    <w:rsid w:val="065C2A54"/>
    <w:rsid w:val="066827C1"/>
    <w:rsid w:val="067249C1"/>
    <w:rsid w:val="06726FA2"/>
    <w:rsid w:val="0682396F"/>
    <w:rsid w:val="06927678"/>
    <w:rsid w:val="06CE5E9E"/>
    <w:rsid w:val="06D705B5"/>
    <w:rsid w:val="06EF62C2"/>
    <w:rsid w:val="06F40B73"/>
    <w:rsid w:val="06F736A4"/>
    <w:rsid w:val="07056611"/>
    <w:rsid w:val="07171BD0"/>
    <w:rsid w:val="0722227E"/>
    <w:rsid w:val="072A6369"/>
    <w:rsid w:val="074F5920"/>
    <w:rsid w:val="07611F4D"/>
    <w:rsid w:val="0775396D"/>
    <w:rsid w:val="077F10D3"/>
    <w:rsid w:val="0799347C"/>
    <w:rsid w:val="07B61C66"/>
    <w:rsid w:val="07BB4EDA"/>
    <w:rsid w:val="07C34A93"/>
    <w:rsid w:val="07DB45C0"/>
    <w:rsid w:val="07DD40F6"/>
    <w:rsid w:val="07F114AE"/>
    <w:rsid w:val="07F2293D"/>
    <w:rsid w:val="07FB782E"/>
    <w:rsid w:val="080049FF"/>
    <w:rsid w:val="08206641"/>
    <w:rsid w:val="082105BB"/>
    <w:rsid w:val="0829335A"/>
    <w:rsid w:val="082963E8"/>
    <w:rsid w:val="085E7641"/>
    <w:rsid w:val="08615C2A"/>
    <w:rsid w:val="08650258"/>
    <w:rsid w:val="08844470"/>
    <w:rsid w:val="089000EF"/>
    <w:rsid w:val="08915A4C"/>
    <w:rsid w:val="08941A34"/>
    <w:rsid w:val="08A579B2"/>
    <w:rsid w:val="08B51079"/>
    <w:rsid w:val="08D2091A"/>
    <w:rsid w:val="08DE0D83"/>
    <w:rsid w:val="08E768A4"/>
    <w:rsid w:val="090059AB"/>
    <w:rsid w:val="09081DBA"/>
    <w:rsid w:val="090F624F"/>
    <w:rsid w:val="09211E74"/>
    <w:rsid w:val="092A42EE"/>
    <w:rsid w:val="094E07D5"/>
    <w:rsid w:val="09545B57"/>
    <w:rsid w:val="09622C8A"/>
    <w:rsid w:val="09641C86"/>
    <w:rsid w:val="096473F5"/>
    <w:rsid w:val="096A04BC"/>
    <w:rsid w:val="098D3DE6"/>
    <w:rsid w:val="09903FA1"/>
    <w:rsid w:val="09990BF7"/>
    <w:rsid w:val="09BC1A4A"/>
    <w:rsid w:val="09D047B6"/>
    <w:rsid w:val="09D27A29"/>
    <w:rsid w:val="09D467AF"/>
    <w:rsid w:val="09E17DD9"/>
    <w:rsid w:val="09E857A0"/>
    <w:rsid w:val="09F3633F"/>
    <w:rsid w:val="0A133048"/>
    <w:rsid w:val="0A1C03B6"/>
    <w:rsid w:val="0A4265DE"/>
    <w:rsid w:val="0A6D5058"/>
    <w:rsid w:val="0A706695"/>
    <w:rsid w:val="0A7F6A28"/>
    <w:rsid w:val="0A824C0B"/>
    <w:rsid w:val="0A877326"/>
    <w:rsid w:val="0A8B04DC"/>
    <w:rsid w:val="0A952FEA"/>
    <w:rsid w:val="0A9E1FB5"/>
    <w:rsid w:val="0ABC741B"/>
    <w:rsid w:val="0ACC1407"/>
    <w:rsid w:val="0AEB4A9C"/>
    <w:rsid w:val="0AF614C4"/>
    <w:rsid w:val="0B0523A4"/>
    <w:rsid w:val="0B144464"/>
    <w:rsid w:val="0B416BFF"/>
    <w:rsid w:val="0B5F3385"/>
    <w:rsid w:val="0B63417A"/>
    <w:rsid w:val="0B6B3951"/>
    <w:rsid w:val="0B6F0890"/>
    <w:rsid w:val="0B781A4F"/>
    <w:rsid w:val="0B8A7946"/>
    <w:rsid w:val="0B8E420A"/>
    <w:rsid w:val="0BA66060"/>
    <w:rsid w:val="0BA70402"/>
    <w:rsid w:val="0BB27F3E"/>
    <w:rsid w:val="0BB87CCA"/>
    <w:rsid w:val="0BCF7DFE"/>
    <w:rsid w:val="0BD51EC7"/>
    <w:rsid w:val="0BFA6E0D"/>
    <w:rsid w:val="0C314985"/>
    <w:rsid w:val="0C410DFB"/>
    <w:rsid w:val="0C48085D"/>
    <w:rsid w:val="0C4D06F1"/>
    <w:rsid w:val="0C6D4BCD"/>
    <w:rsid w:val="0CA4237D"/>
    <w:rsid w:val="0CAB2E6A"/>
    <w:rsid w:val="0CAF02A8"/>
    <w:rsid w:val="0CC265C3"/>
    <w:rsid w:val="0CE23D28"/>
    <w:rsid w:val="0CEF3D04"/>
    <w:rsid w:val="0D1B12F4"/>
    <w:rsid w:val="0D2964B2"/>
    <w:rsid w:val="0D2E0027"/>
    <w:rsid w:val="0D355D75"/>
    <w:rsid w:val="0D405200"/>
    <w:rsid w:val="0D432239"/>
    <w:rsid w:val="0D4763BE"/>
    <w:rsid w:val="0D557A20"/>
    <w:rsid w:val="0D5D5114"/>
    <w:rsid w:val="0D6E24AE"/>
    <w:rsid w:val="0D7275C1"/>
    <w:rsid w:val="0D765DA7"/>
    <w:rsid w:val="0D7D0DB3"/>
    <w:rsid w:val="0DAB7A6C"/>
    <w:rsid w:val="0DC14413"/>
    <w:rsid w:val="0DC3550B"/>
    <w:rsid w:val="0DCA09C7"/>
    <w:rsid w:val="0DCF6377"/>
    <w:rsid w:val="0DE33363"/>
    <w:rsid w:val="0DE435EE"/>
    <w:rsid w:val="0DEC2E73"/>
    <w:rsid w:val="0E0163D1"/>
    <w:rsid w:val="0E044BB9"/>
    <w:rsid w:val="0E212253"/>
    <w:rsid w:val="0E2527E3"/>
    <w:rsid w:val="0E3930AF"/>
    <w:rsid w:val="0E5721AF"/>
    <w:rsid w:val="0E5B307E"/>
    <w:rsid w:val="0E5C5487"/>
    <w:rsid w:val="0E6D023E"/>
    <w:rsid w:val="0E8067D2"/>
    <w:rsid w:val="0E8F1832"/>
    <w:rsid w:val="0EB84F33"/>
    <w:rsid w:val="0ED07A15"/>
    <w:rsid w:val="0ED60758"/>
    <w:rsid w:val="0EDE7D58"/>
    <w:rsid w:val="0EE70121"/>
    <w:rsid w:val="0EE80B47"/>
    <w:rsid w:val="0F362882"/>
    <w:rsid w:val="0F365AF8"/>
    <w:rsid w:val="0F396639"/>
    <w:rsid w:val="0F401220"/>
    <w:rsid w:val="0F5024FA"/>
    <w:rsid w:val="0F61774B"/>
    <w:rsid w:val="0F72138C"/>
    <w:rsid w:val="0F791C03"/>
    <w:rsid w:val="0F8A27CA"/>
    <w:rsid w:val="0F8C4361"/>
    <w:rsid w:val="0FA57CB2"/>
    <w:rsid w:val="0FAE784A"/>
    <w:rsid w:val="0FBD187A"/>
    <w:rsid w:val="0FC95811"/>
    <w:rsid w:val="0FE17C4C"/>
    <w:rsid w:val="0FE64FE9"/>
    <w:rsid w:val="0FEC40CB"/>
    <w:rsid w:val="0FF570EF"/>
    <w:rsid w:val="0FFB41BE"/>
    <w:rsid w:val="0FFF3F6A"/>
    <w:rsid w:val="100A4EA8"/>
    <w:rsid w:val="101E7F5F"/>
    <w:rsid w:val="10296A4A"/>
    <w:rsid w:val="103A1F70"/>
    <w:rsid w:val="106612B1"/>
    <w:rsid w:val="106F35A3"/>
    <w:rsid w:val="107A1141"/>
    <w:rsid w:val="10810B93"/>
    <w:rsid w:val="10883B5A"/>
    <w:rsid w:val="108F03D6"/>
    <w:rsid w:val="10AD125A"/>
    <w:rsid w:val="10D22DCF"/>
    <w:rsid w:val="10E0396E"/>
    <w:rsid w:val="10E561A3"/>
    <w:rsid w:val="10FB5492"/>
    <w:rsid w:val="11016D6A"/>
    <w:rsid w:val="11074BF4"/>
    <w:rsid w:val="110E6D23"/>
    <w:rsid w:val="111A624A"/>
    <w:rsid w:val="11336112"/>
    <w:rsid w:val="113674A7"/>
    <w:rsid w:val="113E0695"/>
    <w:rsid w:val="114E4DBD"/>
    <w:rsid w:val="11535CDA"/>
    <w:rsid w:val="11665753"/>
    <w:rsid w:val="116815C1"/>
    <w:rsid w:val="11732081"/>
    <w:rsid w:val="117C7F57"/>
    <w:rsid w:val="117F317C"/>
    <w:rsid w:val="11A47998"/>
    <w:rsid w:val="11A55E09"/>
    <w:rsid w:val="11A62FB2"/>
    <w:rsid w:val="11BA10D3"/>
    <w:rsid w:val="11F12B31"/>
    <w:rsid w:val="12185268"/>
    <w:rsid w:val="121A6CF5"/>
    <w:rsid w:val="121B2346"/>
    <w:rsid w:val="123D0DE3"/>
    <w:rsid w:val="125E4936"/>
    <w:rsid w:val="12682156"/>
    <w:rsid w:val="127A072A"/>
    <w:rsid w:val="127A31CB"/>
    <w:rsid w:val="127C055D"/>
    <w:rsid w:val="127C64B1"/>
    <w:rsid w:val="12985364"/>
    <w:rsid w:val="12AE0168"/>
    <w:rsid w:val="12B02035"/>
    <w:rsid w:val="12B30321"/>
    <w:rsid w:val="12E3787F"/>
    <w:rsid w:val="12F413AE"/>
    <w:rsid w:val="12FC023D"/>
    <w:rsid w:val="13015468"/>
    <w:rsid w:val="13136B3D"/>
    <w:rsid w:val="131906DB"/>
    <w:rsid w:val="133E7A1D"/>
    <w:rsid w:val="134F50C9"/>
    <w:rsid w:val="13665EDA"/>
    <w:rsid w:val="136B15A3"/>
    <w:rsid w:val="13956545"/>
    <w:rsid w:val="139C3F6C"/>
    <w:rsid w:val="13B70265"/>
    <w:rsid w:val="13C10DBE"/>
    <w:rsid w:val="13CF3534"/>
    <w:rsid w:val="13DA0D9D"/>
    <w:rsid w:val="13E37089"/>
    <w:rsid w:val="1400582C"/>
    <w:rsid w:val="14012F4B"/>
    <w:rsid w:val="140C6686"/>
    <w:rsid w:val="141A4AFA"/>
    <w:rsid w:val="142C6E4C"/>
    <w:rsid w:val="14311DB0"/>
    <w:rsid w:val="143D607B"/>
    <w:rsid w:val="144B08F2"/>
    <w:rsid w:val="144E4BC8"/>
    <w:rsid w:val="14593DD2"/>
    <w:rsid w:val="146532F7"/>
    <w:rsid w:val="14780809"/>
    <w:rsid w:val="1495114A"/>
    <w:rsid w:val="14991C55"/>
    <w:rsid w:val="149B3606"/>
    <w:rsid w:val="14A2087A"/>
    <w:rsid w:val="14E14269"/>
    <w:rsid w:val="14F1597F"/>
    <w:rsid w:val="14F22822"/>
    <w:rsid w:val="14F70FF5"/>
    <w:rsid w:val="1505612A"/>
    <w:rsid w:val="15114CAB"/>
    <w:rsid w:val="151412DC"/>
    <w:rsid w:val="152105E7"/>
    <w:rsid w:val="15254FBD"/>
    <w:rsid w:val="153C5B3E"/>
    <w:rsid w:val="153E0B0C"/>
    <w:rsid w:val="1548648A"/>
    <w:rsid w:val="15487BC3"/>
    <w:rsid w:val="1559491B"/>
    <w:rsid w:val="15690C26"/>
    <w:rsid w:val="15BB271B"/>
    <w:rsid w:val="15CB4B99"/>
    <w:rsid w:val="15CC1BB7"/>
    <w:rsid w:val="15CF771A"/>
    <w:rsid w:val="15D6218D"/>
    <w:rsid w:val="15D62A35"/>
    <w:rsid w:val="15DB706A"/>
    <w:rsid w:val="15EC64DD"/>
    <w:rsid w:val="15F20696"/>
    <w:rsid w:val="160C46A9"/>
    <w:rsid w:val="160D6F43"/>
    <w:rsid w:val="1620182D"/>
    <w:rsid w:val="16282F35"/>
    <w:rsid w:val="16387843"/>
    <w:rsid w:val="167E2F5D"/>
    <w:rsid w:val="169162D1"/>
    <w:rsid w:val="16997BFB"/>
    <w:rsid w:val="169D2836"/>
    <w:rsid w:val="16A21031"/>
    <w:rsid w:val="16AC7598"/>
    <w:rsid w:val="16CA0F07"/>
    <w:rsid w:val="16CE0D87"/>
    <w:rsid w:val="16D71F05"/>
    <w:rsid w:val="16DC2512"/>
    <w:rsid w:val="16F9533B"/>
    <w:rsid w:val="170A0BE8"/>
    <w:rsid w:val="17153CE2"/>
    <w:rsid w:val="1751734C"/>
    <w:rsid w:val="175E5EAF"/>
    <w:rsid w:val="176369FF"/>
    <w:rsid w:val="17742442"/>
    <w:rsid w:val="1782176F"/>
    <w:rsid w:val="178A795A"/>
    <w:rsid w:val="178C7543"/>
    <w:rsid w:val="17BC3867"/>
    <w:rsid w:val="17C07B34"/>
    <w:rsid w:val="17C55EE2"/>
    <w:rsid w:val="17C70888"/>
    <w:rsid w:val="17DA1071"/>
    <w:rsid w:val="17E01981"/>
    <w:rsid w:val="17EB5A38"/>
    <w:rsid w:val="17F062BF"/>
    <w:rsid w:val="17F3167D"/>
    <w:rsid w:val="17F87159"/>
    <w:rsid w:val="18003897"/>
    <w:rsid w:val="18187335"/>
    <w:rsid w:val="18306D61"/>
    <w:rsid w:val="1838545F"/>
    <w:rsid w:val="183B7DC3"/>
    <w:rsid w:val="184D326B"/>
    <w:rsid w:val="184F5773"/>
    <w:rsid w:val="186D63A9"/>
    <w:rsid w:val="18702CCD"/>
    <w:rsid w:val="187A0CD6"/>
    <w:rsid w:val="187E7FBB"/>
    <w:rsid w:val="18842C1C"/>
    <w:rsid w:val="18880F95"/>
    <w:rsid w:val="188A1293"/>
    <w:rsid w:val="189E1D72"/>
    <w:rsid w:val="18A562A9"/>
    <w:rsid w:val="18B3161C"/>
    <w:rsid w:val="18B37534"/>
    <w:rsid w:val="18BF1ED4"/>
    <w:rsid w:val="18C33745"/>
    <w:rsid w:val="18C53CA7"/>
    <w:rsid w:val="18CC239A"/>
    <w:rsid w:val="18CE007F"/>
    <w:rsid w:val="18D11ABD"/>
    <w:rsid w:val="18F42983"/>
    <w:rsid w:val="19001BD3"/>
    <w:rsid w:val="19063AE1"/>
    <w:rsid w:val="190E2CA2"/>
    <w:rsid w:val="191C21E5"/>
    <w:rsid w:val="19297756"/>
    <w:rsid w:val="19367ED5"/>
    <w:rsid w:val="193B704E"/>
    <w:rsid w:val="193D42C1"/>
    <w:rsid w:val="194206C3"/>
    <w:rsid w:val="19437C29"/>
    <w:rsid w:val="194465D3"/>
    <w:rsid w:val="19794F57"/>
    <w:rsid w:val="19981303"/>
    <w:rsid w:val="19A540AB"/>
    <w:rsid w:val="19CA165B"/>
    <w:rsid w:val="19E21103"/>
    <w:rsid w:val="1A05469D"/>
    <w:rsid w:val="1A2D64A9"/>
    <w:rsid w:val="1A2E187A"/>
    <w:rsid w:val="1A367011"/>
    <w:rsid w:val="1A4A0303"/>
    <w:rsid w:val="1A5268A4"/>
    <w:rsid w:val="1A5D6D0E"/>
    <w:rsid w:val="1A6B0FDF"/>
    <w:rsid w:val="1A783391"/>
    <w:rsid w:val="1A901C8B"/>
    <w:rsid w:val="1AA15ECD"/>
    <w:rsid w:val="1AA437AA"/>
    <w:rsid w:val="1AA90D83"/>
    <w:rsid w:val="1AB30BDD"/>
    <w:rsid w:val="1ABA6BE8"/>
    <w:rsid w:val="1AC15023"/>
    <w:rsid w:val="1AC24881"/>
    <w:rsid w:val="1AC3086E"/>
    <w:rsid w:val="1AC605FA"/>
    <w:rsid w:val="1AFC6E21"/>
    <w:rsid w:val="1B022151"/>
    <w:rsid w:val="1B245492"/>
    <w:rsid w:val="1B256970"/>
    <w:rsid w:val="1B2B3E9C"/>
    <w:rsid w:val="1B331D1B"/>
    <w:rsid w:val="1B4B3B8F"/>
    <w:rsid w:val="1B5125DE"/>
    <w:rsid w:val="1B5E76F6"/>
    <w:rsid w:val="1B703EE2"/>
    <w:rsid w:val="1B7E1EDC"/>
    <w:rsid w:val="1B856C12"/>
    <w:rsid w:val="1B921948"/>
    <w:rsid w:val="1B977781"/>
    <w:rsid w:val="1BAC6712"/>
    <w:rsid w:val="1BB77564"/>
    <w:rsid w:val="1BC316D4"/>
    <w:rsid w:val="1BC77883"/>
    <w:rsid w:val="1BDB2C43"/>
    <w:rsid w:val="1BF11D5B"/>
    <w:rsid w:val="1BFB69AD"/>
    <w:rsid w:val="1C0278B3"/>
    <w:rsid w:val="1C0B2D72"/>
    <w:rsid w:val="1C152AF5"/>
    <w:rsid w:val="1C2305BE"/>
    <w:rsid w:val="1C28056A"/>
    <w:rsid w:val="1C2C3A43"/>
    <w:rsid w:val="1C391934"/>
    <w:rsid w:val="1C430536"/>
    <w:rsid w:val="1C454CE4"/>
    <w:rsid w:val="1C5F3EF0"/>
    <w:rsid w:val="1C616E3A"/>
    <w:rsid w:val="1C7D7E77"/>
    <w:rsid w:val="1C875CF8"/>
    <w:rsid w:val="1CA03BCC"/>
    <w:rsid w:val="1CA900BF"/>
    <w:rsid w:val="1CAF319F"/>
    <w:rsid w:val="1CBF4223"/>
    <w:rsid w:val="1CC8000C"/>
    <w:rsid w:val="1CC86A65"/>
    <w:rsid w:val="1CCD355B"/>
    <w:rsid w:val="1CEE1EE6"/>
    <w:rsid w:val="1CEE2D5A"/>
    <w:rsid w:val="1CFC4809"/>
    <w:rsid w:val="1CFC67EE"/>
    <w:rsid w:val="1CFF427B"/>
    <w:rsid w:val="1D0569DF"/>
    <w:rsid w:val="1D2A2251"/>
    <w:rsid w:val="1D2C72B1"/>
    <w:rsid w:val="1D3614FA"/>
    <w:rsid w:val="1D3F15C0"/>
    <w:rsid w:val="1D4578DA"/>
    <w:rsid w:val="1D612C71"/>
    <w:rsid w:val="1D640D44"/>
    <w:rsid w:val="1D696A8F"/>
    <w:rsid w:val="1D872047"/>
    <w:rsid w:val="1DBD689E"/>
    <w:rsid w:val="1DCD3EDC"/>
    <w:rsid w:val="1DF41FD8"/>
    <w:rsid w:val="1DF50A11"/>
    <w:rsid w:val="1E083857"/>
    <w:rsid w:val="1E353793"/>
    <w:rsid w:val="1E3D33B7"/>
    <w:rsid w:val="1E400259"/>
    <w:rsid w:val="1E5E7A6C"/>
    <w:rsid w:val="1E647B9A"/>
    <w:rsid w:val="1E674AFA"/>
    <w:rsid w:val="1E693F38"/>
    <w:rsid w:val="1E9201EC"/>
    <w:rsid w:val="1EA41BE3"/>
    <w:rsid w:val="1EAE454F"/>
    <w:rsid w:val="1EB97137"/>
    <w:rsid w:val="1EBD477F"/>
    <w:rsid w:val="1ECA7561"/>
    <w:rsid w:val="1EE24456"/>
    <w:rsid w:val="1EE63335"/>
    <w:rsid w:val="1EFC38E4"/>
    <w:rsid w:val="1F002BB1"/>
    <w:rsid w:val="1F093338"/>
    <w:rsid w:val="1F0F4318"/>
    <w:rsid w:val="1F1175AC"/>
    <w:rsid w:val="1F144ADE"/>
    <w:rsid w:val="1F335BFE"/>
    <w:rsid w:val="1F383802"/>
    <w:rsid w:val="1F426A97"/>
    <w:rsid w:val="1F5C0AB2"/>
    <w:rsid w:val="1F6A14FF"/>
    <w:rsid w:val="1F7E654C"/>
    <w:rsid w:val="1F830D3F"/>
    <w:rsid w:val="1F84554B"/>
    <w:rsid w:val="1F9464C4"/>
    <w:rsid w:val="1F955469"/>
    <w:rsid w:val="1FB45FC5"/>
    <w:rsid w:val="1FDE50BA"/>
    <w:rsid w:val="1FE7353F"/>
    <w:rsid w:val="2006515B"/>
    <w:rsid w:val="203B4D5E"/>
    <w:rsid w:val="204167E0"/>
    <w:rsid w:val="205B161B"/>
    <w:rsid w:val="206C522A"/>
    <w:rsid w:val="208F53A3"/>
    <w:rsid w:val="20B170DA"/>
    <w:rsid w:val="20BE40EA"/>
    <w:rsid w:val="20BF5498"/>
    <w:rsid w:val="20C66443"/>
    <w:rsid w:val="20CE712B"/>
    <w:rsid w:val="20D134C0"/>
    <w:rsid w:val="20E85017"/>
    <w:rsid w:val="20F270AD"/>
    <w:rsid w:val="2113274F"/>
    <w:rsid w:val="212853B6"/>
    <w:rsid w:val="213C136D"/>
    <w:rsid w:val="215C1C4A"/>
    <w:rsid w:val="21621621"/>
    <w:rsid w:val="217365D4"/>
    <w:rsid w:val="21815ED2"/>
    <w:rsid w:val="218A7240"/>
    <w:rsid w:val="219A0109"/>
    <w:rsid w:val="219D2975"/>
    <w:rsid w:val="219E43DD"/>
    <w:rsid w:val="21A21770"/>
    <w:rsid w:val="21B37D98"/>
    <w:rsid w:val="21F03FBD"/>
    <w:rsid w:val="2206337B"/>
    <w:rsid w:val="220D77DF"/>
    <w:rsid w:val="221E3DFD"/>
    <w:rsid w:val="225B2C40"/>
    <w:rsid w:val="225D3677"/>
    <w:rsid w:val="2263206F"/>
    <w:rsid w:val="227762A3"/>
    <w:rsid w:val="22796465"/>
    <w:rsid w:val="227A763D"/>
    <w:rsid w:val="227D0C09"/>
    <w:rsid w:val="22931D58"/>
    <w:rsid w:val="229B25D6"/>
    <w:rsid w:val="229F1836"/>
    <w:rsid w:val="22CE3879"/>
    <w:rsid w:val="230F20C9"/>
    <w:rsid w:val="231155BA"/>
    <w:rsid w:val="232F7322"/>
    <w:rsid w:val="23350805"/>
    <w:rsid w:val="234C024A"/>
    <w:rsid w:val="23596D4E"/>
    <w:rsid w:val="235B3AAB"/>
    <w:rsid w:val="235E2430"/>
    <w:rsid w:val="236A0DBA"/>
    <w:rsid w:val="236C7305"/>
    <w:rsid w:val="237A0F38"/>
    <w:rsid w:val="237D077D"/>
    <w:rsid w:val="239B43EB"/>
    <w:rsid w:val="23C40715"/>
    <w:rsid w:val="23DD57B1"/>
    <w:rsid w:val="23EB31FD"/>
    <w:rsid w:val="23ED5EA4"/>
    <w:rsid w:val="23FD1C3F"/>
    <w:rsid w:val="24040E0C"/>
    <w:rsid w:val="240F12C2"/>
    <w:rsid w:val="24203930"/>
    <w:rsid w:val="244E5608"/>
    <w:rsid w:val="246027E0"/>
    <w:rsid w:val="246A1B6E"/>
    <w:rsid w:val="24776DCB"/>
    <w:rsid w:val="248812D7"/>
    <w:rsid w:val="24925C96"/>
    <w:rsid w:val="24A312A2"/>
    <w:rsid w:val="24C670A2"/>
    <w:rsid w:val="24CE564C"/>
    <w:rsid w:val="24E90F03"/>
    <w:rsid w:val="24EE3609"/>
    <w:rsid w:val="24F61FAB"/>
    <w:rsid w:val="251D5F8B"/>
    <w:rsid w:val="25305EB1"/>
    <w:rsid w:val="253C66CB"/>
    <w:rsid w:val="254220BA"/>
    <w:rsid w:val="254B70B5"/>
    <w:rsid w:val="256D6091"/>
    <w:rsid w:val="257A6D5A"/>
    <w:rsid w:val="25806032"/>
    <w:rsid w:val="258E4985"/>
    <w:rsid w:val="258F3581"/>
    <w:rsid w:val="259B5C62"/>
    <w:rsid w:val="25A820FD"/>
    <w:rsid w:val="25AE2634"/>
    <w:rsid w:val="25D93967"/>
    <w:rsid w:val="25EC3773"/>
    <w:rsid w:val="261128A7"/>
    <w:rsid w:val="26137101"/>
    <w:rsid w:val="26154150"/>
    <w:rsid w:val="261A5A10"/>
    <w:rsid w:val="261C1ECB"/>
    <w:rsid w:val="263F529C"/>
    <w:rsid w:val="266D29CE"/>
    <w:rsid w:val="267349CF"/>
    <w:rsid w:val="269158CB"/>
    <w:rsid w:val="26956D8C"/>
    <w:rsid w:val="26A6445B"/>
    <w:rsid w:val="26B4242E"/>
    <w:rsid w:val="26C62D80"/>
    <w:rsid w:val="26C8285A"/>
    <w:rsid w:val="26C85E44"/>
    <w:rsid w:val="26CF59E8"/>
    <w:rsid w:val="26E157D9"/>
    <w:rsid w:val="26FE04A4"/>
    <w:rsid w:val="27061A71"/>
    <w:rsid w:val="271906A4"/>
    <w:rsid w:val="27233601"/>
    <w:rsid w:val="27241745"/>
    <w:rsid w:val="273A5E57"/>
    <w:rsid w:val="27443A98"/>
    <w:rsid w:val="2775579F"/>
    <w:rsid w:val="2783155D"/>
    <w:rsid w:val="2790306D"/>
    <w:rsid w:val="2794567E"/>
    <w:rsid w:val="279D719E"/>
    <w:rsid w:val="27AD3BEC"/>
    <w:rsid w:val="27B75375"/>
    <w:rsid w:val="27ED193F"/>
    <w:rsid w:val="27EE6AEE"/>
    <w:rsid w:val="2815067C"/>
    <w:rsid w:val="282D5CBA"/>
    <w:rsid w:val="285D365A"/>
    <w:rsid w:val="287221DC"/>
    <w:rsid w:val="287348EA"/>
    <w:rsid w:val="288406C5"/>
    <w:rsid w:val="288C5814"/>
    <w:rsid w:val="288F751D"/>
    <w:rsid w:val="28D12202"/>
    <w:rsid w:val="28E54961"/>
    <w:rsid w:val="28FF28C8"/>
    <w:rsid w:val="2924484F"/>
    <w:rsid w:val="29365CE4"/>
    <w:rsid w:val="29457B2D"/>
    <w:rsid w:val="29583A35"/>
    <w:rsid w:val="295B2A26"/>
    <w:rsid w:val="295F1C81"/>
    <w:rsid w:val="2964392C"/>
    <w:rsid w:val="296A365F"/>
    <w:rsid w:val="2975189F"/>
    <w:rsid w:val="297A232B"/>
    <w:rsid w:val="29840F80"/>
    <w:rsid w:val="298579D3"/>
    <w:rsid w:val="299072DE"/>
    <w:rsid w:val="29934A6D"/>
    <w:rsid w:val="29AF5742"/>
    <w:rsid w:val="29B374F8"/>
    <w:rsid w:val="29B55D4C"/>
    <w:rsid w:val="29B93061"/>
    <w:rsid w:val="29C628CD"/>
    <w:rsid w:val="29E87CCF"/>
    <w:rsid w:val="29EC23A0"/>
    <w:rsid w:val="2A10601D"/>
    <w:rsid w:val="2A1A0EF3"/>
    <w:rsid w:val="2A2E0AB4"/>
    <w:rsid w:val="2A423861"/>
    <w:rsid w:val="2A704080"/>
    <w:rsid w:val="2A7415B3"/>
    <w:rsid w:val="2A7F0D1B"/>
    <w:rsid w:val="2A804D4E"/>
    <w:rsid w:val="2ACA2A51"/>
    <w:rsid w:val="2ACC54A0"/>
    <w:rsid w:val="2AE90488"/>
    <w:rsid w:val="2AF103FD"/>
    <w:rsid w:val="2AF33E2E"/>
    <w:rsid w:val="2B155264"/>
    <w:rsid w:val="2B173C6D"/>
    <w:rsid w:val="2B203F16"/>
    <w:rsid w:val="2B4F3A67"/>
    <w:rsid w:val="2B644C3D"/>
    <w:rsid w:val="2B6D4D7A"/>
    <w:rsid w:val="2B7F5E45"/>
    <w:rsid w:val="2B890E42"/>
    <w:rsid w:val="2B8A4964"/>
    <w:rsid w:val="2B8D7E10"/>
    <w:rsid w:val="2BA50F30"/>
    <w:rsid w:val="2BF15534"/>
    <w:rsid w:val="2BF871CD"/>
    <w:rsid w:val="2C1510A8"/>
    <w:rsid w:val="2C261222"/>
    <w:rsid w:val="2C2F4F70"/>
    <w:rsid w:val="2C30524B"/>
    <w:rsid w:val="2C611C76"/>
    <w:rsid w:val="2C747945"/>
    <w:rsid w:val="2C7A5C6C"/>
    <w:rsid w:val="2C7D5D27"/>
    <w:rsid w:val="2C8E6CA9"/>
    <w:rsid w:val="2CC469C1"/>
    <w:rsid w:val="2CD72895"/>
    <w:rsid w:val="2CDB0E89"/>
    <w:rsid w:val="2CED150D"/>
    <w:rsid w:val="2CF971F4"/>
    <w:rsid w:val="2D052C63"/>
    <w:rsid w:val="2D1A7C0A"/>
    <w:rsid w:val="2D2906A9"/>
    <w:rsid w:val="2D2E0810"/>
    <w:rsid w:val="2D377AA8"/>
    <w:rsid w:val="2D4B212D"/>
    <w:rsid w:val="2D561902"/>
    <w:rsid w:val="2D614A83"/>
    <w:rsid w:val="2D6365F7"/>
    <w:rsid w:val="2D666308"/>
    <w:rsid w:val="2D71661D"/>
    <w:rsid w:val="2D733C9E"/>
    <w:rsid w:val="2D8E4AFB"/>
    <w:rsid w:val="2D8F53E1"/>
    <w:rsid w:val="2DA20962"/>
    <w:rsid w:val="2DA45791"/>
    <w:rsid w:val="2DA97775"/>
    <w:rsid w:val="2DAB7EBB"/>
    <w:rsid w:val="2DB507F9"/>
    <w:rsid w:val="2DBB0FB4"/>
    <w:rsid w:val="2DD6233E"/>
    <w:rsid w:val="2DE66F94"/>
    <w:rsid w:val="2DF126AA"/>
    <w:rsid w:val="2E104C2C"/>
    <w:rsid w:val="2E115F25"/>
    <w:rsid w:val="2E1F5478"/>
    <w:rsid w:val="2E3A0D95"/>
    <w:rsid w:val="2E432DF9"/>
    <w:rsid w:val="2E460579"/>
    <w:rsid w:val="2E4B4AC9"/>
    <w:rsid w:val="2E51438B"/>
    <w:rsid w:val="2E5A41CF"/>
    <w:rsid w:val="2E7216B9"/>
    <w:rsid w:val="2E9C2155"/>
    <w:rsid w:val="2E9E60B1"/>
    <w:rsid w:val="2EAD4681"/>
    <w:rsid w:val="2EB22011"/>
    <w:rsid w:val="2EE920E9"/>
    <w:rsid w:val="2EEF0144"/>
    <w:rsid w:val="2EF61C57"/>
    <w:rsid w:val="2EFC1293"/>
    <w:rsid w:val="2F002ACF"/>
    <w:rsid w:val="2F042FE0"/>
    <w:rsid w:val="2F065CE2"/>
    <w:rsid w:val="2F067332"/>
    <w:rsid w:val="2F193E32"/>
    <w:rsid w:val="2F355B5E"/>
    <w:rsid w:val="2F3D0CF2"/>
    <w:rsid w:val="2F5163BA"/>
    <w:rsid w:val="2F642DCF"/>
    <w:rsid w:val="2F644AD9"/>
    <w:rsid w:val="2F653889"/>
    <w:rsid w:val="2F6B4AD8"/>
    <w:rsid w:val="2F96391B"/>
    <w:rsid w:val="2FBA533D"/>
    <w:rsid w:val="2FC51FF9"/>
    <w:rsid w:val="2FCA344D"/>
    <w:rsid w:val="2FEC00E5"/>
    <w:rsid w:val="2FEC58A9"/>
    <w:rsid w:val="2FFC3C33"/>
    <w:rsid w:val="30007428"/>
    <w:rsid w:val="301C5429"/>
    <w:rsid w:val="302B4ADB"/>
    <w:rsid w:val="3039517F"/>
    <w:rsid w:val="305F4A9C"/>
    <w:rsid w:val="30747F0C"/>
    <w:rsid w:val="307E77BB"/>
    <w:rsid w:val="309D5F59"/>
    <w:rsid w:val="30A24FAC"/>
    <w:rsid w:val="30CC6C45"/>
    <w:rsid w:val="30E144D0"/>
    <w:rsid w:val="30EA3FC6"/>
    <w:rsid w:val="30F50418"/>
    <w:rsid w:val="30F74020"/>
    <w:rsid w:val="30FB4887"/>
    <w:rsid w:val="313673B5"/>
    <w:rsid w:val="313B0ACF"/>
    <w:rsid w:val="31406FDD"/>
    <w:rsid w:val="31476C5C"/>
    <w:rsid w:val="3167621F"/>
    <w:rsid w:val="316C561D"/>
    <w:rsid w:val="31940FA6"/>
    <w:rsid w:val="319E4675"/>
    <w:rsid w:val="31A50EFF"/>
    <w:rsid w:val="31DD6B34"/>
    <w:rsid w:val="31F81AB8"/>
    <w:rsid w:val="31F90146"/>
    <w:rsid w:val="31FE2660"/>
    <w:rsid w:val="320C0301"/>
    <w:rsid w:val="32237BFE"/>
    <w:rsid w:val="32454D3E"/>
    <w:rsid w:val="3247650A"/>
    <w:rsid w:val="326A3125"/>
    <w:rsid w:val="32705797"/>
    <w:rsid w:val="3277086E"/>
    <w:rsid w:val="328C46B3"/>
    <w:rsid w:val="32AF170D"/>
    <w:rsid w:val="32CE0032"/>
    <w:rsid w:val="32D11119"/>
    <w:rsid w:val="32D248B4"/>
    <w:rsid w:val="32E21D42"/>
    <w:rsid w:val="33016E75"/>
    <w:rsid w:val="330F3328"/>
    <w:rsid w:val="331E382C"/>
    <w:rsid w:val="33253D24"/>
    <w:rsid w:val="33363C14"/>
    <w:rsid w:val="33381303"/>
    <w:rsid w:val="333C1C87"/>
    <w:rsid w:val="33432F2A"/>
    <w:rsid w:val="33435756"/>
    <w:rsid w:val="33483E9D"/>
    <w:rsid w:val="334E2311"/>
    <w:rsid w:val="335875FD"/>
    <w:rsid w:val="33781F3A"/>
    <w:rsid w:val="338E3B8F"/>
    <w:rsid w:val="33956C97"/>
    <w:rsid w:val="33A06A9D"/>
    <w:rsid w:val="33B950BB"/>
    <w:rsid w:val="33BD5E72"/>
    <w:rsid w:val="33BD75E4"/>
    <w:rsid w:val="33E10ACB"/>
    <w:rsid w:val="340071A3"/>
    <w:rsid w:val="340201AF"/>
    <w:rsid w:val="340906C7"/>
    <w:rsid w:val="340E3B5A"/>
    <w:rsid w:val="3412225D"/>
    <w:rsid w:val="34330688"/>
    <w:rsid w:val="344E7D21"/>
    <w:rsid w:val="34547B62"/>
    <w:rsid w:val="34577B96"/>
    <w:rsid w:val="3469079A"/>
    <w:rsid w:val="34763152"/>
    <w:rsid w:val="34857DAE"/>
    <w:rsid w:val="349504B4"/>
    <w:rsid w:val="34A55517"/>
    <w:rsid w:val="34B048E2"/>
    <w:rsid w:val="34B65B59"/>
    <w:rsid w:val="34C20E1D"/>
    <w:rsid w:val="34C91C8B"/>
    <w:rsid w:val="34CC5297"/>
    <w:rsid w:val="34D07C24"/>
    <w:rsid w:val="34D4751A"/>
    <w:rsid w:val="34DC17B6"/>
    <w:rsid w:val="34E41275"/>
    <w:rsid w:val="34F315EC"/>
    <w:rsid w:val="34FD222D"/>
    <w:rsid w:val="350A2E84"/>
    <w:rsid w:val="350B56BF"/>
    <w:rsid w:val="350B7E89"/>
    <w:rsid w:val="35386958"/>
    <w:rsid w:val="353A7E2B"/>
    <w:rsid w:val="355D40D1"/>
    <w:rsid w:val="35727DCB"/>
    <w:rsid w:val="358009B5"/>
    <w:rsid w:val="358221BF"/>
    <w:rsid w:val="35837720"/>
    <w:rsid w:val="35941667"/>
    <w:rsid w:val="359B6E15"/>
    <w:rsid w:val="35BC0782"/>
    <w:rsid w:val="35BE7878"/>
    <w:rsid w:val="35CF0102"/>
    <w:rsid w:val="35D00140"/>
    <w:rsid w:val="35D0692B"/>
    <w:rsid w:val="35DB7CE7"/>
    <w:rsid w:val="35DE2098"/>
    <w:rsid w:val="36026496"/>
    <w:rsid w:val="362A2E86"/>
    <w:rsid w:val="36393E8E"/>
    <w:rsid w:val="363D591A"/>
    <w:rsid w:val="364D41F6"/>
    <w:rsid w:val="36914A2B"/>
    <w:rsid w:val="36BB6EB6"/>
    <w:rsid w:val="36C70CE2"/>
    <w:rsid w:val="36D84896"/>
    <w:rsid w:val="36DA48DF"/>
    <w:rsid w:val="36E05B00"/>
    <w:rsid w:val="36EE517F"/>
    <w:rsid w:val="3713511A"/>
    <w:rsid w:val="37166CDE"/>
    <w:rsid w:val="371F6390"/>
    <w:rsid w:val="37355A64"/>
    <w:rsid w:val="374210A4"/>
    <w:rsid w:val="3755754C"/>
    <w:rsid w:val="37777626"/>
    <w:rsid w:val="3796084F"/>
    <w:rsid w:val="379F24C5"/>
    <w:rsid w:val="37A54BD7"/>
    <w:rsid w:val="37B67B4E"/>
    <w:rsid w:val="37C36AE3"/>
    <w:rsid w:val="37C933A2"/>
    <w:rsid w:val="37CC30D6"/>
    <w:rsid w:val="37CF2B92"/>
    <w:rsid w:val="37ED7A3F"/>
    <w:rsid w:val="37F12CC9"/>
    <w:rsid w:val="37F84CAB"/>
    <w:rsid w:val="38084878"/>
    <w:rsid w:val="384B4F46"/>
    <w:rsid w:val="386E7BEF"/>
    <w:rsid w:val="387D7B04"/>
    <w:rsid w:val="388F26A9"/>
    <w:rsid w:val="38EA6674"/>
    <w:rsid w:val="38FE4A64"/>
    <w:rsid w:val="390270C3"/>
    <w:rsid w:val="39113643"/>
    <w:rsid w:val="39155F4F"/>
    <w:rsid w:val="392115C7"/>
    <w:rsid w:val="39270856"/>
    <w:rsid w:val="39352054"/>
    <w:rsid w:val="393B0EA0"/>
    <w:rsid w:val="39596DDA"/>
    <w:rsid w:val="396B6AAF"/>
    <w:rsid w:val="397C39E4"/>
    <w:rsid w:val="39A47EAE"/>
    <w:rsid w:val="39B74552"/>
    <w:rsid w:val="39B747A8"/>
    <w:rsid w:val="39CE2FCF"/>
    <w:rsid w:val="39D04DFE"/>
    <w:rsid w:val="39D425F6"/>
    <w:rsid w:val="39E71807"/>
    <w:rsid w:val="39F00E9B"/>
    <w:rsid w:val="39F448B7"/>
    <w:rsid w:val="39F5303B"/>
    <w:rsid w:val="3A206991"/>
    <w:rsid w:val="3A236B4E"/>
    <w:rsid w:val="3A623BEF"/>
    <w:rsid w:val="3A737222"/>
    <w:rsid w:val="3AA2161A"/>
    <w:rsid w:val="3AA93982"/>
    <w:rsid w:val="3AB0231E"/>
    <w:rsid w:val="3AB666C4"/>
    <w:rsid w:val="3AC72CFB"/>
    <w:rsid w:val="3AD378FD"/>
    <w:rsid w:val="3ADF4E78"/>
    <w:rsid w:val="3AED3A11"/>
    <w:rsid w:val="3AEE4D0A"/>
    <w:rsid w:val="3AF50663"/>
    <w:rsid w:val="3AF922A0"/>
    <w:rsid w:val="3AFB6916"/>
    <w:rsid w:val="3B0A22E5"/>
    <w:rsid w:val="3B11613A"/>
    <w:rsid w:val="3B307686"/>
    <w:rsid w:val="3B4C7FFE"/>
    <w:rsid w:val="3B6F0630"/>
    <w:rsid w:val="3B787F67"/>
    <w:rsid w:val="3B8406BA"/>
    <w:rsid w:val="3B8D5582"/>
    <w:rsid w:val="3B900A03"/>
    <w:rsid w:val="3BA3492A"/>
    <w:rsid w:val="3BAA4D31"/>
    <w:rsid w:val="3BBB3EA2"/>
    <w:rsid w:val="3BD11F82"/>
    <w:rsid w:val="3BDC22A4"/>
    <w:rsid w:val="3BDE5D47"/>
    <w:rsid w:val="3BFB42EE"/>
    <w:rsid w:val="3BFC531D"/>
    <w:rsid w:val="3C0C1233"/>
    <w:rsid w:val="3C14013B"/>
    <w:rsid w:val="3C144BC6"/>
    <w:rsid w:val="3C3A618B"/>
    <w:rsid w:val="3C434F0B"/>
    <w:rsid w:val="3C5B40FA"/>
    <w:rsid w:val="3C605277"/>
    <w:rsid w:val="3C657228"/>
    <w:rsid w:val="3C7215DC"/>
    <w:rsid w:val="3C934A57"/>
    <w:rsid w:val="3C9F65DA"/>
    <w:rsid w:val="3CA31481"/>
    <w:rsid w:val="3CA4713A"/>
    <w:rsid w:val="3CAF6A82"/>
    <w:rsid w:val="3CC4396C"/>
    <w:rsid w:val="3CC8219F"/>
    <w:rsid w:val="3CEC28B4"/>
    <w:rsid w:val="3D162D45"/>
    <w:rsid w:val="3D1A7CC0"/>
    <w:rsid w:val="3D346B29"/>
    <w:rsid w:val="3D3502B0"/>
    <w:rsid w:val="3D3B1B92"/>
    <w:rsid w:val="3D477833"/>
    <w:rsid w:val="3D4A2F5D"/>
    <w:rsid w:val="3D727115"/>
    <w:rsid w:val="3D773605"/>
    <w:rsid w:val="3D8A3F22"/>
    <w:rsid w:val="3DC565B8"/>
    <w:rsid w:val="3DDA7652"/>
    <w:rsid w:val="3DDF652E"/>
    <w:rsid w:val="3E017723"/>
    <w:rsid w:val="3E1E6B6A"/>
    <w:rsid w:val="3E201C21"/>
    <w:rsid w:val="3E2321AB"/>
    <w:rsid w:val="3E294C40"/>
    <w:rsid w:val="3E350936"/>
    <w:rsid w:val="3E415DB7"/>
    <w:rsid w:val="3E532925"/>
    <w:rsid w:val="3E605C03"/>
    <w:rsid w:val="3E703732"/>
    <w:rsid w:val="3E84639F"/>
    <w:rsid w:val="3E886CB8"/>
    <w:rsid w:val="3E920648"/>
    <w:rsid w:val="3E9B25E2"/>
    <w:rsid w:val="3EA17A8A"/>
    <w:rsid w:val="3EC34C09"/>
    <w:rsid w:val="3EE0328D"/>
    <w:rsid w:val="3EFB0C93"/>
    <w:rsid w:val="3EFC0072"/>
    <w:rsid w:val="3F151A9B"/>
    <w:rsid w:val="3F246EC6"/>
    <w:rsid w:val="3F2719A6"/>
    <w:rsid w:val="3F372E6C"/>
    <w:rsid w:val="3F391BC6"/>
    <w:rsid w:val="3F3B5533"/>
    <w:rsid w:val="3F707525"/>
    <w:rsid w:val="3F726809"/>
    <w:rsid w:val="3F8572D9"/>
    <w:rsid w:val="3F9310FA"/>
    <w:rsid w:val="3F937130"/>
    <w:rsid w:val="3F9C43B6"/>
    <w:rsid w:val="3FA7187D"/>
    <w:rsid w:val="3FB41062"/>
    <w:rsid w:val="3FBD6E3E"/>
    <w:rsid w:val="3FD9350C"/>
    <w:rsid w:val="3FDE7A6A"/>
    <w:rsid w:val="3FF74C02"/>
    <w:rsid w:val="3FFF0A9A"/>
    <w:rsid w:val="402D16A4"/>
    <w:rsid w:val="40354679"/>
    <w:rsid w:val="40356AB3"/>
    <w:rsid w:val="40394EA5"/>
    <w:rsid w:val="404C70B9"/>
    <w:rsid w:val="4061546E"/>
    <w:rsid w:val="40723AD7"/>
    <w:rsid w:val="40735882"/>
    <w:rsid w:val="408C413A"/>
    <w:rsid w:val="40943DC0"/>
    <w:rsid w:val="40986E88"/>
    <w:rsid w:val="409B4691"/>
    <w:rsid w:val="409D635B"/>
    <w:rsid w:val="40A95A26"/>
    <w:rsid w:val="40A960F5"/>
    <w:rsid w:val="40B5028C"/>
    <w:rsid w:val="40D666F8"/>
    <w:rsid w:val="40DA570D"/>
    <w:rsid w:val="40F03FC5"/>
    <w:rsid w:val="40FD4BE6"/>
    <w:rsid w:val="41065287"/>
    <w:rsid w:val="410711A6"/>
    <w:rsid w:val="410F3C55"/>
    <w:rsid w:val="411502B4"/>
    <w:rsid w:val="411F4664"/>
    <w:rsid w:val="412E6BA2"/>
    <w:rsid w:val="41466412"/>
    <w:rsid w:val="41602ED0"/>
    <w:rsid w:val="416A7DC8"/>
    <w:rsid w:val="417C5453"/>
    <w:rsid w:val="418E4DFE"/>
    <w:rsid w:val="419A1B45"/>
    <w:rsid w:val="41AE6CAC"/>
    <w:rsid w:val="41B354F5"/>
    <w:rsid w:val="41C85F23"/>
    <w:rsid w:val="41DF0EE3"/>
    <w:rsid w:val="41EC1D93"/>
    <w:rsid w:val="420209AB"/>
    <w:rsid w:val="4206634F"/>
    <w:rsid w:val="42114B0A"/>
    <w:rsid w:val="421A4E11"/>
    <w:rsid w:val="42356597"/>
    <w:rsid w:val="423C0D74"/>
    <w:rsid w:val="423D5126"/>
    <w:rsid w:val="42403A58"/>
    <w:rsid w:val="424A7DAC"/>
    <w:rsid w:val="42542D5E"/>
    <w:rsid w:val="42652218"/>
    <w:rsid w:val="427C21F4"/>
    <w:rsid w:val="42817701"/>
    <w:rsid w:val="42852C48"/>
    <w:rsid w:val="42895984"/>
    <w:rsid w:val="429C65C8"/>
    <w:rsid w:val="42C123C0"/>
    <w:rsid w:val="42CD077E"/>
    <w:rsid w:val="42CF2097"/>
    <w:rsid w:val="42E12AA4"/>
    <w:rsid w:val="42E5397B"/>
    <w:rsid w:val="42FE6FA4"/>
    <w:rsid w:val="43297F3D"/>
    <w:rsid w:val="43493B98"/>
    <w:rsid w:val="43681C6F"/>
    <w:rsid w:val="436A06BA"/>
    <w:rsid w:val="43735D9E"/>
    <w:rsid w:val="437C6F8C"/>
    <w:rsid w:val="43953139"/>
    <w:rsid w:val="439E377F"/>
    <w:rsid w:val="43A34AC2"/>
    <w:rsid w:val="43A60B8B"/>
    <w:rsid w:val="43A66A4B"/>
    <w:rsid w:val="43B51A4E"/>
    <w:rsid w:val="43C260A5"/>
    <w:rsid w:val="43CA20D3"/>
    <w:rsid w:val="43D535B1"/>
    <w:rsid w:val="43EA11C3"/>
    <w:rsid w:val="43F05F1B"/>
    <w:rsid w:val="43F37487"/>
    <w:rsid w:val="44060085"/>
    <w:rsid w:val="441325E8"/>
    <w:rsid w:val="442242AF"/>
    <w:rsid w:val="44271FD8"/>
    <w:rsid w:val="44473FC4"/>
    <w:rsid w:val="44476729"/>
    <w:rsid w:val="444B63F6"/>
    <w:rsid w:val="444E3F5B"/>
    <w:rsid w:val="447C1AE8"/>
    <w:rsid w:val="447F137E"/>
    <w:rsid w:val="4489114F"/>
    <w:rsid w:val="44915BF6"/>
    <w:rsid w:val="449C4CC6"/>
    <w:rsid w:val="449E4CC3"/>
    <w:rsid w:val="45012034"/>
    <w:rsid w:val="45012D7B"/>
    <w:rsid w:val="450B3096"/>
    <w:rsid w:val="450E1CD9"/>
    <w:rsid w:val="452018F3"/>
    <w:rsid w:val="4525685E"/>
    <w:rsid w:val="45461F95"/>
    <w:rsid w:val="45473BEE"/>
    <w:rsid w:val="455555C1"/>
    <w:rsid w:val="456706BB"/>
    <w:rsid w:val="457A4E2A"/>
    <w:rsid w:val="4580341A"/>
    <w:rsid w:val="45973022"/>
    <w:rsid w:val="45A03095"/>
    <w:rsid w:val="45AA5669"/>
    <w:rsid w:val="45B8216C"/>
    <w:rsid w:val="45C31D91"/>
    <w:rsid w:val="45C32EAF"/>
    <w:rsid w:val="45EC6FDB"/>
    <w:rsid w:val="46022BE9"/>
    <w:rsid w:val="46100475"/>
    <w:rsid w:val="46112E0C"/>
    <w:rsid w:val="46193760"/>
    <w:rsid w:val="46245CFE"/>
    <w:rsid w:val="462960CA"/>
    <w:rsid w:val="462C5F26"/>
    <w:rsid w:val="463B2565"/>
    <w:rsid w:val="46415F5E"/>
    <w:rsid w:val="464C23B5"/>
    <w:rsid w:val="4651388E"/>
    <w:rsid w:val="4663076A"/>
    <w:rsid w:val="46640D07"/>
    <w:rsid w:val="466A1E6F"/>
    <w:rsid w:val="46837833"/>
    <w:rsid w:val="46844CF0"/>
    <w:rsid w:val="468653D5"/>
    <w:rsid w:val="46886D1D"/>
    <w:rsid w:val="46903685"/>
    <w:rsid w:val="46975AC9"/>
    <w:rsid w:val="469E09DC"/>
    <w:rsid w:val="46B0362A"/>
    <w:rsid w:val="46B45BB1"/>
    <w:rsid w:val="46C57072"/>
    <w:rsid w:val="46CC2C15"/>
    <w:rsid w:val="46D221E7"/>
    <w:rsid w:val="46E270D1"/>
    <w:rsid w:val="46E273FD"/>
    <w:rsid w:val="47026041"/>
    <w:rsid w:val="47076D3B"/>
    <w:rsid w:val="47106FF1"/>
    <w:rsid w:val="471A0A39"/>
    <w:rsid w:val="4724039E"/>
    <w:rsid w:val="473F7C34"/>
    <w:rsid w:val="47572B48"/>
    <w:rsid w:val="475759D1"/>
    <w:rsid w:val="475F5643"/>
    <w:rsid w:val="477D561F"/>
    <w:rsid w:val="477E0698"/>
    <w:rsid w:val="478810C7"/>
    <w:rsid w:val="47890CED"/>
    <w:rsid w:val="4791488A"/>
    <w:rsid w:val="479650AA"/>
    <w:rsid w:val="47AC513E"/>
    <w:rsid w:val="47B65AB2"/>
    <w:rsid w:val="47CC6AF4"/>
    <w:rsid w:val="47F97626"/>
    <w:rsid w:val="481B7934"/>
    <w:rsid w:val="481E4AA7"/>
    <w:rsid w:val="483527E2"/>
    <w:rsid w:val="485E3D15"/>
    <w:rsid w:val="48662574"/>
    <w:rsid w:val="486C4709"/>
    <w:rsid w:val="48702310"/>
    <w:rsid w:val="4877417B"/>
    <w:rsid w:val="48812AEE"/>
    <w:rsid w:val="488F7D60"/>
    <w:rsid w:val="489C44C1"/>
    <w:rsid w:val="489F4467"/>
    <w:rsid w:val="48D47A85"/>
    <w:rsid w:val="48FA429E"/>
    <w:rsid w:val="48FB0348"/>
    <w:rsid w:val="48FD1D80"/>
    <w:rsid w:val="490A50FD"/>
    <w:rsid w:val="491F025E"/>
    <w:rsid w:val="49333B27"/>
    <w:rsid w:val="495F33FC"/>
    <w:rsid w:val="496452CE"/>
    <w:rsid w:val="496C5184"/>
    <w:rsid w:val="497F0B8B"/>
    <w:rsid w:val="49987B66"/>
    <w:rsid w:val="49991095"/>
    <w:rsid w:val="499A27D0"/>
    <w:rsid w:val="49B6283C"/>
    <w:rsid w:val="49B70B33"/>
    <w:rsid w:val="49B813BD"/>
    <w:rsid w:val="49C17E47"/>
    <w:rsid w:val="49D046CB"/>
    <w:rsid w:val="49D54093"/>
    <w:rsid w:val="49DF30A1"/>
    <w:rsid w:val="49DF71E3"/>
    <w:rsid w:val="49F266E1"/>
    <w:rsid w:val="49F93A4B"/>
    <w:rsid w:val="4A091D70"/>
    <w:rsid w:val="4A0B5F87"/>
    <w:rsid w:val="4A135280"/>
    <w:rsid w:val="4A187E4B"/>
    <w:rsid w:val="4A1E0092"/>
    <w:rsid w:val="4A2E4D9F"/>
    <w:rsid w:val="4A32242C"/>
    <w:rsid w:val="4A575142"/>
    <w:rsid w:val="4A614797"/>
    <w:rsid w:val="4A797E1C"/>
    <w:rsid w:val="4A7D5BD7"/>
    <w:rsid w:val="4A893C5E"/>
    <w:rsid w:val="4A8C20FB"/>
    <w:rsid w:val="4AA179DF"/>
    <w:rsid w:val="4ADC3609"/>
    <w:rsid w:val="4AE738A7"/>
    <w:rsid w:val="4AF674C4"/>
    <w:rsid w:val="4AFB77D9"/>
    <w:rsid w:val="4B2563E3"/>
    <w:rsid w:val="4B444737"/>
    <w:rsid w:val="4B523885"/>
    <w:rsid w:val="4B7731E8"/>
    <w:rsid w:val="4B830231"/>
    <w:rsid w:val="4B8D7EAC"/>
    <w:rsid w:val="4B8E0AB0"/>
    <w:rsid w:val="4B965A8A"/>
    <w:rsid w:val="4B9D5459"/>
    <w:rsid w:val="4BD56BED"/>
    <w:rsid w:val="4BDE11E8"/>
    <w:rsid w:val="4BE76C2D"/>
    <w:rsid w:val="4C080B43"/>
    <w:rsid w:val="4C0B05A0"/>
    <w:rsid w:val="4C1D702C"/>
    <w:rsid w:val="4C2970D5"/>
    <w:rsid w:val="4C4451B6"/>
    <w:rsid w:val="4C4C7F51"/>
    <w:rsid w:val="4C531625"/>
    <w:rsid w:val="4C5D53B7"/>
    <w:rsid w:val="4C7307FC"/>
    <w:rsid w:val="4C7F4080"/>
    <w:rsid w:val="4C8D6D7F"/>
    <w:rsid w:val="4C985DD9"/>
    <w:rsid w:val="4CAA3CF8"/>
    <w:rsid w:val="4CB22144"/>
    <w:rsid w:val="4CBE6ABE"/>
    <w:rsid w:val="4CD76578"/>
    <w:rsid w:val="4CDD7C2A"/>
    <w:rsid w:val="4CEA050C"/>
    <w:rsid w:val="4CFA35CC"/>
    <w:rsid w:val="4CFB40DB"/>
    <w:rsid w:val="4CFF1C80"/>
    <w:rsid w:val="4D065239"/>
    <w:rsid w:val="4D134F4A"/>
    <w:rsid w:val="4D171A98"/>
    <w:rsid w:val="4D212AE2"/>
    <w:rsid w:val="4D3D4B44"/>
    <w:rsid w:val="4D3E11ED"/>
    <w:rsid w:val="4D402A93"/>
    <w:rsid w:val="4D566C4C"/>
    <w:rsid w:val="4D705E00"/>
    <w:rsid w:val="4D811DB6"/>
    <w:rsid w:val="4DA0249D"/>
    <w:rsid w:val="4DA84818"/>
    <w:rsid w:val="4DAD2DBE"/>
    <w:rsid w:val="4DB45042"/>
    <w:rsid w:val="4DC009E7"/>
    <w:rsid w:val="4DD12B4F"/>
    <w:rsid w:val="4DD26769"/>
    <w:rsid w:val="4DDC7904"/>
    <w:rsid w:val="4E154828"/>
    <w:rsid w:val="4E3342EF"/>
    <w:rsid w:val="4E344074"/>
    <w:rsid w:val="4E38429C"/>
    <w:rsid w:val="4E3B3BDB"/>
    <w:rsid w:val="4E656129"/>
    <w:rsid w:val="4E6B55D7"/>
    <w:rsid w:val="4E9B39C0"/>
    <w:rsid w:val="4EA9033D"/>
    <w:rsid w:val="4EBE25AD"/>
    <w:rsid w:val="4EC35C45"/>
    <w:rsid w:val="4EC8169B"/>
    <w:rsid w:val="4EDF5575"/>
    <w:rsid w:val="4EE042BA"/>
    <w:rsid w:val="4F251D61"/>
    <w:rsid w:val="4F2A3301"/>
    <w:rsid w:val="4F304989"/>
    <w:rsid w:val="4F3D7B0D"/>
    <w:rsid w:val="4F4E78AE"/>
    <w:rsid w:val="4F4F30A8"/>
    <w:rsid w:val="4F5E5F51"/>
    <w:rsid w:val="4F6A692E"/>
    <w:rsid w:val="4FC86596"/>
    <w:rsid w:val="4FD64808"/>
    <w:rsid w:val="4FE40FE7"/>
    <w:rsid w:val="4FE41DEE"/>
    <w:rsid w:val="4FF82FCD"/>
    <w:rsid w:val="4FFA1113"/>
    <w:rsid w:val="50062DD9"/>
    <w:rsid w:val="502B4E0A"/>
    <w:rsid w:val="503F0AAA"/>
    <w:rsid w:val="5040587D"/>
    <w:rsid w:val="504B75A0"/>
    <w:rsid w:val="50566671"/>
    <w:rsid w:val="505B5001"/>
    <w:rsid w:val="50606300"/>
    <w:rsid w:val="50665124"/>
    <w:rsid w:val="50676864"/>
    <w:rsid w:val="506B2ECB"/>
    <w:rsid w:val="508B0A6E"/>
    <w:rsid w:val="508E42BA"/>
    <w:rsid w:val="508F3931"/>
    <w:rsid w:val="50C50B21"/>
    <w:rsid w:val="50D05D25"/>
    <w:rsid w:val="50D602B8"/>
    <w:rsid w:val="50DB7BBC"/>
    <w:rsid w:val="50EC2B32"/>
    <w:rsid w:val="5105074F"/>
    <w:rsid w:val="51091170"/>
    <w:rsid w:val="510B589B"/>
    <w:rsid w:val="510E0D2E"/>
    <w:rsid w:val="5119102B"/>
    <w:rsid w:val="512978E2"/>
    <w:rsid w:val="512D2D14"/>
    <w:rsid w:val="5139389D"/>
    <w:rsid w:val="514C4C9E"/>
    <w:rsid w:val="5162410B"/>
    <w:rsid w:val="51A1105C"/>
    <w:rsid w:val="51CA3035"/>
    <w:rsid w:val="51EE1CE4"/>
    <w:rsid w:val="51FB7B23"/>
    <w:rsid w:val="51FF376F"/>
    <w:rsid w:val="522C6847"/>
    <w:rsid w:val="52322035"/>
    <w:rsid w:val="5233482F"/>
    <w:rsid w:val="523B5E8F"/>
    <w:rsid w:val="523C1E81"/>
    <w:rsid w:val="52535B46"/>
    <w:rsid w:val="525564B4"/>
    <w:rsid w:val="52621245"/>
    <w:rsid w:val="52C22C10"/>
    <w:rsid w:val="52C355B9"/>
    <w:rsid w:val="52D93E5C"/>
    <w:rsid w:val="52DE356A"/>
    <w:rsid w:val="52F07A14"/>
    <w:rsid w:val="52F23D50"/>
    <w:rsid w:val="531A4864"/>
    <w:rsid w:val="531D1DAA"/>
    <w:rsid w:val="537A2677"/>
    <w:rsid w:val="53931BD7"/>
    <w:rsid w:val="53C102A5"/>
    <w:rsid w:val="53C86D11"/>
    <w:rsid w:val="53CE134B"/>
    <w:rsid w:val="53D64D18"/>
    <w:rsid w:val="53E75832"/>
    <w:rsid w:val="53ED1F9B"/>
    <w:rsid w:val="53EE6BC1"/>
    <w:rsid w:val="53F11E25"/>
    <w:rsid w:val="53F65B84"/>
    <w:rsid w:val="5414290C"/>
    <w:rsid w:val="541F1760"/>
    <w:rsid w:val="542F2834"/>
    <w:rsid w:val="543A0DD8"/>
    <w:rsid w:val="54636F38"/>
    <w:rsid w:val="546533C6"/>
    <w:rsid w:val="54685E6D"/>
    <w:rsid w:val="5493378A"/>
    <w:rsid w:val="54E62220"/>
    <w:rsid w:val="54FD78A4"/>
    <w:rsid w:val="54FD7D94"/>
    <w:rsid w:val="54FE6D50"/>
    <w:rsid w:val="550E2F41"/>
    <w:rsid w:val="5522282D"/>
    <w:rsid w:val="55281BB7"/>
    <w:rsid w:val="554E29D2"/>
    <w:rsid w:val="555F3FE3"/>
    <w:rsid w:val="557E3078"/>
    <w:rsid w:val="55D128E4"/>
    <w:rsid w:val="55D75803"/>
    <w:rsid w:val="55D84CB4"/>
    <w:rsid w:val="55E37EC9"/>
    <w:rsid w:val="55EA0D8C"/>
    <w:rsid w:val="55EF1DE4"/>
    <w:rsid w:val="56010E2D"/>
    <w:rsid w:val="56067DF7"/>
    <w:rsid w:val="56097BAB"/>
    <w:rsid w:val="56130A89"/>
    <w:rsid w:val="56156770"/>
    <w:rsid w:val="563727C2"/>
    <w:rsid w:val="5638582D"/>
    <w:rsid w:val="5639716C"/>
    <w:rsid w:val="5646137F"/>
    <w:rsid w:val="56517833"/>
    <w:rsid w:val="56532269"/>
    <w:rsid w:val="566423B8"/>
    <w:rsid w:val="566D1664"/>
    <w:rsid w:val="56822963"/>
    <w:rsid w:val="56917052"/>
    <w:rsid w:val="56987F74"/>
    <w:rsid w:val="56BC2A04"/>
    <w:rsid w:val="56BF39EF"/>
    <w:rsid w:val="56C12A70"/>
    <w:rsid w:val="56C41866"/>
    <w:rsid w:val="56D77D2F"/>
    <w:rsid w:val="56E040B5"/>
    <w:rsid w:val="57016FA9"/>
    <w:rsid w:val="5711134D"/>
    <w:rsid w:val="57356904"/>
    <w:rsid w:val="575E3D11"/>
    <w:rsid w:val="5775047C"/>
    <w:rsid w:val="57917A8D"/>
    <w:rsid w:val="579F3765"/>
    <w:rsid w:val="57A266D3"/>
    <w:rsid w:val="57AB407C"/>
    <w:rsid w:val="57BC348E"/>
    <w:rsid w:val="57C50DCC"/>
    <w:rsid w:val="57CA72A5"/>
    <w:rsid w:val="57CF5D84"/>
    <w:rsid w:val="57D91849"/>
    <w:rsid w:val="57E62759"/>
    <w:rsid w:val="57E734FA"/>
    <w:rsid w:val="57FC5583"/>
    <w:rsid w:val="57FE5B23"/>
    <w:rsid w:val="58225456"/>
    <w:rsid w:val="5823647A"/>
    <w:rsid w:val="582B2779"/>
    <w:rsid w:val="58615BB3"/>
    <w:rsid w:val="5866766D"/>
    <w:rsid w:val="586A1260"/>
    <w:rsid w:val="588A264B"/>
    <w:rsid w:val="5897517A"/>
    <w:rsid w:val="58A56D12"/>
    <w:rsid w:val="58A702ED"/>
    <w:rsid w:val="58B3167B"/>
    <w:rsid w:val="58CF318A"/>
    <w:rsid w:val="58D25A72"/>
    <w:rsid w:val="58D478B8"/>
    <w:rsid w:val="58D73992"/>
    <w:rsid w:val="58DF7C93"/>
    <w:rsid w:val="58F3217D"/>
    <w:rsid w:val="58FF28BF"/>
    <w:rsid w:val="5903310E"/>
    <w:rsid w:val="59087BCC"/>
    <w:rsid w:val="59094E6E"/>
    <w:rsid w:val="59113F84"/>
    <w:rsid w:val="591F407C"/>
    <w:rsid w:val="5923690B"/>
    <w:rsid w:val="59257C39"/>
    <w:rsid w:val="592F59F8"/>
    <w:rsid w:val="59390634"/>
    <w:rsid w:val="593E37DC"/>
    <w:rsid w:val="595750D4"/>
    <w:rsid w:val="597943FA"/>
    <w:rsid w:val="597E3328"/>
    <w:rsid w:val="598A31B8"/>
    <w:rsid w:val="599933BC"/>
    <w:rsid w:val="59A926DE"/>
    <w:rsid w:val="59AD07E6"/>
    <w:rsid w:val="59AD307A"/>
    <w:rsid w:val="59B75A17"/>
    <w:rsid w:val="59BB3607"/>
    <w:rsid w:val="59DB4679"/>
    <w:rsid w:val="59DD1D06"/>
    <w:rsid w:val="59DE47B5"/>
    <w:rsid w:val="59DF5980"/>
    <w:rsid w:val="59E00D5A"/>
    <w:rsid w:val="59F31CBE"/>
    <w:rsid w:val="5A0F0300"/>
    <w:rsid w:val="5A1C3868"/>
    <w:rsid w:val="5A203522"/>
    <w:rsid w:val="5A22087B"/>
    <w:rsid w:val="5A2E6521"/>
    <w:rsid w:val="5A340C02"/>
    <w:rsid w:val="5A3D0E9A"/>
    <w:rsid w:val="5A452FE5"/>
    <w:rsid w:val="5A4E0733"/>
    <w:rsid w:val="5A563A82"/>
    <w:rsid w:val="5A6C2B6C"/>
    <w:rsid w:val="5A7302EB"/>
    <w:rsid w:val="5A7754CD"/>
    <w:rsid w:val="5A78306D"/>
    <w:rsid w:val="5A8B20BF"/>
    <w:rsid w:val="5AAF5DAB"/>
    <w:rsid w:val="5AB05F7D"/>
    <w:rsid w:val="5AC10B8B"/>
    <w:rsid w:val="5AC745AF"/>
    <w:rsid w:val="5ACC5286"/>
    <w:rsid w:val="5AD85ED5"/>
    <w:rsid w:val="5AF57138"/>
    <w:rsid w:val="5AF9704F"/>
    <w:rsid w:val="5AFA4AD0"/>
    <w:rsid w:val="5B041C53"/>
    <w:rsid w:val="5B063B2B"/>
    <w:rsid w:val="5B0F7434"/>
    <w:rsid w:val="5B236951"/>
    <w:rsid w:val="5B2D0132"/>
    <w:rsid w:val="5B446F9D"/>
    <w:rsid w:val="5B4B3A57"/>
    <w:rsid w:val="5B5C018A"/>
    <w:rsid w:val="5B6C23B2"/>
    <w:rsid w:val="5B8D3216"/>
    <w:rsid w:val="5BC64494"/>
    <w:rsid w:val="5BE07737"/>
    <w:rsid w:val="5BE64B0B"/>
    <w:rsid w:val="5BE81A5B"/>
    <w:rsid w:val="5BFB0624"/>
    <w:rsid w:val="5C1C497D"/>
    <w:rsid w:val="5C25125B"/>
    <w:rsid w:val="5C3B3E80"/>
    <w:rsid w:val="5C3C783D"/>
    <w:rsid w:val="5C447CFC"/>
    <w:rsid w:val="5C4F3E2F"/>
    <w:rsid w:val="5C512A12"/>
    <w:rsid w:val="5C5E0D7A"/>
    <w:rsid w:val="5C6800E8"/>
    <w:rsid w:val="5C6F7966"/>
    <w:rsid w:val="5C77276C"/>
    <w:rsid w:val="5C7D3833"/>
    <w:rsid w:val="5C87650B"/>
    <w:rsid w:val="5CAD75F9"/>
    <w:rsid w:val="5CB020E3"/>
    <w:rsid w:val="5CBD5F3A"/>
    <w:rsid w:val="5CC62B42"/>
    <w:rsid w:val="5CC93D27"/>
    <w:rsid w:val="5CD5091E"/>
    <w:rsid w:val="5CEA1021"/>
    <w:rsid w:val="5D017965"/>
    <w:rsid w:val="5D4A5B78"/>
    <w:rsid w:val="5D4E4818"/>
    <w:rsid w:val="5D5652D6"/>
    <w:rsid w:val="5D7A2D77"/>
    <w:rsid w:val="5D8B7DCA"/>
    <w:rsid w:val="5DA278D5"/>
    <w:rsid w:val="5DA309D1"/>
    <w:rsid w:val="5DC16EE2"/>
    <w:rsid w:val="5DC44F64"/>
    <w:rsid w:val="5DD16637"/>
    <w:rsid w:val="5DE56E56"/>
    <w:rsid w:val="5DF41893"/>
    <w:rsid w:val="5DF507FF"/>
    <w:rsid w:val="5E016FA1"/>
    <w:rsid w:val="5E20787C"/>
    <w:rsid w:val="5E2F0501"/>
    <w:rsid w:val="5E356E29"/>
    <w:rsid w:val="5E3A46ED"/>
    <w:rsid w:val="5E3A4A64"/>
    <w:rsid w:val="5E4B6C00"/>
    <w:rsid w:val="5E4C6D97"/>
    <w:rsid w:val="5E55690C"/>
    <w:rsid w:val="5E693A13"/>
    <w:rsid w:val="5E7E04F6"/>
    <w:rsid w:val="5E8B65F5"/>
    <w:rsid w:val="5E970371"/>
    <w:rsid w:val="5E9A270F"/>
    <w:rsid w:val="5EA229B2"/>
    <w:rsid w:val="5EAD20EC"/>
    <w:rsid w:val="5EBA7854"/>
    <w:rsid w:val="5EC4443C"/>
    <w:rsid w:val="5EC85C1B"/>
    <w:rsid w:val="5ECD5E38"/>
    <w:rsid w:val="5ECF5322"/>
    <w:rsid w:val="5ED9267B"/>
    <w:rsid w:val="5EDA79CB"/>
    <w:rsid w:val="5EE257D9"/>
    <w:rsid w:val="5EF05A0F"/>
    <w:rsid w:val="5EFB534B"/>
    <w:rsid w:val="5F091C35"/>
    <w:rsid w:val="5F0B4CDD"/>
    <w:rsid w:val="5F143175"/>
    <w:rsid w:val="5F1D55BF"/>
    <w:rsid w:val="5F247BF2"/>
    <w:rsid w:val="5F2E6A0B"/>
    <w:rsid w:val="5F8C19E8"/>
    <w:rsid w:val="5F9253C0"/>
    <w:rsid w:val="5FCA3DA3"/>
    <w:rsid w:val="5FCC06D0"/>
    <w:rsid w:val="5FCF36E4"/>
    <w:rsid w:val="5FD9744C"/>
    <w:rsid w:val="5FE43262"/>
    <w:rsid w:val="5FE50461"/>
    <w:rsid w:val="6003399B"/>
    <w:rsid w:val="6007379C"/>
    <w:rsid w:val="600A0423"/>
    <w:rsid w:val="600C137F"/>
    <w:rsid w:val="602F3C13"/>
    <w:rsid w:val="603859B7"/>
    <w:rsid w:val="604A6441"/>
    <w:rsid w:val="605D1356"/>
    <w:rsid w:val="606E5168"/>
    <w:rsid w:val="60707577"/>
    <w:rsid w:val="60727B50"/>
    <w:rsid w:val="60751E61"/>
    <w:rsid w:val="608823A5"/>
    <w:rsid w:val="608F2E78"/>
    <w:rsid w:val="60BB3FE1"/>
    <w:rsid w:val="60C842D7"/>
    <w:rsid w:val="60D804F2"/>
    <w:rsid w:val="60F36135"/>
    <w:rsid w:val="60F400D1"/>
    <w:rsid w:val="60F9380B"/>
    <w:rsid w:val="60FC6424"/>
    <w:rsid w:val="6105608E"/>
    <w:rsid w:val="613F6CAD"/>
    <w:rsid w:val="614D53DB"/>
    <w:rsid w:val="61565DA5"/>
    <w:rsid w:val="615D5C5A"/>
    <w:rsid w:val="61714C35"/>
    <w:rsid w:val="61804392"/>
    <w:rsid w:val="61915723"/>
    <w:rsid w:val="61940CAB"/>
    <w:rsid w:val="619C6FAD"/>
    <w:rsid w:val="61CB663A"/>
    <w:rsid w:val="61DD33AD"/>
    <w:rsid w:val="61E75F03"/>
    <w:rsid w:val="61EB0E8B"/>
    <w:rsid w:val="61ED04B8"/>
    <w:rsid w:val="620B1A98"/>
    <w:rsid w:val="621403C0"/>
    <w:rsid w:val="62193498"/>
    <w:rsid w:val="621E259A"/>
    <w:rsid w:val="6226606B"/>
    <w:rsid w:val="62310275"/>
    <w:rsid w:val="62342D99"/>
    <w:rsid w:val="623B2A6C"/>
    <w:rsid w:val="62444AC8"/>
    <w:rsid w:val="62513CB8"/>
    <w:rsid w:val="62536E1D"/>
    <w:rsid w:val="625B2A39"/>
    <w:rsid w:val="62655131"/>
    <w:rsid w:val="62703B03"/>
    <w:rsid w:val="62B33D32"/>
    <w:rsid w:val="62B75AC8"/>
    <w:rsid w:val="62C302D0"/>
    <w:rsid w:val="62C97930"/>
    <w:rsid w:val="62D376AD"/>
    <w:rsid w:val="62D81168"/>
    <w:rsid w:val="62D84CC4"/>
    <w:rsid w:val="63017223"/>
    <w:rsid w:val="630A5BB9"/>
    <w:rsid w:val="63190A53"/>
    <w:rsid w:val="63580EFE"/>
    <w:rsid w:val="63741476"/>
    <w:rsid w:val="63872BB2"/>
    <w:rsid w:val="63937C6D"/>
    <w:rsid w:val="639636B2"/>
    <w:rsid w:val="63A46005"/>
    <w:rsid w:val="63B26394"/>
    <w:rsid w:val="63B9092F"/>
    <w:rsid w:val="63BB7631"/>
    <w:rsid w:val="63D538F9"/>
    <w:rsid w:val="63DA0BEB"/>
    <w:rsid w:val="64085A7D"/>
    <w:rsid w:val="642A5A03"/>
    <w:rsid w:val="642D6112"/>
    <w:rsid w:val="6433376F"/>
    <w:rsid w:val="64371D9D"/>
    <w:rsid w:val="644671AB"/>
    <w:rsid w:val="645361E4"/>
    <w:rsid w:val="64541DD5"/>
    <w:rsid w:val="64650A0E"/>
    <w:rsid w:val="646A1285"/>
    <w:rsid w:val="646F3458"/>
    <w:rsid w:val="6479222E"/>
    <w:rsid w:val="647B66E4"/>
    <w:rsid w:val="649203CE"/>
    <w:rsid w:val="64AD278B"/>
    <w:rsid w:val="64B439A1"/>
    <w:rsid w:val="64ED6A24"/>
    <w:rsid w:val="64F14904"/>
    <w:rsid w:val="64F61C34"/>
    <w:rsid w:val="64FB015D"/>
    <w:rsid w:val="650B3FD7"/>
    <w:rsid w:val="650F7AD0"/>
    <w:rsid w:val="6516411D"/>
    <w:rsid w:val="65236A40"/>
    <w:rsid w:val="6536651D"/>
    <w:rsid w:val="655304B6"/>
    <w:rsid w:val="65582507"/>
    <w:rsid w:val="65597D57"/>
    <w:rsid w:val="656358A4"/>
    <w:rsid w:val="656B0071"/>
    <w:rsid w:val="657D3011"/>
    <w:rsid w:val="65800700"/>
    <w:rsid w:val="659A02B0"/>
    <w:rsid w:val="65B62B31"/>
    <w:rsid w:val="65BE070A"/>
    <w:rsid w:val="65D2271B"/>
    <w:rsid w:val="65F97A93"/>
    <w:rsid w:val="65FF4C5D"/>
    <w:rsid w:val="66021E37"/>
    <w:rsid w:val="66057531"/>
    <w:rsid w:val="66077366"/>
    <w:rsid w:val="6622389D"/>
    <w:rsid w:val="66354453"/>
    <w:rsid w:val="66381BB6"/>
    <w:rsid w:val="66391793"/>
    <w:rsid w:val="663B14D7"/>
    <w:rsid w:val="66547382"/>
    <w:rsid w:val="665A2726"/>
    <w:rsid w:val="666D2D01"/>
    <w:rsid w:val="668D1157"/>
    <w:rsid w:val="669765B4"/>
    <w:rsid w:val="66976CF1"/>
    <w:rsid w:val="669D75BC"/>
    <w:rsid w:val="66AB07E1"/>
    <w:rsid w:val="66CC2ED7"/>
    <w:rsid w:val="66D56C9C"/>
    <w:rsid w:val="66DA2F4D"/>
    <w:rsid w:val="66ED02FA"/>
    <w:rsid w:val="66F52E78"/>
    <w:rsid w:val="67061424"/>
    <w:rsid w:val="67433876"/>
    <w:rsid w:val="67503194"/>
    <w:rsid w:val="675A3A28"/>
    <w:rsid w:val="675F499F"/>
    <w:rsid w:val="67696832"/>
    <w:rsid w:val="676B3D73"/>
    <w:rsid w:val="67782E5C"/>
    <w:rsid w:val="678005BC"/>
    <w:rsid w:val="67922D97"/>
    <w:rsid w:val="67A65A5D"/>
    <w:rsid w:val="67B42A6B"/>
    <w:rsid w:val="67E759A9"/>
    <w:rsid w:val="67F106A3"/>
    <w:rsid w:val="67FF16D4"/>
    <w:rsid w:val="681007CC"/>
    <w:rsid w:val="68100ED5"/>
    <w:rsid w:val="68173953"/>
    <w:rsid w:val="68461BE6"/>
    <w:rsid w:val="68511587"/>
    <w:rsid w:val="685204EC"/>
    <w:rsid w:val="686E28C9"/>
    <w:rsid w:val="687707E6"/>
    <w:rsid w:val="688160CE"/>
    <w:rsid w:val="688E0C4A"/>
    <w:rsid w:val="689F6279"/>
    <w:rsid w:val="68A06A16"/>
    <w:rsid w:val="68AC123B"/>
    <w:rsid w:val="68B87603"/>
    <w:rsid w:val="68BA644E"/>
    <w:rsid w:val="68D468CD"/>
    <w:rsid w:val="68D73C6F"/>
    <w:rsid w:val="68E7765D"/>
    <w:rsid w:val="68EB3DD1"/>
    <w:rsid w:val="68FB4FF4"/>
    <w:rsid w:val="68FC4F9E"/>
    <w:rsid w:val="69051278"/>
    <w:rsid w:val="690B2707"/>
    <w:rsid w:val="691D177C"/>
    <w:rsid w:val="692B0B67"/>
    <w:rsid w:val="693017E1"/>
    <w:rsid w:val="69332055"/>
    <w:rsid w:val="69381DF0"/>
    <w:rsid w:val="69397B17"/>
    <w:rsid w:val="6941707E"/>
    <w:rsid w:val="6961369A"/>
    <w:rsid w:val="6962596C"/>
    <w:rsid w:val="696C6021"/>
    <w:rsid w:val="69765236"/>
    <w:rsid w:val="6986587A"/>
    <w:rsid w:val="698A3221"/>
    <w:rsid w:val="698C6D5E"/>
    <w:rsid w:val="69A657F1"/>
    <w:rsid w:val="69B439AD"/>
    <w:rsid w:val="69B77B2C"/>
    <w:rsid w:val="69D749C0"/>
    <w:rsid w:val="69F42236"/>
    <w:rsid w:val="69FB2BB3"/>
    <w:rsid w:val="6A0D5B9B"/>
    <w:rsid w:val="6A267F23"/>
    <w:rsid w:val="6A4576E6"/>
    <w:rsid w:val="6A585077"/>
    <w:rsid w:val="6A74549A"/>
    <w:rsid w:val="6A7E28AA"/>
    <w:rsid w:val="6A9A15AB"/>
    <w:rsid w:val="6AB30792"/>
    <w:rsid w:val="6AB81E58"/>
    <w:rsid w:val="6ADE0050"/>
    <w:rsid w:val="6AE83103"/>
    <w:rsid w:val="6AF61AC6"/>
    <w:rsid w:val="6AFF1D48"/>
    <w:rsid w:val="6B012A20"/>
    <w:rsid w:val="6B073859"/>
    <w:rsid w:val="6B347465"/>
    <w:rsid w:val="6B4962BC"/>
    <w:rsid w:val="6B502858"/>
    <w:rsid w:val="6B5814BA"/>
    <w:rsid w:val="6BA51698"/>
    <w:rsid w:val="6BB139A3"/>
    <w:rsid w:val="6BBA15D6"/>
    <w:rsid w:val="6BC60C12"/>
    <w:rsid w:val="6BC6543B"/>
    <w:rsid w:val="6BCE2ADA"/>
    <w:rsid w:val="6BCF1F61"/>
    <w:rsid w:val="6BE77E9C"/>
    <w:rsid w:val="6BED2021"/>
    <w:rsid w:val="6C0528A2"/>
    <w:rsid w:val="6C1D7D3B"/>
    <w:rsid w:val="6C2428F2"/>
    <w:rsid w:val="6C3F778B"/>
    <w:rsid w:val="6C745FE2"/>
    <w:rsid w:val="6C774CB7"/>
    <w:rsid w:val="6C996432"/>
    <w:rsid w:val="6CC7663E"/>
    <w:rsid w:val="6CC87B57"/>
    <w:rsid w:val="6CC94E87"/>
    <w:rsid w:val="6CD50790"/>
    <w:rsid w:val="6CE97594"/>
    <w:rsid w:val="6CEB7B17"/>
    <w:rsid w:val="6CEE5578"/>
    <w:rsid w:val="6D0A016C"/>
    <w:rsid w:val="6D0E597B"/>
    <w:rsid w:val="6D3B3EC1"/>
    <w:rsid w:val="6D503E66"/>
    <w:rsid w:val="6D590289"/>
    <w:rsid w:val="6D5D7BB4"/>
    <w:rsid w:val="6D651FF2"/>
    <w:rsid w:val="6D7438E8"/>
    <w:rsid w:val="6D7C2BC1"/>
    <w:rsid w:val="6D8E3F80"/>
    <w:rsid w:val="6D965EA7"/>
    <w:rsid w:val="6D9C55F1"/>
    <w:rsid w:val="6DAA1F76"/>
    <w:rsid w:val="6DC02456"/>
    <w:rsid w:val="6DD549AF"/>
    <w:rsid w:val="6E16078C"/>
    <w:rsid w:val="6E2115E0"/>
    <w:rsid w:val="6E2E129E"/>
    <w:rsid w:val="6E2E7217"/>
    <w:rsid w:val="6E396B53"/>
    <w:rsid w:val="6E9E29D1"/>
    <w:rsid w:val="6EA36640"/>
    <w:rsid w:val="6EAA002C"/>
    <w:rsid w:val="6EAD6321"/>
    <w:rsid w:val="6EB47A17"/>
    <w:rsid w:val="6EC1313B"/>
    <w:rsid w:val="6EC211B8"/>
    <w:rsid w:val="6ECA1A9B"/>
    <w:rsid w:val="6ECB4041"/>
    <w:rsid w:val="6ECB5E40"/>
    <w:rsid w:val="6ECC05B7"/>
    <w:rsid w:val="6ED25958"/>
    <w:rsid w:val="6EEF02A9"/>
    <w:rsid w:val="6EFD73A5"/>
    <w:rsid w:val="6EFE3F54"/>
    <w:rsid w:val="6EFE5161"/>
    <w:rsid w:val="6F443738"/>
    <w:rsid w:val="6F444552"/>
    <w:rsid w:val="6F480FA6"/>
    <w:rsid w:val="6F4F1124"/>
    <w:rsid w:val="6F4F153A"/>
    <w:rsid w:val="6F5C10FD"/>
    <w:rsid w:val="6F5E0C47"/>
    <w:rsid w:val="6F67189C"/>
    <w:rsid w:val="6F815400"/>
    <w:rsid w:val="6F8469F3"/>
    <w:rsid w:val="6F872220"/>
    <w:rsid w:val="6F9068C1"/>
    <w:rsid w:val="6F967CD6"/>
    <w:rsid w:val="6F9D176F"/>
    <w:rsid w:val="6F9E62E6"/>
    <w:rsid w:val="6FA51CF0"/>
    <w:rsid w:val="6FD7708C"/>
    <w:rsid w:val="6FDD2296"/>
    <w:rsid w:val="6FE27DA0"/>
    <w:rsid w:val="6FFB0018"/>
    <w:rsid w:val="700859D8"/>
    <w:rsid w:val="7046140A"/>
    <w:rsid w:val="705B7149"/>
    <w:rsid w:val="7069010F"/>
    <w:rsid w:val="707C7C74"/>
    <w:rsid w:val="709145F3"/>
    <w:rsid w:val="70C3474C"/>
    <w:rsid w:val="70CA4FC2"/>
    <w:rsid w:val="70D56FC1"/>
    <w:rsid w:val="70F1034A"/>
    <w:rsid w:val="70FA761F"/>
    <w:rsid w:val="710D7436"/>
    <w:rsid w:val="71257C6E"/>
    <w:rsid w:val="71296B0F"/>
    <w:rsid w:val="7135519B"/>
    <w:rsid w:val="713D2945"/>
    <w:rsid w:val="714960BB"/>
    <w:rsid w:val="715C38B6"/>
    <w:rsid w:val="715E5E67"/>
    <w:rsid w:val="7167651A"/>
    <w:rsid w:val="716C2F9D"/>
    <w:rsid w:val="7177127C"/>
    <w:rsid w:val="71795877"/>
    <w:rsid w:val="718F7D70"/>
    <w:rsid w:val="7191730E"/>
    <w:rsid w:val="719B099B"/>
    <w:rsid w:val="719B4D89"/>
    <w:rsid w:val="719D6BBE"/>
    <w:rsid w:val="71AD24F8"/>
    <w:rsid w:val="71C872DE"/>
    <w:rsid w:val="71DB032D"/>
    <w:rsid w:val="71F30281"/>
    <w:rsid w:val="72150188"/>
    <w:rsid w:val="722D307D"/>
    <w:rsid w:val="7242136C"/>
    <w:rsid w:val="724D57CE"/>
    <w:rsid w:val="725E4D06"/>
    <w:rsid w:val="72643E64"/>
    <w:rsid w:val="72955527"/>
    <w:rsid w:val="72AB4DAA"/>
    <w:rsid w:val="72B41A3F"/>
    <w:rsid w:val="72C07FF4"/>
    <w:rsid w:val="72C16104"/>
    <w:rsid w:val="72C70B5C"/>
    <w:rsid w:val="72C7125A"/>
    <w:rsid w:val="72CF43A5"/>
    <w:rsid w:val="72E4695D"/>
    <w:rsid w:val="73157212"/>
    <w:rsid w:val="73230A33"/>
    <w:rsid w:val="732F6DA0"/>
    <w:rsid w:val="73570253"/>
    <w:rsid w:val="735D32CB"/>
    <w:rsid w:val="735F1ED8"/>
    <w:rsid w:val="73755198"/>
    <w:rsid w:val="73776500"/>
    <w:rsid w:val="738921C7"/>
    <w:rsid w:val="738A5394"/>
    <w:rsid w:val="738C3CDA"/>
    <w:rsid w:val="73A05BB9"/>
    <w:rsid w:val="73DE0919"/>
    <w:rsid w:val="73EF2463"/>
    <w:rsid w:val="74033FBE"/>
    <w:rsid w:val="740A2EE5"/>
    <w:rsid w:val="740F7567"/>
    <w:rsid w:val="74131B98"/>
    <w:rsid w:val="743106D8"/>
    <w:rsid w:val="74465C73"/>
    <w:rsid w:val="74595889"/>
    <w:rsid w:val="745A6699"/>
    <w:rsid w:val="7460622B"/>
    <w:rsid w:val="746645F5"/>
    <w:rsid w:val="746D0EA3"/>
    <w:rsid w:val="74B46F86"/>
    <w:rsid w:val="74B4784B"/>
    <w:rsid w:val="74B87DFA"/>
    <w:rsid w:val="74C97C94"/>
    <w:rsid w:val="7510142F"/>
    <w:rsid w:val="751D6A34"/>
    <w:rsid w:val="752A6F0A"/>
    <w:rsid w:val="7530144A"/>
    <w:rsid w:val="75497735"/>
    <w:rsid w:val="754C5AD4"/>
    <w:rsid w:val="75591564"/>
    <w:rsid w:val="758531B0"/>
    <w:rsid w:val="7598446B"/>
    <w:rsid w:val="75A117BE"/>
    <w:rsid w:val="75A82D16"/>
    <w:rsid w:val="75A97723"/>
    <w:rsid w:val="75AF770D"/>
    <w:rsid w:val="75B442E9"/>
    <w:rsid w:val="75CF4BCA"/>
    <w:rsid w:val="75DD2A07"/>
    <w:rsid w:val="75DE1E86"/>
    <w:rsid w:val="75F97212"/>
    <w:rsid w:val="761E2EDE"/>
    <w:rsid w:val="76216274"/>
    <w:rsid w:val="764273FB"/>
    <w:rsid w:val="76853ABB"/>
    <w:rsid w:val="76942A1A"/>
    <w:rsid w:val="76A11051"/>
    <w:rsid w:val="76A74C81"/>
    <w:rsid w:val="76BE11D2"/>
    <w:rsid w:val="76D23B71"/>
    <w:rsid w:val="76DA4ED9"/>
    <w:rsid w:val="76E32A08"/>
    <w:rsid w:val="76F6159E"/>
    <w:rsid w:val="76FB397B"/>
    <w:rsid w:val="76FF2A59"/>
    <w:rsid w:val="770143FD"/>
    <w:rsid w:val="770D3668"/>
    <w:rsid w:val="77166F41"/>
    <w:rsid w:val="771C4DF6"/>
    <w:rsid w:val="771C6BB0"/>
    <w:rsid w:val="77324005"/>
    <w:rsid w:val="774C1AB1"/>
    <w:rsid w:val="774C3300"/>
    <w:rsid w:val="775070C7"/>
    <w:rsid w:val="7762039C"/>
    <w:rsid w:val="77625698"/>
    <w:rsid w:val="77632F7C"/>
    <w:rsid w:val="77635DE3"/>
    <w:rsid w:val="77884DB7"/>
    <w:rsid w:val="779109D0"/>
    <w:rsid w:val="779A39AA"/>
    <w:rsid w:val="779E5F73"/>
    <w:rsid w:val="779E6B15"/>
    <w:rsid w:val="77B22302"/>
    <w:rsid w:val="77BF1C47"/>
    <w:rsid w:val="77C753F5"/>
    <w:rsid w:val="77D36D6F"/>
    <w:rsid w:val="77F07AE7"/>
    <w:rsid w:val="77F569E2"/>
    <w:rsid w:val="77FE6E1D"/>
    <w:rsid w:val="78023DEF"/>
    <w:rsid w:val="780F597E"/>
    <w:rsid w:val="78334668"/>
    <w:rsid w:val="78626CC3"/>
    <w:rsid w:val="786313DA"/>
    <w:rsid w:val="7871242F"/>
    <w:rsid w:val="78804A1F"/>
    <w:rsid w:val="788963C8"/>
    <w:rsid w:val="788B399B"/>
    <w:rsid w:val="78C46CAE"/>
    <w:rsid w:val="78D97B54"/>
    <w:rsid w:val="78DC4C70"/>
    <w:rsid w:val="78E44823"/>
    <w:rsid w:val="78F00149"/>
    <w:rsid w:val="78F60E75"/>
    <w:rsid w:val="79157E57"/>
    <w:rsid w:val="792719D3"/>
    <w:rsid w:val="792A4C41"/>
    <w:rsid w:val="795216AB"/>
    <w:rsid w:val="795C68E5"/>
    <w:rsid w:val="79706AF9"/>
    <w:rsid w:val="79750DE1"/>
    <w:rsid w:val="79866114"/>
    <w:rsid w:val="798F11D1"/>
    <w:rsid w:val="79934BF7"/>
    <w:rsid w:val="79C867ED"/>
    <w:rsid w:val="79C936C0"/>
    <w:rsid w:val="79CC4F75"/>
    <w:rsid w:val="79D005A4"/>
    <w:rsid w:val="79D17C5A"/>
    <w:rsid w:val="79D23A70"/>
    <w:rsid w:val="79D27FD0"/>
    <w:rsid w:val="79D74E1F"/>
    <w:rsid w:val="79DB5F01"/>
    <w:rsid w:val="79F81685"/>
    <w:rsid w:val="7A03247D"/>
    <w:rsid w:val="7A147ED9"/>
    <w:rsid w:val="7A230AE1"/>
    <w:rsid w:val="7A25243C"/>
    <w:rsid w:val="7A3924FC"/>
    <w:rsid w:val="7A431165"/>
    <w:rsid w:val="7A4751B3"/>
    <w:rsid w:val="7A6A40A4"/>
    <w:rsid w:val="7AA068EA"/>
    <w:rsid w:val="7AC0168B"/>
    <w:rsid w:val="7ACA3B8D"/>
    <w:rsid w:val="7AD9567D"/>
    <w:rsid w:val="7ADF0A83"/>
    <w:rsid w:val="7AE12B2D"/>
    <w:rsid w:val="7AE22F54"/>
    <w:rsid w:val="7AFA7ACA"/>
    <w:rsid w:val="7B03008F"/>
    <w:rsid w:val="7B0363F4"/>
    <w:rsid w:val="7B05466C"/>
    <w:rsid w:val="7B166E36"/>
    <w:rsid w:val="7B1E6865"/>
    <w:rsid w:val="7B2368A0"/>
    <w:rsid w:val="7B386856"/>
    <w:rsid w:val="7B437E09"/>
    <w:rsid w:val="7B4E7C08"/>
    <w:rsid w:val="7B620026"/>
    <w:rsid w:val="7B675D48"/>
    <w:rsid w:val="7B832F66"/>
    <w:rsid w:val="7B884813"/>
    <w:rsid w:val="7B8A409B"/>
    <w:rsid w:val="7B8E5805"/>
    <w:rsid w:val="7B8F715C"/>
    <w:rsid w:val="7B97700A"/>
    <w:rsid w:val="7BBB0F80"/>
    <w:rsid w:val="7BE20E69"/>
    <w:rsid w:val="7BEB2D3A"/>
    <w:rsid w:val="7BEF3040"/>
    <w:rsid w:val="7C0F0AB0"/>
    <w:rsid w:val="7C134C64"/>
    <w:rsid w:val="7C3511B2"/>
    <w:rsid w:val="7C397462"/>
    <w:rsid w:val="7C4842ED"/>
    <w:rsid w:val="7C5638AC"/>
    <w:rsid w:val="7C5C5C93"/>
    <w:rsid w:val="7C6E0E51"/>
    <w:rsid w:val="7C775031"/>
    <w:rsid w:val="7C8A42CC"/>
    <w:rsid w:val="7CAF3457"/>
    <w:rsid w:val="7CC80796"/>
    <w:rsid w:val="7CD73DE6"/>
    <w:rsid w:val="7CD97DC9"/>
    <w:rsid w:val="7CDD78F6"/>
    <w:rsid w:val="7CE271F0"/>
    <w:rsid w:val="7CEF4308"/>
    <w:rsid w:val="7CFC1D8A"/>
    <w:rsid w:val="7CFC3C68"/>
    <w:rsid w:val="7D004222"/>
    <w:rsid w:val="7D255A0B"/>
    <w:rsid w:val="7D297DC1"/>
    <w:rsid w:val="7D2B020E"/>
    <w:rsid w:val="7D335CF6"/>
    <w:rsid w:val="7D4A1BB5"/>
    <w:rsid w:val="7D58374A"/>
    <w:rsid w:val="7D912412"/>
    <w:rsid w:val="7D9D6F39"/>
    <w:rsid w:val="7DA119F7"/>
    <w:rsid w:val="7DAB3EF3"/>
    <w:rsid w:val="7DAC0E3A"/>
    <w:rsid w:val="7DAD3034"/>
    <w:rsid w:val="7DB228EC"/>
    <w:rsid w:val="7DC75282"/>
    <w:rsid w:val="7DD12FBC"/>
    <w:rsid w:val="7E0009AD"/>
    <w:rsid w:val="7E10214E"/>
    <w:rsid w:val="7E2A3296"/>
    <w:rsid w:val="7E304D73"/>
    <w:rsid w:val="7E3F05B0"/>
    <w:rsid w:val="7E4F6923"/>
    <w:rsid w:val="7E603967"/>
    <w:rsid w:val="7E664273"/>
    <w:rsid w:val="7E787E2F"/>
    <w:rsid w:val="7EB96DF7"/>
    <w:rsid w:val="7EBD214F"/>
    <w:rsid w:val="7EC17EDC"/>
    <w:rsid w:val="7ECE4181"/>
    <w:rsid w:val="7EE558DA"/>
    <w:rsid w:val="7EEF26E3"/>
    <w:rsid w:val="7F161429"/>
    <w:rsid w:val="7F3652D1"/>
    <w:rsid w:val="7F452BC5"/>
    <w:rsid w:val="7F461562"/>
    <w:rsid w:val="7F6257AD"/>
    <w:rsid w:val="7F705D0C"/>
    <w:rsid w:val="7F7205B5"/>
    <w:rsid w:val="7FB227AD"/>
    <w:rsid w:val="7FB65CE4"/>
    <w:rsid w:val="7FBB46E4"/>
    <w:rsid w:val="7FD81F07"/>
    <w:rsid w:val="7FDA32DD"/>
    <w:rsid w:val="7FE5369E"/>
    <w:rsid w:val="7FE90209"/>
    <w:rsid w:val="7FEC4708"/>
    <w:rsid w:val="7FEE307C"/>
    <w:rsid w:val="7FF3432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link w:val="46"/>
    <w:qFormat/>
    <w:uiPriority w:val="99"/>
    <w:pPr>
      <w:keepNext/>
      <w:keepLines/>
      <w:spacing w:before="100" w:beforeAutospacing="1" w:after="417" w:line="271" w:lineRule="auto"/>
      <w:ind w:left="190" w:hanging="10"/>
      <w:jc w:val="center"/>
      <w:outlineLvl w:val="0"/>
    </w:pPr>
    <w:rPr>
      <w:rFonts w:ascii="黑体" w:hAnsi="黑体" w:eastAsia="黑体"/>
      <w:color w:val="000000"/>
      <w:sz w:val="32"/>
      <w:szCs w:val="32"/>
    </w:rPr>
  </w:style>
  <w:style w:type="paragraph" w:styleId="2">
    <w:name w:val="heading 2"/>
    <w:basedOn w:val="1"/>
    <w:next w:val="1"/>
    <w:link w:val="47"/>
    <w:qFormat/>
    <w:uiPriority w:val="99"/>
    <w:pPr>
      <w:keepNext/>
      <w:keepLines/>
      <w:spacing w:before="100" w:beforeAutospacing="1" w:after="25" w:line="256" w:lineRule="auto"/>
      <w:ind w:left="3538"/>
      <w:jc w:val="center"/>
      <w:outlineLvl w:val="1"/>
    </w:pPr>
    <w:rPr>
      <w:rFonts w:ascii="黑体" w:hAnsi="黑体" w:eastAsia="黑体"/>
      <w:color w:val="000000"/>
      <w:sz w:val="24"/>
    </w:rPr>
  </w:style>
  <w:style w:type="paragraph" w:styleId="4">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39">
    <w:name w:val="Default Paragraph Font"/>
    <w:semiHidden/>
    <w:qFormat/>
    <w:uiPriority w:val="0"/>
  </w:style>
  <w:style w:type="table" w:default="1" w:styleId="37">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5">
    <w:name w:val="toc 7"/>
    <w:basedOn w:val="1"/>
    <w:next w:val="1"/>
    <w:semiHidden/>
    <w:qFormat/>
    <w:uiPriority w:val="0"/>
    <w:pPr>
      <w:tabs>
        <w:tab w:val="right" w:leader="dot" w:pos="9241"/>
      </w:tabs>
      <w:ind w:firstLine="500" w:firstLineChars="500"/>
      <w:jc w:val="left"/>
    </w:pPr>
    <w:rPr>
      <w:rFonts w:ascii="宋体"/>
      <w:szCs w:val="21"/>
    </w:rPr>
  </w:style>
  <w:style w:type="paragraph" w:styleId="6">
    <w:name w:val="index 8"/>
    <w:basedOn w:val="1"/>
    <w:next w:val="1"/>
    <w:qFormat/>
    <w:uiPriority w:val="0"/>
    <w:pPr>
      <w:ind w:left="1680" w:hanging="210"/>
      <w:jc w:val="left"/>
    </w:pPr>
    <w:rPr>
      <w:rFonts w:ascii="Calibri" w:hAnsi="Calibri"/>
      <w:sz w:val="20"/>
      <w:szCs w:val="20"/>
    </w:rPr>
  </w:style>
  <w:style w:type="paragraph" w:styleId="7">
    <w:name w:val="Normal Indent"/>
    <w:basedOn w:val="1"/>
    <w:qFormat/>
    <w:uiPriority w:val="0"/>
    <w:pPr>
      <w:ind w:firstLine="420" w:firstLineChars="200"/>
    </w:pPr>
    <w:rPr>
      <w:rFonts w:ascii="Calibri" w:hAnsi="Calibri" w:eastAsia="宋体" w:cs="Times New Roman"/>
      <w:sz w:val="30"/>
    </w:rPr>
  </w:style>
  <w:style w:type="paragraph" w:styleId="8">
    <w:name w:val="caption"/>
    <w:basedOn w:val="1"/>
    <w:next w:val="1"/>
    <w:qFormat/>
    <w:uiPriority w:val="0"/>
    <w:pPr>
      <w:spacing w:before="152" w:after="160"/>
    </w:pPr>
    <w:rPr>
      <w:rFonts w:ascii="Arial" w:hAnsi="Arial" w:eastAsia="黑体" w:cs="Arial"/>
      <w:sz w:val="20"/>
      <w:szCs w:val="20"/>
    </w:rPr>
  </w:style>
  <w:style w:type="paragraph" w:styleId="9">
    <w:name w:val="index 5"/>
    <w:basedOn w:val="1"/>
    <w:next w:val="1"/>
    <w:qFormat/>
    <w:uiPriority w:val="0"/>
    <w:pPr>
      <w:ind w:left="1050" w:hanging="210"/>
      <w:jc w:val="left"/>
    </w:pPr>
    <w:rPr>
      <w:rFonts w:ascii="Calibri" w:hAnsi="Calibri"/>
      <w:sz w:val="20"/>
      <w:szCs w:val="20"/>
    </w:rPr>
  </w:style>
  <w:style w:type="paragraph" w:styleId="10">
    <w:name w:val="Document Map"/>
    <w:basedOn w:val="1"/>
    <w:semiHidden/>
    <w:qFormat/>
    <w:uiPriority w:val="0"/>
    <w:pPr>
      <w:shd w:val="clear" w:color="auto" w:fill="000080"/>
    </w:pPr>
  </w:style>
  <w:style w:type="paragraph" w:styleId="11">
    <w:name w:val="annotation text"/>
    <w:basedOn w:val="1"/>
    <w:link w:val="48"/>
    <w:qFormat/>
    <w:uiPriority w:val="0"/>
    <w:pPr>
      <w:jc w:val="left"/>
    </w:pPr>
  </w:style>
  <w:style w:type="paragraph" w:styleId="12">
    <w:name w:val="index 6"/>
    <w:basedOn w:val="1"/>
    <w:next w:val="1"/>
    <w:qFormat/>
    <w:uiPriority w:val="0"/>
    <w:pPr>
      <w:ind w:left="1260" w:hanging="210"/>
      <w:jc w:val="left"/>
    </w:pPr>
    <w:rPr>
      <w:rFonts w:ascii="Calibri" w:hAnsi="Calibri"/>
      <w:sz w:val="20"/>
      <w:szCs w:val="20"/>
    </w:rPr>
  </w:style>
  <w:style w:type="paragraph" w:styleId="13">
    <w:name w:val="index 4"/>
    <w:basedOn w:val="1"/>
    <w:next w:val="1"/>
    <w:qFormat/>
    <w:uiPriority w:val="0"/>
    <w:pPr>
      <w:ind w:left="840" w:hanging="210"/>
      <w:jc w:val="left"/>
    </w:pPr>
    <w:rPr>
      <w:rFonts w:ascii="Calibri" w:hAnsi="Calibri"/>
      <w:sz w:val="20"/>
      <w:szCs w:val="20"/>
    </w:rPr>
  </w:style>
  <w:style w:type="paragraph" w:styleId="14">
    <w:name w:val="toc 5"/>
    <w:basedOn w:val="1"/>
    <w:next w:val="1"/>
    <w:semiHidden/>
    <w:qFormat/>
    <w:uiPriority w:val="0"/>
    <w:pPr>
      <w:tabs>
        <w:tab w:val="right" w:leader="dot" w:pos="9241"/>
      </w:tabs>
      <w:ind w:firstLine="300" w:firstLineChars="300"/>
      <w:jc w:val="left"/>
    </w:pPr>
    <w:rPr>
      <w:rFonts w:ascii="宋体"/>
      <w:szCs w:val="21"/>
    </w:rPr>
  </w:style>
  <w:style w:type="paragraph" w:styleId="15">
    <w:name w:val="toc 3"/>
    <w:basedOn w:val="1"/>
    <w:next w:val="1"/>
    <w:semiHidden/>
    <w:qFormat/>
    <w:uiPriority w:val="0"/>
    <w:pPr>
      <w:tabs>
        <w:tab w:val="right" w:leader="dot" w:pos="9241"/>
      </w:tabs>
      <w:ind w:firstLine="100" w:firstLineChars="100"/>
      <w:jc w:val="left"/>
    </w:pPr>
    <w:rPr>
      <w:rFonts w:ascii="宋体"/>
      <w:szCs w:val="21"/>
    </w:rPr>
  </w:style>
  <w:style w:type="paragraph" w:styleId="16">
    <w:name w:val="Plain Text"/>
    <w:basedOn w:val="1"/>
    <w:qFormat/>
    <w:uiPriority w:val="0"/>
    <w:rPr>
      <w:rFonts w:ascii="??" w:hAnsi="Courier New" w:eastAsia="Times New Roman" w:cs="??"/>
    </w:rPr>
  </w:style>
  <w:style w:type="paragraph" w:styleId="17">
    <w:name w:val="toc 8"/>
    <w:basedOn w:val="1"/>
    <w:next w:val="1"/>
    <w:semiHidden/>
    <w:qFormat/>
    <w:uiPriority w:val="0"/>
    <w:pPr>
      <w:tabs>
        <w:tab w:val="right" w:leader="dot" w:pos="9241"/>
      </w:tabs>
      <w:ind w:firstLine="607" w:firstLineChars="600"/>
      <w:jc w:val="left"/>
    </w:pPr>
    <w:rPr>
      <w:rFonts w:ascii="宋体"/>
      <w:szCs w:val="21"/>
    </w:rPr>
  </w:style>
  <w:style w:type="paragraph" w:styleId="18">
    <w:name w:val="index 3"/>
    <w:basedOn w:val="1"/>
    <w:next w:val="1"/>
    <w:qFormat/>
    <w:uiPriority w:val="0"/>
    <w:pPr>
      <w:ind w:left="630" w:hanging="210"/>
      <w:jc w:val="left"/>
    </w:pPr>
    <w:rPr>
      <w:rFonts w:ascii="Calibri" w:hAnsi="Calibri"/>
      <w:sz w:val="20"/>
      <w:szCs w:val="20"/>
    </w:rPr>
  </w:style>
  <w:style w:type="paragraph" w:styleId="19">
    <w:name w:val="endnote text"/>
    <w:basedOn w:val="1"/>
    <w:semiHidden/>
    <w:qFormat/>
    <w:uiPriority w:val="0"/>
    <w:pPr>
      <w:snapToGrid w:val="0"/>
      <w:jc w:val="left"/>
    </w:pPr>
  </w:style>
  <w:style w:type="paragraph" w:styleId="20">
    <w:name w:val="Balloon Text"/>
    <w:basedOn w:val="1"/>
    <w:link w:val="49"/>
    <w:qFormat/>
    <w:uiPriority w:val="0"/>
    <w:rPr>
      <w:sz w:val="18"/>
      <w:szCs w:val="18"/>
    </w:rPr>
  </w:style>
  <w:style w:type="paragraph" w:styleId="21">
    <w:name w:val="footer"/>
    <w:basedOn w:val="1"/>
    <w:qFormat/>
    <w:uiPriority w:val="0"/>
    <w:pPr>
      <w:snapToGrid w:val="0"/>
      <w:ind w:right="210" w:rightChars="100"/>
      <w:jc w:val="right"/>
    </w:pPr>
    <w:rPr>
      <w:sz w:val="18"/>
      <w:szCs w:val="18"/>
    </w:rPr>
  </w:style>
  <w:style w:type="paragraph" w:styleId="22">
    <w:name w:val="header"/>
    <w:basedOn w:val="1"/>
    <w:qFormat/>
    <w:uiPriority w:val="0"/>
    <w:pPr>
      <w:snapToGrid w:val="0"/>
      <w:jc w:val="left"/>
    </w:pPr>
    <w:rPr>
      <w:sz w:val="18"/>
      <w:szCs w:val="18"/>
    </w:rPr>
  </w:style>
  <w:style w:type="paragraph" w:styleId="23">
    <w:name w:val="toc 1"/>
    <w:basedOn w:val="1"/>
    <w:next w:val="1"/>
    <w:qFormat/>
    <w:uiPriority w:val="39"/>
    <w:pPr>
      <w:tabs>
        <w:tab w:val="right" w:leader="dot" w:pos="9242"/>
      </w:tabs>
      <w:spacing w:before="25" w:beforeLines="25" w:after="25" w:afterLines="25"/>
      <w:jc w:val="left"/>
    </w:pPr>
    <w:rPr>
      <w:rFonts w:ascii="宋体"/>
      <w:szCs w:val="21"/>
    </w:rPr>
  </w:style>
  <w:style w:type="paragraph" w:styleId="24">
    <w:name w:val="toc 4"/>
    <w:basedOn w:val="1"/>
    <w:next w:val="1"/>
    <w:semiHidden/>
    <w:qFormat/>
    <w:uiPriority w:val="0"/>
    <w:pPr>
      <w:tabs>
        <w:tab w:val="right" w:leader="dot" w:pos="9241"/>
      </w:tabs>
      <w:ind w:firstLine="200" w:firstLineChars="200"/>
      <w:jc w:val="left"/>
    </w:pPr>
    <w:rPr>
      <w:rFonts w:ascii="宋体"/>
      <w:szCs w:val="21"/>
    </w:rPr>
  </w:style>
  <w:style w:type="paragraph" w:styleId="25">
    <w:name w:val="index heading"/>
    <w:basedOn w:val="1"/>
    <w:next w:val="26"/>
    <w:qFormat/>
    <w:uiPriority w:val="0"/>
    <w:pPr>
      <w:spacing w:before="120" w:after="120"/>
      <w:jc w:val="center"/>
    </w:pPr>
    <w:rPr>
      <w:rFonts w:ascii="Calibri" w:hAnsi="Calibri"/>
      <w:b/>
      <w:bCs/>
      <w:iCs/>
      <w:szCs w:val="20"/>
    </w:rPr>
  </w:style>
  <w:style w:type="paragraph" w:styleId="26">
    <w:name w:val="index 1"/>
    <w:basedOn w:val="1"/>
    <w:next w:val="27"/>
    <w:qFormat/>
    <w:uiPriority w:val="0"/>
    <w:pPr>
      <w:tabs>
        <w:tab w:val="right" w:leader="dot" w:pos="9299"/>
      </w:tabs>
      <w:jc w:val="left"/>
    </w:pPr>
    <w:rPr>
      <w:rFonts w:ascii="宋体"/>
      <w:szCs w:val="21"/>
    </w:rPr>
  </w:style>
  <w:style w:type="paragraph" w:customStyle="1" w:styleId="27">
    <w:name w:val="段"/>
    <w:link w:val="5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8">
    <w:name w:val="footnote text"/>
    <w:basedOn w:val="1"/>
    <w:qFormat/>
    <w:uiPriority w:val="0"/>
    <w:pPr>
      <w:numPr>
        <w:ilvl w:val="0"/>
        <w:numId w:val="1"/>
      </w:numPr>
      <w:snapToGrid w:val="0"/>
      <w:jc w:val="left"/>
    </w:pPr>
    <w:rPr>
      <w:rFonts w:ascii="宋体"/>
      <w:sz w:val="18"/>
      <w:szCs w:val="18"/>
    </w:rPr>
  </w:style>
  <w:style w:type="paragraph" w:styleId="29">
    <w:name w:val="toc 6"/>
    <w:basedOn w:val="1"/>
    <w:next w:val="1"/>
    <w:semiHidden/>
    <w:qFormat/>
    <w:uiPriority w:val="0"/>
    <w:pPr>
      <w:tabs>
        <w:tab w:val="right" w:leader="dot" w:pos="9241"/>
      </w:tabs>
      <w:ind w:firstLine="400" w:firstLineChars="400"/>
      <w:jc w:val="left"/>
    </w:pPr>
    <w:rPr>
      <w:rFonts w:ascii="宋体"/>
      <w:szCs w:val="21"/>
    </w:rPr>
  </w:style>
  <w:style w:type="paragraph" w:styleId="30">
    <w:name w:val="index 7"/>
    <w:basedOn w:val="1"/>
    <w:next w:val="1"/>
    <w:qFormat/>
    <w:uiPriority w:val="0"/>
    <w:pPr>
      <w:ind w:left="1470" w:hanging="210"/>
      <w:jc w:val="left"/>
    </w:pPr>
    <w:rPr>
      <w:rFonts w:ascii="Calibri" w:hAnsi="Calibri"/>
      <w:sz w:val="20"/>
      <w:szCs w:val="20"/>
    </w:rPr>
  </w:style>
  <w:style w:type="paragraph" w:styleId="31">
    <w:name w:val="index 9"/>
    <w:basedOn w:val="1"/>
    <w:next w:val="1"/>
    <w:qFormat/>
    <w:uiPriority w:val="0"/>
    <w:pPr>
      <w:ind w:left="1890" w:hanging="210"/>
      <w:jc w:val="left"/>
    </w:pPr>
    <w:rPr>
      <w:rFonts w:ascii="Calibri" w:hAnsi="Calibri"/>
      <w:sz w:val="20"/>
      <w:szCs w:val="20"/>
    </w:rPr>
  </w:style>
  <w:style w:type="paragraph" w:styleId="32">
    <w:name w:val="toc 2"/>
    <w:basedOn w:val="1"/>
    <w:next w:val="1"/>
    <w:semiHidden/>
    <w:qFormat/>
    <w:uiPriority w:val="0"/>
    <w:pPr>
      <w:tabs>
        <w:tab w:val="right" w:leader="dot" w:pos="9242"/>
      </w:tabs>
    </w:pPr>
    <w:rPr>
      <w:rFonts w:ascii="宋体"/>
      <w:szCs w:val="21"/>
    </w:rPr>
  </w:style>
  <w:style w:type="paragraph" w:styleId="33">
    <w:name w:val="toc 9"/>
    <w:basedOn w:val="1"/>
    <w:next w:val="1"/>
    <w:semiHidden/>
    <w:qFormat/>
    <w:uiPriority w:val="0"/>
    <w:pPr>
      <w:ind w:left="1470"/>
      <w:jc w:val="left"/>
    </w:pPr>
    <w:rPr>
      <w:sz w:val="20"/>
      <w:szCs w:val="20"/>
    </w:rPr>
  </w:style>
  <w:style w:type="paragraph" w:styleId="34">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35">
    <w:name w:val="index 2"/>
    <w:basedOn w:val="1"/>
    <w:next w:val="1"/>
    <w:qFormat/>
    <w:uiPriority w:val="0"/>
    <w:pPr>
      <w:ind w:left="420" w:hanging="210"/>
      <w:jc w:val="left"/>
    </w:pPr>
    <w:rPr>
      <w:rFonts w:ascii="Calibri" w:hAnsi="Calibri"/>
      <w:sz w:val="20"/>
      <w:szCs w:val="20"/>
    </w:rPr>
  </w:style>
  <w:style w:type="paragraph" w:styleId="36">
    <w:name w:val="annotation subject"/>
    <w:basedOn w:val="11"/>
    <w:next w:val="11"/>
    <w:link w:val="51"/>
    <w:qFormat/>
    <w:uiPriority w:val="0"/>
    <w:rPr>
      <w:b/>
      <w:bCs/>
    </w:rPr>
  </w:style>
  <w:style w:type="table" w:styleId="38">
    <w:name w:val="Table Grid"/>
    <w:basedOn w:val="37"/>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0">
    <w:name w:val="endnote reference"/>
    <w:semiHidden/>
    <w:qFormat/>
    <w:uiPriority w:val="0"/>
    <w:rPr>
      <w:vertAlign w:val="superscript"/>
    </w:rPr>
  </w:style>
  <w:style w:type="character" w:styleId="41">
    <w:name w:val="page number"/>
    <w:qFormat/>
    <w:uiPriority w:val="0"/>
    <w:rPr>
      <w:rFonts w:ascii="Times New Roman" w:hAnsi="Times New Roman" w:eastAsia="宋体"/>
      <w:sz w:val="18"/>
    </w:rPr>
  </w:style>
  <w:style w:type="character" w:styleId="42">
    <w:name w:val="FollowedHyperlink"/>
    <w:qFormat/>
    <w:uiPriority w:val="0"/>
    <w:rPr>
      <w:color w:val="800080"/>
      <w:u w:val="single"/>
    </w:rPr>
  </w:style>
  <w:style w:type="character" w:styleId="43">
    <w:name w:val="Hyperlink"/>
    <w:qFormat/>
    <w:uiPriority w:val="99"/>
    <w:rPr>
      <w:color w:val="0000FF"/>
      <w:spacing w:val="0"/>
      <w:w w:val="100"/>
      <w:szCs w:val="21"/>
      <w:u w:val="single"/>
    </w:rPr>
  </w:style>
  <w:style w:type="character" w:styleId="44">
    <w:name w:val="annotation reference"/>
    <w:qFormat/>
    <w:uiPriority w:val="0"/>
    <w:rPr>
      <w:sz w:val="21"/>
      <w:szCs w:val="21"/>
    </w:rPr>
  </w:style>
  <w:style w:type="character" w:styleId="45">
    <w:name w:val="footnote reference"/>
    <w:semiHidden/>
    <w:qFormat/>
    <w:uiPriority w:val="0"/>
    <w:rPr>
      <w:vertAlign w:val="superscript"/>
    </w:rPr>
  </w:style>
  <w:style w:type="character" w:customStyle="1" w:styleId="46">
    <w:name w:val="标题 1 Char"/>
    <w:link w:val="3"/>
    <w:qFormat/>
    <w:uiPriority w:val="99"/>
    <w:rPr>
      <w:rFonts w:ascii="黑体" w:hAnsi="黑体" w:eastAsia="黑体" w:cs="宋体"/>
      <w:color w:val="000000"/>
      <w:kern w:val="2"/>
      <w:sz w:val="32"/>
      <w:szCs w:val="32"/>
    </w:rPr>
  </w:style>
  <w:style w:type="character" w:customStyle="1" w:styleId="47">
    <w:name w:val="标题 2 Char"/>
    <w:link w:val="2"/>
    <w:qFormat/>
    <w:uiPriority w:val="99"/>
    <w:rPr>
      <w:rFonts w:ascii="黑体" w:hAnsi="黑体" w:eastAsia="黑体" w:cs="宋体"/>
      <w:color w:val="000000"/>
      <w:kern w:val="2"/>
      <w:sz w:val="24"/>
      <w:szCs w:val="24"/>
    </w:rPr>
  </w:style>
  <w:style w:type="character" w:customStyle="1" w:styleId="48">
    <w:name w:val="批注文字 Char"/>
    <w:link w:val="11"/>
    <w:qFormat/>
    <w:uiPriority w:val="0"/>
    <w:rPr>
      <w:kern w:val="2"/>
      <w:sz w:val="21"/>
      <w:szCs w:val="24"/>
    </w:rPr>
  </w:style>
  <w:style w:type="character" w:customStyle="1" w:styleId="49">
    <w:name w:val="批注框文本 Char"/>
    <w:link w:val="20"/>
    <w:qFormat/>
    <w:uiPriority w:val="0"/>
    <w:rPr>
      <w:kern w:val="2"/>
      <w:sz w:val="18"/>
      <w:szCs w:val="18"/>
    </w:rPr>
  </w:style>
  <w:style w:type="character" w:customStyle="1" w:styleId="50">
    <w:name w:val="段 Char"/>
    <w:link w:val="27"/>
    <w:qFormat/>
    <w:uiPriority w:val="0"/>
    <w:rPr>
      <w:rFonts w:ascii="宋体"/>
      <w:sz w:val="21"/>
      <w:lang w:val="en-US" w:eastAsia="zh-CN" w:bidi="ar-SA"/>
    </w:rPr>
  </w:style>
  <w:style w:type="character" w:customStyle="1" w:styleId="51">
    <w:name w:val="批注主题 Char"/>
    <w:link w:val="36"/>
    <w:qFormat/>
    <w:uiPriority w:val="0"/>
    <w:rPr>
      <w:b/>
      <w:bCs/>
      <w:kern w:val="2"/>
      <w:sz w:val="21"/>
      <w:szCs w:val="24"/>
    </w:rPr>
  </w:style>
  <w:style w:type="character" w:customStyle="1" w:styleId="52">
    <w:name w:val="二级无 Char"/>
    <w:link w:val="53"/>
    <w:qFormat/>
    <w:uiPriority w:val="0"/>
    <w:rPr>
      <w:rFonts w:ascii="宋体"/>
      <w:sz w:val="21"/>
      <w:szCs w:val="21"/>
    </w:rPr>
  </w:style>
  <w:style w:type="paragraph" w:customStyle="1" w:styleId="53">
    <w:name w:val="二级无"/>
    <w:basedOn w:val="54"/>
    <w:link w:val="52"/>
    <w:qFormat/>
    <w:uiPriority w:val="0"/>
    <w:pPr>
      <w:spacing w:before="0" w:beforeLines="0" w:after="0" w:afterLines="0"/>
    </w:pPr>
    <w:rPr>
      <w:rFonts w:ascii="宋体" w:eastAsia="宋体"/>
    </w:rPr>
  </w:style>
  <w:style w:type="paragraph" w:customStyle="1" w:styleId="54">
    <w:name w:val="二级条标题"/>
    <w:basedOn w:val="55"/>
    <w:next w:val="27"/>
    <w:qFormat/>
    <w:uiPriority w:val="0"/>
    <w:pPr>
      <w:numPr>
        <w:ilvl w:val="2"/>
        <w:numId w:val="2"/>
      </w:numPr>
      <w:spacing w:before="50" w:after="50"/>
      <w:outlineLvl w:val="3"/>
    </w:pPr>
  </w:style>
  <w:style w:type="paragraph" w:customStyle="1" w:styleId="55">
    <w:name w:val="一级条标题"/>
    <w:next w:val="27"/>
    <w:link w:val="56"/>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character" w:customStyle="1" w:styleId="56">
    <w:name w:val="一级条标题 Char"/>
    <w:link w:val="55"/>
    <w:qFormat/>
    <w:uiPriority w:val="0"/>
    <w:rPr>
      <w:rFonts w:ascii="黑体" w:eastAsia="黑体"/>
      <w:sz w:val="21"/>
      <w:szCs w:val="21"/>
      <w:lang w:val="en-US" w:eastAsia="zh-CN" w:bidi="ar-SA"/>
    </w:rPr>
  </w:style>
  <w:style w:type="character" w:customStyle="1" w:styleId="57">
    <w:name w:val="样式1 Char"/>
    <w:basedOn w:val="58"/>
    <w:link w:val="60"/>
    <w:qFormat/>
    <w:uiPriority w:val="0"/>
  </w:style>
  <w:style w:type="character" w:customStyle="1" w:styleId="58">
    <w:name w:val="字母编号列项（一级） Char"/>
    <w:link w:val="59"/>
    <w:qFormat/>
    <w:uiPriority w:val="0"/>
    <w:rPr>
      <w:rFonts w:ascii="宋体"/>
      <w:sz w:val="21"/>
      <w:lang w:val="en-US" w:eastAsia="zh-CN" w:bidi="ar-SA"/>
    </w:rPr>
  </w:style>
  <w:style w:type="paragraph" w:customStyle="1" w:styleId="59">
    <w:name w:val="字母编号列项（一级）"/>
    <w:link w:val="58"/>
    <w:qFormat/>
    <w:uiPriority w:val="0"/>
    <w:pPr>
      <w:numPr>
        <w:ilvl w:val="0"/>
        <w:numId w:val="3"/>
      </w:numPr>
      <w:jc w:val="both"/>
    </w:pPr>
    <w:rPr>
      <w:rFonts w:ascii="宋体" w:hAnsi="Times New Roman" w:eastAsia="宋体" w:cs="Times New Roman"/>
      <w:sz w:val="21"/>
      <w:lang w:val="en-US" w:eastAsia="zh-CN" w:bidi="ar-SA"/>
    </w:rPr>
  </w:style>
  <w:style w:type="paragraph" w:customStyle="1" w:styleId="60">
    <w:name w:val="样式1"/>
    <w:basedOn w:val="59"/>
    <w:link w:val="57"/>
    <w:qFormat/>
    <w:uiPriority w:val="0"/>
    <w:pPr>
      <w:tabs>
        <w:tab w:val="left" w:pos="988"/>
        <w:tab w:val="clear" w:pos="840"/>
      </w:tabs>
      <w:ind w:left="987"/>
    </w:pPr>
  </w:style>
  <w:style w:type="character" w:customStyle="1" w:styleId="61">
    <w:name w:val="首示例 Char"/>
    <w:link w:val="62"/>
    <w:qFormat/>
    <w:uiPriority w:val="0"/>
    <w:rPr>
      <w:rFonts w:ascii="宋体" w:hAnsi="宋体"/>
      <w:kern w:val="2"/>
      <w:sz w:val="18"/>
      <w:szCs w:val="18"/>
      <w:lang w:val="en-US" w:eastAsia="zh-CN" w:bidi="ar-SA"/>
    </w:rPr>
  </w:style>
  <w:style w:type="paragraph" w:customStyle="1" w:styleId="62">
    <w:name w:val="首示例"/>
    <w:next w:val="27"/>
    <w:link w:val="61"/>
    <w:qFormat/>
    <w:uiPriority w:val="0"/>
    <w:pPr>
      <w:numPr>
        <w:ilvl w:val="0"/>
        <w:numId w:val="4"/>
      </w:numPr>
      <w:tabs>
        <w:tab w:val="left" w:pos="360"/>
      </w:tabs>
      <w:ind w:firstLine="0"/>
    </w:pPr>
    <w:rPr>
      <w:rFonts w:ascii="宋体" w:hAnsi="宋体" w:eastAsia="宋体" w:cs="Times New Roman"/>
      <w:kern w:val="2"/>
      <w:sz w:val="18"/>
      <w:szCs w:val="18"/>
      <w:lang w:val="en-US" w:eastAsia="zh-CN" w:bidi="ar-SA"/>
    </w:rPr>
  </w:style>
  <w:style w:type="character" w:customStyle="1" w:styleId="63">
    <w:name w:val="发布"/>
    <w:qFormat/>
    <w:uiPriority w:val="0"/>
    <w:rPr>
      <w:rFonts w:ascii="黑体" w:eastAsia="黑体"/>
      <w:spacing w:val="85"/>
      <w:w w:val="100"/>
      <w:position w:val="3"/>
      <w:sz w:val="28"/>
      <w:szCs w:val="28"/>
    </w:rPr>
  </w:style>
  <w:style w:type="character" w:customStyle="1" w:styleId="64">
    <w:name w:val="附录公式 Char"/>
    <w:basedOn w:val="50"/>
    <w:link w:val="65"/>
    <w:qFormat/>
    <w:uiPriority w:val="0"/>
  </w:style>
  <w:style w:type="paragraph" w:customStyle="1" w:styleId="65">
    <w:name w:val="附录公式"/>
    <w:basedOn w:val="27"/>
    <w:next w:val="27"/>
    <w:link w:val="64"/>
    <w:qFormat/>
    <w:uiPriority w:val="0"/>
  </w:style>
  <w:style w:type="character" w:customStyle="1" w:styleId="66">
    <w:name w:val="注： Char"/>
    <w:link w:val="67"/>
    <w:qFormat/>
    <w:uiPriority w:val="0"/>
    <w:rPr>
      <w:rFonts w:ascii="宋体"/>
      <w:sz w:val="18"/>
      <w:szCs w:val="18"/>
      <w:lang w:val="en-US" w:eastAsia="zh-CN" w:bidi="ar-SA"/>
    </w:rPr>
  </w:style>
  <w:style w:type="paragraph" w:customStyle="1" w:styleId="67">
    <w:name w:val="注："/>
    <w:next w:val="27"/>
    <w:link w:val="66"/>
    <w:qFormat/>
    <w:uiPriority w:val="0"/>
    <w:pPr>
      <w:widowControl w:val="0"/>
      <w:numPr>
        <w:ilvl w:val="0"/>
        <w:numId w:val="5"/>
      </w:numPr>
      <w:autoSpaceDE w:val="0"/>
      <w:autoSpaceDN w:val="0"/>
      <w:jc w:val="both"/>
    </w:pPr>
    <w:rPr>
      <w:rFonts w:ascii="宋体" w:hAnsi="Times New Roman" w:eastAsia="宋体" w:cs="Times New Roman"/>
      <w:sz w:val="18"/>
      <w:szCs w:val="18"/>
      <w:lang w:val="en-US" w:eastAsia="zh-CN" w:bidi="ar-SA"/>
    </w:rPr>
  </w:style>
  <w:style w:type="paragraph" w:customStyle="1" w:styleId="68">
    <w:name w:val="图标脚注说明"/>
    <w:basedOn w:val="27"/>
    <w:qFormat/>
    <w:uiPriority w:val="0"/>
    <w:pPr>
      <w:ind w:left="840" w:hanging="420" w:firstLineChars="0"/>
    </w:pPr>
    <w:rPr>
      <w:sz w:val="18"/>
      <w:szCs w:val="18"/>
    </w:rPr>
  </w:style>
  <w:style w:type="paragraph" w:customStyle="1" w:styleId="69">
    <w:name w:val="五级条标题"/>
    <w:basedOn w:val="70"/>
    <w:next w:val="27"/>
    <w:qFormat/>
    <w:uiPriority w:val="0"/>
    <w:pPr>
      <w:numPr>
        <w:ilvl w:val="5"/>
        <w:numId w:val="2"/>
      </w:numPr>
      <w:outlineLvl w:val="6"/>
    </w:pPr>
  </w:style>
  <w:style w:type="paragraph" w:customStyle="1" w:styleId="70">
    <w:name w:val="四级条标题"/>
    <w:basedOn w:val="71"/>
    <w:next w:val="27"/>
    <w:qFormat/>
    <w:uiPriority w:val="0"/>
    <w:pPr>
      <w:numPr>
        <w:ilvl w:val="4"/>
        <w:numId w:val="2"/>
      </w:numPr>
      <w:outlineLvl w:val="5"/>
    </w:pPr>
  </w:style>
  <w:style w:type="paragraph" w:customStyle="1" w:styleId="71">
    <w:name w:val="三级条标题"/>
    <w:basedOn w:val="54"/>
    <w:next w:val="27"/>
    <w:qFormat/>
    <w:uiPriority w:val="0"/>
    <w:pPr>
      <w:numPr>
        <w:ilvl w:val="3"/>
        <w:numId w:val="2"/>
      </w:numPr>
      <w:outlineLvl w:val="4"/>
    </w:pPr>
  </w:style>
  <w:style w:type="paragraph" w:customStyle="1" w:styleId="72">
    <w:name w:val="附录图标题"/>
    <w:basedOn w:val="1"/>
    <w:next w:val="27"/>
    <w:qFormat/>
    <w:uiPriority w:val="0"/>
    <w:pPr>
      <w:numPr>
        <w:ilvl w:val="1"/>
        <w:numId w:val="6"/>
      </w:numPr>
      <w:tabs>
        <w:tab w:val="left" w:pos="363"/>
      </w:tabs>
      <w:spacing w:before="50" w:beforeLines="50" w:after="50" w:afterLines="50"/>
      <w:ind w:left="0" w:firstLine="0"/>
      <w:jc w:val="center"/>
    </w:pPr>
    <w:rPr>
      <w:rFonts w:ascii="黑体" w:eastAsia="黑体"/>
      <w:szCs w:val="21"/>
    </w:rPr>
  </w:style>
  <w:style w:type="paragraph" w:customStyle="1" w:styleId="73">
    <w:name w:val="附录字母编号列项（一级）"/>
    <w:qFormat/>
    <w:uiPriority w:val="0"/>
    <w:pPr>
      <w:numPr>
        <w:ilvl w:val="0"/>
        <w:numId w:val="7"/>
      </w:numPr>
    </w:pPr>
    <w:rPr>
      <w:rFonts w:ascii="宋体" w:hAnsi="Times New Roman" w:eastAsia="宋体" w:cs="Times New Roman"/>
      <w:sz w:val="21"/>
      <w:lang w:val="en-US" w:eastAsia="zh-CN" w:bidi="ar-SA"/>
    </w:rPr>
  </w:style>
  <w:style w:type="paragraph" w:customStyle="1" w:styleId="74">
    <w:name w:val="封面标准英文名称2"/>
    <w:basedOn w:val="75"/>
    <w:qFormat/>
    <w:uiPriority w:val="0"/>
    <w:pPr>
      <w:framePr w:y="4469"/>
    </w:pPr>
  </w:style>
  <w:style w:type="paragraph" w:customStyle="1" w:styleId="75">
    <w:name w:val="封面标准英文名称"/>
    <w:basedOn w:val="76"/>
    <w:qFormat/>
    <w:uiPriority w:val="0"/>
    <w:pPr>
      <w:spacing w:before="370" w:line="400" w:lineRule="exact"/>
    </w:pPr>
    <w:rPr>
      <w:rFonts w:ascii="Times New Roman"/>
      <w:sz w:val="28"/>
      <w:szCs w:val="28"/>
    </w:rPr>
  </w:style>
  <w:style w:type="paragraph" w:customStyle="1" w:styleId="76">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7">
    <w:name w:val="封面标准文稿类别"/>
    <w:basedOn w:val="78"/>
    <w:qFormat/>
    <w:uiPriority w:val="0"/>
    <w:pPr>
      <w:spacing w:after="160" w:line="240" w:lineRule="auto"/>
    </w:pPr>
    <w:rPr>
      <w:sz w:val="24"/>
    </w:rPr>
  </w:style>
  <w:style w:type="paragraph" w:customStyle="1" w:styleId="78">
    <w:name w:val="封面一致性程度标识"/>
    <w:basedOn w:val="75"/>
    <w:qFormat/>
    <w:uiPriority w:val="0"/>
    <w:pPr>
      <w:spacing w:before="440"/>
    </w:pPr>
    <w:rPr>
      <w:rFonts w:ascii="宋体" w:eastAsia="宋体"/>
    </w:rPr>
  </w:style>
  <w:style w:type="paragraph" w:customStyle="1" w:styleId="79">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80">
    <w:name w:val="封面标准文稿编辑信息"/>
    <w:basedOn w:val="77"/>
    <w:qFormat/>
    <w:uiPriority w:val="0"/>
    <w:pPr>
      <w:spacing w:before="180" w:line="180" w:lineRule="exact"/>
    </w:pPr>
    <w:rPr>
      <w:sz w:val="21"/>
    </w:rPr>
  </w:style>
  <w:style w:type="paragraph" w:customStyle="1" w:styleId="81">
    <w:name w:val="五级无"/>
    <w:basedOn w:val="69"/>
    <w:qFormat/>
    <w:uiPriority w:val="0"/>
    <w:pPr>
      <w:spacing w:before="0" w:beforeLines="0" w:after="0" w:afterLines="0"/>
    </w:pPr>
    <w:rPr>
      <w:rFonts w:ascii="宋体" w:eastAsia="宋体"/>
    </w:rPr>
  </w:style>
  <w:style w:type="paragraph" w:customStyle="1" w:styleId="82">
    <w:name w:val="参考文献、索引标题"/>
    <w:basedOn w:val="1"/>
    <w:next w:val="27"/>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3">
    <w:name w:val="附录数字编号列项（二级）"/>
    <w:qFormat/>
    <w:uiPriority w:val="0"/>
    <w:pPr>
      <w:numPr>
        <w:ilvl w:val="1"/>
        <w:numId w:val="7"/>
      </w:numPr>
    </w:pPr>
    <w:rPr>
      <w:rFonts w:ascii="宋体" w:hAnsi="Times New Roman" w:eastAsia="宋体" w:cs="Times New Roman"/>
      <w:sz w:val="21"/>
      <w:lang w:val="en-US" w:eastAsia="zh-CN" w:bidi="ar-SA"/>
    </w:rPr>
  </w:style>
  <w:style w:type="paragraph" w:customStyle="1" w:styleId="84">
    <w:name w:val="封面标准文稿编辑信息2"/>
    <w:basedOn w:val="80"/>
    <w:qFormat/>
    <w:uiPriority w:val="0"/>
    <w:pPr>
      <w:framePr w:y="4469"/>
    </w:pPr>
  </w:style>
  <w:style w:type="paragraph" w:customStyle="1" w:styleId="85">
    <w:name w:val="列项——（一级）"/>
    <w:qFormat/>
    <w:uiPriority w:val="0"/>
    <w:pPr>
      <w:widowControl w:val="0"/>
      <w:numPr>
        <w:ilvl w:val="0"/>
        <w:numId w:val="8"/>
      </w:numPr>
      <w:jc w:val="both"/>
    </w:pPr>
    <w:rPr>
      <w:rFonts w:ascii="宋体" w:hAnsi="Times New Roman" w:eastAsia="宋体" w:cs="Times New Roman"/>
      <w:sz w:val="21"/>
      <w:lang w:val="en-US" w:eastAsia="zh-CN" w:bidi="ar-SA"/>
    </w:rPr>
  </w:style>
  <w:style w:type="paragraph" w:customStyle="1" w:styleId="86">
    <w:name w:val="正文公式编号制表符"/>
    <w:basedOn w:val="27"/>
    <w:next w:val="27"/>
    <w:qFormat/>
    <w:uiPriority w:val="0"/>
    <w:pPr>
      <w:ind w:firstLine="0" w:firstLineChars="0"/>
    </w:pPr>
  </w:style>
  <w:style w:type="paragraph" w:customStyle="1" w:styleId="87">
    <w:name w:val="附录四级条标题"/>
    <w:basedOn w:val="88"/>
    <w:next w:val="27"/>
    <w:qFormat/>
    <w:uiPriority w:val="0"/>
    <w:pPr>
      <w:numPr>
        <w:ilvl w:val="5"/>
        <w:numId w:val="9"/>
      </w:numPr>
      <w:tabs>
        <w:tab w:val="left" w:pos="360"/>
      </w:tabs>
      <w:outlineLvl w:val="5"/>
    </w:pPr>
  </w:style>
  <w:style w:type="paragraph" w:customStyle="1" w:styleId="88">
    <w:name w:val="附录三级条标题"/>
    <w:basedOn w:val="89"/>
    <w:next w:val="27"/>
    <w:qFormat/>
    <w:uiPriority w:val="0"/>
    <w:pPr>
      <w:numPr>
        <w:ilvl w:val="4"/>
        <w:numId w:val="9"/>
      </w:numPr>
      <w:tabs>
        <w:tab w:val="left" w:pos="360"/>
      </w:tabs>
      <w:outlineLvl w:val="4"/>
    </w:pPr>
  </w:style>
  <w:style w:type="paragraph" w:customStyle="1" w:styleId="89">
    <w:name w:val="附录二级条标题"/>
    <w:basedOn w:val="1"/>
    <w:next w:val="27"/>
    <w:qFormat/>
    <w:uiPriority w:val="0"/>
    <w:pPr>
      <w:widowControl/>
      <w:numPr>
        <w:ilvl w:val="3"/>
        <w:numId w:val="9"/>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0">
    <w:name w:val="附录三级无"/>
    <w:basedOn w:val="88"/>
    <w:qFormat/>
    <w:uiPriority w:val="0"/>
    <w:pPr>
      <w:tabs>
        <w:tab w:val="clear" w:pos="360"/>
      </w:tabs>
      <w:spacing w:before="0" w:beforeLines="0" w:after="0" w:afterLines="0"/>
    </w:pPr>
    <w:rPr>
      <w:rFonts w:ascii="宋体" w:eastAsia="宋体"/>
      <w:szCs w:val="21"/>
    </w:rPr>
  </w:style>
  <w:style w:type="paragraph" w:customStyle="1" w:styleId="91">
    <w:name w:val="编号列项（三级）"/>
    <w:qFormat/>
    <w:uiPriority w:val="0"/>
    <w:rPr>
      <w:rFonts w:ascii="宋体" w:hAnsi="Times New Roman" w:eastAsia="宋体" w:cs="Times New Roman"/>
      <w:sz w:val="21"/>
      <w:lang w:val="en-US" w:eastAsia="zh-CN" w:bidi="ar-SA"/>
    </w:rPr>
  </w:style>
  <w:style w:type="paragraph" w:styleId="92">
    <w:name w:val="List Paragraph"/>
    <w:basedOn w:val="1"/>
    <w:qFormat/>
    <w:uiPriority w:val="34"/>
    <w:pPr>
      <w:widowControl/>
      <w:adjustRightInd w:val="0"/>
      <w:snapToGrid w:val="0"/>
      <w:spacing w:after="200"/>
      <w:ind w:firstLine="420" w:firstLineChars="200"/>
      <w:jc w:val="left"/>
    </w:pPr>
    <w:rPr>
      <w:rFonts w:ascii="Tahoma" w:hAnsi="Tahoma" w:eastAsia="微软雅黑" w:cs="Times New Roman"/>
      <w:kern w:val="0"/>
      <w:sz w:val="22"/>
      <w:szCs w:val="22"/>
    </w:rPr>
  </w:style>
  <w:style w:type="paragraph" w:customStyle="1" w:styleId="93">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94">
    <w:name w:val="其他标准标志"/>
    <w:basedOn w:val="95"/>
    <w:qFormat/>
    <w:uiPriority w:val="0"/>
    <w:pPr>
      <w:framePr w:w="6101" w:vAnchor="page" w:hAnchor="page" w:x="4673" w:y="942"/>
    </w:pPr>
    <w:rPr>
      <w:w w:val="130"/>
    </w:rPr>
  </w:style>
  <w:style w:type="paragraph" w:customStyle="1" w:styleId="95">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96">
    <w:name w:val="列项●（二级）"/>
    <w:qFormat/>
    <w:uiPriority w:val="0"/>
    <w:pPr>
      <w:numPr>
        <w:ilvl w:val="1"/>
        <w:numId w:val="8"/>
      </w:numPr>
      <w:tabs>
        <w:tab w:val="left" w:pos="840"/>
      </w:tabs>
      <w:jc w:val="both"/>
    </w:pPr>
    <w:rPr>
      <w:rFonts w:ascii="宋体" w:hAnsi="Times New Roman" w:eastAsia="宋体" w:cs="Times New Roman"/>
      <w:sz w:val="21"/>
      <w:lang w:val="en-US" w:eastAsia="zh-CN" w:bidi="ar-SA"/>
    </w:rPr>
  </w:style>
  <w:style w:type="paragraph" w:customStyle="1" w:styleId="97">
    <w:name w:val="一级无"/>
    <w:basedOn w:val="55"/>
    <w:qFormat/>
    <w:uiPriority w:val="0"/>
    <w:pPr>
      <w:spacing w:before="0" w:beforeLines="0" w:after="0" w:afterLines="0"/>
    </w:pPr>
    <w:rPr>
      <w:rFonts w:ascii="宋体" w:eastAsia="宋体"/>
    </w:rPr>
  </w:style>
  <w:style w:type="paragraph" w:customStyle="1" w:styleId="98">
    <w:name w:val="条文脚注"/>
    <w:basedOn w:val="28"/>
    <w:qFormat/>
    <w:uiPriority w:val="0"/>
    <w:pPr>
      <w:numPr>
        <w:ilvl w:val="0"/>
        <w:numId w:val="0"/>
      </w:numPr>
      <w:jc w:val="both"/>
    </w:pPr>
    <w:rPr>
      <w:rFonts w:ascii="宋体"/>
    </w:rPr>
  </w:style>
  <w:style w:type="paragraph" w:customStyle="1" w:styleId="99">
    <w:name w:val="注：（正文）"/>
    <w:basedOn w:val="67"/>
    <w:next w:val="27"/>
    <w:qFormat/>
    <w:uiPriority w:val="0"/>
  </w:style>
  <w:style w:type="paragraph" w:customStyle="1" w:styleId="100">
    <w:name w:val="三级无"/>
    <w:basedOn w:val="71"/>
    <w:link w:val="160"/>
    <w:qFormat/>
    <w:uiPriority w:val="0"/>
    <w:pPr>
      <w:spacing w:before="0" w:beforeLines="0" w:after="0" w:afterLines="0"/>
    </w:pPr>
    <w:rPr>
      <w:rFonts w:ascii="宋体" w:eastAsia="宋体"/>
    </w:rPr>
  </w:style>
  <w:style w:type="paragraph" w:customStyle="1" w:styleId="101">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02">
    <w:name w:val="发布部门"/>
    <w:next w:val="27"/>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03">
    <w:name w:val="其他发布日期"/>
    <w:basedOn w:val="104"/>
    <w:qFormat/>
    <w:uiPriority w:val="0"/>
    <w:pPr>
      <w:framePr w:vAnchor="page" w:hAnchor="page" w:x="1419"/>
    </w:pPr>
  </w:style>
  <w:style w:type="paragraph" w:customStyle="1" w:styleId="10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105">
    <w:name w:val="图的脚注"/>
    <w:next w:val="27"/>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06">
    <w:name w:val="封面一致性程度标识2"/>
    <w:basedOn w:val="78"/>
    <w:qFormat/>
    <w:uiPriority w:val="0"/>
    <w:pPr>
      <w:framePr w:y="4469"/>
    </w:pPr>
  </w:style>
  <w:style w:type="paragraph" w:customStyle="1" w:styleId="107">
    <w:name w:val="正文表标题"/>
    <w:next w:val="27"/>
    <w:qFormat/>
    <w:uiPriority w:val="0"/>
    <w:pPr>
      <w:numPr>
        <w:ilvl w:val="0"/>
        <w:numId w:val="10"/>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08">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09">
    <w:name w:val="附录章标题"/>
    <w:next w:val="27"/>
    <w:qFormat/>
    <w:uiPriority w:val="0"/>
    <w:pPr>
      <w:numPr>
        <w:ilvl w:val="1"/>
        <w:numId w:val="9"/>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10">
    <w:name w:val="章标题"/>
    <w:next w:val="27"/>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111">
    <w:name w:val="四级无"/>
    <w:basedOn w:val="70"/>
    <w:qFormat/>
    <w:uiPriority w:val="0"/>
    <w:pPr>
      <w:spacing w:before="0" w:beforeLines="0" w:after="0" w:afterLines="0"/>
    </w:pPr>
    <w:rPr>
      <w:rFonts w:ascii="宋体" w:eastAsia="宋体"/>
    </w:rPr>
  </w:style>
  <w:style w:type="paragraph" w:customStyle="1" w:styleId="112">
    <w:name w:val="其他实施日期"/>
    <w:basedOn w:val="113"/>
    <w:qFormat/>
    <w:uiPriority w:val="0"/>
  </w:style>
  <w:style w:type="paragraph" w:customStyle="1" w:styleId="113">
    <w:name w:val="实施日期"/>
    <w:basedOn w:val="104"/>
    <w:qFormat/>
    <w:uiPriority w:val="0"/>
    <w:pPr>
      <w:framePr w:vAnchor="page" w:hAnchor="page"/>
      <w:jc w:val="right"/>
    </w:pPr>
  </w:style>
  <w:style w:type="paragraph" w:customStyle="1" w:styleId="114">
    <w:name w:val="附录表标题"/>
    <w:basedOn w:val="1"/>
    <w:next w:val="27"/>
    <w:qFormat/>
    <w:uiPriority w:val="0"/>
    <w:pPr>
      <w:numPr>
        <w:ilvl w:val="1"/>
        <w:numId w:val="11"/>
      </w:numPr>
      <w:tabs>
        <w:tab w:val="left" w:pos="180"/>
        <w:tab w:val="clear" w:pos="0"/>
      </w:tabs>
      <w:spacing w:before="50" w:beforeLines="50" w:after="50" w:afterLines="50"/>
      <w:ind w:left="567" w:hanging="567"/>
      <w:jc w:val="center"/>
    </w:pPr>
    <w:rPr>
      <w:rFonts w:ascii="黑体" w:eastAsia="黑体"/>
      <w:szCs w:val="21"/>
    </w:rPr>
  </w:style>
  <w:style w:type="paragraph" w:customStyle="1" w:styleId="115">
    <w:name w:val="示例×："/>
    <w:basedOn w:val="110"/>
    <w:qFormat/>
    <w:uiPriority w:val="0"/>
    <w:pPr>
      <w:numPr>
        <w:ilvl w:val="0"/>
        <w:numId w:val="12"/>
      </w:numPr>
      <w:spacing w:before="0" w:beforeLines="0" w:after="0" w:afterLines="0"/>
      <w:outlineLvl w:val="9"/>
    </w:pPr>
    <w:rPr>
      <w:rFonts w:ascii="宋体" w:eastAsia="宋体"/>
      <w:sz w:val="18"/>
      <w:szCs w:val="18"/>
    </w:rPr>
  </w:style>
  <w:style w:type="paragraph" w:customStyle="1" w:styleId="116">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117">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18">
    <w:name w:val="封面标准名称2"/>
    <w:basedOn w:val="76"/>
    <w:qFormat/>
    <w:uiPriority w:val="0"/>
    <w:pPr>
      <w:framePr w:y="4469"/>
      <w:spacing w:before="630" w:beforeLines="630"/>
    </w:pPr>
  </w:style>
  <w:style w:type="paragraph" w:customStyle="1" w:styleId="119">
    <w:name w:val="其他发布部门"/>
    <w:basedOn w:val="102"/>
    <w:qFormat/>
    <w:uiPriority w:val="0"/>
    <w:pPr>
      <w:framePr w:y="15310"/>
      <w:spacing w:line="0" w:lineRule="atLeast"/>
    </w:pPr>
    <w:rPr>
      <w:rFonts w:ascii="黑体" w:eastAsia="黑体"/>
      <w:b w:val="0"/>
    </w:rPr>
  </w:style>
  <w:style w:type="paragraph" w:customStyle="1" w:styleId="120">
    <w:name w:val="示例"/>
    <w:next w:val="116"/>
    <w:qFormat/>
    <w:uiPriority w:val="0"/>
    <w:pPr>
      <w:widowControl w:val="0"/>
      <w:numPr>
        <w:ilvl w:val="0"/>
        <w:numId w:val="13"/>
      </w:numPr>
      <w:jc w:val="both"/>
    </w:pPr>
    <w:rPr>
      <w:rFonts w:ascii="宋体" w:hAnsi="Times New Roman" w:eastAsia="宋体" w:cs="Times New Roman"/>
      <w:sz w:val="18"/>
      <w:szCs w:val="18"/>
      <w:lang w:val="en-US" w:eastAsia="zh-CN" w:bidi="ar-SA"/>
    </w:rPr>
  </w:style>
  <w:style w:type="paragraph" w:customStyle="1" w:styleId="121">
    <w:name w:val="正文图标题"/>
    <w:next w:val="27"/>
    <w:qFormat/>
    <w:uiPriority w:val="0"/>
    <w:pPr>
      <w:numPr>
        <w:ilvl w:val="0"/>
        <w:numId w:val="14"/>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2">
    <w:name w:val="标准书眉_偶数页"/>
    <w:basedOn w:val="108"/>
    <w:next w:val="1"/>
    <w:qFormat/>
    <w:uiPriority w:val="0"/>
    <w:pPr>
      <w:jc w:val="left"/>
    </w:pPr>
    <w:rPr>
      <w:rFonts w:ascii="黑体" w:eastAsia="黑体"/>
    </w:rPr>
  </w:style>
  <w:style w:type="paragraph" w:customStyle="1" w:styleId="123">
    <w:name w:val="示例后文字"/>
    <w:basedOn w:val="27"/>
    <w:next w:val="27"/>
    <w:qFormat/>
    <w:uiPriority w:val="0"/>
    <w:pPr>
      <w:ind w:firstLine="360"/>
    </w:pPr>
    <w:rPr>
      <w:sz w:val="18"/>
    </w:rPr>
  </w:style>
  <w:style w:type="paragraph" w:customStyle="1" w:styleId="124">
    <w:name w:val="封面正文"/>
    <w:qFormat/>
    <w:uiPriority w:val="0"/>
    <w:pPr>
      <w:jc w:val="both"/>
    </w:pPr>
    <w:rPr>
      <w:rFonts w:ascii="Times New Roman" w:hAnsi="Times New Roman" w:eastAsia="宋体" w:cs="Times New Roman"/>
      <w:lang w:val="en-US" w:eastAsia="zh-CN" w:bidi="ar-SA"/>
    </w:rPr>
  </w:style>
  <w:style w:type="paragraph" w:customStyle="1" w:styleId="125">
    <w:name w:val="附录表标号"/>
    <w:basedOn w:val="1"/>
    <w:next w:val="27"/>
    <w:qFormat/>
    <w:uiPriority w:val="0"/>
    <w:pPr>
      <w:numPr>
        <w:ilvl w:val="0"/>
        <w:numId w:val="11"/>
      </w:numPr>
      <w:spacing w:line="14" w:lineRule="exact"/>
      <w:ind w:left="0" w:hanging="425"/>
      <w:jc w:val="center"/>
      <w:outlineLvl w:val="0"/>
    </w:pPr>
    <w:rPr>
      <w:color w:val="FFFFFF"/>
    </w:rPr>
  </w:style>
  <w:style w:type="paragraph" w:customStyle="1" w:styleId="126">
    <w:name w:val="前言、引言标题"/>
    <w:next w:val="27"/>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2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28">
    <w:name w:val="附录公式编号制表符"/>
    <w:basedOn w:val="1"/>
    <w:next w:val="27"/>
    <w:qFormat/>
    <w:uiPriority w:val="0"/>
    <w:pPr>
      <w:widowControl/>
      <w:tabs>
        <w:tab w:val="center" w:pos="4201"/>
        <w:tab w:val="right" w:leader="dot" w:pos="9298"/>
      </w:tabs>
      <w:autoSpaceDE w:val="0"/>
      <w:autoSpaceDN w:val="0"/>
    </w:pPr>
    <w:rPr>
      <w:rFonts w:ascii="宋体"/>
      <w:kern w:val="0"/>
      <w:szCs w:val="20"/>
    </w:rPr>
  </w:style>
  <w:style w:type="paragraph" w:customStyle="1" w:styleId="129">
    <w:name w:val="Normal"/>
    <w:qFormat/>
    <w:uiPriority w:val="0"/>
    <w:pPr>
      <w:jc w:val="both"/>
    </w:pPr>
    <w:rPr>
      <w:rFonts w:ascii="Times New Roman" w:hAnsi="Times New Roman" w:eastAsia="宋体" w:cs="Times New Roman"/>
      <w:kern w:val="2"/>
      <w:sz w:val="21"/>
      <w:szCs w:val="21"/>
      <w:lang w:val="en-US" w:eastAsia="zh-CN" w:bidi="ar-SA"/>
    </w:rPr>
  </w:style>
  <w:style w:type="paragraph" w:customStyle="1" w:styleId="130">
    <w:name w:val="_Style 128"/>
    <w:semiHidden/>
    <w:qFormat/>
    <w:uiPriority w:val="99"/>
    <w:rPr>
      <w:rFonts w:ascii="Times New Roman" w:hAnsi="Times New Roman" w:eastAsia="宋体" w:cs="Times New Roman"/>
      <w:kern w:val="2"/>
      <w:sz w:val="21"/>
      <w:szCs w:val="24"/>
      <w:lang w:val="en-US" w:eastAsia="zh-CN" w:bidi="ar-SA"/>
    </w:rPr>
  </w:style>
  <w:style w:type="paragraph" w:customStyle="1" w:styleId="131">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32">
    <w:name w:val="封面标准文稿类别2"/>
    <w:basedOn w:val="77"/>
    <w:qFormat/>
    <w:uiPriority w:val="0"/>
    <w:pPr>
      <w:framePr w:y="4469"/>
    </w:pPr>
  </w:style>
  <w:style w:type="paragraph" w:customStyle="1" w:styleId="133">
    <w:name w:val="列项◆（三级）"/>
    <w:basedOn w:val="1"/>
    <w:qFormat/>
    <w:uiPriority w:val="0"/>
    <w:pPr>
      <w:numPr>
        <w:ilvl w:val="2"/>
        <w:numId w:val="8"/>
      </w:numPr>
    </w:pPr>
    <w:rPr>
      <w:rFonts w:ascii="宋体"/>
      <w:szCs w:val="21"/>
    </w:rPr>
  </w:style>
  <w:style w:type="paragraph" w:customStyle="1" w:styleId="134">
    <w:name w:val="附录二级无"/>
    <w:basedOn w:val="89"/>
    <w:qFormat/>
    <w:uiPriority w:val="0"/>
    <w:pPr>
      <w:tabs>
        <w:tab w:val="clear" w:pos="360"/>
      </w:tabs>
      <w:spacing w:before="0" w:beforeLines="0" w:after="0" w:afterLines="0"/>
    </w:pPr>
    <w:rPr>
      <w:rFonts w:ascii="宋体" w:eastAsia="宋体"/>
      <w:szCs w:val="21"/>
    </w:rPr>
  </w:style>
  <w:style w:type="paragraph" w:customStyle="1" w:styleId="135">
    <w:name w:val="注×：（正文）"/>
    <w:qFormat/>
    <w:uiPriority w:val="0"/>
    <w:pPr>
      <w:numPr>
        <w:ilvl w:val="0"/>
        <w:numId w:val="15"/>
      </w:numPr>
      <w:jc w:val="both"/>
    </w:pPr>
    <w:rPr>
      <w:rFonts w:ascii="宋体" w:hAnsi="Times New Roman" w:eastAsia="宋体" w:cs="Times New Roman"/>
      <w:sz w:val="18"/>
      <w:szCs w:val="18"/>
      <w:lang w:val="en-US" w:eastAsia="zh-CN" w:bidi="ar-SA"/>
    </w:rPr>
  </w:style>
  <w:style w:type="paragraph" w:customStyle="1" w:styleId="136">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7">
    <w:name w:val="附录五级条标题"/>
    <w:basedOn w:val="87"/>
    <w:next w:val="27"/>
    <w:qFormat/>
    <w:uiPriority w:val="0"/>
    <w:pPr>
      <w:numPr>
        <w:ilvl w:val="6"/>
        <w:numId w:val="9"/>
      </w:numPr>
      <w:outlineLvl w:val="6"/>
    </w:pPr>
  </w:style>
  <w:style w:type="paragraph" w:customStyle="1" w:styleId="138">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39">
    <w:name w:val="附录一级无"/>
    <w:basedOn w:val="140"/>
    <w:qFormat/>
    <w:uiPriority w:val="0"/>
    <w:pPr>
      <w:tabs>
        <w:tab w:val="left" w:pos="360"/>
      </w:tabs>
      <w:spacing w:before="0" w:beforeLines="0" w:after="0" w:afterLines="0"/>
    </w:pPr>
    <w:rPr>
      <w:rFonts w:ascii="宋体" w:eastAsia="宋体"/>
      <w:szCs w:val="21"/>
    </w:rPr>
  </w:style>
  <w:style w:type="paragraph" w:customStyle="1" w:styleId="140">
    <w:name w:val="附录一级条标题"/>
    <w:basedOn w:val="109"/>
    <w:next w:val="27"/>
    <w:qFormat/>
    <w:uiPriority w:val="0"/>
    <w:pPr>
      <w:numPr>
        <w:ilvl w:val="2"/>
        <w:numId w:val="9"/>
      </w:numPr>
      <w:autoSpaceDN w:val="0"/>
      <w:spacing w:before="50" w:beforeLines="50" w:after="50" w:afterLines="50"/>
      <w:outlineLvl w:val="2"/>
    </w:pPr>
  </w:style>
  <w:style w:type="paragraph" w:customStyle="1" w:styleId="141">
    <w:name w:val="附录标题"/>
    <w:basedOn w:val="27"/>
    <w:next w:val="27"/>
    <w:qFormat/>
    <w:uiPriority w:val="0"/>
    <w:pPr>
      <w:ind w:firstLine="0" w:firstLineChars="0"/>
      <w:jc w:val="center"/>
    </w:pPr>
    <w:rPr>
      <w:rFonts w:ascii="黑体" w:eastAsia="黑体"/>
    </w:rPr>
  </w:style>
  <w:style w:type="paragraph" w:customStyle="1" w:styleId="142">
    <w:name w:val="标准书眉一"/>
    <w:qFormat/>
    <w:uiPriority w:val="0"/>
    <w:pPr>
      <w:jc w:val="both"/>
    </w:pPr>
    <w:rPr>
      <w:rFonts w:ascii="Times New Roman" w:hAnsi="Times New Roman" w:eastAsia="宋体" w:cs="Times New Roman"/>
      <w:lang w:val="en-US" w:eastAsia="zh-CN" w:bidi="ar-SA"/>
    </w:rPr>
  </w:style>
  <w:style w:type="paragraph" w:customStyle="1" w:styleId="143">
    <w:name w:val="数字编号列项（二级）"/>
    <w:qFormat/>
    <w:uiPriority w:val="0"/>
    <w:pPr>
      <w:numPr>
        <w:ilvl w:val="1"/>
        <w:numId w:val="3"/>
      </w:numPr>
      <w:jc w:val="both"/>
    </w:pPr>
    <w:rPr>
      <w:rFonts w:ascii="宋体" w:hAnsi="Times New Roman" w:eastAsia="宋体" w:cs="Times New Roman"/>
      <w:sz w:val="21"/>
      <w:lang w:val="en-US" w:eastAsia="zh-CN" w:bidi="ar-SA"/>
    </w:rPr>
  </w:style>
  <w:style w:type="paragraph" w:customStyle="1" w:styleId="144">
    <w:name w:val="终结线"/>
    <w:basedOn w:val="1"/>
    <w:qFormat/>
    <w:uiPriority w:val="0"/>
    <w:pPr>
      <w:framePr w:hSpace="181" w:vSpace="181" w:wrap="around" w:vAnchor="text" w:hAnchor="margin" w:xAlign="center" w:y="285"/>
    </w:pPr>
  </w:style>
  <w:style w:type="paragraph" w:customStyle="1" w:styleId="145">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46">
    <w:name w:val="附录图标号"/>
    <w:basedOn w:val="1"/>
    <w:qFormat/>
    <w:uiPriority w:val="0"/>
    <w:pPr>
      <w:keepNext/>
      <w:pageBreakBefore/>
      <w:widowControl/>
      <w:numPr>
        <w:ilvl w:val="0"/>
        <w:numId w:val="6"/>
      </w:numPr>
      <w:spacing w:line="14" w:lineRule="exact"/>
      <w:ind w:left="0" w:firstLine="363"/>
      <w:jc w:val="center"/>
      <w:outlineLvl w:val="0"/>
    </w:pPr>
    <w:rPr>
      <w:color w:val="FFFFFF"/>
    </w:rPr>
  </w:style>
  <w:style w:type="paragraph" w:customStyle="1" w:styleId="147">
    <w:name w:val="目次、标准名称标题"/>
    <w:basedOn w:val="1"/>
    <w:next w:val="27"/>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48">
    <w:name w:val="参考文献"/>
    <w:basedOn w:val="1"/>
    <w:next w:val="27"/>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49">
    <w:name w:val="附录标识"/>
    <w:basedOn w:val="1"/>
    <w:next w:val="27"/>
    <w:qFormat/>
    <w:uiPriority w:val="0"/>
    <w:pPr>
      <w:keepNext/>
      <w:widowControl/>
      <w:numPr>
        <w:ilvl w:val="0"/>
        <w:numId w:val="9"/>
      </w:numPr>
      <w:shd w:val="clear" w:color="FFFFFF" w:fill="FFFFFF"/>
      <w:tabs>
        <w:tab w:val="left" w:pos="6405"/>
      </w:tabs>
      <w:spacing w:before="640" w:after="280"/>
      <w:jc w:val="center"/>
      <w:outlineLvl w:val="0"/>
    </w:pPr>
    <w:rPr>
      <w:rFonts w:ascii="黑体" w:eastAsia="黑体"/>
      <w:kern w:val="0"/>
      <w:szCs w:val="20"/>
    </w:rPr>
  </w:style>
  <w:style w:type="paragraph" w:customStyle="1" w:styleId="150">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51">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52">
    <w:name w:val="图表脚注说明"/>
    <w:basedOn w:val="1"/>
    <w:qFormat/>
    <w:uiPriority w:val="0"/>
    <w:pPr>
      <w:numPr>
        <w:ilvl w:val="0"/>
        <w:numId w:val="16"/>
      </w:numPr>
    </w:pPr>
    <w:rPr>
      <w:rFonts w:ascii="宋体"/>
      <w:sz w:val="18"/>
      <w:szCs w:val="18"/>
    </w:rPr>
  </w:style>
  <w:style w:type="paragraph" w:customStyle="1" w:styleId="153">
    <w:name w:val="附录四级无"/>
    <w:basedOn w:val="87"/>
    <w:qFormat/>
    <w:uiPriority w:val="0"/>
    <w:pPr>
      <w:tabs>
        <w:tab w:val="clear" w:pos="360"/>
      </w:tabs>
      <w:spacing w:before="0" w:beforeLines="0" w:after="0" w:afterLines="0"/>
    </w:pPr>
    <w:rPr>
      <w:rFonts w:ascii="宋体" w:eastAsia="宋体"/>
      <w:szCs w:val="21"/>
    </w:rPr>
  </w:style>
  <w:style w:type="paragraph" w:customStyle="1" w:styleId="154">
    <w:name w:val="注×："/>
    <w:qFormat/>
    <w:uiPriority w:val="0"/>
    <w:pPr>
      <w:widowControl w:val="0"/>
      <w:numPr>
        <w:ilvl w:val="0"/>
        <w:numId w:val="17"/>
      </w:numPr>
      <w:autoSpaceDE w:val="0"/>
      <w:autoSpaceDN w:val="0"/>
      <w:jc w:val="both"/>
    </w:pPr>
    <w:rPr>
      <w:rFonts w:ascii="宋体" w:hAnsi="Times New Roman" w:eastAsia="宋体" w:cs="Times New Roman"/>
      <w:sz w:val="18"/>
      <w:szCs w:val="18"/>
      <w:lang w:val="en-US" w:eastAsia="zh-CN" w:bidi="ar-SA"/>
    </w:rPr>
  </w:style>
  <w:style w:type="paragraph" w:customStyle="1" w:styleId="155">
    <w:name w:val="附录五级无"/>
    <w:basedOn w:val="137"/>
    <w:qFormat/>
    <w:uiPriority w:val="0"/>
    <w:pPr>
      <w:tabs>
        <w:tab w:val="clear" w:pos="360"/>
      </w:tabs>
      <w:spacing w:before="0" w:beforeLines="0" w:after="0" w:afterLines="0"/>
    </w:pPr>
    <w:rPr>
      <w:rFonts w:ascii="宋体" w:eastAsia="宋体"/>
      <w:szCs w:val="21"/>
    </w:rPr>
  </w:style>
  <w:style w:type="table" w:customStyle="1" w:styleId="156">
    <w:name w:val="TableGrid"/>
    <w:basedOn w:val="37"/>
    <w:qFormat/>
    <w:uiPriority w:val="0"/>
    <w:rPr>
      <w:rFonts w:eastAsia="Times New Roman"/>
    </w:rPr>
    <w:tblPr>
      <w:tblCellMar>
        <w:left w:w="0" w:type="dxa"/>
        <w:right w:w="0" w:type="dxa"/>
      </w:tblCellMar>
    </w:tblPr>
  </w:style>
  <w:style w:type="table" w:customStyle="1" w:styleId="157">
    <w:name w:val="网格型1"/>
    <w:basedOn w:val="37"/>
    <w:qFormat/>
    <w:uiPriority w:val="59"/>
    <w:rPr>
      <w:rFonts w:ascii="Trebuchet MS" w:hAnsi="Trebuchet MS" w:eastAsia="SimSun-Ext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8">
    <w:name w:val="Default"/>
    <w:unhideWhenUsed/>
    <w:qFormat/>
    <w:uiPriority w:val="99"/>
    <w:pPr>
      <w:widowControl w:val="0"/>
      <w:autoSpaceDE w:val="0"/>
      <w:autoSpaceDN w:val="0"/>
      <w:adjustRightInd w:val="0"/>
      <w:spacing w:beforeLines="0" w:afterLines="0"/>
    </w:pPr>
    <w:rPr>
      <w:rFonts w:hint="eastAsia" w:ascii="黑体" w:hAnsi="黑体" w:eastAsia="黑体" w:cs="Times New Roman"/>
      <w:color w:val="000000"/>
      <w:sz w:val="24"/>
      <w:szCs w:val="24"/>
    </w:rPr>
  </w:style>
  <w:style w:type="paragraph" w:customStyle="1" w:styleId="159">
    <w:name w:val="List Paragraph1"/>
    <w:basedOn w:val="1"/>
    <w:qFormat/>
    <w:uiPriority w:val="1"/>
    <w:pPr>
      <w:ind w:left="112"/>
    </w:pPr>
    <w:rPr>
      <w:rFonts w:ascii="宋体" w:hAnsi="宋体" w:eastAsia="宋体" w:cs="宋体"/>
      <w:lang w:val="pl-PL" w:eastAsia="en-US" w:bidi="ar-SA"/>
    </w:rPr>
  </w:style>
  <w:style w:type="character" w:customStyle="1" w:styleId="160">
    <w:name w:val="三级无 Char"/>
    <w:link w:val="100"/>
    <w:qFormat/>
    <w:uiPriority w:val="0"/>
    <w:rPr>
      <w:rFonts w:ascii="宋体" w:eastAsia="宋体"/>
    </w:rPr>
  </w:style>
  <w:style w:type="character" w:customStyle="1" w:styleId="161">
    <w:name w:val="lawsitemtext"/>
    <w:basedOn w:val="39"/>
    <w:qFormat/>
    <w:uiPriority w:val="99"/>
    <w:rPr>
      <w:rFonts w:cs="Times New Roman"/>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microsoft.com/office/2006/relationships/keyMapCustomizations" Target="customizations.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8.jpeg"/><Relationship Id="rId18" Type="http://schemas.openxmlformats.org/officeDocument/2006/relationships/image" Target="media/image7.jpeg"/><Relationship Id="rId17" Type="http://schemas.openxmlformats.org/officeDocument/2006/relationships/image" Target="media/image6.jpeg"/><Relationship Id="rId16" Type="http://schemas.openxmlformats.org/officeDocument/2006/relationships/image" Target="media/image5.jpeg"/><Relationship Id="rId15" Type="http://schemas.openxmlformats.org/officeDocument/2006/relationships/image" Target="media/image4.jpe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16202</Words>
  <Characters>16966</Characters>
  <Lines>89</Lines>
  <Paragraphs>25</Paragraphs>
  <TotalTime>27</TotalTime>
  <ScaleCrop>false</ScaleCrop>
  <LinksUpToDate>false</LinksUpToDate>
  <CharactersWithSpaces>17630</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2020-04-30T03:49:00Z</dcterms:created>
  <dc:creator>CNIS</dc:creator>
  <cp:lastModifiedBy>张春艳</cp:lastModifiedBy>
  <cp:lastPrinted>2023-04-21T08:45:00Z</cp:lastPrinted>
  <dcterms:modified xsi:type="dcterms:W3CDTF">2024-03-15T03:20:30Z</dcterms:modified>
  <dc:title>标准名称</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6596EA44EE4A4577A152871804422C6E</vt:lpwstr>
  </property>
</Properties>
</file>