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eastAsia="黑体"/>
          <w:sz w:val="28"/>
          <w:szCs w:val="28"/>
          <w:lang w:val="en-US" w:eastAsia="zh-CN"/>
        </w:rPr>
      </w:pPr>
      <w:r>
        <w:rPr>
          <w:rFonts w:hint="eastAsia" w:ascii="黑体" w:eastAsia="黑体"/>
          <w:sz w:val="28"/>
          <w:szCs w:val="28"/>
        </w:rPr>
        <w:t>附件</w:t>
      </w:r>
      <w:r>
        <w:rPr>
          <w:rFonts w:hint="eastAsia" w:ascii="黑体" w:eastAsia="黑体"/>
          <w:sz w:val="28"/>
          <w:szCs w:val="28"/>
          <w:lang w:val="en-US" w:eastAsia="zh-CN"/>
        </w:rPr>
        <w:t>2-1</w:t>
      </w:r>
      <w:bookmarkStart w:id="0" w:name="_GoBack"/>
      <w:bookmarkEnd w:id="0"/>
    </w:p>
    <w:p>
      <w:pPr>
        <w:spacing w:line="560" w:lineRule="exact"/>
        <w:jc w:val="center"/>
        <w:rPr>
          <w:rFonts w:hint="eastAsia" w:ascii="方正小标宋简体" w:hAnsi="方正小标宋简体" w:eastAsia="方正小标宋简体" w:cs="方正小标宋简体"/>
          <w:color w:val="000000"/>
          <w:w w:val="90"/>
          <w:sz w:val="44"/>
          <w:szCs w:val="44"/>
        </w:rPr>
      </w:pPr>
      <w:r>
        <w:rPr>
          <w:rFonts w:hint="eastAsia" w:ascii="方正小标宋简体" w:hAnsi="方正小标宋简体" w:eastAsia="方正小标宋简体" w:cs="方正小标宋简体"/>
          <w:color w:val="000000"/>
          <w:sz w:val="36"/>
          <w:szCs w:val="36"/>
        </w:rPr>
        <w:t>演出经纪机构申请登记表</w:t>
      </w:r>
    </w:p>
    <w:tbl>
      <w:tblPr>
        <w:tblStyle w:val="4"/>
        <w:tblpPr w:leftFromText="180" w:rightFromText="180" w:vertAnchor="text" w:horzAnchor="margin" w:tblpXSpec="center" w:tblpY="158"/>
        <w:tblW w:w="910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0"/>
        <w:gridCol w:w="1007"/>
        <w:gridCol w:w="125"/>
        <w:gridCol w:w="315"/>
        <w:gridCol w:w="529"/>
        <w:gridCol w:w="1155"/>
        <w:gridCol w:w="800"/>
        <w:gridCol w:w="1316"/>
        <w:gridCol w:w="1316"/>
        <w:gridCol w:w="434"/>
        <w:gridCol w:w="13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8" w:hRule="atLeast"/>
          <w:jc w:val="center"/>
        </w:trPr>
        <w:tc>
          <w:tcPr>
            <w:tcW w:w="1747" w:type="dxa"/>
            <w:gridSpan w:val="2"/>
            <w:vAlign w:val="center"/>
          </w:tcPr>
          <w:p>
            <w:pPr>
              <w:spacing w:line="240" w:lineRule="atLeast"/>
              <w:jc w:val="center"/>
              <w:rPr>
                <w:rFonts w:hint="eastAsia" w:ascii="仿宋_GB2312" w:eastAsia="仿宋_GB2312"/>
                <w:b/>
                <w:color w:val="auto"/>
                <w:sz w:val="24"/>
              </w:rPr>
            </w:pPr>
            <w:r>
              <w:rPr>
                <w:rFonts w:hint="eastAsia" w:ascii="仿宋_GB2312" w:eastAsia="仿宋_GB2312"/>
                <w:b/>
                <w:color w:val="auto"/>
                <w:sz w:val="24"/>
              </w:rPr>
              <w:t>申请事项</w:t>
            </w:r>
          </w:p>
        </w:tc>
        <w:tc>
          <w:tcPr>
            <w:tcW w:w="2924" w:type="dxa"/>
            <w:gridSpan w:val="5"/>
            <w:vAlign w:val="center"/>
          </w:tcPr>
          <w:p>
            <w:pPr>
              <w:spacing w:line="240" w:lineRule="atLeast"/>
              <w:jc w:val="center"/>
              <w:rPr>
                <w:rFonts w:ascii="仿宋_GB2312" w:eastAsia="仿宋_GB2312"/>
                <w:bCs/>
                <w:color w:val="auto"/>
                <w:sz w:val="24"/>
              </w:rPr>
            </w:pPr>
            <w:r>
              <w:rPr>
                <w:rFonts w:hint="eastAsia" w:ascii="仿宋_GB2312" w:eastAsia="仿宋_GB2312"/>
                <w:bCs/>
                <w:color w:val="auto"/>
                <w:sz w:val="24"/>
                <w:szCs w:val="24"/>
              </w:rPr>
              <w:t>设立□</w:t>
            </w:r>
          </w:p>
        </w:tc>
        <w:tc>
          <w:tcPr>
            <w:tcW w:w="1316" w:type="dxa"/>
            <w:vAlign w:val="center"/>
          </w:tcPr>
          <w:p>
            <w:pPr>
              <w:spacing w:line="240" w:lineRule="atLeast"/>
              <w:jc w:val="center"/>
              <w:rPr>
                <w:rFonts w:hint="eastAsia" w:ascii="仿宋_GB2312" w:eastAsia="仿宋_GB2312"/>
                <w:bCs/>
                <w:color w:val="auto"/>
                <w:szCs w:val="21"/>
              </w:rPr>
            </w:pPr>
            <w:r>
              <w:rPr>
                <w:rFonts w:hint="eastAsia" w:ascii="仿宋_GB2312" w:eastAsia="仿宋_GB2312"/>
                <w:b/>
                <w:color w:val="auto"/>
                <w:sz w:val="24"/>
              </w:rPr>
              <w:t>送达方式</w:t>
            </w:r>
          </w:p>
        </w:tc>
        <w:tc>
          <w:tcPr>
            <w:tcW w:w="3121" w:type="dxa"/>
            <w:gridSpan w:val="3"/>
            <w:vAlign w:val="center"/>
          </w:tcPr>
          <w:p>
            <w:pPr>
              <w:spacing w:line="240" w:lineRule="atLeast"/>
              <w:jc w:val="center"/>
              <w:rPr>
                <w:rFonts w:hint="eastAsia" w:ascii="仿宋_GB2312" w:eastAsia="仿宋_GB2312"/>
                <w:bCs/>
                <w:color w:val="auto"/>
                <w:szCs w:val="21"/>
              </w:rPr>
            </w:pPr>
            <w:r>
              <w:rPr>
                <w:rFonts w:hint="eastAsia" w:ascii="仿宋_GB2312" w:eastAsia="仿宋_GB2312"/>
                <w:bCs/>
                <w:color w:val="auto"/>
                <w:szCs w:val="21"/>
              </w:rPr>
              <w:t xml:space="preserve">自取□ </w:t>
            </w:r>
            <w:r>
              <w:rPr>
                <w:rFonts w:hint="eastAsia" w:ascii="仿宋_GB2312" w:eastAsia="仿宋_GB2312"/>
                <w:bCs/>
                <w:color w:val="auto"/>
                <w:szCs w:val="21"/>
                <w:lang w:val="en-US" w:eastAsia="zh-CN"/>
              </w:rPr>
              <w:t xml:space="preserve">  </w:t>
            </w:r>
            <w:r>
              <w:rPr>
                <w:rFonts w:hint="eastAsia" w:ascii="仿宋_GB2312" w:eastAsia="仿宋_GB2312"/>
                <w:bCs/>
                <w:color w:val="auto"/>
                <w:szCs w:val="21"/>
              </w:rPr>
              <w:t xml:space="preserve"> 快递到付□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1747" w:type="dxa"/>
            <w:gridSpan w:val="2"/>
            <w:tcBorders>
              <w:left w:val="single" w:color="auto" w:sz="12" w:space="0"/>
            </w:tcBorders>
            <w:vAlign w:val="center"/>
          </w:tcPr>
          <w:p>
            <w:pPr>
              <w:spacing w:line="300" w:lineRule="exact"/>
              <w:jc w:val="center"/>
              <w:rPr>
                <w:rFonts w:hint="eastAsia" w:ascii="仿宋_GB2312" w:eastAsia="仿宋_GB2312"/>
                <w:b/>
                <w:color w:val="auto"/>
                <w:sz w:val="24"/>
                <w:lang w:eastAsia="zh-CN"/>
              </w:rPr>
            </w:pPr>
            <w:r>
              <w:rPr>
                <w:rFonts w:hint="eastAsia" w:ascii="仿宋_GB2312" w:eastAsia="仿宋_GB2312"/>
                <w:b/>
                <w:color w:val="auto"/>
                <w:sz w:val="24"/>
                <w:lang w:eastAsia="zh-CN"/>
              </w:rPr>
              <w:t>申请单位</w:t>
            </w:r>
          </w:p>
        </w:tc>
        <w:tc>
          <w:tcPr>
            <w:tcW w:w="7361" w:type="dxa"/>
            <w:gridSpan w:val="9"/>
            <w:tcBorders>
              <w:right w:val="single" w:color="auto" w:sz="12" w:space="0"/>
            </w:tcBorders>
            <w:vAlign w:val="center"/>
          </w:tcPr>
          <w:p>
            <w:pPr>
              <w:spacing w:line="300" w:lineRule="exact"/>
              <w:jc w:val="right"/>
              <w:rPr>
                <w:rFonts w:hint="eastAsia" w:ascii="仿宋_GB2312" w:hAnsi="宋体" w:eastAsia="宋体"/>
                <w:color w:val="auto"/>
                <w:sz w:val="24"/>
                <w:lang w:eastAsia="zh-CN"/>
              </w:rPr>
            </w:pPr>
            <w:r>
              <w:rPr>
                <w:rFonts w:hint="eastAsia" w:ascii="仿宋_GB2312" w:hAnsi="Times New Roman" w:eastAsia="仿宋_GB2312"/>
                <w:b w:val="0"/>
                <w:bCs/>
                <w:color w:val="auto"/>
                <w:sz w:val="21"/>
                <w:szCs w:val="21"/>
              </w:rPr>
              <mc:AlternateContent>
                <mc:Choice Requires="wps">
                  <w:drawing>
                    <wp:anchor distT="0" distB="0" distL="114300" distR="114300" simplePos="0" relativeHeight="251659264" behindDoc="0" locked="0" layoutInCell="1" allowOverlap="1">
                      <wp:simplePos x="0" y="0"/>
                      <wp:positionH relativeFrom="column">
                        <wp:posOffset>1794510</wp:posOffset>
                      </wp:positionH>
                      <wp:positionV relativeFrom="paragraph">
                        <wp:posOffset>-15875</wp:posOffset>
                      </wp:positionV>
                      <wp:extent cx="7620" cy="312420"/>
                      <wp:effectExtent l="4445" t="0" r="18415" b="7620"/>
                      <wp:wrapNone/>
                      <wp:docPr id="2" name="直接连接符 2"/>
                      <wp:cNvGraphicFramePr/>
                      <a:graphic xmlns:a="http://schemas.openxmlformats.org/drawingml/2006/main">
                        <a:graphicData uri="http://schemas.microsoft.com/office/word/2010/wordprocessingShape">
                          <wps:wsp>
                            <wps:cNvCnPr/>
                            <wps:spPr>
                              <a:xfrm>
                                <a:off x="3827145" y="1511935"/>
                                <a:ext cx="7620" cy="3124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41.3pt;margin-top:-1.25pt;height:24.6pt;width:0.6pt;z-index:251659264;mso-width-relative:page;mso-height-relative:page;" filled="f" stroked="t" coordsize="21600,21600" o:gfxdata="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OFu8itoAAAAJAQAADwAAAAAAAAABACAAAAAiAAAAZHJzL2Rvd25yZXYu&#10;eG1sUEsBAhQAFAAAAAgAh07iQBVqWk35AQAAvwMAAA4AAAAAAAAAAQAgAAAAKQEAAGRycy9lMm9E&#10;b2MueG1sUEsFBgAAAAAGAAYAWQEAAJQFAAAAAA==&#10;">
                      <v:fill on="f" focussize="0,0"/>
                      <v:stroke weight="0.5pt" color="#5B9BD5 [3204]" miterlimit="8" joinstyle="miter"/>
                      <v:imagedata o:title=""/>
                      <o:lock v:ext="edit" aspectratio="f"/>
                    </v:line>
                  </w:pict>
                </mc:Fallback>
              </mc:AlternateContent>
            </w:r>
            <w:r>
              <w:rPr>
                <w:rFonts w:hint="eastAsia" w:ascii="仿宋_GB2312" w:hAnsi="Times New Roman" w:eastAsia="仿宋_GB2312"/>
                <w:b w:val="0"/>
                <w:bCs/>
                <w:color w:val="auto"/>
                <w:sz w:val="21"/>
                <w:szCs w:val="21"/>
                <w:lang w:eastAsia="zh-CN"/>
              </w:rPr>
              <w:t>网络表演经纪机构</w:t>
            </w:r>
            <w:r>
              <w:rPr>
                <w:rFonts w:hint="eastAsia" w:ascii="仿宋_GB2312" w:hAnsi="宋体" w:eastAsia="仿宋_GB2312"/>
                <w:b w:val="0"/>
                <w:bCs w:val="0"/>
                <w:color w:val="auto"/>
                <w:sz w:val="24"/>
                <w:lang w:eastAsia="zh-CN"/>
              </w:rPr>
              <w:t>（</w:t>
            </w:r>
            <w:r>
              <w:rPr>
                <w:rFonts w:hint="eastAsia"/>
                <w:sz w:val="24"/>
                <w:lang w:eastAsia="zh-CN"/>
              </w:rPr>
              <w:t>是</w:t>
            </w:r>
            <w:r>
              <w:rPr>
                <w:rFonts w:hint="eastAsia" w:ascii="仿宋_GB2312" w:eastAsia="仿宋_GB2312"/>
                <w:bCs/>
                <w:color w:val="auto"/>
                <w:szCs w:val="21"/>
              </w:rPr>
              <w:t>□</w:t>
            </w:r>
            <w:r>
              <w:rPr>
                <w:rFonts w:hint="eastAsia" w:ascii="仿宋_GB2312" w:eastAsia="仿宋_GB2312"/>
                <w:bCs/>
                <w:color w:val="auto"/>
                <w:szCs w:val="21"/>
                <w:lang w:val="en-US" w:eastAsia="zh-CN"/>
              </w:rPr>
              <w:t xml:space="preserve">   否）</w:t>
            </w:r>
            <w:r>
              <w:rPr>
                <w:rFonts w:hint="eastAsia" w:ascii="仿宋_GB2312" w:eastAsia="仿宋_GB2312"/>
                <w:bCs/>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1747" w:type="dxa"/>
            <w:gridSpan w:val="2"/>
            <w:tcBorders>
              <w:left w:val="single" w:color="auto" w:sz="12" w:space="0"/>
            </w:tcBorders>
            <w:vAlign w:val="center"/>
          </w:tcPr>
          <w:p>
            <w:pPr>
              <w:spacing w:line="300" w:lineRule="exact"/>
              <w:jc w:val="center"/>
              <w:rPr>
                <w:rFonts w:hint="eastAsia" w:ascii="仿宋_GB2312" w:eastAsia="仿宋_GB2312"/>
                <w:b/>
                <w:color w:val="auto"/>
                <w:sz w:val="24"/>
                <w:lang w:eastAsia="zh-CN"/>
              </w:rPr>
            </w:pPr>
            <w:r>
              <w:rPr>
                <w:rFonts w:hint="eastAsia" w:ascii="仿宋_GB2312" w:eastAsia="仿宋_GB2312"/>
                <w:b/>
                <w:color w:val="auto"/>
                <w:sz w:val="24"/>
                <w:lang w:eastAsia="zh-CN"/>
              </w:rPr>
              <w:t>申</w:t>
            </w:r>
            <w:r>
              <w:rPr>
                <w:rFonts w:hint="eastAsia" w:ascii="仿宋_GB2312" w:eastAsia="仿宋_GB2312"/>
                <w:b/>
                <w:color w:val="auto"/>
                <w:sz w:val="24"/>
                <w:lang w:val="en-US" w:eastAsia="zh-CN"/>
              </w:rPr>
              <w:t xml:space="preserve"> </w:t>
            </w:r>
            <w:r>
              <w:rPr>
                <w:rFonts w:hint="eastAsia" w:ascii="仿宋_GB2312" w:eastAsia="仿宋_GB2312"/>
                <w:b/>
                <w:color w:val="auto"/>
                <w:sz w:val="24"/>
                <w:lang w:eastAsia="zh-CN"/>
              </w:rPr>
              <w:t>请</w:t>
            </w:r>
            <w:r>
              <w:rPr>
                <w:rFonts w:hint="eastAsia" w:ascii="仿宋_GB2312" w:eastAsia="仿宋_GB2312"/>
                <w:b/>
                <w:color w:val="auto"/>
                <w:sz w:val="24"/>
                <w:lang w:val="en-US" w:eastAsia="zh-CN"/>
              </w:rPr>
              <w:t xml:space="preserve"> </w:t>
            </w:r>
            <w:r>
              <w:rPr>
                <w:rFonts w:hint="eastAsia" w:ascii="仿宋_GB2312" w:eastAsia="仿宋_GB2312"/>
                <w:b/>
                <w:color w:val="auto"/>
                <w:sz w:val="24"/>
                <w:lang w:eastAsia="zh-CN"/>
              </w:rPr>
              <w:t>人</w:t>
            </w:r>
          </w:p>
        </w:tc>
        <w:tc>
          <w:tcPr>
            <w:tcW w:w="2924" w:type="dxa"/>
            <w:gridSpan w:val="5"/>
            <w:tcBorders>
              <w:right w:val="single" w:color="auto" w:sz="4" w:space="0"/>
            </w:tcBorders>
            <w:vAlign w:val="center"/>
          </w:tcPr>
          <w:p>
            <w:pPr>
              <w:spacing w:line="300" w:lineRule="exact"/>
              <w:jc w:val="center"/>
              <w:rPr>
                <w:rFonts w:hint="eastAsia" w:ascii="仿宋_GB2312" w:hAnsi="宋体" w:eastAsia="仿宋_GB2312"/>
                <w:color w:val="auto"/>
                <w:sz w:val="24"/>
                <w:lang w:eastAsia="zh-CN"/>
              </w:rPr>
            </w:pPr>
          </w:p>
        </w:tc>
        <w:tc>
          <w:tcPr>
            <w:tcW w:w="1316" w:type="dxa"/>
            <w:tcBorders>
              <w:right w:val="single" w:color="auto" w:sz="4" w:space="0"/>
            </w:tcBorders>
            <w:vAlign w:val="center"/>
          </w:tcPr>
          <w:p>
            <w:pPr>
              <w:spacing w:line="300" w:lineRule="exact"/>
              <w:jc w:val="center"/>
              <w:rPr>
                <w:rFonts w:hint="eastAsia" w:ascii="仿宋_GB2312" w:hAnsi="宋体" w:eastAsia="仿宋_GB2312"/>
                <w:b/>
                <w:bCs/>
                <w:color w:val="auto"/>
                <w:sz w:val="24"/>
                <w:lang w:eastAsia="zh-CN"/>
              </w:rPr>
            </w:pPr>
            <w:r>
              <w:rPr>
                <w:rFonts w:hint="eastAsia" w:ascii="仿宋_GB2312" w:hAnsi="宋体" w:eastAsia="仿宋_GB2312"/>
                <w:b/>
                <w:bCs/>
                <w:color w:val="auto"/>
                <w:sz w:val="24"/>
                <w:lang w:eastAsia="zh-CN"/>
              </w:rPr>
              <w:t>联系电话</w:t>
            </w:r>
          </w:p>
        </w:tc>
        <w:tc>
          <w:tcPr>
            <w:tcW w:w="3121" w:type="dxa"/>
            <w:gridSpan w:val="3"/>
            <w:tcBorders>
              <w:right w:val="single" w:color="auto" w:sz="12" w:space="0"/>
            </w:tcBorders>
            <w:vAlign w:val="center"/>
          </w:tcPr>
          <w:p>
            <w:pPr>
              <w:spacing w:line="300" w:lineRule="exact"/>
              <w:jc w:val="center"/>
              <w:rPr>
                <w:rFonts w:hint="eastAsia" w:ascii="仿宋_GB2312" w:hAnsi="宋体" w:eastAsia="仿宋_GB2312"/>
                <w:color w:val="auto"/>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1747" w:type="dxa"/>
            <w:gridSpan w:val="2"/>
            <w:tcBorders>
              <w:left w:val="single" w:color="auto" w:sz="12" w:space="0"/>
            </w:tcBorders>
            <w:vAlign w:val="center"/>
          </w:tcPr>
          <w:p>
            <w:pPr>
              <w:spacing w:line="300" w:lineRule="exact"/>
              <w:jc w:val="center"/>
              <w:rPr>
                <w:rFonts w:hint="eastAsia" w:ascii="仿宋_GB2312" w:eastAsia="仿宋_GB2312"/>
                <w:b/>
                <w:color w:val="auto"/>
                <w:sz w:val="24"/>
              </w:rPr>
            </w:pPr>
            <w:r>
              <w:rPr>
                <w:rFonts w:hint="eastAsia" w:ascii="仿宋_GB2312" w:eastAsia="仿宋_GB2312"/>
                <w:b/>
                <w:color w:val="auto"/>
                <w:sz w:val="24"/>
              </w:rPr>
              <w:t>申请类型</w:t>
            </w:r>
          </w:p>
        </w:tc>
        <w:tc>
          <w:tcPr>
            <w:tcW w:w="7361" w:type="dxa"/>
            <w:gridSpan w:val="9"/>
            <w:tcBorders>
              <w:right w:val="single" w:color="auto" w:sz="12" w:space="0"/>
            </w:tcBorders>
            <w:vAlign w:val="center"/>
          </w:tcPr>
          <w:p>
            <w:pPr>
              <w:spacing w:line="300" w:lineRule="exact"/>
              <w:jc w:val="center"/>
              <w:rPr>
                <w:rFonts w:hint="eastAsia" w:ascii="仿宋_GB2312" w:eastAsia="仿宋_GB2312"/>
                <w:color w:val="auto"/>
                <w:szCs w:val="21"/>
              </w:rPr>
            </w:pPr>
            <w:r>
              <w:rPr>
                <w:rFonts w:hint="eastAsia" w:ascii="仿宋_GB2312" w:eastAsia="仿宋_GB2312"/>
                <w:color w:val="auto"/>
                <w:szCs w:val="21"/>
                <w:lang w:val="en-US" w:eastAsia="zh-CN"/>
              </w:rPr>
              <w:t>内资</w:t>
            </w:r>
            <w:r>
              <w:rPr>
                <w:rFonts w:hint="eastAsia" w:ascii="仿宋_GB2312" w:eastAsia="仿宋_GB2312"/>
                <w:color w:val="auto"/>
                <w:szCs w:val="21"/>
              </w:rPr>
              <w:t>□</w:t>
            </w:r>
            <w:r>
              <w:rPr>
                <w:rFonts w:hint="eastAsia" w:ascii="仿宋_GB2312" w:eastAsia="仿宋_GB2312"/>
                <w:color w:val="auto"/>
                <w:szCs w:val="21"/>
                <w:lang w:val="en-US" w:eastAsia="zh-CN"/>
              </w:rPr>
              <w:t xml:space="preserve">   </w:t>
            </w:r>
            <w:r>
              <w:rPr>
                <w:rFonts w:hint="eastAsia" w:ascii="仿宋_GB2312" w:hAnsi="宋体" w:eastAsia="仿宋_GB2312"/>
                <w:color w:val="auto"/>
                <w:sz w:val="24"/>
                <w:lang w:eastAsia="zh-CN"/>
              </w:rPr>
              <w:t>香港合资</w:t>
            </w:r>
            <w:r>
              <w:rPr>
                <w:rFonts w:hint="eastAsia" w:ascii="仿宋_GB2312" w:eastAsia="仿宋_GB2312"/>
                <w:color w:val="auto"/>
                <w:szCs w:val="21"/>
              </w:rPr>
              <w:t>□</w:t>
            </w:r>
            <w:r>
              <w:rPr>
                <w:rFonts w:hint="eastAsia" w:ascii="仿宋_GB2312" w:hAnsi="宋体" w:eastAsia="仿宋_GB2312"/>
                <w:color w:val="auto"/>
                <w:sz w:val="24"/>
                <w:lang w:eastAsia="zh-CN"/>
              </w:rPr>
              <w:t>合作</w:t>
            </w:r>
            <w:r>
              <w:rPr>
                <w:rFonts w:hint="eastAsia" w:ascii="仿宋_GB2312" w:eastAsia="仿宋_GB2312"/>
                <w:color w:val="auto"/>
                <w:szCs w:val="21"/>
              </w:rPr>
              <w:t>□</w:t>
            </w:r>
            <w:r>
              <w:rPr>
                <w:rFonts w:hint="eastAsia" w:ascii="仿宋_GB2312" w:hAnsi="宋体" w:eastAsia="仿宋_GB2312"/>
                <w:color w:val="auto"/>
                <w:sz w:val="24"/>
                <w:lang w:eastAsia="zh-CN"/>
              </w:rPr>
              <w:t>独资</w:t>
            </w:r>
            <w:r>
              <w:rPr>
                <w:rFonts w:hint="eastAsia" w:ascii="仿宋_GB2312" w:eastAsia="仿宋_GB2312"/>
                <w:color w:val="auto"/>
                <w:szCs w:val="21"/>
                <w:lang w:eastAsia="zh-CN"/>
              </w:rPr>
              <w:t>□</w:t>
            </w:r>
            <w:r>
              <w:rPr>
                <w:rFonts w:hint="eastAsia" w:ascii="仿宋_GB2312" w:eastAsia="仿宋_GB2312"/>
                <w:color w:val="auto"/>
                <w:szCs w:val="21"/>
              </w:rPr>
              <w:t xml:space="preserve">   </w:t>
            </w:r>
            <w:r>
              <w:rPr>
                <w:rFonts w:hint="eastAsia" w:ascii="仿宋_GB2312" w:hAnsi="宋体" w:eastAsia="仿宋_GB2312"/>
                <w:color w:val="auto"/>
                <w:sz w:val="24"/>
              </w:rPr>
              <w:t xml:space="preserve"> </w:t>
            </w:r>
            <w:r>
              <w:rPr>
                <w:rFonts w:hint="eastAsia" w:ascii="仿宋_GB2312" w:hAnsi="宋体" w:eastAsia="仿宋_GB2312"/>
                <w:color w:val="auto"/>
                <w:sz w:val="24"/>
                <w:lang w:eastAsia="zh-CN"/>
              </w:rPr>
              <w:t>澳门合资</w:t>
            </w:r>
            <w:r>
              <w:rPr>
                <w:rFonts w:hint="eastAsia" w:ascii="仿宋_GB2312" w:eastAsia="仿宋_GB2312"/>
                <w:color w:val="auto"/>
                <w:szCs w:val="21"/>
              </w:rPr>
              <w:t>□</w:t>
            </w:r>
            <w:r>
              <w:rPr>
                <w:rFonts w:hint="eastAsia" w:ascii="仿宋_GB2312" w:hAnsi="宋体" w:eastAsia="仿宋_GB2312"/>
                <w:color w:val="auto"/>
                <w:sz w:val="24"/>
                <w:lang w:eastAsia="zh-CN"/>
              </w:rPr>
              <w:t>合作</w:t>
            </w:r>
            <w:r>
              <w:rPr>
                <w:rFonts w:hint="eastAsia" w:ascii="仿宋_GB2312" w:eastAsia="仿宋_GB2312"/>
                <w:color w:val="auto"/>
                <w:szCs w:val="21"/>
              </w:rPr>
              <w:t>□</w:t>
            </w:r>
            <w:r>
              <w:rPr>
                <w:rFonts w:hint="eastAsia" w:ascii="仿宋_GB2312" w:hAnsi="宋体" w:eastAsia="仿宋_GB2312"/>
                <w:color w:val="auto"/>
                <w:sz w:val="24"/>
                <w:lang w:eastAsia="zh-CN"/>
              </w:rPr>
              <w:t>独资</w:t>
            </w:r>
            <w:r>
              <w:rPr>
                <w:rFonts w:hint="eastAsia" w:ascii="仿宋_GB2312" w:eastAsia="仿宋_GB2312"/>
                <w:color w:val="auto"/>
                <w:szCs w:val="21"/>
              </w:rPr>
              <w:t>□</w:t>
            </w:r>
          </w:p>
          <w:p>
            <w:pPr>
              <w:spacing w:line="300" w:lineRule="exact"/>
              <w:jc w:val="center"/>
              <w:rPr>
                <w:rFonts w:hint="eastAsia" w:ascii="仿宋_GB2312" w:hAnsi="宋体" w:eastAsia="仿宋_GB2312"/>
                <w:color w:val="auto"/>
                <w:sz w:val="24"/>
                <w:lang w:eastAsia="zh-CN"/>
              </w:rPr>
            </w:pPr>
            <w:r>
              <w:rPr>
                <w:rFonts w:hint="eastAsia" w:ascii="仿宋_GB2312" w:hAnsi="宋体" w:eastAsia="仿宋_GB2312"/>
                <w:color w:val="auto"/>
                <w:sz w:val="24"/>
                <w:lang w:eastAsia="zh-CN"/>
              </w:rPr>
              <w:t>台湾地区合资</w:t>
            </w:r>
            <w:r>
              <w:rPr>
                <w:rFonts w:hint="eastAsia" w:ascii="仿宋_GB2312" w:eastAsia="仿宋_GB2312"/>
                <w:color w:val="auto"/>
                <w:szCs w:val="21"/>
              </w:rPr>
              <w:t>□</w:t>
            </w:r>
            <w:r>
              <w:rPr>
                <w:rFonts w:hint="eastAsia" w:ascii="仿宋_GB2312" w:hAnsi="宋体" w:eastAsia="仿宋_GB2312"/>
                <w:color w:val="auto"/>
                <w:sz w:val="24"/>
                <w:lang w:eastAsia="zh-CN"/>
              </w:rPr>
              <w:t>合作</w:t>
            </w:r>
            <w:r>
              <w:rPr>
                <w:rFonts w:hint="eastAsia" w:ascii="仿宋_GB2312" w:eastAsia="仿宋_GB2312"/>
                <w:color w:val="auto"/>
                <w:szCs w:val="21"/>
              </w:rPr>
              <w:t>□</w:t>
            </w:r>
            <w:r>
              <w:rPr>
                <w:rFonts w:hint="eastAsia" w:ascii="仿宋_GB2312" w:hAnsi="宋体" w:eastAsia="仿宋_GB2312"/>
                <w:color w:val="auto"/>
                <w:sz w:val="24"/>
                <w:lang w:eastAsia="zh-CN"/>
              </w:rPr>
              <w:t>独资</w:t>
            </w:r>
            <w:r>
              <w:rPr>
                <w:rFonts w:hint="eastAsia" w:ascii="仿宋_GB2312" w:eastAsia="仿宋_GB2312"/>
                <w:color w:val="auto"/>
                <w:szCs w:val="21"/>
              </w:rPr>
              <w:t>□</w:t>
            </w:r>
            <w:r>
              <w:rPr>
                <w:rFonts w:hint="eastAsia" w:ascii="仿宋_GB2312" w:eastAsia="仿宋_GB2312"/>
                <w:color w:val="auto"/>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1747" w:type="dxa"/>
            <w:gridSpan w:val="2"/>
            <w:tcBorders>
              <w:left w:val="single" w:color="auto" w:sz="12" w:space="0"/>
            </w:tcBorders>
            <w:vAlign w:val="center"/>
          </w:tcPr>
          <w:p>
            <w:pPr>
              <w:spacing w:line="300" w:lineRule="exact"/>
              <w:jc w:val="center"/>
              <w:rPr>
                <w:rFonts w:hint="eastAsia" w:ascii="仿宋_GB2312" w:eastAsia="仿宋_GB2312"/>
                <w:b/>
                <w:color w:val="auto"/>
                <w:sz w:val="24"/>
                <w:lang w:eastAsia="zh-CN"/>
              </w:rPr>
            </w:pPr>
            <w:r>
              <w:rPr>
                <w:rFonts w:hint="eastAsia" w:ascii="仿宋_GB2312" w:hAnsi="仿宋_GB2312" w:eastAsia="仿宋_GB2312" w:cs="仿宋_GB2312"/>
                <w:color w:val="auto"/>
                <w:sz w:val="21"/>
                <w:szCs w:val="21"/>
                <w:lang w:eastAsia="zh-CN"/>
              </w:rPr>
              <w:t>★统一社会信用代码</w:t>
            </w:r>
          </w:p>
        </w:tc>
        <w:tc>
          <w:tcPr>
            <w:tcW w:w="2924" w:type="dxa"/>
            <w:gridSpan w:val="5"/>
            <w:tcBorders>
              <w:right w:val="single" w:color="auto" w:sz="4" w:space="0"/>
            </w:tcBorders>
            <w:vAlign w:val="center"/>
          </w:tcPr>
          <w:p>
            <w:pPr>
              <w:spacing w:line="300" w:lineRule="exact"/>
              <w:jc w:val="center"/>
              <w:rPr>
                <w:rFonts w:hint="eastAsia" w:ascii="仿宋_GB2312" w:hAnsi="宋体" w:eastAsia="仿宋_GB2312"/>
                <w:color w:val="auto"/>
                <w:sz w:val="24"/>
                <w:lang w:eastAsia="zh-CN"/>
              </w:rPr>
            </w:pPr>
            <w:r>
              <w:rPr>
                <w:rFonts w:hint="eastAsia" w:ascii="仿宋_GB2312" w:hAnsi="宋体" w:eastAsia="仿宋_GB2312"/>
                <w:color w:val="auto"/>
                <w:sz w:val="24"/>
                <w:lang w:eastAsia="zh-CN"/>
              </w:rPr>
              <w:t>（需与营业执照一致）</w:t>
            </w:r>
          </w:p>
        </w:tc>
        <w:tc>
          <w:tcPr>
            <w:tcW w:w="1316" w:type="dxa"/>
            <w:tcBorders>
              <w:right w:val="single" w:color="auto" w:sz="4" w:space="0"/>
            </w:tcBorders>
            <w:vAlign w:val="center"/>
          </w:tcPr>
          <w:p>
            <w:pPr>
              <w:spacing w:line="300" w:lineRule="exact"/>
              <w:jc w:val="center"/>
              <w:rPr>
                <w:rFonts w:hint="eastAsia" w:ascii="仿宋_GB2312" w:hAnsi="宋体" w:eastAsia="仿宋_GB2312"/>
                <w:b/>
                <w:bCs/>
                <w:color w:val="auto"/>
                <w:sz w:val="24"/>
                <w:lang w:eastAsia="zh-CN"/>
              </w:rPr>
            </w:pPr>
            <w:r>
              <w:rPr>
                <w:rFonts w:hint="eastAsia" w:ascii="仿宋_GB2312" w:hAnsi="宋体" w:eastAsia="仿宋_GB2312"/>
                <w:b/>
                <w:bCs/>
                <w:color w:val="auto"/>
                <w:sz w:val="24"/>
                <w:lang w:eastAsia="zh-CN"/>
              </w:rPr>
              <w:t>发证日期</w:t>
            </w:r>
          </w:p>
        </w:tc>
        <w:tc>
          <w:tcPr>
            <w:tcW w:w="3121" w:type="dxa"/>
            <w:gridSpan w:val="3"/>
            <w:tcBorders>
              <w:right w:val="single" w:color="auto" w:sz="12" w:space="0"/>
            </w:tcBorders>
            <w:vAlign w:val="center"/>
          </w:tcPr>
          <w:p>
            <w:pPr>
              <w:spacing w:line="300" w:lineRule="exact"/>
              <w:jc w:val="center"/>
              <w:rPr>
                <w:rFonts w:hint="eastAsia" w:ascii="仿宋_GB2312" w:hAnsi="宋体" w:eastAsia="仿宋_GB2312"/>
                <w:color w:val="auto"/>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1747" w:type="dxa"/>
            <w:gridSpan w:val="2"/>
            <w:tcBorders>
              <w:left w:val="single" w:color="auto" w:sz="12" w:space="0"/>
            </w:tcBorders>
            <w:vAlign w:val="center"/>
          </w:tcPr>
          <w:p>
            <w:pPr>
              <w:spacing w:line="300" w:lineRule="exact"/>
              <w:jc w:val="center"/>
              <w:rPr>
                <w:rFonts w:hint="eastAsia" w:ascii="仿宋_GB2312" w:eastAsia="仿宋_GB2312"/>
                <w:b/>
                <w:color w:val="auto"/>
                <w:sz w:val="24"/>
                <w:lang w:eastAsia="zh-CN"/>
              </w:rPr>
            </w:pPr>
            <w:r>
              <w:rPr>
                <w:rFonts w:hint="eastAsia" w:ascii="仿宋_GB2312" w:eastAsia="仿宋_GB2312"/>
                <w:b/>
                <w:color w:val="auto"/>
                <w:sz w:val="24"/>
                <w:lang w:eastAsia="zh-CN"/>
              </w:rPr>
              <w:t>快递地址</w:t>
            </w:r>
          </w:p>
        </w:tc>
        <w:tc>
          <w:tcPr>
            <w:tcW w:w="7361" w:type="dxa"/>
            <w:gridSpan w:val="9"/>
            <w:tcBorders>
              <w:right w:val="single" w:color="auto" w:sz="12" w:space="0"/>
            </w:tcBorders>
            <w:vAlign w:val="center"/>
          </w:tcPr>
          <w:p>
            <w:pPr>
              <w:spacing w:line="300" w:lineRule="exact"/>
              <w:jc w:val="center"/>
              <w:rPr>
                <w:rFonts w:hint="eastAsia" w:ascii="仿宋_GB2312" w:hAnsi="宋体" w:eastAsia="仿宋_GB2312"/>
                <w:color w:val="auto"/>
                <w:sz w:val="24"/>
                <w:lang w:eastAsia="zh-CN"/>
              </w:rPr>
            </w:pPr>
            <w:r>
              <w:rPr>
                <w:rFonts w:hint="eastAsia" w:ascii="仿宋_GB2312" w:hAnsi="宋体" w:eastAsia="仿宋_GB2312"/>
                <w:color w:val="auto"/>
                <w:sz w:val="24"/>
                <w:lang w:eastAsia="zh-CN"/>
              </w:rPr>
              <w:t>（选择快递到付方式收取许可文书需填写）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740"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ascii="仿宋_GB2312" w:eastAsia="仿宋_GB2312"/>
                <w:b/>
                <w:color w:val="auto"/>
                <w:sz w:val="20"/>
                <w:szCs w:val="20"/>
              </w:rPr>
            </w:pPr>
            <w:r>
              <w:rPr>
                <w:rFonts w:hint="eastAsia" w:ascii="仿宋_GB2312" w:eastAsia="仿宋_GB2312"/>
                <w:b/>
                <w:color w:val="auto"/>
                <w:sz w:val="20"/>
                <w:szCs w:val="20"/>
              </w:rPr>
              <w:t>基</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ascii="仿宋_GB2312" w:eastAsia="仿宋_GB2312"/>
                <w:b/>
                <w:color w:val="auto"/>
                <w:sz w:val="20"/>
                <w:szCs w:val="20"/>
              </w:rPr>
            </w:pPr>
            <w:r>
              <w:rPr>
                <w:rFonts w:hint="eastAsia" w:ascii="仿宋_GB2312" w:eastAsia="仿宋_GB2312"/>
                <w:b/>
                <w:color w:val="auto"/>
                <w:sz w:val="20"/>
                <w:szCs w:val="20"/>
              </w:rPr>
              <w:t>本</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ascii="仿宋_GB2312" w:eastAsia="仿宋_GB2312"/>
                <w:b/>
                <w:color w:val="auto"/>
                <w:sz w:val="20"/>
                <w:szCs w:val="20"/>
              </w:rPr>
            </w:pPr>
            <w:r>
              <w:rPr>
                <w:rFonts w:hint="eastAsia" w:ascii="仿宋_GB2312" w:eastAsia="仿宋_GB2312"/>
                <w:b/>
                <w:color w:val="auto"/>
                <w:sz w:val="20"/>
                <w:szCs w:val="20"/>
              </w:rPr>
              <w:t>情</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ascii="仿宋_GB2312" w:eastAsia="仿宋_GB2312"/>
                <w:b/>
                <w:color w:val="auto"/>
                <w:sz w:val="20"/>
                <w:szCs w:val="20"/>
              </w:rPr>
            </w:pPr>
            <w:r>
              <w:rPr>
                <w:rFonts w:hint="eastAsia" w:ascii="仿宋_GB2312" w:eastAsia="仿宋_GB2312"/>
                <w:b/>
                <w:color w:val="auto"/>
                <w:sz w:val="20"/>
                <w:szCs w:val="20"/>
              </w:rPr>
              <w:t>况</w:t>
            </w:r>
          </w:p>
        </w:tc>
        <w:tc>
          <w:tcPr>
            <w:tcW w:w="1447" w:type="dxa"/>
            <w:gridSpan w:val="3"/>
            <w:vAlign w:val="center"/>
          </w:tcPr>
          <w:p>
            <w:pPr>
              <w:spacing w:line="240" w:lineRule="atLeast"/>
              <w:jc w:val="center"/>
              <w:rPr>
                <w:rFonts w:ascii="仿宋_GB2312" w:eastAsia="仿宋_GB2312"/>
                <w:bCs/>
                <w:color w:val="auto"/>
                <w:sz w:val="20"/>
                <w:szCs w:val="20"/>
              </w:rPr>
            </w:pPr>
            <w:r>
              <w:rPr>
                <w:rFonts w:hint="eastAsia" w:ascii="仿宋_GB2312" w:eastAsia="仿宋_GB2312"/>
                <w:bCs/>
                <w:color w:val="auto"/>
                <w:sz w:val="20"/>
                <w:szCs w:val="20"/>
                <w:lang w:eastAsia="zh-CN"/>
              </w:rPr>
              <w:t>机构</w:t>
            </w:r>
            <w:r>
              <w:rPr>
                <w:rFonts w:hint="eastAsia" w:ascii="仿宋_GB2312" w:eastAsia="仿宋_GB2312"/>
                <w:bCs/>
                <w:color w:val="auto"/>
                <w:sz w:val="20"/>
                <w:szCs w:val="20"/>
              </w:rPr>
              <w:t>名称</w:t>
            </w:r>
          </w:p>
        </w:tc>
        <w:tc>
          <w:tcPr>
            <w:tcW w:w="6921" w:type="dxa"/>
            <w:gridSpan w:val="7"/>
            <w:vAlign w:val="center"/>
          </w:tcPr>
          <w:p>
            <w:pPr>
              <w:spacing w:line="240" w:lineRule="atLeast"/>
              <w:jc w:val="center"/>
              <w:rPr>
                <w:rFonts w:ascii="仿宋_GB2312" w:eastAsia="仿宋_GB2312"/>
                <w:bCs/>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40" w:type="dxa"/>
            <w:vMerge w:val="continue"/>
            <w:vAlign w:val="center"/>
          </w:tcPr>
          <w:p>
            <w:pPr>
              <w:jc w:val="center"/>
              <w:rPr>
                <w:rFonts w:ascii="仿宋_GB2312" w:eastAsia="仿宋_GB2312"/>
                <w:b/>
                <w:color w:val="auto"/>
                <w:sz w:val="20"/>
                <w:szCs w:val="20"/>
              </w:rPr>
            </w:pPr>
          </w:p>
        </w:tc>
        <w:tc>
          <w:tcPr>
            <w:tcW w:w="1447" w:type="dxa"/>
            <w:gridSpan w:val="3"/>
            <w:vAlign w:val="center"/>
          </w:tcPr>
          <w:p>
            <w:pPr>
              <w:spacing w:line="240" w:lineRule="atLeast"/>
              <w:jc w:val="center"/>
              <w:rPr>
                <w:rFonts w:ascii="仿宋_GB2312" w:eastAsia="仿宋_GB2312"/>
                <w:bCs/>
                <w:color w:val="auto"/>
                <w:sz w:val="20"/>
                <w:szCs w:val="20"/>
              </w:rPr>
            </w:pPr>
            <w:r>
              <w:rPr>
                <w:rFonts w:hint="eastAsia" w:ascii="仿宋_GB2312" w:eastAsia="仿宋_GB2312"/>
                <w:bCs/>
                <w:color w:val="auto"/>
                <w:sz w:val="20"/>
                <w:szCs w:val="20"/>
                <w:lang w:eastAsia="zh-CN"/>
              </w:rPr>
              <w:t>经营地址</w:t>
            </w:r>
          </w:p>
        </w:tc>
        <w:tc>
          <w:tcPr>
            <w:tcW w:w="6921" w:type="dxa"/>
            <w:gridSpan w:val="7"/>
            <w:vAlign w:val="center"/>
          </w:tcPr>
          <w:p>
            <w:pPr>
              <w:spacing w:line="240" w:lineRule="atLeast"/>
              <w:jc w:val="center"/>
              <w:rPr>
                <w:rFonts w:ascii="仿宋_GB2312" w:eastAsia="仿宋_GB2312"/>
                <w:bCs/>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40" w:type="dxa"/>
            <w:vMerge w:val="continue"/>
            <w:vAlign w:val="center"/>
          </w:tcPr>
          <w:p>
            <w:pPr>
              <w:jc w:val="center"/>
              <w:rPr>
                <w:rFonts w:ascii="仿宋_GB2312" w:eastAsia="仿宋_GB2312"/>
                <w:b/>
                <w:color w:val="auto"/>
                <w:sz w:val="20"/>
                <w:szCs w:val="20"/>
              </w:rPr>
            </w:pPr>
          </w:p>
        </w:tc>
        <w:tc>
          <w:tcPr>
            <w:tcW w:w="1447" w:type="dxa"/>
            <w:gridSpan w:val="3"/>
            <w:vAlign w:val="center"/>
          </w:tcPr>
          <w:p>
            <w:pPr>
              <w:jc w:val="center"/>
              <w:rPr>
                <w:rFonts w:hint="eastAsia" w:ascii="仿宋_GB2312" w:eastAsia="仿宋_GB2312"/>
                <w:bCs/>
                <w:color w:val="auto"/>
                <w:sz w:val="20"/>
                <w:szCs w:val="20"/>
                <w:lang w:eastAsia="zh-CN"/>
              </w:rPr>
            </w:pPr>
            <w:r>
              <w:rPr>
                <w:rFonts w:hint="eastAsia" w:ascii="仿宋_GB2312" w:eastAsia="仿宋_GB2312"/>
                <w:bCs/>
                <w:color w:val="auto"/>
                <w:sz w:val="20"/>
                <w:szCs w:val="20"/>
                <w:lang w:eastAsia="zh-CN"/>
              </w:rPr>
              <w:t>从业人数</w:t>
            </w:r>
          </w:p>
        </w:tc>
        <w:tc>
          <w:tcPr>
            <w:tcW w:w="2484" w:type="dxa"/>
            <w:gridSpan w:val="3"/>
            <w:vAlign w:val="center"/>
          </w:tcPr>
          <w:p>
            <w:pPr>
              <w:jc w:val="right"/>
              <w:rPr>
                <w:rFonts w:hint="eastAsia" w:ascii="仿宋_GB2312" w:eastAsia="仿宋_GB2312"/>
                <w:bCs/>
                <w:color w:val="auto"/>
                <w:sz w:val="20"/>
                <w:szCs w:val="20"/>
                <w:lang w:val="en-US" w:eastAsia="zh-CN"/>
              </w:rPr>
            </w:pPr>
            <w:r>
              <w:rPr>
                <w:rFonts w:hint="eastAsia" w:ascii="仿宋_GB2312" w:eastAsia="仿宋_GB2312"/>
                <w:bCs/>
                <w:color w:val="auto"/>
                <w:sz w:val="20"/>
                <w:szCs w:val="20"/>
                <w:lang w:val="en-US" w:eastAsia="zh-CN"/>
              </w:rPr>
              <w:t>（人）</w:t>
            </w:r>
          </w:p>
        </w:tc>
        <w:tc>
          <w:tcPr>
            <w:tcW w:w="1316" w:type="dxa"/>
            <w:vAlign w:val="center"/>
          </w:tcPr>
          <w:p>
            <w:pPr>
              <w:jc w:val="center"/>
              <w:rPr>
                <w:rFonts w:hint="eastAsia" w:ascii="仿宋_GB2312" w:eastAsia="仿宋_GB2312"/>
                <w:bCs/>
                <w:color w:val="auto"/>
                <w:sz w:val="20"/>
                <w:szCs w:val="20"/>
                <w:lang w:eastAsia="zh-CN"/>
              </w:rPr>
            </w:pPr>
            <w:r>
              <w:rPr>
                <w:rFonts w:hint="eastAsia" w:ascii="仿宋_GB2312" w:eastAsia="仿宋_GB2312"/>
                <w:bCs/>
                <w:color w:val="auto"/>
                <w:sz w:val="20"/>
                <w:szCs w:val="20"/>
              </w:rPr>
              <w:t>电话</w:t>
            </w:r>
            <w:r>
              <w:rPr>
                <w:rFonts w:hint="eastAsia" w:ascii="仿宋_GB2312" w:eastAsia="仿宋_GB2312"/>
                <w:bCs/>
                <w:color w:val="auto"/>
                <w:sz w:val="20"/>
                <w:szCs w:val="20"/>
                <w:lang w:val="en-US" w:eastAsia="zh-CN"/>
              </w:rPr>
              <w:t>/传真</w:t>
            </w:r>
          </w:p>
        </w:tc>
        <w:tc>
          <w:tcPr>
            <w:tcW w:w="3121" w:type="dxa"/>
            <w:gridSpan w:val="3"/>
            <w:vAlign w:val="center"/>
          </w:tcPr>
          <w:p>
            <w:pPr>
              <w:jc w:val="center"/>
              <w:rPr>
                <w:rFonts w:ascii="仿宋_GB2312" w:eastAsia="仿宋_GB2312"/>
                <w:bCs/>
                <w:color w:val="auto"/>
                <w:sz w:val="20"/>
                <w:szCs w:val="20"/>
              </w:rPr>
            </w:pPr>
            <w:r>
              <w:rPr>
                <w:rFonts w:hint="eastAsia" w:ascii="仿宋_GB2312" w:eastAsia="仿宋_GB2312"/>
                <w:bCs/>
                <w:color w:val="auto"/>
                <w:sz w:val="20"/>
                <w:szCs w:val="20"/>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40" w:type="dxa"/>
            <w:vMerge w:val="continue"/>
            <w:vAlign w:val="center"/>
          </w:tcPr>
          <w:p>
            <w:pPr>
              <w:jc w:val="center"/>
              <w:rPr>
                <w:rFonts w:ascii="仿宋_GB2312" w:eastAsia="仿宋_GB2312"/>
                <w:b/>
                <w:color w:val="auto"/>
                <w:sz w:val="20"/>
                <w:szCs w:val="20"/>
              </w:rPr>
            </w:pPr>
          </w:p>
        </w:tc>
        <w:tc>
          <w:tcPr>
            <w:tcW w:w="1447" w:type="dxa"/>
            <w:gridSpan w:val="3"/>
            <w:vAlign w:val="center"/>
          </w:tcPr>
          <w:p>
            <w:pPr>
              <w:spacing w:line="240" w:lineRule="atLeast"/>
              <w:jc w:val="center"/>
              <w:rPr>
                <w:rFonts w:ascii="仿宋_GB2312" w:eastAsia="仿宋_GB2312"/>
                <w:bCs/>
                <w:color w:val="auto"/>
                <w:sz w:val="20"/>
                <w:szCs w:val="20"/>
              </w:rPr>
            </w:pPr>
            <w:r>
              <w:rPr>
                <w:rFonts w:hint="eastAsia" w:ascii="仿宋_GB2312" w:eastAsia="仿宋_GB2312"/>
                <w:bCs/>
                <w:color w:val="auto"/>
                <w:sz w:val="20"/>
                <w:szCs w:val="20"/>
              </w:rPr>
              <w:t>注册资本</w:t>
            </w:r>
          </w:p>
        </w:tc>
        <w:tc>
          <w:tcPr>
            <w:tcW w:w="2484" w:type="dxa"/>
            <w:gridSpan w:val="3"/>
            <w:vAlign w:val="center"/>
          </w:tcPr>
          <w:p>
            <w:pPr>
              <w:spacing w:line="240" w:lineRule="atLeast"/>
              <w:jc w:val="right"/>
              <w:rPr>
                <w:rFonts w:ascii="仿宋_GB2312" w:eastAsia="仿宋_GB2312"/>
                <w:bCs/>
                <w:color w:val="auto"/>
                <w:sz w:val="20"/>
                <w:szCs w:val="20"/>
              </w:rPr>
            </w:pPr>
            <w:r>
              <w:rPr>
                <w:rFonts w:hint="eastAsia" w:ascii="仿宋_GB2312" w:eastAsia="仿宋_GB2312"/>
                <w:bCs/>
                <w:color w:val="auto"/>
                <w:sz w:val="20"/>
                <w:szCs w:val="20"/>
              </w:rPr>
              <w:t>（万元）</w:t>
            </w:r>
          </w:p>
        </w:tc>
        <w:tc>
          <w:tcPr>
            <w:tcW w:w="1316" w:type="dxa"/>
            <w:vAlign w:val="center"/>
          </w:tcPr>
          <w:p>
            <w:pPr>
              <w:jc w:val="center"/>
              <w:rPr>
                <w:rFonts w:hint="eastAsia" w:ascii="仿宋_GB2312" w:eastAsia="仿宋_GB2312"/>
                <w:bCs/>
                <w:color w:val="auto"/>
                <w:sz w:val="20"/>
                <w:szCs w:val="20"/>
                <w:lang w:eastAsia="zh-CN"/>
              </w:rPr>
            </w:pPr>
            <w:r>
              <w:rPr>
                <w:rFonts w:hint="eastAsia" w:ascii="仿宋_GB2312" w:eastAsia="仿宋_GB2312"/>
                <w:bCs/>
                <w:color w:val="auto"/>
                <w:sz w:val="20"/>
                <w:szCs w:val="20"/>
                <w:lang w:eastAsia="zh-CN"/>
              </w:rPr>
              <w:t>资金类型</w:t>
            </w:r>
          </w:p>
        </w:tc>
        <w:tc>
          <w:tcPr>
            <w:tcW w:w="3121" w:type="dxa"/>
            <w:gridSpan w:val="3"/>
            <w:vAlign w:val="center"/>
          </w:tcPr>
          <w:p>
            <w:pPr>
              <w:jc w:val="right"/>
              <w:rPr>
                <w:rFonts w:ascii="仿宋_GB2312" w:eastAsia="仿宋_GB2312"/>
                <w:bCs/>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2" w:hRule="atLeast"/>
          <w:jc w:val="center"/>
        </w:trPr>
        <w:tc>
          <w:tcPr>
            <w:tcW w:w="740"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ascii="仿宋_GB2312" w:eastAsia="仿宋_GB2312"/>
                <w:b/>
                <w:color w:val="auto"/>
                <w:spacing w:val="-10"/>
                <w:sz w:val="20"/>
                <w:szCs w:val="20"/>
              </w:rPr>
            </w:pPr>
            <w:r>
              <w:rPr>
                <w:rFonts w:hint="eastAsia" w:ascii="仿宋_GB2312" w:eastAsia="仿宋_GB2312"/>
                <w:b/>
                <w:color w:val="auto"/>
                <w:spacing w:val="-10"/>
                <w:sz w:val="20"/>
                <w:szCs w:val="20"/>
              </w:rPr>
              <w:t>法</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ascii="仿宋_GB2312" w:eastAsia="仿宋_GB2312"/>
                <w:b/>
                <w:color w:val="auto"/>
                <w:spacing w:val="-10"/>
                <w:sz w:val="20"/>
                <w:szCs w:val="20"/>
              </w:rPr>
            </w:pPr>
            <w:r>
              <w:rPr>
                <w:rFonts w:hint="eastAsia" w:ascii="仿宋_GB2312" w:eastAsia="仿宋_GB2312"/>
                <w:b/>
                <w:color w:val="auto"/>
                <w:spacing w:val="-10"/>
                <w:sz w:val="20"/>
                <w:szCs w:val="20"/>
              </w:rPr>
              <w:t>定</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ascii="仿宋_GB2312" w:eastAsia="仿宋_GB2312"/>
                <w:b/>
                <w:color w:val="auto"/>
                <w:spacing w:val="-10"/>
                <w:sz w:val="20"/>
                <w:szCs w:val="20"/>
              </w:rPr>
            </w:pPr>
            <w:r>
              <w:rPr>
                <w:rFonts w:hint="eastAsia" w:ascii="仿宋_GB2312" w:eastAsia="仿宋_GB2312"/>
                <w:b/>
                <w:color w:val="auto"/>
                <w:spacing w:val="-10"/>
                <w:sz w:val="20"/>
                <w:szCs w:val="20"/>
              </w:rPr>
              <w:t>代</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ascii="仿宋_GB2312" w:eastAsia="仿宋_GB2312"/>
                <w:b/>
                <w:color w:val="auto"/>
                <w:spacing w:val="-10"/>
                <w:sz w:val="20"/>
                <w:szCs w:val="20"/>
              </w:rPr>
            </w:pPr>
            <w:r>
              <w:rPr>
                <w:rFonts w:hint="eastAsia" w:ascii="仿宋_GB2312" w:eastAsia="仿宋_GB2312"/>
                <w:b/>
                <w:color w:val="auto"/>
                <w:spacing w:val="-10"/>
                <w:sz w:val="20"/>
                <w:szCs w:val="20"/>
              </w:rPr>
              <w:t>表</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ascii="仿宋_GB2312" w:eastAsia="仿宋_GB2312"/>
                <w:b/>
                <w:color w:val="auto"/>
                <w:spacing w:val="-10"/>
                <w:sz w:val="20"/>
                <w:szCs w:val="20"/>
              </w:rPr>
            </w:pPr>
            <w:r>
              <w:rPr>
                <w:rFonts w:hint="eastAsia" w:ascii="仿宋_GB2312" w:eastAsia="仿宋_GB2312"/>
                <w:b/>
                <w:color w:val="auto"/>
                <w:spacing w:val="-10"/>
                <w:sz w:val="20"/>
                <w:szCs w:val="20"/>
              </w:rPr>
              <w:t>人</w:t>
            </w:r>
          </w:p>
        </w:tc>
        <w:tc>
          <w:tcPr>
            <w:tcW w:w="1447" w:type="dxa"/>
            <w:gridSpan w:val="3"/>
            <w:vAlign w:val="center"/>
          </w:tcPr>
          <w:p>
            <w:pPr>
              <w:jc w:val="center"/>
              <w:rPr>
                <w:rFonts w:ascii="仿宋_GB2312" w:eastAsia="仿宋_GB2312"/>
                <w:bCs/>
                <w:color w:val="auto"/>
                <w:sz w:val="20"/>
                <w:szCs w:val="20"/>
              </w:rPr>
            </w:pPr>
            <w:r>
              <w:rPr>
                <w:rFonts w:hint="eastAsia" w:ascii="仿宋_GB2312" w:eastAsia="仿宋_GB2312"/>
                <w:bCs/>
                <w:color w:val="auto"/>
                <w:sz w:val="20"/>
                <w:szCs w:val="20"/>
              </w:rPr>
              <w:t>姓</w:t>
            </w:r>
            <w:r>
              <w:rPr>
                <w:rFonts w:ascii="仿宋_GB2312" w:eastAsia="仿宋_GB2312"/>
                <w:bCs/>
                <w:color w:val="auto"/>
                <w:sz w:val="20"/>
                <w:szCs w:val="20"/>
              </w:rPr>
              <w:t xml:space="preserve">    </w:t>
            </w:r>
            <w:r>
              <w:rPr>
                <w:rFonts w:hint="eastAsia" w:ascii="仿宋_GB2312" w:eastAsia="仿宋_GB2312"/>
                <w:bCs/>
                <w:color w:val="auto"/>
                <w:sz w:val="20"/>
                <w:szCs w:val="20"/>
              </w:rPr>
              <w:t>名</w:t>
            </w:r>
          </w:p>
        </w:tc>
        <w:tc>
          <w:tcPr>
            <w:tcW w:w="1684" w:type="dxa"/>
            <w:gridSpan w:val="2"/>
            <w:vAlign w:val="center"/>
          </w:tcPr>
          <w:p>
            <w:pPr>
              <w:jc w:val="center"/>
              <w:rPr>
                <w:rFonts w:ascii="仿宋_GB2312" w:eastAsia="仿宋_GB2312"/>
                <w:bCs/>
                <w:color w:val="auto"/>
                <w:sz w:val="20"/>
                <w:szCs w:val="20"/>
              </w:rPr>
            </w:pPr>
          </w:p>
        </w:tc>
        <w:tc>
          <w:tcPr>
            <w:tcW w:w="800" w:type="dxa"/>
            <w:vAlign w:val="center"/>
          </w:tcPr>
          <w:p>
            <w:pPr>
              <w:jc w:val="center"/>
              <w:rPr>
                <w:rFonts w:hint="eastAsia" w:ascii="仿宋_GB2312" w:eastAsia="仿宋_GB2312"/>
                <w:bCs/>
                <w:color w:val="auto"/>
                <w:sz w:val="20"/>
                <w:szCs w:val="20"/>
                <w:lang w:eastAsia="zh-CN"/>
              </w:rPr>
            </w:pPr>
            <w:r>
              <w:rPr>
                <w:rFonts w:hint="eastAsia" w:ascii="仿宋_GB2312" w:eastAsia="仿宋_GB2312"/>
                <w:bCs/>
                <w:color w:val="auto"/>
                <w:sz w:val="20"/>
                <w:szCs w:val="20"/>
                <w:lang w:eastAsia="zh-CN"/>
              </w:rPr>
              <w:t>性别</w:t>
            </w:r>
          </w:p>
        </w:tc>
        <w:tc>
          <w:tcPr>
            <w:tcW w:w="1316" w:type="dxa"/>
            <w:vAlign w:val="center"/>
          </w:tcPr>
          <w:p>
            <w:pPr>
              <w:jc w:val="center"/>
              <w:rPr>
                <w:rFonts w:ascii="仿宋_GB2312" w:eastAsia="仿宋_GB2312"/>
                <w:bCs/>
                <w:color w:val="auto"/>
                <w:sz w:val="20"/>
                <w:szCs w:val="20"/>
              </w:rPr>
            </w:pPr>
          </w:p>
        </w:tc>
        <w:tc>
          <w:tcPr>
            <w:tcW w:w="1316" w:type="dxa"/>
            <w:vAlign w:val="center"/>
          </w:tcPr>
          <w:p>
            <w:pPr>
              <w:jc w:val="center"/>
              <w:rPr>
                <w:rFonts w:hint="eastAsia" w:ascii="仿宋_GB2312" w:eastAsia="仿宋_GB2312"/>
                <w:bCs/>
                <w:color w:val="auto"/>
                <w:sz w:val="20"/>
                <w:szCs w:val="20"/>
                <w:lang w:eastAsia="zh-CN"/>
              </w:rPr>
            </w:pPr>
            <w:r>
              <w:rPr>
                <w:rFonts w:hint="eastAsia" w:ascii="仿宋_GB2312" w:eastAsia="仿宋_GB2312"/>
                <w:bCs/>
                <w:color w:val="auto"/>
                <w:sz w:val="20"/>
                <w:szCs w:val="20"/>
                <w:lang w:eastAsia="zh-CN"/>
              </w:rPr>
              <w:t>国家或地区</w:t>
            </w:r>
          </w:p>
        </w:tc>
        <w:tc>
          <w:tcPr>
            <w:tcW w:w="1805" w:type="dxa"/>
            <w:gridSpan w:val="2"/>
            <w:vAlign w:val="center"/>
          </w:tcPr>
          <w:p>
            <w:pPr>
              <w:jc w:val="center"/>
              <w:rPr>
                <w:rFonts w:hint="eastAsia" w:ascii="仿宋_GB2312" w:eastAsia="仿宋_GB2312"/>
                <w:bCs/>
                <w:color w:val="auto"/>
                <w:sz w:val="20"/>
                <w:szCs w:val="20"/>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74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ascii="仿宋_GB2312" w:eastAsia="仿宋_GB2312"/>
                <w:b/>
                <w:color w:val="auto"/>
                <w:sz w:val="20"/>
                <w:szCs w:val="20"/>
              </w:rPr>
            </w:pPr>
          </w:p>
        </w:tc>
        <w:tc>
          <w:tcPr>
            <w:tcW w:w="1447" w:type="dxa"/>
            <w:gridSpan w:val="3"/>
            <w:vAlign w:val="center"/>
          </w:tcPr>
          <w:p>
            <w:pPr>
              <w:jc w:val="center"/>
              <w:rPr>
                <w:rFonts w:hint="eastAsia" w:ascii="仿宋_GB2312" w:eastAsia="仿宋_GB2312"/>
                <w:bCs/>
                <w:color w:val="auto"/>
                <w:sz w:val="20"/>
                <w:szCs w:val="20"/>
                <w:lang w:eastAsia="zh-CN"/>
              </w:rPr>
            </w:pPr>
            <w:r>
              <w:rPr>
                <w:rFonts w:hint="eastAsia" w:ascii="仿宋_GB2312" w:eastAsia="仿宋_GB2312"/>
                <w:bCs/>
                <w:color w:val="auto"/>
                <w:sz w:val="20"/>
                <w:szCs w:val="20"/>
                <w:lang w:eastAsia="zh-CN"/>
              </w:rPr>
              <w:t>身份证类型</w:t>
            </w:r>
          </w:p>
        </w:tc>
        <w:tc>
          <w:tcPr>
            <w:tcW w:w="2484" w:type="dxa"/>
            <w:gridSpan w:val="3"/>
            <w:vAlign w:val="center"/>
          </w:tcPr>
          <w:p>
            <w:pPr>
              <w:jc w:val="center"/>
              <w:rPr>
                <w:rFonts w:ascii="仿宋_GB2312" w:eastAsia="仿宋_GB2312"/>
                <w:bCs/>
                <w:color w:val="auto"/>
                <w:sz w:val="20"/>
                <w:szCs w:val="20"/>
              </w:rPr>
            </w:pPr>
          </w:p>
        </w:tc>
        <w:tc>
          <w:tcPr>
            <w:tcW w:w="1316" w:type="dxa"/>
            <w:vAlign w:val="center"/>
          </w:tcPr>
          <w:p>
            <w:pPr>
              <w:jc w:val="center"/>
              <w:rPr>
                <w:rFonts w:hint="eastAsia" w:ascii="仿宋_GB2312" w:eastAsia="仿宋_GB2312"/>
                <w:bCs/>
                <w:color w:val="auto"/>
                <w:sz w:val="20"/>
                <w:szCs w:val="20"/>
                <w:lang w:eastAsia="zh-CN"/>
              </w:rPr>
            </w:pPr>
            <w:r>
              <w:rPr>
                <w:rFonts w:hint="eastAsia" w:ascii="仿宋_GB2312" w:eastAsia="仿宋_GB2312"/>
                <w:bCs/>
                <w:color w:val="auto"/>
                <w:sz w:val="20"/>
                <w:szCs w:val="20"/>
                <w:lang w:eastAsia="zh-CN"/>
              </w:rPr>
              <w:t>证件号码</w:t>
            </w:r>
          </w:p>
        </w:tc>
        <w:tc>
          <w:tcPr>
            <w:tcW w:w="3121" w:type="dxa"/>
            <w:gridSpan w:val="3"/>
            <w:vAlign w:val="center"/>
          </w:tcPr>
          <w:p>
            <w:pPr>
              <w:jc w:val="center"/>
              <w:rPr>
                <w:rFonts w:ascii="仿宋_GB2312" w:eastAsia="仿宋_GB2312"/>
                <w:bCs/>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74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ascii="仿宋_GB2312" w:eastAsia="仿宋_GB2312"/>
                <w:b/>
                <w:color w:val="auto"/>
                <w:sz w:val="20"/>
                <w:szCs w:val="20"/>
              </w:rPr>
            </w:pPr>
          </w:p>
        </w:tc>
        <w:tc>
          <w:tcPr>
            <w:tcW w:w="1447" w:type="dxa"/>
            <w:gridSpan w:val="3"/>
            <w:vAlign w:val="center"/>
          </w:tcPr>
          <w:p>
            <w:pPr>
              <w:jc w:val="center"/>
              <w:rPr>
                <w:rFonts w:hint="eastAsia" w:ascii="仿宋_GB2312" w:eastAsia="仿宋_GB2312"/>
                <w:bCs/>
                <w:color w:val="auto"/>
                <w:sz w:val="20"/>
                <w:szCs w:val="20"/>
                <w:lang w:eastAsia="zh-CN"/>
              </w:rPr>
            </w:pPr>
            <w:r>
              <w:rPr>
                <w:rFonts w:hint="eastAsia" w:ascii="仿宋_GB2312" w:eastAsia="仿宋_GB2312"/>
                <w:bCs/>
                <w:color w:val="auto"/>
                <w:sz w:val="20"/>
                <w:szCs w:val="20"/>
                <w:lang w:eastAsia="zh-CN"/>
              </w:rPr>
              <w:t>联系地址</w:t>
            </w:r>
          </w:p>
        </w:tc>
        <w:tc>
          <w:tcPr>
            <w:tcW w:w="3800" w:type="dxa"/>
            <w:gridSpan w:val="4"/>
            <w:vAlign w:val="center"/>
          </w:tcPr>
          <w:p>
            <w:pPr>
              <w:jc w:val="center"/>
              <w:rPr>
                <w:rFonts w:ascii="仿宋_GB2312" w:eastAsia="仿宋_GB2312"/>
                <w:bCs/>
                <w:color w:val="auto"/>
                <w:sz w:val="20"/>
                <w:szCs w:val="20"/>
              </w:rPr>
            </w:pPr>
          </w:p>
        </w:tc>
        <w:tc>
          <w:tcPr>
            <w:tcW w:w="1316" w:type="dxa"/>
            <w:vAlign w:val="center"/>
          </w:tcPr>
          <w:p>
            <w:pPr>
              <w:jc w:val="center"/>
              <w:rPr>
                <w:rFonts w:hint="eastAsia" w:ascii="仿宋_GB2312" w:eastAsia="仿宋_GB2312"/>
                <w:bCs/>
                <w:color w:val="auto"/>
                <w:sz w:val="20"/>
                <w:szCs w:val="20"/>
                <w:lang w:val="en-US" w:eastAsia="zh-CN"/>
              </w:rPr>
            </w:pPr>
            <w:r>
              <w:rPr>
                <w:rFonts w:hint="eastAsia" w:ascii="仿宋_GB2312" w:eastAsia="仿宋_GB2312"/>
                <w:bCs/>
                <w:color w:val="auto"/>
                <w:sz w:val="20"/>
                <w:szCs w:val="20"/>
                <w:lang w:val="en-US" w:eastAsia="zh-CN"/>
              </w:rPr>
              <w:t>联系电话</w:t>
            </w:r>
          </w:p>
        </w:tc>
        <w:tc>
          <w:tcPr>
            <w:tcW w:w="1805" w:type="dxa"/>
            <w:gridSpan w:val="2"/>
            <w:vAlign w:val="center"/>
          </w:tcPr>
          <w:p>
            <w:pPr>
              <w:jc w:val="center"/>
              <w:rPr>
                <w:rFonts w:ascii="仿宋_GB2312" w:eastAsia="仿宋_GB2312"/>
                <w:bCs/>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40"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eastAsia="仿宋_GB2312"/>
                <w:b/>
                <w:color w:val="auto"/>
                <w:sz w:val="20"/>
                <w:szCs w:val="20"/>
              </w:rPr>
            </w:pPr>
            <w:r>
              <w:rPr>
                <w:rFonts w:hint="eastAsia" w:ascii="仿宋_GB2312" w:eastAsia="仿宋_GB2312"/>
                <w:b/>
                <w:color w:val="auto"/>
                <w:sz w:val="20"/>
                <w:szCs w:val="20"/>
              </w:rPr>
              <w:t>主</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eastAsia="仿宋_GB2312"/>
                <w:b/>
                <w:color w:val="auto"/>
                <w:sz w:val="20"/>
                <w:szCs w:val="20"/>
              </w:rPr>
            </w:pPr>
            <w:r>
              <w:rPr>
                <w:rFonts w:hint="eastAsia" w:ascii="仿宋_GB2312" w:eastAsia="仿宋_GB2312"/>
                <w:b/>
                <w:color w:val="auto"/>
                <w:sz w:val="20"/>
                <w:szCs w:val="20"/>
              </w:rPr>
              <w:t>要</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eastAsia="仿宋_GB2312"/>
                <w:b/>
                <w:color w:val="auto"/>
                <w:sz w:val="20"/>
                <w:szCs w:val="20"/>
              </w:rPr>
            </w:pPr>
            <w:r>
              <w:rPr>
                <w:rFonts w:hint="eastAsia" w:ascii="仿宋_GB2312" w:eastAsia="仿宋_GB2312"/>
                <w:b/>
                <w:color w:val="auto"/>
                <w:sz w:val="20"/>
                <w:szCs w:val="20"/>
              </w:rPr>
              <w:t>负</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eastAsia="仿宋_GB2312"/>
                <w:b/>
                <w:color w:val="auto"/>
                <w:sz w:val="20"/>
                <w:szCs w:val="20"/>
              </w:rPr>
            </w:pPr>
            <w:r>
              <w:rPr>
                <w:rFonts w:hint="eastAsia" w:ascii="仿宋_GB2312" w:eastAsia="仿宋_GB2312"/>
                <w:b/>
                <w:color w:val="auto"/>
                <w:sz w:val="20"/>
                <w:szCs w:val="20"/>
              </w:rPr>
              <w:t>责</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ascii="仿宋_GB2312" w:eastAsia="仿宋_GB2312"/>
                <w:b/>
                <w:color w:val="auto"/>
                <w:sz w:val="20"/>
                <w:szCs w:val="20"/>
              </w:rPr>
            </w:pPr>
            <w:r>
              <w:rPr>
                <w:rFonts w:hint="eastAsia" w:ascii="仿宋_GB2312" w:eastAsia="仿宋_GB2312"/>
                <w:b/>
                <w:color w:val="auto"/>
                <w:sz w:val="20"/>
                <w:szCs w:val="20"/>
              </w:rPr>
              <w:t>人</w:t>
            </w:r>
          </w:p>
        </w:tc>
        <w:tc>
          <w:tcPr>
            <w:tcW w:w="1447" w:type="dxa"/>
            <w:gridSpan w:val="3"/>
            <w:vAlign w:val="center"/>
          </w:tcPr>
          <w:p>
            <w:pPr>
              <w:jc w:val="center"/>
              <w:rPr>
                <w:rFonts w:ascii="仿宋_GB2312" w:eastAsia="仿宋_GB2312"/>
                <w:bCs/>
                <w:color w:val="auto"/>
                <w:sz w:val="20"/>
                <w:szCs w:val="20"/>
              </w:rPr>
            </w:pPr>
            <w:r>
              <w:rPr>
                <w:rFonts w:hint="eastAsia" w:ascii="仿宋_GB2312" w:eastAsia="仿宋_GB2312"/>
                <w:bCs/>
                <w:color w:val="auto"/>
                <w:sz w:val="20"/>
                <w:szCs w:val="20"/>
              </w:rPr>
              <w:t>姓</w:t>
            </w:r>
            <w:r>
              <w:rPr>
                <w:rFonts w:ascii="仿宋_GB2312" w:eastAsia="仿宋_GB2312"/>
                <w:bCs/>
                <w:color w:val="auto"/>
                <w:sz w:val="20"/>
                <w:szCs w:val="20"/>
              </w:rPr>
              <w:t xml:space="preserve">    </w:t>
            </w:r>
            <w:r>
              <w:rPr>
                <w:rFonts w:hint="eastAsia" w:ascii="仿宋_GB2312" w:eastAsia="仿宋_GB2312"/>
                <w:bCs/>
                <w:color w:val="auto"/>
                <w:sz w:val="20"/>
                <w:szCs w:val="20"/>
              </w:rPr>
              <w:t>名</w:t>
            </w:r>
          </w:p>
        </w:tc>
        <w:tc>
          <w:tcPr>
            <w:tcW w:w="1684" w:type="dxa"/>
            <w:gridSpan w:val="2"/>
            <w:vAlign w:val="center"/>
          </w:tcPr>
          <w:p>
            <w:pPr>
              <w:jc w:val="center"/>
              <w:rPr>
                <w:rFonts w:ascii="仿宋_GB2312" w:eastAsia="仿宋_GB2312"/>
                <w:bCs/>
                <w:color w:val="auto"/>
                <w:sz w:val="20"/>
                <w:szCs w:val="20"/>
              </w:rPr>
            </w:pPr>
          </w:p>
        </w:tc>
        <w:tc>
          <w:tcPr>
            <w:tcW w:w="800" w:type="dxa"/>
            <w:vAlign w:val="center"/>
          </w:tcPr>
          <w:p>
            <w:pPr>
              <w:jc w:val="center"/>
              <w:rPr>
                <w:rFonts w:ascii="仿宋_GB2312" w:eastAsia="仿宋_GB2312"/>
                <w:bCs/>
                <w:color w:val="auto"/>
                <w:sz w:val="20"/>
                <w:szCs w:val="20"/>
              </w:rPr>
            </w:pPr>
            <w:r>
              <w:rPr>
                <w:rFonts w:hint="eastAsia" w:ascii="仿宋_GB2312" w:eastAsia="仿宋_GB2312"/>
                <w:bCs/>
                <w:color w:val="auto"/>
                <w:sz w:val="20"/>
                <w:szCs w:val="20"/>
              </w:rPr>
              <w:t>性别</w:t>
            </w:r>
          </w:p>
        </w:tc>
        <w:tc>
          <w:tcPr>
            <w:tcW w:w="1316" w:type="dxa"/>
            <w:vAlign w:val="center"/>
          </w:tcPr>
          <w:p>
            <w:pPr>
              <w:jc w:val="center"/>
              <w:rPr>
                <w:rFonts w:ascii="仿宋_GB2312" w:eastAsia="仿宋_GB2312"/>
                <w:bCs/>
                <w:color w:val="auto"/>
                <w:sz w:val="20"/>
                <w:szCs w:val="20"/>
              </w:rPr>
            </w:pPr>
          </w:p>
        </w:tc>
        <w:tc>
          <w:tcPr>
            <w:tcW w:w="1316" w:type="dxa"/>
            <w:vAlign w:val="center"/>
          </w:tcPr>
          <w:p>
            <w:pPr>
              <w:jc w:val="center"/>
              <w:rPr>
                <w:rFonts w:ascii="仿宋_GB2312" w:eastAsia="仿宋_GB2312"/>
                <w:bCs/>
                <w:color w:val="auto"/>
                <w:sz w:val="20"/>
                <w:szCs w:val="20"/>
              </w:rPr>
            </w:pPr>
            <w:r>
              <w:rPr>
                <w:rFonts w:hint="eastAsia" w:ascii="仿宋_GB2312" w:eastAsia="仿宋_GB2312"/>
                <w:bCs/>
                <w:color w:val="auto"/>
                <w:sz w:val="20"/>
                <w:szCs w:val="20"/>
                <w:lang w:eastAsia="zh-CN"/>
              </w:rPr>
              <w:t>国家或地区</w:t>
            </w:r>
          </w:p>
        </w:tc>
        <w:tc>
          <w:tcPr>
            <w:tcW w:w="1805" w:type="dxa"/>
            <w:gridSpan w:val="2"/>
            <w:vAlign w:val="center"/>
          </w:tcPr>
          <w:p>
            <w:pPr>
              <w:jc w:val="center"/>
              <w:rPr>
                <w:rFonts w:ascii="仿宋_GB2312" w:eastAsia="仿宋_GB2312"/>
                <w:bCs/>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40" w:type="dxa"/>
            <w:vMerge w:val="continue"/>
            <w:vAlign w:val="center"/>
          </w:tcPr>
          <w:p>
            <w:pPr>
              <w:jc w:val="center"/>
              <w:rPr>
                <w:rFonts w:ascii="仿宋_GB2312" w:eastAsia="仿宋_GB2312"/>
                <w:b/>
                <w:color w:val="auto"/>
                <w:sz w:val="20"/>
                <w:szCs w:val="20"/>
              </w:rPr>
            </w:pPr>
          </w:p>
        </w:tc>
        <w:tc>
          <w:tcPr>
            <w:tcW w:w="1447" w:type="dxa"/>
            <w:gridSpan w:val="3"/>
            <w:vAlign w:val="center"/>
          </w:tcPr>
          <w:p>
            <w:pPr>
              <w:jc w:val="center"/>
              <w:rPr>
                <w:rFonts w:ascii="仿宋_GB2312" w:eastAsia="仿宋_GB2312"/>
                <w:bCs/>
                <w:color w:val="auto"/>
                <w:sz w:val="20"/>
                <w:szCs w:val="20"/>
              </w:rPr>
            </w:pPr>
            <w:r>
              <w:rPr>
                <w:rFonts w:hint="eastAsia" w:ascii="仿宋_GB2312" w:eastAsia="仿宋_GB2312"/>
                <w:bCs/>
                <w:color w:val="auto"/>
                <w:sz w:val="20"/>
                <w:szCs w:val="20"/>
                <w:lang w:eastAsia="zh-CN"/>
              </w:rPr>
              <w:t>身份证类型</w:t>
            </w:r>
          </w:p>
        </w:tc>
        <w:tc>
          <w:tcPr>
            <w:tcW w:w="2484" w:type="dxa"/>
            <w:gridSpan w:val="3"/>
            <w:vAlign w:val="center"/>
          </w:tcPr>
          <w:p>
            <w:pPr>
              <w:jc w:val="center"/>
              <w:rPr>
                <w:rFonts w:ascii="仿宋_GB2312" w:eastAsia="仿宋_GB2312"/>
                <w:bCs/>
                <w:color w:val="auto"/>
                <w:sz w:val="20"/>
                <w:szCs w:val="20"/>
              </w:rPr>
            </w:pPr>
          </w:p>
        </w:tc>
        <w:tc>
          <w:tcPr>
            <w:tcW w:w="1316" w:type="dxa"/>
            <w:vAlign w:val="center"/>
          </w:tcPr>
          <w:p>
            <w:pPr>
              <w:jc w:val="center"/>
              <w:rPr>
                <w:rFonts w:ascii="仿宋_GB2312" w:eastAsia="仿宋_GB2312"/>
                <w:bCs/>
                <w:color w:val="auto"/>
                <w:sz w:val="20"/>
                <w:szCs w:val="20"/>
              </w:rPr>
            </w:pPr>
            <w:r>
              <w:rPr>
                <w:rFonts w:hint="eastAsia" w:ascii="仿宋_GB2312" w:eastAsia="仿宋_GB2312"/>
                <w:bCs/>
                <w:color w:val="auto"/>
                <w:sz w:val="20"/>
                <w:szCs w:val="20"/>
                <w:lang w:eastAsia="zh-CN"/>
              </w:rPr>
              <w:t>证件号码</w:t>
            </w:r>
          </w:p>
        </w:tc>
        <w:tc>
          <w:tcPr>
            <w:tcW w:w="3121" w:type="dxa"/>
            <w:gridSpan w:val="3"/>
            <w:vAlign w:val="center"/>
          </w:tcPr>
          <w:p>
            <w:pPr>
              <w:jc w:val="center"/>
              <w:rPr>
                <w:rFonts w:ascii="仿宋_GB2312" w:eastAsia="仿宋_GB2312"/>
                <w:bCs/>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40" w:type="dxa"/>
            <w:vMerge w:val="continue"/>
            <w:vAlign w:val="center"/>
          </w:tcPr>
          <w:p>
            <w:pPr>
              <w:jc w:val="center"/>
              <w:rPr>
                <w:rFonts w:ascii="仿宋_GB2312" w:eastAsia="仿宋_GB2312"/>
                <w:b/>
                <w:color w:val="auto"/>
                <w:sz w:val="20"/>
                <w:szCs w:val="20"/>
              </w:rPr>
            </w:pPr>
          </w:p>
        </w:tc>
        <w:tc>
          <w:tcPr>
            <w:tcW w:w="1447" w:type="dxa"/>
            <w:gridSpan w:val="3"/>
            <w:vAlign w:val="center"/>
          </w:tcPr>
          <w:p>
            <w:pPr>
              <w:jc w:val="center"/>
              <w:rPr>
                <w:rFonts w:ascii="仿宋_GB2312" w:eastAsia="仿宋_GB2312"/>
                <w:bCs/>
                <w:color w:val="auto"/>
                <w:sz w:val="20"/>
                <w:szCs w:val="20"/>
              </w:rPr>
            </w:pPr>
            <w:r>
              <w:rPr>
                <w:rFonts w:hint="eastAsia" w:ascii="仿宋_GB2312" w:eastAsia="仿宋_GB2312"/>
                <w:bCs/>
                <w:color w:val="auto"/>
                <w:sz w:val="20"/>
                <w:szCs w:val="20"/>
                <w:lang w:eastAsia="zh-CN"/>
              </w:rPr>
              <w:t>联系地址</w:t>
            </w:r>
          </w:p>
        </w:tc>
        <w:tc>
          <w:tcPr>
            <w:tcW w:w="3800" w:type="dxa"/>
            <w:gridSpan w:val="4"/>
            <w:vAlign w:val="center"/>
          </w:tcPr>
          <w:p>
            <w:pPr>
              <w:jc w:val="center"/>
              <w:rPr>
                <w:rFonts w:ascii="仿宋_GB2312" w:eastAsia="仿宋_GB2312"/>
                <w:bCs/>
                <w:color w:val="auto"/>
                <w:sz w:val="20"/>
                <w:szCs w:val="20"/>
              </w:rPr>
            </w:pPr>
          </w:p>
        </w:tc>
        <w:tc>
          <w:tcPr>
            <w:tcW w:w="1316" w:type="dxa"/>
            <w:vAlign w:val="center"/>
          </w:tcPr>
          <w:p>
            <w:pPr>
              <w:jc w:val="center"/>
              <w:rPr>
                <w:rFonts w:hint="eastAsia" w:ascii="仿宋_GB2312" w:eastAsia="仿宋_GB2312"/>
                <w:bCs/>
                <w:color w:val="auto"/>
                <w:sz w:val="20"/>
                <w:szCs w:val="20"/>
                <w:lang w:eastAsia="zh-CN"/>
              </w:rPr>
            </w:pPr>
            <w:r>
              <w:rPr>
                <w:rFonts w:hint="eastAsia" w:ascii="仿宋_GB2312" w:eastAsia="仿宋_GB2312"/>
                <w:bCs/>
                <w:color w:val="auto"/>
                <w:sz w:val="20"/>
                <w:szCs w:val="20"/>
                <w:lang w:eastAsia="zh-CN"/>
              </w:rPr>
              <w:t>联系电话</w:t>
            </w:r>
          </w:p>
        </w:tc>
        <w:tc>
          <w:tcPr>
            <w:tcW w:w="1805" w:type="dxa"/>
            <w:gridSpan w:val="2"/>
            <w:vAlign w:val="center"/>
          </w:tcPr>
          <w:p>
            <w:pPr>
              <w:jc w:val="center"/>
              <w:rPr>
                <w:rFonts w:hint="eastAsia" w:ascii="仿宋_GB2312" w:eastAsia="仿宋_GB2312"/>
                <w:bCs/>
                <w:color w:val="auto"/>
                <w:sz w:val="20"/>
                <w:szCs w:val="2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740" w:type="dxa"/>
            <w:vMerge w:val="restart"/>
            <w:vAlign w:val="center"/>
          </w:tcPr>
          <w:p>
            <w:pPr>
              <w:jc w:val="center"/>
              <w:rPr>
                <w:rFonts w:hint="eastAsia" w:ascii="仿宋_GB2312" w:eastAsia="仿宋_GB2312"/>
                <w:b/>
                <w:color w:val="auto"/>
                <w:sz w:val="20"/>
                <w:szCs w:val="20"/>
              </w:rPr>
            </w:pPr>
            <w:r>
              <w:rPr>
                <w:rFonts w:hint="eastAsia" w:ascii="仿宋_GB2312" w:eastAsia="仿宋_GB2312"/>
                <w:b/>
                <w:color w:val="auto"/>
                <w:sz w:val="20"/>
                <w:szCs w:val="20"/>
              </w:rPr>
              <w:t>资本构成情况</w:t>
            </w:r>
          </w:p>
        </w:tc>
        <w:tc>
          <w:tcPr>
            <w:tcW w:w="3931" w:type="dxa"/>
            <w:gridSpan w:val="6"/>
            <w:vAlign w:val="center"/>
          </w:tcPr>
          <w:p>
            <w:pPr>
              <w:jc w:val="center"/>
              <w:rPr>
                <w:rFonts w:ascii="仿宋_GB2312" w:eastAsia="仿宋_GB2312"/>
                <w:bCs/>
                <w:color w:val="auto"/>
                <w:sz w:val="20"/>
                <w:szCs w:val="20"/>
              </w:rPr>
            </w:pPr>
            <w:r>
              <w:rPr>
                <w:rFonts w:hint="eastAsia" w:ascii="仿宋_GB2312" w:eastAsia="仿宋_GB2312"/>
                <w:bCs/>
                <w:color w:val="auto"/>
                <w:sz w:val="20"/>
                <w:szCs w:val="20"/>
                <w:lang w:eastAsia="zh-CN"/>
              </w:rPr>
              <w:t>投资方</w:t>
            </w:r>
            <w:r>
              <w:rPr>
                <w:rFonts w:hint="eastAsia" w:ascii="仿宋_GB2312" w:eastAsia="仿宋_GB2312"/>
                <w:bCs/>
                <w:color w:val="auto"/>
                <w:sz w:val="20"/>
                <w:szCs w:val="20"/>
              </w:rPr>
              <w:t>名称或姓名</w:t>
            </w:r>
          </w:p>
        </w:tc>
        <w:tc>
          <w:tcPr>
            <w:tcW w:w="1316" w:type="dxa"/>
            <w:vAlign w:val="center"/>
          </w:tcPr>
          <w:p>
            <w:pPr>
              <w:jc w:val="center"/>
              <w:rPr>
                <w:rFonts w:ascii="仿宋_GB2312" w:eastAsia="仿宋_GB2312"/>
                <w:bCs/>
                <w:color w:val="auto"/>
                <w:sz w:val="20"/>
                <w:szCs w:val="20"/>
              </w:rPr>
            </w:pPr>
            <w:r>
              <w:rPr>
                <w:rFonts w:hint="eastAsia" w:ascii="仿宋_GB2312" w:eastAsia="仿宋_GB2312"/>
                <w:bCs/>
                <w:color w:val="auto"/>
                <w:sz w:val="20"/>
                <w:szCs w:val="20"/>
              </w:rPr>
              <w:t>国家或地区</w:t>
            </w:r>
          </w:p>
        </w:tc>
        <w:tc>
          <w:tcPr>
            <w:tcW w:w="1750" w:type="dxa"/>
            <w:gridSpan w:val="2"/>
            <w:vAlign w:val="center"/>
          </w:tcPr>
          <w:p>
            <w:pPr>
              <w:rPr>
                <w:rFonts w:ascii="仿宋_GB2312" w:eastAsia="仿宋_GB2312"/>
                <w:bCs/>
                <w:color w:val="auto"/>
                <w:sz w:val="20"/>
                <w:szCs w:val="20"/>
              </w:rPr>
            </w:pPr>
            <w:r>
              <w:rPr>
                <w:rFonts w:hint="eastAsia" w:ascii="仿宋_GB2312" w:eastAsia="仿宋_GB2312"/>
                <w:bCs/>
                <w:color w:val="auto"/>
                <w:sz w:val="20"/>
                <w:szCs w:val="20"/>
              </w:rPr>
              <w:t>出资额（万元）</w:t>
            </w:r>
          </w:p>
        </w:tc>
        <w:tc>
          <w:tcPr>
            <w:tcW w:w="1371" w:type="dxa"/>
            <w:vAlign w:val="center"/>
          </w:tcPr>
          <w:p>
            <w:pPr>
              <w:rPr>
                <w:rFonts w:ascii="仿宋_GB2312" w:eastAsia="仿宋_GB2312"/>
                <w:bCs/>
                <w:color w:val="auto"/>
                <w:sz w:val="20"/>
                <w:szCs w:val="20"/>
              </w:rPr>
            </w:pPr>
            <w:r>
              <w:rPr>
                <w:rFonts w:hint="eastAsia" w:ascii="仿宋_GB2312" w:eastAsia="仿宋_GB2312"/>
                <w:bCs/>
                <w:color w:val="auto"/>
                <w:sz w:val="20"/>
                <w:szCs w:val="20"/>
              </w:rPr>
              <w:t>出资比例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740" w:type="dxa"/>
            <w:vMerge w:val="continue"/>
            <w:vAlign w:val="center"/>
          </w:tcPr>
          <w:p>
            <w:pPr>
              <w:jc w:val="center"/>
              <w:rPr>
                <w:rFonts w:ascii="仿宋_GB2312" w:eastAsia="仿宋_GB2312"/>
                <w:b/>
                <w:color w:val="auto"/>
                <w:sz w:val="20"/>
                <w:szCs w:val="20"/>
              </w:rPr>
            </w:pPr>
          </w:p>
        </w:tc>
        <w:tc>
          <w:tcPr>
            <w:tcW w:w="3931" w:type="dxa"/>
            <w:gridSpan w:val="6"/>
            <w:vAlign w:val="center"/>
          </w:tcPr>
          <w:p>
            <w:pPr>
              <w:jc w:val="center"/>
              <w:rPr>
                <w:rFonts w:ascii="仿宋_GB2312" w:eastAsia="仿宋_GB2312"/>
                <w:bCs/>
                <w:color w:val="auto"/>
                <w:sz w:val="20"/>
                <w:szCs w:val="20"/>
              </w:rPr>
            </w:pPr>
          </w:p>
        </w:tc>
        <w:tc>
          <w:tcPr>
            <w:tcW w:w="1316" w:type="dxa"/>
            <w:vAlign w:val="center"/>
          </w:tcPr>
          <w:p>
            <w:pPr>
              <w:jc w:val="center"/>
              <w:rPr>
                <w:rFonts w:ascii="仿宋_GB2312" w:eastAsia="仿宋_GB2312"/>
                <w:bCs/>
                <w:color w:val="auto"/>
                <w:sz w:val="20"/>
                <w:szCs w:val="20"/>
              </w:rPr>
            </w:pPr>
          </w:p>
        </w:tc>
        <w:tc>
          <w:tcPr>
            <w:tcW w:w="1750" w:type="dxa"/>
            <w:gridSpan w:val="2"/>
            <w:vAlign w:val="center"/>
          </w:tcPr>
          <w:p>
            <w:pPr>
              <w:jc w:val="center"/>
              <w:rPr>
                <w:rFonts w:ascii="仿宋_GB2312" w:eastAsia="仿宋_GB2312"/>
                <w:bCs/>
                <w:color w:val="auto"/>
                <w:sz w:val="20"/>
                <w:szCs w:val="20"/>
              </w:rPr>
            </w:pPr>
          </w:p>
        </w:tc>
        <w:tc>
          <w:tcPr>
            <w:tcW w:w="1371" w:type="dxa"/>
            <w:vAlign w:val="center"/>
          </w:tcPr>
          <w:p>
            <w:pPr>
              <w:jc w:val="center"/>
              <w:rPr>
                <w:rFonts w:ascii="仿宋_GB2312" w:eastAsia="仿宋_GB2312"/>
                <w:bCs/>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22" w:hRule="atLeast"/>
          <w:jc w:val="center"/>
        </w:trPr>
        <w:tc>
          <w:tcPr>
            <w:tcW w:w="740" w:type="dxa"/>
            <w:vMerge w:val="continue"/>
            <w:vAlign w:val="center"/>
          </w:tcPr>
          <w:p>
            <w:pPr>
              <w:jc w:val="center"/>
              <w:rPr>
                <w:rFonts w:ascii="仿宋_GB2312" w:eastAsia="仿宋_GB2312"/>
                <w:b/>
                <w:color w:val="auto"/>
                <w:sz w:val="20"/>
                <w:szCs w:val="20"/>
              </w:rPr>
            </w:pPr>
          </w:p>
        </w:tc>
        <w:tc>
          <w:tcPr>
            <w:tcW w:w="3931" w:type="dxa"/>
            <w:gridSpan w:val="6"/>
            <w:vAlign w:val="center"/>
          </w:tcPr>
          <w:p>
            <w:pPr>
              <w:jc w:val="center"/>
              <w:rPr>
                <w:rFonts w:ascii="仿宋_GB2312" w:eastAsia="仿宋_GB2312"/>
                <w:bCs/>
                <w:color w:val="auto"/>
                <w:sz w:val="20"/>
                <w:szCs w:val="20"/>
              </w:rPr>
            </w:pPr>
          </w:p>
        </w:tc>
        <w:tc>
          <w:tcPr>
            <w:tcW w:w="1316" w:type="dxa"/>
            <w:vAlign w:val="center"/>
          </w:tcPr>
          <w:p>
            <w:pPr>
              <w:jc w:val="center"/>
              <w:rPr>
                <w:rFonts w:ascii="仿宋_GB2312" w:eastAsia="仿宋_GB2312"/>
                <w:bCs/>
                <w:color w:val="auto"/>
                <w:sz w:val="20"/>
                <w:szCs w:val="20"/>
              </w:rPr>
            </w:pPr>
          </w:p>
        </w:tc>
        <w:tc>
          <w:tcPr>
            <w:tcW w:w="1750" w:type="dxa"/>
            <w:gridSpan w:val="2"/>
            <w:vAlign w:val="center"/>
          </w:tcPr>
          <w:p>
            <w:pPr>
              <w:jc w:val="center"/>
              <w:rPr>
                <w:rFonts w:ascii="仿宋_GB2312" w:eastAsia="仿宋_GB2312"/>
                <w:bCs/>
                <w:color w:val="auto"/>
                <w:sz w:val="20"/>
                <w:szCs w:val="20"/>
              </w:rPr>
            </w:pPr>
          </w:p>
        </w:tc>
        <w:tc>
          <w:tcPr>
            <w:tcW w:w="1371" w:type="dxa"/>
            <w:vAlign w:val="center"/>
          </w:tcPr>
          <w:p>
            <w:pPr>
              <w:jc w:val="center"/>
              <w:rPr>
                <w:rFonts w:ascii="仿宋_GB2312" w:eastAsia="仿宋_GB2312"/>
                <w:bCs/>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740" w:type="dxa"/>
            <w:vMerge w:val="continue"/>
            <w:vAlign w:val="center"/>
          </w:tcPr>
          <w:p>
            <w:pPr>
              <w:jc w:val="center"/>
              <w:rPr>
                <w:rFonts w:ascii="仿宋_GB2312" w:eastAsia="仿宋_GB2312"/>
                <w:b/>
                <w:color w:val="auto"/>
                <w:sz w:val="20"/>
                <w:szCs w:val="20"/>
              </w:rPr>
            </w:pPr>
          </w:p>
        </w:tc>
        <w:tc>
          <w:tcPr>
            <w:tcW w:w="3931" w:type="dxa"/>
            <w:gridSpan w:val="6"/>
            <w:vAlign w:val="center"/>
          </w:tcPr>
          <w:p>
            <w:pPr>
              <w:jc w:val="center"/>
              <w:rPr>
                <w:rFonts w:ascii="仿宋_GB2312" w:eastAsia="仿宋_GB2312"/>
                <w:bCs/>
                <w:color w:val="auto"/>
                <w:sz w:val="20"/>
                <w:szCs w:val="20"/>
              </w:rPr>
            </w:pPr>
          </w:p>
        </w:tc>
        <w:tc>
          <w:tcPr>
            <w:tcW w:w="1316" w:type="dxa"/>
            <w:vAlign w:val="center"/>
          </w:tcPr>
          <w:p>
            <w:pPr>
              <w:jc w:val="center"/>
              <w:rPr>
                <w:rFonts w:ascii="仿宋_GB2312" w:eastAsia="仿宋_GB2312"/>
                <w:bCs/>
                <w:color w:val="auto"/>
                <w:sz w:val="20"/>
                <w:szCs w:val="20"/>
              </w:rPr>
            </w:pPr>
          </w:p>
        </w:tc>
        <w:tc>
          <w:tcPr>
            <w:tcW w:w="1750" w:type="dxa"/>
            <w:gridSpan w:val="2"/>
            <w:vAlign w:val="center"/>
          </w:tcPr>
          <w:p>
            <w:pPr>
              <w:jc w:val="center"/>
              <w:rPr>
                <w:rFonts w:ascii="仿宋_GB2312" w:eastAsia="仿宋_GB2312"/>
                <w:bCs/>
                <w:color w:val="auto"/>
                <w:sz w:val="20"/>
                <w:szCs w:val="20"/>
              </w:rPr>
            </w:pPr>
          </w:p>
        </w:tc>
        <w:tc>
          <w:tcPr>
            <w:tcW w:w="1371" w:type="dxa"/>
            <w:vAlign w:val="center"/>
          </w:tcPr>
          <w:p>
            <w:pPr>
              <w:jc w:val="center"/>
              <w:rPr>
                <w:rFonts w:ascii="仿宋_GB2312" w:eastAsia="仿宋_GB2312"/>
                <w:bCs/>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740" w:type="dxa"/>
            <w:vMerge w:val="restart"/>
            <w:vAlign w:val="center"/>
          </w:tcPr>
          <w:p>
            <w:pPr>
              <w:rPr>
                <w:color w:val="auto"/>
                <w:sz w:val="20"/>
                <w:szCs w:val="20"/>
              </w:rPr>
            </w:pPr>
            <w:r>
              <w:rPr>
                <w:rFonts w:hint="eastAsia" w:ascii="仿宋_GB2312" w:eastAsia="仿宋_GB2312"/>
                <w:b/>
                <w:color w:val="auto"/>
                <w:sz w:val="20"/>
                <w:szCs w:val="20"/>
              </w:rPr>
              <w:t>演出经纪</w:t>
            </w:r>
          </w:p>
          <w:p>
            <w:pPr>
              <w:jc w:val="center"/>
              <w:rPr>
                <w:rFonts w:ascii="仿宋_GB2312" w:eastAsia="仿宋_GB2312"/>
                <w:b/>
                <w:color w:val="auto"/>
                <w:sz w:val="20"/>
                <w:szCs w:val="20"/>
              </w:rPr>
            </w:pPr>
            <w:r>
              <w:rPr>
                <w:rFonts w:hint="eastAsia" w:ascii="仿宋_GB2312" w:eastAsia="仿宋_GB2312"/>
                <w:b/>
                <w:color w:val="auto"/>
                <w:sz w:val="20"/>
                <w:szCs w:val="20"/>
              </w:rPr>
              <w:t>人员</w:t>
            </w:r>
          </w:p>
        </w:tc>
        <w:tc>
          <w:tcPr>
            <w:tcW w:w="1132" w:type="dxa"/>
            <w:gridSpan w:val="2"/>
            <w:vAlign w:val="center"/>
          </w:tcPr>
          <w:p>
            <w:pPr>
              <w:jc w:val="center"/>
              <w:rPr>
                <w:rFonts w:ascii="仿宋_GB2312" w:eastAsia="仿宋_GB2312"/>
                <w:bCs/>
                <w:color w:val="auto"/>
                <w:sz w:val="20"/>
                <w:szCs w:val="20"/>
              </w:rPr>
            </w:pPr>
            <w:r>
              <w:rPr>
                <w:rFonts w:hint="eastAsia" w:ascii="仿宋_GB2312" w:eastAsia="仿宋_GB2312"/>
                <w:bCs/>
                <w:color w:val="auto"/>
                <w:sz w:val="20"/>
                <w:szCs w:val="20"/>
              </w:rPr>
              <w:t>姓</w:t>
            </w:r>
            <w:r>
              <w:rPr>
                <w:rFonts w:ascii="仿宋_GB2312" w:eastAsia="仿宋_GB2312"/>
                <w:bCs/>
                <w:color w:val="auto"/>
                <w:sz w:val="20"/>
                <w:szCs w:val="20"/>
              </w:rPr>
              <w:t xml:space="preserve"> </w:t>
            </w:r>
            <w:r>
              <w:rPr>
                <w:rFonts w:hint="eastAsia" w:ascii="仿宋_GB2312" w:eastAsia="仿宋_GB2312"/>
                <w:bCs/>
                <w:color w:val="auto"/>
                <w:sz w:val="20"/>
                <w:szCs w:val="20"/>
              </w:rPr>
              <w:t>名</w:t>
            </w:r>
          </w:p>
        </w:tc>
        <w:tc>
          <w:tcPr>
            <w:tcW w:w="844" w:type="dxa"/>
            <w:gridSpan w:val="2"/>
            <w:vAlign w:val="center"/>
          </w:tcPr>
          <w:p>
            <w:pPr>
              <w:ind w:left="87"/>
              <w:rPr>
                <w:rFonts w:ascii="仿宋_GB2312" w:eastAsia="仿宋_GB2312"/>
                <w:bCs/>
                <w:color w:val="auto"/>
                <w:sz w:val="20"/>
                <w:szCs w:val="20"/>
              </w:rPr>
            </w:pPr>
            <w:r>
              <w:rPr>
                <w:rFonts w:hint="eastAsia" w:ascii="仿宋_GB2312" w:eastAsia="仿宋_GB2312"/>
                <w:bCs/>
                <w:color w:val="auto"/>
                <w:sz w:val="20"/>
                <w:szCs w:val="20"/>
              </w:rPr>
              <w:t>性别</w:t>
            </w:r>
          </w:p>
        </w:tc>
        <w:tc>
          <w:tcPr>
            <w:tcW w:w="1955" w:type="dxa"/>
            <w:gridSpan w:val="2"/>
            <w:vAlign w:val="center"/>
          </w:tcPr>
          <w:p>
            <w:pPr>
              <w:jc w:val="center"/>
              <w:rPr>
                <w:rFonts w:ascii="仿宋_GB2312" w:eastAsia="仿宋_GB2312"/>
                <w:bCs/>
                <w:color w:val="auto"/>
                <w:sz w:val="20"/>
                <w:szCs w:val="20"/>
              </w:rPr>
            </w:pPr>
            <w:r>
              <w:rPr>
                <w:rFonts w:hint="eastAsia" w:ascii="仿宋_GB2312" w:eastAsia="仿宋_GB2312"/>
                <w:bCs/>
                <w:color w:val="auto"/>
                <w:sz w:val="20"/>
                <w:szCs w:val="20"/>
              </w:rPr>
              <w:t>资格证书编号</w:t>
            </w:r>
          </w:p>
        </w:tc>
        <w:tc>
          <w:tcPr>
            <w:tcW w:w="2632" w:type="dxa"/>
            <w:gridSpan w:val="2"/>
            <w:vAlign w:val="center"/>
          </w:tcPr>
          <w:p>
            <w:pPr>
              <w:jc w:val="center"/>
              <w:rPr>
                <w:rFonts w:ascii="仿宋_GB2312" w:eastAsia="仿宋_GB2312"/>
                <w:bCs/>
                <w:color w:val="auto"/>
                <w:sz w:val="20"/>
                <w:szCs w:val="20"/>
              </w:rPr>
            </w:pPr>
            <w:r>
              <w:rPr>
                <w:rFonts w:hint="eastAsia" w:ascii="仿宋_GB2312" w:eastAsia="仿宋_GB2312"/>
                <w:bCs/>
                <w:color w:val="auto"/>
                <w:sz w:val="20"/>
                <w:szCs w:val="20"/>
              </w:rPr>
              <w:t>身份证号码</w:t>
            </w:r>
          </w:p>
        </w:tc>
        <w:tc>
          <w:tcPr>
            <w:tcW w:w="1805" w:type="dxa"/>
            <w:gridSpan w:val="2"/>
            <w:vAlign w:val="center"/>
          </w:tcPr>
          <w:p>
            <w:pPr>
              <w:jc w:val="center"/>
              <w:rPr>
                <w:rFonts w:ascii="仿宋_GB2312" w:eastAsia="仿宋_GB2312"/>
                <w:bCs/>
                <w:color w:val="auto"/>
                <w:sz w:val="20"/>
                <w:szCs w:val="20"/>
              </w:rPr>
            </w:pPr>
            <w:r>
              <w:rPr>
                <w:rFonts w:hint="eastAsia" w:ascii="仿宋_GB2312" w:eastAsia="仿宋_GB2312"/>
                <w:bCs/>
                <w:color w:val="auto"/>
                <w:sz w:val="20"/>
                <w:szCs w:val="20"/>
              </w:rPr>
              <w:t>移动电话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40" w:type="dxa"/>
            <w:vMerge w:val="continue"/>
            <w:vAlign w:val="center"/>
          </w:tcPr>
          <w:p>
            <w:pPr>
              <w:jc w:val="center"/>
              <w:rPr>
                <w:rFonts w:ascii="仿宋_GB2312" w:eastAsia="仿宋_GB2312"/>
                <w:bCs/>
                <w:color w:val="auto"/>
                <w:sz w:val="20"/>
                <w:szCs w:val="20"/>
              </w:rPr>
            </w:pPr>
          </w:p>
        </w:tc>
        <w:tc>
          <w:tcPr>
            <w:tcW w:w="1132" w:type="dxa"/>
            <w:gridSpan w:val="2"/>
            <w:vAlign w:val="center"/>
          </w:tcPr>
          <w:p>
            <w:pPr>
              <w:jc w:val="center"/>
              <w:rPr>
                <w:rFonts w:ascii="仿宋_GB2312" w:hAnsi="宋体" w:eastAsia="仿宋_GB2312"/>
                <w:bCs/>
                <w:color w:val="auto"/>
                <w:sz w:val="20"/>
                <w:szCs w:val="20"/>
              </w:rPr>
            </w:pPr>
          </w:p>
        </w:tc>
        <w:tc>
          <w:tcPr>
            <w:tcW w:w="844" w:type="dxa"/>
            <w:gridSpan w:val="2"/>
            <w:vAlign w:val="center"/>
          </w:tcPr>
          <w:p>
            <w:pPr>
              <w:jc w:val="center"/>
              <w:rPr>
                <w:rFonts w:ascii="仿宋_GB2312" w:hAnsi="宋体" w:eastAsia="仿宋_GB2312"/>
                <w:bCs/>
                <w:color w:val="auto"/>
                <w:sz w:val="20"/>
                <w:szCs w:val="20"/>
              </w:rPr>
            </w:pPr>
          </w:p>
        </w:tc>
        <w:tc>
          <w:tcPr>
            <w:tcW w:w="1955" w:type="dxa"/>
            <w:gridSpan w:val="2"/>
            <w:vAlign w:val="center"/>
          </w:tcPr>
          <w:p>
            <w:pPr>
              <w:jc w:val="center"/>
              <w:rPr>
                <w:rFonts w:ascii="仿宋_GB2312" w:hAnsi="宋体" w:eastAsia="仿宋_GB2312"/>
                <w:bCs/>
                <w:color w:val="auto"/>
                <w:sz w:val="20"/>
                <w:szCs w:val="20"/>
              </w:rPr>
            </w:pPr>
          </w:p>
        </w:tc>
        <w:tc>
          <w:tcPr>
            <w:tcW w:w="2632" w:type="dxa"/>
            <w:gridSpan w:val="2"/>
            <w:vAlign w:val="center"/>
          </w:tcPr>
          <w:p>
            <w:pPr>
              <w:jc w:val="center"/>
              <w:rPr>
                <w:rFonts w:ascii="仿宋_GB2312" w:hAnsi="宋体" w:eastAsia="仿宋_GB2312"/>
                <w:bCs/>
                <w:color w:val="auto"/>
                <w:sz w:val="20"/>
                <w:szCs w:val="20"/>
              </w:rPr>
            </w:pPr>
          </w:p>
        </w:tc>
        <w:tc>
          <w:tcPr>
            <w:tcW w:w="1805" w:type="dxa"/>
            <w:gridSpan w:val="2"/>
            <w:vAlign w:val="center"/>
          </w:tcPr>
          <w:p>
            <w:pPr>
              <w:jc w:val="center"/>
              <w:rPr>
                <w:rFonts w:ascii="仿宋_GB2312" w:hAnsi="宋体" w:eastAsia="仿宋_GB2312"/>
                <w:bCs/>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40" w:type="dxa"/>
            <w:vMerge w:val="continue"/>
            <w:vAlign w:val="center"/>
          </w:tcPr>
          <w:p>
            <w:pPr>
              <w:jc w:val="center"/>
              <w:rPr>
                <w:rFonts w:ascii="仿宋_GB2312" w:eastAsia="仿宋_GB2312"/>
                <w:bCs/>
                <w:color w:val="auto"/>
                <w:sz w:val="20"/>
                <w:szCs w:val="20"/>
              </w:rPr>
            </w:pPr>
          </w:p>
        </w:tc>
        <w:tc>
          <w:tcPr>
            <w:tcW w:w="1132" w:type="dxa"/>
            <w:gridSpan w:val="2"/>
            <w:vAlign w:val="center"/>
          </w:tcPr>
          <w:p>
            <w:pPr>
              <w:jc w:val="center"/>
              <w:rPr>
                <w:rFonts w:ascii="仿宋_GB2312" w:eastAsia="仿宋_GB2312"/>
                <w:bCs/>
                <w:color w:val="auto"/>
                <w:sz w:val="20"/>
                <w:szCs w:val="20"/>
              </w:rPr>
            </w:pPr>
          </w:p>
        </w:tc>
        <w:tc>
          <w:tcPr>
            <w:tcW w:w="844" w:type="dxa"/>
            <w:gridSpan w:val="2"/>
            <w:vAlign w:val="center"/>
          </w:tcPr>
          <w:p>
            <w:pPr>
              <w:jc w:val="center"/>
              <w:rPr>
                <w:rFonts w:ascii="仿宋_GB2312" w:eastAsia="仿宋_GB2312"/>
                <w:bCs/>
                <w:color w:val="auto"/>
                <w:sz w:val="20"/>
                <w:szCs w:val="20"/>
              </w:rPr>
            </w:pPr>
          </w:p>
        </w:tc>
        <w:tc>
          <w:tcPr>
            <w:tcW w:w="1955" w:type="dxa"/>
            <w:gridSpan w:val="2"/>
            <w:vAlign w:val="center"/>
          </w:tcPr>
          <w:p>
            <w:pPr>
              <w:jc w:val="center"/>
              <w:rPr>
                <w:rFonts w:ascii="仿宋_GB2312" w:hAnsi="宋体" w:eastAsia="仿宋_GB2312"/>
                <w:bCs/>
                <w:color w:val="auto"/>
                <w:sz w:val="20"/>
                <w:szCs w:val="20"/>
              </w:rPr>
            </w:pPr>
          </w:p>
        </w:tc>
        <w:tc>
          <w:tcPr>
            <w:tcW w:w="2632" w:type="dxa"/>
            <w:gridSpan w:val="2"/>
            <w:vAlign w:val="center"/>
          </w:tcPr>
          <w:p>
            <w:pPr>
              <w:jc w:val="center"/>
              <w:rPr>
                <w:rFonts w:ascii="仿宋_GB2312" w:hAnsi="宋体" w:eastAsia="仿宋_GB2312"/>
                <w:bCs/>
                <w:color w:val="auto"/>
                <w:sz w:val="20"/>
                <w:szCs w:val="20"/>
              </w:rPr>
            </w:pPr>
          </w:p>
        </w:tc>
        <w:tc>
          <w:tcPr>
            <w:tcW w:w="1805" w:type="dxa"/>
            <w:gridSpan w:val="2"/>
            <w:vAlign w:val="center"/>
          </w:tcPr>
          <w:p>
            <w:pPr>
              <w:jc w:val="center"/>
              <w:rPr>
                <w:rFonts w:ascii="仿宋_GB2312" w:hAnsi="宋体" w:eastAsia="仿宋_GB2312"/>
                <w:bCs/>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40" w:type="dxa"/>
            <w:vMerge w:val="continue"/>
            <w:vAlign w:val="center"/>
          </w:tcPr>
          <w:p>
            <w:pPr>
              <w:jc w:val="center"/>
              <w:rPr>
                <w:rFonts w:ascii="仿宋_GB2312" w:eastAsia="仿宋_GB2312"/>
                <w:bCs/>
                <w:color w:val="auto"/>
                <w:sz w:val="20"/>
                <w:szCs w:val="20"/>
              </w:rPr>
            </w:pPr>
          </w:p>
        </w:tc>
        <w:tc>
          <w:tcPr>
            <w:tcW w:w="1132" w:type="dxa"/>
            <w:gridSpan w:val="2"/>
            <w:vAlign w:val="center"/>
          </w:tcPr>
          <w:p>
            <w:pPr>
              <w:jc w:val="center"/>
              <w:rPr>
                <w:rFonts w:ascii="仿宋_GB2312" w:eastAsia="仿宋_GB2312"/>
                <w:bCs/>
                <w:color w:val="auto"/>
                <w:sz w:val="20"/>
                <w:szCs w:val="20"/>
              </w:rPr>
            </w:pPr>
          </w:p>
        </w:tc>
        <w:tc>
          <w:tcPr>
            <w:tcW w:w="844" w:type="dxa"/>
            <w:gridSpan w:val="2"/>
            <w:vAlign w:val="center"/>
          </w:tcPr>
          <w:p>
            <w:pPr>
              <w:jc w:val="center"/>
              <w:rPr>
                <w:rFonts w:ascii="仿宋_GB2312" w:eastAsia="仿宋_GB2312"/>
                <w:bCs/>
                <w:color w:val="auto"/>
                <w:sz w:val="20"/>
                <w:szCs w:val="20"/>
              </w:rPr>
            </w:pPr>
          </w:p>
        </w:tc>
        <w:tc>
          <w:tcPr>
            <w:tcW w:w="1955" w:type="dxa"/>
            <w:gridSpan w:val="2"/>
            <w:vAlign w:val="center"/>
          </w:tcPr>
          <w:p>
            <w:pPr>
              <w:jc w:val="center"/>
              <w:rPr>
                <w:rFonts w:ascii="仿宋_GB2312" w:hAnsi="宋体" w:eastAsia="仿宋_GB2312"/>
                <w:bCs/>
                <w:color w:val="auto"/>
                <w:sz w:val="20"/>
                <w:szCs w:val="20"/>
              </w:rPr>
            </w:pPr>
          </w:p>
        </w:tc>
        <w:tc>
          <w:tcPr>
            <w:tcW w:w="2632" w:type="dxa"/>
            <w:gridSpan w:val="2"/>
            <w:vAlign w:val="center"/>
          </w:tcPr>
          <w:p>
            <w:pPr>
              <w:jc w:val="center"/>
              <w:rPr>
                <w:rFonts w:ascii="仿宋_GB2312" w:hAnsi="宋体" w:eastAsia="仿宋_GB2312"/>
                <w:bCs/>
                <w:color w:val="auto"/>
                <w:sz w:val="20"/>
                <w:szCs w:val="20"/>
              </w:rPr>
            </w:pPr>
          </w:p>
        </w:tc>
        <w:tc>
          <w:tcPr>
            <w:tcW w:w="1805" w:type="dxa"/>
            <w:gridSpan w:val="2"/>
            <w:vAlign w:val="center"/>
          </w:tcPr>
          <w:p>
            <w:pPr>
              <w:jc w:val="center"/>
              <w:rPr>
                <w:rFonts w:ascii="仿宋_GB2312" w:hAnsi="宋体" w:eastAsia="仿宋_GB2312"/>
                <w:bCs/>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23" w:hRule="atLeast"/>
          <w:jc w:val="center"/>
        </w:trPr>
        <w:tc>
          <w:tcPr>
            <w:tcW w:w="9108" w:type="dxa"/>
            <w:gridSpan w:val="11"/>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00" w:firstLineChars="200"/>
              <w:jc w:val="both"/>
              <w:textAlignment w:val="auto"/>
              <w:outlineLvl w:val="9"/>
              <w:rPr>
                <w:rFonts w:hint="eastAsia" w:ascii="宋体" w:hAnsi="宋体" w:eastAsia="宋体" w:cs="宋体"/>
                <w:bCs/>
                <w:color w:val="auto"/>
                <w:sz w:val="20"/>
                <w:szCs w:val="20"/>
              </w:rPr>
            </w:pPr>
            <w:r>
              <w:rPr>
                <w:rFonts w:hint="eastAsia" w:ascii="宋体" w:hAnsi="宋体" w:eastAsia="宋体" w:cs="宋体"/>
                <w:bCs/>
                <w:color w:val="auto"/>
                <w:sz w:val="20"/>
                <w:szCs w:val="20"/>
              </w:rPr>
              <w:t>本人（单位）申请设立演出经纪机构</w:t>
            </w:r>
            <w:r>
              <w:rPr>
                <w:rFonts w:hint="eastAsia" w:ascii="宋体" w:hAnsi="宋体" w:eastAsia="宋体" w:cs="宋体"/>
                <w:bCs/>
                <w:color w:val="auto"/>
                <w:sz w:val="20"/>
                <w:szCs w:val="20"/>
                <w:lang w:eastAsia="zh-CN"/>
              </w:rPr>
              <w:t>从事营业性演出经营活动</w:t>
            </w:r>
            <w:r>
              <w:rPr>
                <w:rFonts w:hint="eastAsia" w:ascii="宋体" w:hAnsi="宋体" w:eastAsia="宋体" w:cs="宋体"/>
                <w:bCs/>
                <w:color w:val="auto"/>
                <w:sz w:val="20"/>
                <w:szCs w:val="20"/>
              </w:rPr>
              <w:t>，遵守《营业性演出管理条例》及其实施细则等相关规定</w:t>
            </w:r>
            <w:r>
              <w:rPr>
                <w:rFonts w:hint="eastAsia" w:ascii="宋体" w:hAnsi="宋体" w:eastAsia="宋体" w:cs="宋体"/>
                <w:bCs/>
                <w:color w:val="auto"/>
                <w:sz w:val="20"/>
                <w:szCs w:val="20"/>
                <w:lang w:eastAsia="zh-CN"/>
              </w:rPr>
              <w:t>，</w:t>
            </w:r>
            <w:r>
              <w:rPr>
                <w:rFonts w:hint="eastAsia" w:ascii="宋体" w:hAnsi="宋体" w:eastAsia="宋体" w:cs="宋体"/>
                <w:bCs/>
                <w:color w:val="auto"/>
                <w:sz w:val="20"/>
                <w:szCs w:val="20"/>
              </w:rPr>
              <w:t>承诺</w:t>
            </w:r>
            <w:r>
              <w:rPr>
                <w:rFonts w:hint="eastAsia" w:ascii="宋体" w:hAnsi="宋体" w:cs="宋体"/>
                <w:bCs/>
                <w:color w:val="auto"/>
                <w:sz w:val="20"/>
                <w:szCs w:val="20"/>
                <w:lang w:eastAsia="zh-CN"/>
              </w:rPr>
              <w:t>对</w:t>
            </w:r>
            <w:r>
              <w:rPr>
                <w:rFonts w:hint="eastAsia" w:ascii="宋体" w:hAnsi="宋体" w:eastAsia="宋体" w:cs="宋体"/>
                <w:bCs/>
                <w:color w:val="auto"/>
                <w:sz w:val="20"/>
                <w:szCs w:val="20"/>
              </w:rPr>
              <w:t>所提供的申报材料</w:t>
            </w:r>
            <w:r>
              <w:rPr>
                <w:rFonts w:hint="eastAsia" w:ascii="宋体" w:hAnsi="宋体" w:cs="宋体"/>
                <w:bCs/>
                <w:color w:val="auto"/>
                <w:sz w:val="20"/>
                <w:szCs w:val="20"/>
                <w:lang w:eastAsia="zh-CN"/>
              </w:rPr>
              <w:t>及其实质内容的</w:t>
            </w:r>
            <w:r>
              <w:rPr>
                <w:rFonts w:hint="eastAsia" w:ascii="宋体" w:hAnsi="宋体" w:eastAsia="宋体" w:cs="宋体"/>
                <w:bCs/>
                <w:color w:val="auto"/>
                <w:sz w:val="20"/>
                <w:szCs w:val="20"/>
              </w:rPr>
              <w:t>真实</w:t>
            </w:r>
            <w:r>
              <w:rPr>
                <w:rFonts w:hint="eastAsia" w:ascii="宋体" w:hAnsi="宋体" w:cs="宋体"/>
                <w:bCs/>
                <w:color w:val="auto"/>
                <w:sz w:val="20"/>
                <w:szCs w:val="20"/>
                <w:lang w:eastAsia="zh-CN"/>
              </w:rPr>
              <w:t>性、有效性、合法性</w:t>
            </w:r>
            <w:r>
              <w:rPr>
                <w:rFonts w:hint="eastAsia" w:ascii="宋体" w:hAnsi="宋体" w:eastAsia="宋体" w:cs="宋体"/>
                <w:bCs/>
                <w:color w:val="auto"/>
                <w:sz w:val="20"/>
                <w:szCs w:val="20"/>
              </w:rPr>
              <w:t>负责。</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left"/>
              <w:textAlignment w:val="auto"/>
              <w:outlineLvl w:val="9"/>
              <w:rPr>
                <w:rFonts w:hint="eastAsia" w:ascii="宋体" w:hAnsi="宋体" w:eastAsia="宋体" w:cs="宋体"/>
                <w:bCs/>
                <w:color w:val="auto"/>
                <w:sz w:val="20"/>
                <w:szCs w:val="20"/>
                <w:lang w:eastAsia="zh-CN"/>
              </w:rPr>
            </w:pPr>
            <w:r>
              <w:rPr>
                <w:rFonts w:hint="eastAsia" w:ascii="宋体" w:hAnsi="宋体" w:eastAsia="宋体" w:cs="宋体"/>
                <w:bCs/>
                <w:color w:val="auto"/>
                <w:sz w:val="20"/>
                <w:szCs w:val="20"/>
                <w:lang w:eastAsia="zh-CN"/>
              </w:rPr>
              <w:t>申请人：（签名或印章）</w:t>
            </w:r>
            <w:r>
              <w:rPr>
                <w:rFonts w:hint="eastAsia" w:ascii="宋体" w:hAnsi="宋体" w:eastAsia="宋体" w:cs="宋体"/>
                <w:bCs/>
                <w:color w:val="auto"/>
                <w:sz w:val="20"/>
                <w:szCs w:val="20"/>
                <w:lang w:val="en-US" w:eastAsia="zh-CN"/>
              </w:rPr>
              <w:t xml:space="preserve">                                        申请单位：（公章）</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right"/>
              <w:textAlignment w:val="auto"/>
              <w:outlineLvl w:val="9"/>
              <w:rPr>
                <w:rFonts w:ascii="仿宋_GB2312" w:eastAsia="仿宋_GB2312"/>
                <w:bCs/>
                <w:color w:val="auto"/>
                <w:szCs w:val="21"/>
              </w:rPr>
            </w:pPr>
            <w:r>
              <w:rPr>
                <w:rFonts w:hint="eastAsia" w:ascii="宋体" w:hAnsi="宋体" w:eastAsia="宋体" w:cs="宋体"/>
                <w:bCs/>
                <w:color w:val="auto"/>
                <w:sz w:val="20"/>
                <w:szCs w:val="20"/>
                <w:lang w:eastAsia="zh-CN"/>
              </w:rPr>
              <w:t>年</w:t>
            </w:r>
            <w:r>
              <w:rPr>
                <w:rFonts w:hint="eastAsia" w:ascii="宋体" w:hAnsi="宋体" w:eastAsia="宋体" w:cs="宋体"/>
                <w:bCs/>
                <w:color w:val="auto"/>
                <w:sz w:val="20"/>
                <w:szCs w:val="20"/>
                <w:lang w:val="en-US" w:eastAsia="zh-CN"/>
              </w:rPr>
              <w:t xml:space="preserve">    月    日</w:t>
            </w:r>
            <w:r>
              <w:rPr>
                <w:rFonts w:ascii="仿宋_GB2312" w:eastAsia="仿宋_GB2312"/>
                <w:bCs/>
                <w:color w:val="auto"/>
                <w:szCs w:val="21"/>
              </w:rPr>
              <w:t xml:space="preserve"> </w:t>
            </w:r>
          </w:p>
        </w:tc>
      </w:tr>
    </w:tbl>
    <w:p>
      <w:pPr>
        <w:jc w:val="left"/>
        <w:rPr>
          <w:rFonts w:hint="eastAsia" w:ascii="宋体" w:hAnsi="宋体" w:eastAsia="宋体" w:cs="宋体"/>
          <w:color w:val="auto"/>
          <w:sz w:val="18"/>
          <w:szCs w:val="18"/>
          <w:lang w:eastAsia="zh-CN"/>
        </w:rPr>
      </w:pPr>
      <w:r>
        <w:rPr>
          <w:rFonts w:hint="eastAsia" w:ascii="宋体" w:hAnsi="宋体" w:eastAsia="宋体" w:cs="宋体"/>
          <w:color w:val="000000"/>
          <w:sz w:val="18"/>
          <w:szCs w:val="18"/>
        </w:rPr>
        <w:t>备注：</w:t>
      </w:r>
      <w:r>
        <w:rPr>
          <w:rFonts w:hint="eastAsia" w:ascii="宋体" w:hAnsi="宋体" w:cs="宋体"/>
          <w:color w:val="000000"/>
          <w:sz w:val="18"/>
          <w:szCs w:val="18"/>
          <w:lang w:val="en-US" w:eastAsia="zh-CN"/>
        </w:rPr>
        <w:t>1.</w:t>
      </w:r>
      <w:r>
        <w:rPr>
          <w:rFonts w:hint="eastAsia" w:ascii="宋体" w:hAnsi="宋体" w:eastAsia="宋体" w:cs="宋体"/>
          <w:color w:val="000000"/>
          <w:sz w:val="18"/>
          <w:szCs w:val="18"/>
          <w:lang w:eastAsia="zh-CN"/>
        </w:rPr>
        <w:t>投资</w:t>
      </w:r>
      <w:r>
        <w:rPr>
          <w:rFonts w:hint="eastAsia" w:ascii="宋体" w:hAnsi="宋体" w:eastAsia="宋体" w:cs="宋体"/>
          <w:color w:val="000000"/>
          <w:sz w:val="18"/>
          <w:szCs w:val="18"/>
        </w:rPr>
        <w:t>方或演出经纪人员超过3名的，申请人</w:t>
      </w:r>
      <w:r>
        <w:rPr>
          <w:rFonts w:hint="eastAsia" w:ascii="宋体" w:hAnsi="宋体" w:eastAsia="宋体" w:cs="宋体"/>
          <w:color w:val="000000"/>
          <w:sz w:val="18"/>
          <w:szCs w:val="18"/>
          <w:lang w:eastAsia="zh-CN"/>
        </w:rPr>
        <w:t>可自行增加表格</w:t>
      </w:r>
      <w:r>
        <w:rPr>
          <w:rFonts w:hint="eastAsia" w:ascii="宋体" w:hAnsi="宋体" w:eastAsia="宋体" w:cs="宋体"/>
          <w:color w:val="000000"/>
          <w:sz w:val="18"/>
          <w:szCs w:val="18"/>
        </w:rPr>
        <w:t>。</w:t>
      </w:r>
      <w:r>
        <w:rPr>
          <w:rFonts w:hint="eastAsia" w:ascii="宋体" w:hAnsi="宋体" w:eastAsia="宋体" w:cs="宋体"/>
          <w:color w:val="auto"/>
          <w:sz w:val="18"/>
          <w:szCs w:val="18"/>
          <w:lang w:eastAsia="zh-CN"/>
        </w:rPr>
        <w:t>表内“★”内容，请申请人根据相关证件如实认真填写，审批机关将根据申请人填报的信息进行内部系统核查。如因填写错漏造成无法核查或填报虚假信息的，审批机关将会退回申请。</w:t>
      </w:r>
    </w:p>
    <w:p>
      <w:pPr>
        <w:jc w:val="both"/>
        <w:rPr>
          <w:rFonts w:hint="eastAsia" w:ascii="宋体" w:hAnsi="宋体" w:eastAsia="宋体" w:cs="宋体"/>
          <w:color w:val="auto"/>
          <w:sz w:val="18"/>
          <w:szCs w:val="18"/>
          <w:lang w:val="en-US" w:eastAsia="zh-CN"/>
        </w:rPr>
      </w:pPr>
      <w:r>
        <w:rPr>
          <w:rFonts w:hint="eastAsia" w:ascii="宋体" w:hAnsi="宋体" w:cs="宋体"/>
          <w:color w:val="auto"/>
          <w:sz w:val="18"/>
          <w:szCs w:val="18"/>
          <w:lang w:val="en-US" w:eastAsia="zh-CN"/>
        </w:rPr>
        <w:t>2.申请设立、法人以及主要负责人业务，需签署“守法经营承诺书”（见附件）。</w:t>
      </w:r>
    </w:p>
    <w:p>
      <w:pPr>
        <w:spacing w:line="560" w:lineRule="exact"/>
        <w:jc w:val="left"/>
        <w:rPr>
          <w:rFonts w:hint="eastAsia" w:ascii="宋体" w:hAnsi="宋体" w:cs="宋体"/>
          <w:color w:val="000000"/>
        </w:rPr>
      </w:pPr>
    </w:p>
    <w:p>
      <w:pPr>
        <w:jc w:val="center"/>
        <w:rPr>
          <w:rFonts w:hint="eastAsia" w:ascii="黑体" w:hAnsi="黑体" w:eastAsia="黑体" w:cs="黑体"/>
          <w:color w:val="000000"/>
          <w:sz w:val="44"/>
          <w:szCs w:val="44"/>
        </w:rPr>
      </w:pPr>
      <w:r>
        <w:rPr>
          <w:rFonts w:hint="eastAsia" w:ascii="方正小标宋简体" w:hAnsi="方正小标宋简体" w:eastAsia="方正小标宋简体" w:cs="方正小标宋简体"/>
          <w:color w:val="000000"/>
          <w:sz w:val="36"/>
          <w:szCs w:val="36"/>
        </w:rPr>
        <w:t>申请人提交的申请材料列表</w:t>
      </w:r>
      <w:r>
        <w:rPr>
          <w:rFonts w:hint="eastAsia" w:ascii="仿宋_GB2312" w:hAnsi="仿宋_GB2312" w:eastAsia="仿宋_GB2312" w:cs="仿宋_GB2312"/>
          <w:color w:val="000000"/>
          <w:sz w:val="30"/>
          <w:szCs w:val="30"/>
        </w:rPr>
        <w:t>（背面）</w:t>
      </w:r>
    </w:p>
    <w:tbl>
      <w:tblPr>
        <w:tblStyle w:val="4"/>
        <w:tblW w:w="8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6512"/>
        <w:gridCol w:w="1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黑体" w:hAnsi="黑体" w:eastAsia="黑体" w:cs="黑体"/>
                <w:b/>
                <w:bCs/>
                <w:color w:val="000000"/>
                <w:sz w:val="28"/>
                <w:szCs w:val="28"/>
              </w:rPr>
            </w:pPr>
            <w:r>
              <w:rPr>
                <w:rFonts w:hint="eastAsia" w:ascii="黑体" w:hAnsi="黑体" w:eastAsia="黑体" w:cs="黑体"/>
                <w:b/>
                <w:bCs/>
                <w:color w:val="000000"/>
                <w:sz w:val="28"/>
                <w:szCs w:val="28"/>
              </w:rPr>
              <w:t>序号</w:t>
            </w:r>
          </w:p>
        </w:tc>
        <w:tc>
          <w:tcPr>
            <w:tcW w:w="6512"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黑体" w:hAnsi="黑体" w:eastAsia="黑体" w:cs="黑体"/>
                <w:b/>
                <w:bCs/>
                <w:color w:val="000000"/>
                <w:sz w:val="28"/>
                <w:szCs w:val="28"/>
              </w:rPr>
            </w:pPr>
            <w:r>
              <w:rPr>
                <w:rFonts w:hint="eastAsia" w:ascii="黑体" w:hAnsi="黑体" w:eastAsia="黑体" w:cs="黑体"/>
                <w:b/>
                <w:bCs/>
                <w:color w:val="000000"/>
                <w:sz w:val="28"/>
                <w:szCs w:val="28"/>
              </w:rPr>
              <w:t>项目</w:t>
            </w:r>
          </w:p>
        </w:tc>
        <w:tc>
          <w:tcPr>
            <w:tcW w:w="146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黑体" w:hAnsi="黑体" w:eastAsia="黑体" w:cs="黑体"/>
                <w:b/>
                <w:bCs/>
                <w:color w:val="000000"/>
                <w:sz w:val="28"/>
                <w:szCs w:val="28"/>
              </w:rPr>
            </w:pPr>
            <w:r>
              <w:rPr>
                <w:rFonts w:hint="eastAsia" w:ascii="黑体" w:hAnsi="黑体" w:eastAsia="黑体" w:cs="黑体"/>
                <w:b/>
                <w:bCs/>
                <w:color w:val="000000"/>
                <w:sz w:val="28"/>
                <w:szCs w:val="28"/>
              </w:rPr>
              <w:t>提交情况（提交的打“√”）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w:t>
            </w: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rPr>
                <w:rFonts w:hint="eastAsia" w:ascii="仿宋_GB2312" w:hAnsi="仿宋_GB2312" w:eastAsia="仿宋_GB2312" w:cs="仿宋_GB2312"/>
                <w:color w:val="000000"/>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w:t>
            </w: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rPr>
                <w:rFonts w:hint="eastAsia" w:ascii="仿宋_GB2312" w:hAnsi="仿宋_GB2312" w:eastAsia="仿宋_GB2312" w:cs="仿宋_GB2312"/>
                <w:color w:val="000000"/>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w:t>
            </w: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w:t>
            </w: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8"/>
                <w:szCs w:val="28"/>
                <w:lang w:eastAsia="zh-CN"/>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w:t>
            </w: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w:t>
            </w: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rPr>
                <w:rFonts w:hint="eastAsia" w:ascii="仿宋_GB2312" w:hAnsi="仿宋_GB2312" w:eastAsia="仿宋_GB2312" w:cs="仿宋_GB2312"/>
                <w:color w:val="000000"/>
                <w:sz w:val="28"/>
                <w:szCs w:val="28"/>
                <w:lang w:eastAsia="zh-CN"/>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7</w:t>
            </w: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rPr>
                <w:rFonts w:hint="eastAsia" w:ascii="仿宋_GB2312" w:hAnsi="仿宋_GB2312" w:eastAsia="仿宋_GB2312" w:cs="仿宋_GB2312"/>
                <w:color w:val="000000"/>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8</w:t>
            </w: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rPr>
                <w:rFonts w:hint="eastAsia" w:ascii="仿宋_GB2312" w:hAnsi="仿宋_GB2312" w:eastAsia="仿宋_GB2312" w:cs="仿宋_GB2312"/>
                <w:color w:val="000000"/>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9</w:t>
            </w: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rPr>
                <w:rFonts w:hint="eastAsia" w:ascii="仿宋_GB2312" w:hAnsi="仿宋_GB2312" w:eastAsia="仿宋_GB2312" w:cs="仿宋_GB2312"/>
                <w:color w:val="000000"/>
                <w:sz w:val="28"/>
                <w:szCs w:val="28"/>
                <w:lang w:eastAsia="zh-CN"/>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w:t>
            </w: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8"/>
                <w:szCs w:val="28"/>
                <w:lang w:val="en-US" w:eastAsia="zh-CN"/>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w:t>
            </w: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w:t>
            </w: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lang w:val="en-US" w:eastAsia="zh-CN"/>
              </w:rPr>
            </w:pP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8"/>
                <w:szCs w:val="28"/>
                <w:lang w:val="en-US" w:eastAsia="zh-CN"/>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lang w:val="en-US" w:eastAsia="zh-CN"/>
              </w:rPr>
            </w:pP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8"/>
                <w:szCs w:val="28"/>
                <w:lang w:val="en-US" w:eastAsia="zh-CN"/>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lang w:val="en-US" w:eastAsia="zh-CN"/>
              </w:rPr>
            </w:pP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8"/>
                <w:szCs w:val="28"/>
                <w:lang w:val="en-US" w:eastAsia="zh-CN"/>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lang w:val="en-US" w:eastAsia="zh-CN"/>
              </w:rPr>
            </w:pP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8"/>
                <w:szCs w:val="28"/>
                <w:lang w:val="en-US" w:eastAsia="zh-CN"/>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lang w:val="en-US" w:eastAsia="zh-CN"/>
              </w:rPr>
            </w:pP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8"/>
                <w:szCs w:val="28"/>
                <w:lang w:val="en-US" w:eastAsia="zh-CN"/>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lang w:val="en-US" w:eastAsia="zh-CN"/>
              </w:rPr>
            </w:pPr>
          </w:p>
        </w:tc>
        <w:tc>
          <w:tcPr>
            <w:tcW w:w="65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28"/>
                <w:szCs w:val="28"/>
                <w:lang w:val="en-US" w:eastAsia="zh-CN"/>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000000"/>
                <w:sz w:val="28"/>
                <w:szCs w:val="28"/>
              </w:rPr>
            </w:pPr>
          </w:p>
        </w:tc>
      </w:tr>
    </w:tbl>
    <w:p/>
    <w:p/>
    <w:p/>
    <w:p/>
    <w:p/>
    <w:p/>
    <w:p/>
    <w:p/>
    <w:p/>
    <w:p/>
    <w:p>
      <w:pPr>
        <w:rPr>
          <w:rFonts w:hint="eastAsia"/>
          <w:lang w:eastAsia="zh-CN"/>
        </w:rPr>
      </w:pPr>
      <w:r>
        <w:rPr>
          <w:rFonts w:hint="eastAsia"/>
          <w:lang w:eastAsia="zh-CN"/>
        </w:rPr>
        <w:t>附件：</w:t>
      </w:r>
    </w:p>
    <w:p>
      <w:pPr>
        <w:keepNext w:val="0"/>
        <w:keepLines w:val="0"/>
        <w:pageBreakBefore w:val="0"/>
        <w:widowControl w:val="0"/>
        <w:kinsoku/>
        <w:wordWrap/>
        <w:overflowPunct/>
        <w:topLinePunct w:val="0"/>
        <w:autoSpaceDE/>
        <w:autoSpaceDN/>
        <w:bidi w:val="0"/>
        <w:adjustRightInd/>
        <w:snapToGrid/>
        <w:spacing w:after="312" w:afterLines="100" w:line="360" w:lineRule="auto"/>
        <w:ind w:right="178" w:rightChars="85"/>
        <w:jc w:val="center"/>
        <w:textAlignment w:val="auto"/>
        <w:rPr>
          <w:rFonts w:hint="eastAsia" w:ascii="华文中宋" w:hAnsi="华文中宋" w:eastAsia="华文中宋" w:cs="华文中宋"/>
          <w:b/>
          <w:bCs w:val="0"/>
          <w:color w:val="auto"/>
          <w:sz w:val="52"/>
          <w:szCs w:val="72"/>
        </w:rPr>
      </w:pPr>
      <w:r>
        <w:rPr>
          <w:rFonts w:hint="eastAsia" w:ascii="华文中宋" w:hAnsi="华文中宋" w:eastAsia="华文中宋" w:cs="华文中宋"/>
          <w:b/>
          <w:bCs w:val="0"/>
          <w:color w:val="auto"/>
          <w:sz w:val="52"/>
          <w:szCs w:val="72"/>
        </w:rPr>
        <w:t>中</w:t>
      </w:r>
      <w:r>
        <w:rPr>
          <w:rFonts w:hint="eastAsia" w:ascii="华文中宋" w:hAnsi="华文中宋" w:eastAsia="华文中宋" w:cs="华文中宋"/>
          <w:b/>
          <w:bCs w:val="0"/>
          <w:color w:val="auto"/>
          <w:sz w:val="52"/>
          <w:szCs w:val="72"/>
          <w:lang w:val="en-US" w:eastAsia="zh-CN"/>
        </w:rPr>
        <w:t xml:space="preserve"> </w:t>
      </w:r>
      <w:r>
        <w:rPr>
          <w:rFonts w:hint="eastAsia" w:ascii="华文中宋" w:hAnsi="华文中宋" w:eastAsia="华文中宋" w:cs="华文中宋"/>
          <w:b/>
          <w:bCs w:val="0"/>
          <w:color w:val="auto"/>
          <w:sz w:val="52"/>
          <w:szCs w:val="72"/>
        </w:rPr>
        <w:t>山</w:t>
      </w:r>
      <w:r>
        <w:rPr>
          <w:rFonts w:hint="eastAsia" w:ascii="华文中宋" w:hAnsi="华文中宋" w:eastAsia="华文中宋" w:cs="华文中宋"/>
          <w:b/>
          <w:bCs w:val="0"/>
          <w:color w:val="auto"/>
          <w:sz w:val="52"/>
          <w:szCs w:val="72"/>
          <w:lang w:val="en-US" w:eastAsia="zh-CN"/>
        </w:rPr>
        <w:t xml:space="preserve"> </w:t>
      </w:r>
      <w:r>
        <w:rPr>
          <w:rFonts w:hint="eastAsia" w:ascii="华文中宋" w:hAnsi="华文中宋" w:eastAsia="华文中宋" w:cs="华文中宋"/>
          <w:b/>
          <w:bCs w:val="0"/>
          <w:color w:val="auto"/>
          <w:sz w:val="52"/>
          <w:szCs w:val="72"/>
        </w:rPr>
        <w:t>市</w:t>
      </w:r>
      <w:r>
        <w:rPr>
          <w:rFonts w:hint="eastAsia" w:ascii="华文中宋" w:hAnsi="华文中宋" w:eastAsia="华文中宋" w:cs="华文中宋"/>
          <w:b/>
          <w:bCs w:val="0"/>
          <w:color w:val="auto"/>
          <w:sz w:val="52"/>
          <w:szCs w:val="72"/>
          <w:lang w:val="en-US" w:eastAsia="zh-CN"/>
        </w:rPr>
        <w:t xml:space="preserve"> 演 出 经 纪 机 构</w:t>
      </w:r>
    </w:p>
    <w:p>
      <w:pPr>
        <w:keepNext w:val="0"/>
        <w:keepLines w:val="0"/>
        <w:pageBreakBefore w:val="0"/>
        <w:widowControl w:val="0"/>
        <w:kinsoku/>
        <w:wordWrap/>
        <w:overflowPunct/>
        <w:topLinePunct w:val="0"/>
        <w:autoSpaceDE/>
        <w:autoSpaceDN/>
        <w:bidi w:val="0"/>
        <w:adjustRightInd/>
        <w:snapToGrid/>
        <w:spacing w:after="312" w:afterLines="100" w:line="360" w:lineRule="auto"/>
        <w:ind w:right="178" w:rightChars="85"/>
        <w:jc w:val="center"/>
        <w:textAlignment w:val="auto"/>
        <w:rPr>
          <w:rFonts w:hint="eastAsia" w:ascii="华文中宋" w:hAnsi="华文中宋" w:eastAsia="华文中宋" w:cs="华文中宋"/>
          <w:b/>
          <w:bCs w:val="0"/>
          <w:color w:val="auto"/>
          <w:sz w:val="52"/>
          <w:szCs w:val="72"/>
        </w:rPr>
      </w:pPr>
      <w:r>
        <w:rPr>
          <w:rFonts w:hint="eastAsia" w:ascii="华文中宋" w:hAnsi="华文中宋" w:eastAsia="华文中宋" w:cs="华文中宋"/>
          <w:b/>
          <w:bCs w:val="0"/>
          <w:color w:val="auto"/>
          <w:sz w:val="52"/>
          <w:szCs w:val="72"/>
        </w:rPr>
        <w:t>守法经营</w:t>
      </w:r>
      <w:r>
        <w:rPr>
          <w:rFonts w:hint="eastAsia" w:ascii="华文中宋" w:hAnsi="华文中宋" w:eastAsia="华文中宋" w:cs="华文中宋"/>
          <w:b/>
          <w:bCs w:val="0"/>
          <w:color w:val="auto"/>
          <w:sz w:val="52"/>
          <w:szCs w:val="72"/>
          <w:lang w:eastAsia="zh-CN"/>
        </w:rPr>
        <w:t>承诺</w:t>
      </w:r>
      <w:r>
        <w:rPr>
          <w:rFonts w:hint="eastAsia" w:ascii="华文中宋" w:hAnsi="华文中宋" w:eastAsia="华文中宋" w:cs="华文中宋"/>
          <w:b/>
          <w:bCs w:val="0"/>
          <w:color w:val="auto"/>
          <w:sz w:val="52"/>
          <w:szCs w:val="72"/>
        </w:rPr>
        <w:t>书</w:t>
      </w:r>
    </w:p>
    <w:p>
      <w:pPr>
        <w:keepNext w:val="0"/>
        <w:keepLines w:val="0"/>
        <w:pageBreakBefore w:val="0"/>
        <w:widowControl w:val="0"/>
        <w:kinsoku/>
        <w:wordWrap/>
        <w:overflowPunct/>
        <w:topLinePunct w:val="0"/>
        <w:autoSpaceDE/>
        <w:autoSpaceDN/>
        <w:bidi w:val="0"/>
        <w:adjustRightInd/>
        <w:snapToGrid/>
        <w:spacing w:line="360" w:lineRule="auto"/>
        <w:ind w:right="178" w:rightChars="85"/>
        <w:jc w:val="center"/>
        <w:textAlignment w:val="auto"/>
        <w:rPr>
          <w:rFonts w:hint="eastAsia" w:ascii="宋体" w:hAnsi="宋体" w:eastAsia="宋体" w:cs="宋体"/>
          <w:b/>
          <w:color w:val="auto"/>
          <w:sz w:val="72"/>
          <w:szCs w:val="72"/>
        </w:rPr>
      </w:pPr>
    </w:p>
    <w:p>
      <w:pPr>
        <w:keepNext w:val="0"/>
        <w:keepLines w:val="0"/>
        <w:pageBreakBefore w:val="0"/>
        <w:widowControl w:val="0"/>
        <w:kinsoku/>
        <w:wordWrap/>
        <w:overflowPunct/>
        <w:topLinePunct w:val="0"/>
        <w:autoSpaceDE/>
        <w:autoSpaceDN/>
        <w:bidi w:val="0"/>
        <w:adjustRightInd/>
        <w:snapToGrid/>
        <w:spacing w:line="360" w:lineRule="auto"/>
        <w:ind w:right="178" w:rightChars="85"/>
        <w:jc w:val="center"/>
        <w:textAlignment w:val="auto"/>
        <w:rPr>
          <w:rFonts w:hint="eastAsia" w:ascii="宋体" w:hAnsi="宋体" w:eastAsia="宋体" w:cs="宋体"/>
          <w:b/>
          <w:color w:val="auto"/>
          <w:sz w:val="72"/>
          <w:szCs w:val="72"/>
        </w:rPr>
      </w:pPr>
    </w:p>
    <w:p>
      <w:pPr>
        <w:keepNext w:val="0"/>
        <w:keepLines w:val="0"/>
        <w:pageBreakBefore w:val="0"/>
        <w:widowControl w:val="0"/>
        <w:kinsoku/>
        <w:wordWrap/>
        <w:overflowPunct/>
        <w:topLinePunct w:val="0"/>
        <w:autoSpaceDE/>
        <w:autoSpaceDN/>
        <w:bidi w:val="0"/>
        <w:adjustRightInd/>
        <w:snapToGrid/>
        <w:spacing w:before="312" w:beforeLines="100" w:line="360" w:lineRule="auto"/>
        <w:ind w:left="449" w:leftChars="214"/>
        <w:textAlignment w:val="auto"/>
        <w:rPr>
          <w:rFonts w:hint="eastAsia" w:ascii="仿宋_GB2312"/>
          <w:b/>
          <w:bCs/>
          <w:color w:val="auto"/>
          <w:sz w:val="30"/>
          <w:szCs w:val="30"/>
        </w:rPr>
      </w:pPr>
      <w:r>
        <w:rPr>
          <w:rFonts w:hint="eastAsia" w:ascii="仿宋_GB2312"/>
          <w:b/>
          <w:bCs/>
          <w:color w:val="auto"/>
          <w:sz w:val="30"/>
          <w:szCs w:val="30"/>
          <w:lang w:eastAsia="zh-CN"/>
        </w:rPr>
        <w:t>单位</w:t>
      </w:r>
      <w:r>
        <w:rPr>
          <w:rFonts w:hint="eastAsia" w:ascii="仿宋_GB2312"/>
          <w:b/>
          <w:bCs/>
          <w:color w:val="auto"/>
          <w:sz w:val="30"/>
          <w:szCs w:val="30"/>
        </w:rPr>
        <w:t>名称：</w:t>
      </w:r>
      <w:r>
        <w:rPr>
          <w:rFonts w:hint="eastAsia" w:ascii="仿宋_GB2312"/>
          <w:b/>
          <w:bCs/>
          <w:color w:val="auto"/>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49" w:leftChars="214"/>
        <w:textAlignment w:val="auto"/>
        <w:rPr>
          <w:rFonts w:hint="eastAsia" w:ascii="仿宋_GB2312"/>
          <w:b/>
          <w:bCs/>
          <w:color w:val="auto"/>
          <w:sz w:val="30"/>
          <w:szCs w:val="30"/>
        </w:rPr>
      </w:pPr>
      <w:r>
        <w:rPr>
          <w:rFonts w:hint="eastAsia" w:ascii="仿宋_GB2312"/>
          <w:b/>
          <w:bCs/>
          <w:color w:val="auto"/>
          <w:sz w:val="30"/>
          <w:szCs w:val="30"/>
          <w:lang w:eastAsia="zh-CN"/>
        </w:rPr>
        <w:t>单位</w:t>
      </w:r>
      <w:r>
        <w:rPr>
          <w:rFonts w:hint="eastAsia" w:ascii="仿宋_GB2312"/>
          <w:b/>
          <w:bCs/>
          <w:color w:val="auto"/>
          <w:sz w:val="30"/>
          <w:szCs w:val="30"/>
        </w:rPr>
        <w:t>地址：</w:t>
      </w:r>
      <w:r>
        <w:rPr>
          <w:rFonts w:hint="eastAsia" w:ascii="仿宋_GB2312"/>
          <w:b/>
          <w:bCs/>
          <w:color w:val="auto"/>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49" w:leftChars="214"/>
        <w:textAlignment w:val="auto"/>
        <w:rPr>
          <w:rFonts w:hint="eastAsia" w:ascii="仿宋_GB2312"/>
          <w:b/>
          <w:bCs/>
          <w:color w:val="auto"/>
          <w:sz w:val="30"/>
          <w:szCs w:val="30"/>
        </w:rPr>
      </w:pPr>
      <w:r>
        <w:rPr>
          <w:rFonts w:hint="eastAsia" w:ascii="仿宋_GB2312"/>
          <w:b/>
          <w:bCs/>
          <w:color w:val="auto"/>
          <w:sz w:val="30"/>
          <w:szCs w:val="30"/>
        </w:rPr>
        <w:t>法定代表人/主要负责人姓名：</w:t>
      </w:r>
      <w:r>
        <w:rPr>
          <w:rFonts w:hint="eastAsia" w:ascii="仿宋_GB2312"/>
          <w:b/>
          <w:bCs/>
          <w:color w:val="auto"/>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49" w:leftChars="214"/>
        <w:textAlignment w:val="auto"/>
        <w:rPr>
          <w:rFonts w:hint="eastAsia" w:ascii="仿宋_GB2312"/>
          <w:b/>
          <w:bCs/>
          <w:color w:val="auto"/>
          <w:sz w:val="30"/>
          <w:szCs w:val="30"/>
        </w:rPr>
      </w:pPr>
      <w:r>
        <w:rPr>
          <w:rFonts w:hint="eastAsia" w:ascii="仿宋_GB2312"/>
          <w:b/>
          <w:bCs/>
          <w:color w:val="auto"/>
          <w:sz w:val="30"/>
          <w:szCs w:val="30"/>
        </w:rPr>
        <w:t>身份证件号码：</w:t>
      </w:r>
      <w:r>
        <w:rPr>
          <w:rFonts w:hint="eastAsia" w:ascii="仿宋_GB2312"/>
          <w:b/>
          <w:bCs/>
          <w:color w:val="auto"/>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before="312" w:beforeLines="100" w:line="360" w:lineRule="auto"/>
        <w:jc w:val="center"/>
        <w:textAlignment w:val="auto"/>
        <w:rPr>
          <w:rFonts w:hint="eastAsia" w:ascii="仿宋_GB2312"/>
          <w:color w:val="auto"/>
          <w:sz w:val="30"/>
          <w:szCs w:val="30"/>
        </w:rPr>
      </w:pPr>
      <w:r>
        <w:rPr>
          <w:rFonts w:hint="eastAsia" w:ascii="仿宋_GB2312"/>
          <w:color w:val="auto"/>
          <w:sz w:val="30"/>
          <w:szCs w:val="30"/>
        </w:rPr>
        <w:t>中山市文化广电</w:t>
      </w:r>
      <w:r>
        <w:rPr>
          <w:rFonts w:hint="eastAsia" w:ascii="仿宋_GB2312"/>
          <w:color w:val="auto"/>
          <w:sz w:val="30"/>
          <w:szCs w:val="30"/>
          <w:lang w:eastAsia="zh-CN"/>
        </w:rPr>
        <w:t>旅游</w:t>
      </w:r>
      <w:r>
        <w:rPr>
          <w:rFonts w:hint="eastAsia" w:ascii="仿宋_GB2312"/>
          <w:color w:val="auto"/>
          <w:sz w:val="30"/>
          <w:szCs w:val="30"/>
        </w:rPr>
        <w:t>局  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华文中宋" w:hAnsi="华文中宋" w:eastAsia="华文中宋" w:cs="华文中宋"/>
          <w:b/>
          <w:bCs/>
          <w:color w:val="auto"/>
          <w:sz w:val="36"/>
          <w:szCs w:val="36"/>
          <w:lang w:eastAsia="zh-CN"/>
        </w:rPr>
        <w:sectPr>
          <w:footerReference r:id="rId3" w:type="default"/>
          <w:pgSz w:w="11906" w:h="16838"/>
          <w:pgMar w:top="620" w:right="1486" w:bottom="286" w:left="138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华文中宋" w:hAnsi="华文中宋" w:eastAsia="华文中宋" w:cs="华文中宋"/>
          <w:b/>
          <w:bCs/>
          <w:color w:val="auto"/>
          <w:sz w:val="36"/>
          <w:szCs w:val="36"/>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华文中宋" w:hAnsi="华文中宋" w:eastAsia="华文中宋" w:cs="华文中宋"/>
          <w:b/>
          <w:bCs/>
          <w:color w:val="auto"/>
          <w:sz w:val="36"/>
          <w:szCs w:val="36"/>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华文中宋" w:hAnsi="华文中宋" w:eastAsia="华文中宋" w:cs="华文中宋"/>
          <w:b/>
          <w:bCs/>
          <w:color w:val="auto"/>
          <w:sz w:val="44"/>
          <w:szCs w:val="44"/>
        </w:rPr>
      </w:pPr>
      <w:r>
        <w:rPr>
          <w:rFonts w:hint="eastAsia" w:ascii="华文中宋" w:hAnsi="华文中宋" w:eastAsia="华文中宋" w:cs="华文中宋"/>
          <w:b/>
          <w:bCs/>
          <w:color w:val="auto"/>
          <w:sz w:val="44"/>
          <w:szCs w:val="44"/>
          <w:lang w:eastAsia="zh-CN"/>
        </w:rPr>
        <w:t>承</w:t>
      </w:r>
      <w:r>
        <w:rPr>
          <w:rFonts w:hint="eastAsia" w:ascii="华文中宋" w:hAnsi="华文中宋" w:eastAsia="华文中宋" w:cs="华文中宋"/>
          <w:b/>
          <w:bCs/>
          <w:color w:val="auto"/>
          <w:sz w:val="44"/>
          <w:szCs w:val="44"/>
        </w:rPr>
        <w:t xml:space="preserve">         </w:t>
      </w:r>
      <w:r>
        <w:rPr>
          <w:rFonts w:hint="eastAsia" w:ascii="华文中宋" w:hAnsi="华文中宋" w:eastAsia="华文中宋" w:cs="华文中宋"/>
          <w:b/>
          <w:bCs/>
          <w:color w:val="auto"/>
          <w:sz w:val="44"/>
          <w:szCs w:val="44"/>
          <w:lang w:eastAsia="zh-CN"/>
        </w:rPr>
        <w:t>诺</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textAlignment w:val="auto"/>
        <w:rPr>
          <w:rFonts w:hint="eastAsia" w:ascii="仿宋" w:hAnsi="仿宋" w:eastAsia="仿宋" w:cs="仿宋"/>
          <w:b w:val="0"/>
          <w:bCs w:val="0"/>
          <w:color w:val="auto"/>
          <w:sz w:val="30"/>
          <w:szCs w:val="30"/>
          <w:lang w:eastAsia="zh-CN"/>
        </w:rPr>
      </w:pP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eastAsia="zh-CN"/>
        </w:rPr>
        <w:t>中山市文化广电旅游局：</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本单位郑重</w:t>
      </w:r>
      <w:r>
        <w:rPr>
          <w:rFonts w:hint="eastAsia" w:ascii="仿宋" w:hAnsi="仿宋" w:eastAsia="仿宋" w:cs="仿宋"/>
          <w:color w:val="auto"/>
          <w:sz w:val="30"/>
          <w:szCs w:val="30"/>
          <w:lang w:eastAsia="zh-CN"/>
        </w:rPr>
        <w:t>承诺</w:t>
      </w:r>
      <w:r>
        <w:rPr>
          <w:rFonts w:hint="eastAsia" w:ascii="仿宋" w:hAnsi="仿宋" w:eastAsia="仿宋" w:cs="仿宋"/>
          <w:color w:val="auto"/>
          <w:sz w:val="30"/>
          <w:szCs w:val="30"/>
        </w:rPr>
        <w:t>：本单位投资人、法人/主要负责人符合《</w:t>
      </w:r>
      <w:r>
        <w:rPr>
          <w:rFonts w:hint="eastAsia" w:ascii="仿宋" w:hAnsi="仿宋" w:eastAsia="仿宋" w:cs="仿宋"/>
          <w:color w:val="auto"/>
          <w:sz w:val="30"/>
          <w:szCs w:val="30"/>
          <w:lang w:eastAsia="zh-CN"/>
        </w:rPr>
        <w:t>营业性演出管理</w:t>
      </w:r>
      <w:r>
        <w:rPr>
          <w:rFonts w:hint="eastAsia" w:ascii="仿宋" w:hAnsi="仿宋" w:eastAsia="仿宋" w:cs="仿宋"/>
          <w:color w:val="auto"/>
          <w:sz w:val="30"/>
          <w:szCs w:val="30"/>
        </w:rPr>
        <w:t>条例》</w:t>
      </w:r>
      <w:r>
        <w:rPr>
          <w:rFonts w:hint="eastAsia" w:ascii="仿宋" w:hAnsi="仿宋" w:eastAsia="仿宋" w:cs="仿宋"/>
          <w:color w:val="auto"/>
          <w:sz w:val="30"/>
          <w:szCs w:val="30"/>
          <w:lang w:eastAsia="zh-CN"/>
        </w:rPr>
        <w:t>《营业性管理条例实施细则》《演出经纪人员管理办法》</w:t>
      </w:r>
      <w:r>
        <w:rPr>
          <w:rFonts w:hint="eastAsia" w:ascii="仿宋" w:hAnsi="仿宋" w:eastAsia="仿宋" w:cs="仿宋"/>
          <w:color w:val="auto"/>
          <w:sz w:val="30"/>
          <w:szCs w:val="30"/>
        </w:rPr>
        <w:t>关于</w:t>
      </w:r>
      <w:r>
        <w:rPr>
          <w:rFonts w:hint="eastAsia" w:ascii="仿宋" w:hAnsi="仿宋" w:eastAsia="仿宋" w:cs="仿宋"/>
          <w:color w:val="auto"/>
          <w:sz w:val="30"/>
          <w:szCs w:val="30"/>
          <w:lang w:eastAsia="zh-CN"/>
        </w:rPr>
        <w:t>从事演出</w:t>
      </w:r>
      <w:r>
        <w:rPr>
          <w:rFonts w:hint="eastAsia" w:ascii="仿宋" w:hAnsi="仿宋" w:eastAsia="仿宋" w:cs="仿宋"/>
          <w:color w:val="auto"/>
          <w:sz w:val="30"/>
          <w:szCs w:val="30"/>
        </w:rPr>
        <w:t>经营活动以及</w:t>
      </w:r>
      <w:r>
        <w:rPr>
          <w:rFonts w:hint="eastAsia" w:ascii="仿宋" w:hAnsi="仿宋" w:eastAsia="仿宋" w:cs="仿宋"/>
          <w:color w:val="auto"/>
          <w:sz w:val="30"/>
          <w:szCs w:val="30"/>
          <w:lang w:eastAsia="zh-CN"/>
        </w:rPr>
        <w:t>从事演出经纪业务</w:t>
      </w:r>
      <w:r>
        <w:rPr>
          <w:rFonts w:hint="eastAsia" w:ascii="仿宋" w:hAnsi="仿宋" w:eastAsia="仿宋" w:cs="仿宋"/>
          <w:color w:val="auto"/>
          <w:sz w:val="30"/>
          <w:szCs w:val="30"/>
        </w:rPr>
        <w:t>的相关规定，无《</w:t>
      </w:r>
      <w:r>
        <w:rPr>
          <w:rFonts w:hint="eastAsia" w:ascii="仿宋" w:hAnsi="仿宋" w:eastAsia="仿宋" w:cs="仿宋"/>
          <w:color w:val="auto"/>
          <w:sz w:val="30"/>
          <w:szCs w:val="30"/>
          <w:lang w:eastAsia="zh-CN"/>
        </w:rPr>
        <w:t>营业性演出管理</w:t>
      </w:r>
      <w:r>
        <w:rPr>
          <w:rFonts w:hint="eastAsia" w:ascii="仿宋" w:hAnsi="仿宋" w:eastAsia="仿宋" w:cs="仿宋"/>
          <w:color w:val="auto"/>
          <w:sz w:val="30"/>
          <w:szCs w:val="30"/>
        </w:rPr>
        <w:t>条例》第五十</w:t>
      </w:r>
      <w:r>
        <w:rPr>
          <w:rFonts w:hint="eastAsia" w:ascii="仿宋" w:hAnsi="仿宋" w:eastAsia="仿宋" w:cs="仿宋"/>
          <w:color w:val="auto"/>
          <w:sz w:val="30"/>
          <w:szCs w:val="30"/>
          <w:lang w:eastAsia="zh-CN"/>
        </w:rPr>
        <w:t>三</w:t>
      </w:r>
      <w:r>
        <w:rPr>
          <w:rFonts w:hint="eastAsia" w:ascii="仿宋" w:hAnsi="仿宋" w:eastAsia="仿宋" w:cs="仿宋"/>
          <w:color w:val="auto"/>
          <w:sz w:val="30"/>
          <w:szCs w:val="30"/>
        </w:rPr>
        <w:t>条规定情形。</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0" w:firstLineChars="0"/>
        <w:textAlignment w:val="auto"/>
        <w:rPr>
          <w:rFonts w:hint="eastAsia" w:ascii="仿宋" w:hAnsi="仿宋" w:eastAsia="仿宋" w:cs="仿宋"/>
          <w:b/>
          <w:color w:val="auto"/>
          <w:sz w:val="30"/>
          <w:szCs w:val="30"/>
        </w:rPr>
      </w:pPr>
      <w:r>
        <w:rPr>
          <w:rFonts w:hint="eastAsia" w:ascii="仿宋" w:hAnsi="仿宋" w:eastAsia="仿宋" w:cs="仿宋"/>
          <w:color w:val="auto"/>
          <w:spacing w:val="6"/>
          <w:sz w:val="30"/>
          <w:szCs w:val="30"/>
          <w:lang w:val="en-US" w:eastAsia="zh-CN"/>
        </w:rPr>
        <w:t xml:space="preserve">    </w:t>
      </w:r>
      <w:r>
        <w:rPr>
          <w:rFonts w:hint="eastAsia" w:ascii="仿宋" w:hAnsi="仿宋" w:eastAsia="仿宋" w:cs="仿宋"/>
          <w:color w:val="auto"/>
          <w:spacing w:val="6"/>
          <w:sz w:val="30"/>
          <w:szCs w:val="30"/>
        </w:rPr>
        <w:t>本单位</w:t>
      </w:r>
      <w:r>
        <w:rPr>
          <w:rFonts w:hint="eastAsia" w:ascii="仿宋" w:hAnsi="仿宋" w:eastAsia="仿宋" w:cs="仿宋"/>
          <w:color w:val="auto"/>
          <w:spacing w:val="6"/>
          <w:sz w:val="30"/>
          <w:szCs w:val="30"/>
          <w:lang w:eastAsia="zh-CN"/>
        </w:rPr>
        <w:t>所聘用的演出经纪人员及演员符合相关</w:t>
      </w:r>
      <w:r>
        <w:rPr>
          <w:rFonts w:hint="eastAsia" w:ascii="仿宋" w:hAnsi="仿宋" w:eastAsia="仿宋" w:cs="仿宋"/>
          <w:bCs/>
          <w:color w:val="auto"/>
          <w:sz w:val="30"/>
          <w:szCs w:val="30"/>
        </w:rPr>
        <w:t>法律法规的</w:t>
      </w:r>
      <w:r>
        <w:rPr>
          <w:rFonts w:hint="eastAsia" w:ascii="仿宋" w:hAnsi="仿宋" w:eastAsia="仿宋" w:cs="仿宋"/>
          <w:bCs/>
          <w:color w:val="auto"/>
          <w:sz w:val="30"/>
          <w:szCs w:val="30"/>
          <w:lang w:eastAsia="zh-CN"/>
        </w:rPr>
        <w:t>有关规定，</w:t>
      </w:r>
      <w:r>
        <w:rPr>
          <w:rFonts w:hint="eastAsia" w:ascii="仿宋" w:hAnsi="仿宋" w:eastAsia="仿宋" w:cs="仿宋"/>
          <w:color w:val="auto"/>
          <w:spacing w:val="6"/>
          <w:sz w:val="30"/>
          <w:szCs w:val="30"/>
          <w:lang w:eastAsia="zh-CN"/>
        </w:rPr>
        <w:t>无</w:t>
      </w:r>
      <w:r>
        <w:rPr>
          <w:rFonts w:hint="eastAsia" w:ascii="仿宋" w:hAnsi="仿宋" w:eastAsia="仿宋" w:cs="仿宋"/>
          <w:color w:val="auto"/>
          <w:sz w:val="30"/>
          <w:szCs w:val="30"/>
          <w:lang w:eastAsia="zh-CN"/>
        </w:rPr>
        <w:t>《演出经纪人员管理办法》第十三条所列行为</w:t>
      </w:r>
      <w:r>
        <w:rPr>
          <w:rFonts w:hint="eastAsia" w:ascii="仿宋" w:hAnsi="仿宋" w:eastAsia="仿宋" w:cs="仿宋"/>
          <w:bCs/>
          <w:color w:val="auto"/>
          <w:sz w:val="30"/>
          <w:szCs w:val="30"/>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本单位投资人、法人/主要负责人均已充分知晓、明</w:t>
      </w:r>
      <w:r>
        <w:rPr>
          <w:rFonts w:hint="eastAsia" w:ascii="仿宋" w:hAnsi="仿宋" w:eastAsia="仿宋" w:cs="仿宋"/>
          <w:color w:val="auto"/>
          <w:sz w:val="30"/>
          <w:szCs w:val="30"/>
          <w:lang w:eastAsia="zh-CN"/>
        </w:rPr>
        <w:t>晰</w:t>
      </w:r>
      <w:r>
        <w:rPr>
          <w:rFonts w:hint="eastAsia" w:ascii="仿宋" w:hAnsi="仿宋" w:eastAsia="仿宋" w:cs="仿宋"/>
          <w:color w:val="auto"/>
          <w:sz w:val="30"/>
          <w:szCs w:val="30"/>
        </w:rPr>
        <w:t>以上及该</w:t>
      </w:r>
      <w:r>
        <w:rPr>
          <w:rFonts w:hint="eastAsia" w:ascii="仿宋" w:hAnsi="仿宋" w:eastAsia="仿宋" w:cs="仿宋"/>
          <w:color w:val="auto"/>
          <w:sz w:val="30"/>
          <w:szCs w:val="30"/>
          <w:lang w:eastAsia="zh-CN"/>
        </w:rPr>
        <w:t>承诺书</w:t>
      </w:r>
      <w:r>
        <w:rPr>
          <w:rFonts w:hint="eastAsia" w:ascii="仿宋" w:hAnsi="仿宋" w:eastAsia="仿宋" w:cs="仿宋"/>
          <w:color w:val="auto"/>
          <w:sz w:val="30"/>
          <w:szCs w:val="30"/>
          <w:u w:val="none" w:color="auto"/>
        </w:rPr>
        <w:t>中《</w:t>
      </w:r>
      <w:r>
        <w:rPr>
          <w:rFonts w:hint="eastAsia" w:ascii="仿宋" w:hAnsi="仿宋" w:eastAsia="仿宋" w:cs="仿宋"/>
          <w:color w:val="auto"/>
          <w:sz w:val="30"/>
          <w:szCs w:val="30"/>
          <w:u w:val="none" w:color="auto"/>
          <w:lang w:eastAsia="zh-CN"/>
        </w:rPr>
        <w:t>中山市演出经纪机构</w:t>
      </w:r>
      <w:r>
        <w:rPr>
          <w:rFonts w:hint="eastAsia" w:ascii="仿宋" w:hAnsi="仿宋" w:eastAsia="仿宋" w:cs="仿宋"/>
          <w:color w:val="auto"/>
          <w:sz w:val="30"/>
          <w:szCs w:val="30"/>
        </w:rPr>
        <w:t>守法经营</w:t>
      </w:r>
      <w:r>
        <w:rPr>
          <w:rFonts w:hint="eastAsia" w:ascii="仿宋" w:hAnsi="仿宋" w:eastAsia="仿宋" w:cs="仿宋"/>
          <w:color w:val="auto"/>
          <w:sz w:val="30"/>
          <w:szCs w:val="30"/>
          <w:lang w:eastAsia="zh-CN"/>
        </w:rPr>
        <w:t>责任书</w:t>
      </w:r>
      <w:r>
        <w:rPr>
          <w:rFonts w:hint="eastAsia" w:ascii="仿宋" w:hAnsi="仿宋" w:eastAsia="仿宋" w:cs="仿宋"/>
          <w:color w:val="auto"/>
          <w:sz w:val="30"/>
          <w:szCs w:val="30"/>
        </w:rPr>
        <w:t>》所列内容，我单位将信守承诺，</w:t>
      </w:r>
      <w:r>
        <w:rPr>
          <w:rFonts w:hint="eastAsia" w:ascii="仿宋" w:hAnsi="仿宋" w:eastAsia="仿宋" w:cs="仿宋"/>
          <w:color w:val="auto"/>
          <w:sz w:val="30"/>
          <w:szCs w:val="30"/>
          <w:lang w:eastAsia="zh-CN"/>
        </w:rPr>
        <w:t>守法经营，</w:t>
      </w:r>
      <w:r>
        <w:rPr>
          <w:rFonts w:hint="eastAsia" w:ascii="仿宋" w:hAnsi="仿宋" w:eastAsia="仿宋" w:cs="仿宋"/>
          <w:color w:val="auto"/>
          <w:sz w:val="30"/>
          <w:szCs w:val="30"/>
        </w:rPr>
        <w:t>保证在经营活动中自觉遵守</w:t>
      </w:r>
      <w:r>
        <w:rPr>
          <w:rFonts w:hint="eastAsia" w:ascii="仿宋" w:hAnsi="仿宋" w:eastAsia="仿宋" w:cs="仿宋"/>
          <w:color w:val="auto"/>
          <w:sz w:val="30"/>
          <w:szCs w:val="30"/>
          <w:lang w:eastAsia="zh-CN"/>
        </w:rPr>
        <w:t>承诺</w:t>
      </w:r>
      <w:r>
        <w:rPr>
          <w:rFonts w:hint="eastAsia" w:ascii="仿宋" w:hAnsi="仿宋" w:eastAsia="仿宋" w:cs="仿宋"/>
          <w:color w:val="auto"/>
          <w:sz w:val="30"/>
          <w:szCs w:val="30"/>
        </w:rPr>
        <w:t>的内容</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若违反上述保证内容，愿承担相关的法律责任</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构成犯罪的，承担刑事责任。</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rPr>
          <w:rFonts w:hint="eastAsia" w:ascii="仿宋" w:hAnsi="仿宋" w:eastAsia="仿宋" w:cs="仿宋"/>
          <w:color w:val="auto"/>
          <w:sz w:val="30"/>
          <w:szCs w:val="30"/>
        </w:rPr>
      </w:pP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法人/主要负责人（签名）：</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center"/>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center"/>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 xml:space="preserve">                                   （单位盖章） </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4" w:rightChars="2"/>
        <w:jc w:val="righ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 xml:space="preserve">                           年    月   日</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（本</w:t>
      </w:r>
      <w:r>
        <w:rPr>
          <w:rFonts w:hint="eastAsia" w:ascii="仿宋" w:hAnsi="仿宋" w:eastAsia="仿宋" w:cs="仿宋"/>
          <w:sz w:val="28"/>
          <w:szCs w:val="28"/>
          <w:lang w:eastAsia="zh-CN"/>
        </w:rPr>
        <w:t>承诺</w:t>
      </w:r>
      <w:r>
        <w:rPr>
          <w:rFonts w:hint="eastAsia" w:ascii="仿宋" w:hAnsi="仿宋" w:eastAsia="仿宋" w:cs="仿宋"/>
          <w:color w:val="auto"/>
          <w:sz w:val="28"/>
          <w:szCs w:val="28"/>
        </w:rPr>
        <w:t>书一式</w:t>
      </w:r>
      <w:r>
        <w:rPr>
          <w:rFonts w:hint="eastAsia" w:ascii="仿宋" w:hAnsi="仿宋" w:eastAsia="仿宋" w:cs="仿宋"/>
          <w:color w:val="auto"/>
          <w:sz w:val="28"/>
          <w:szCs w:val="28"/>
          <w:lang w:eastAsia="zh-CN"/>
        </w:rPr>
        <w:t>两</w:t>
      </w:r>
      <w:r>
        <w:rPr>
          <w:rFonts w:hint="eastAsia" w:ascii="仿宋" w:hAnsi="仿宋" w:eastAsia="仿宋" w:cs="仿宋"/>
          <w:color w:val="auto"/>
          <w:sz w:val="28"/>
          <w:szCs w:val="28"/>
        </w:rPr>
        <w:t>份，市文广</w:t>
      </w:r>
      <w:r>
        <w:rPr>
          <w:rFonts w:hint="eastAsia" w:ascii="仿宋" w:hAnsi="仿宋" w:eastAsia="仿宋" w:cs="仿宋"/>
          <w:color w:val="auto"/>
          <w:sz w:val="28"/>
          <w:szCs w:val="28"/>
          <w:lang w:eastAsia="zh-CN"/>
        </w:rPr>
        <w:t>旅</w:t>
      </w:r>
      <w:r>
        <w:rPr>
          <w:rFonts w:hint="eastAsia" w:ascii="仿宋" w:hAnsi="仿宋" w:eastAsia="仿宋" w:cs="仿宋"/>
          <w:color w:val="auto"/>
          <w:sz w:val="28"/>
          <w:szCs w:val="28"/>
        </w:rPr>
        <w:t>局</w:t>
      </w:r>
      <w:r>
        <w:rPr>
          <w:rFonts w:hint="eastAsia" w:ascii="仿宋" w:hAnsi="仿宋" w:eastAsia="仿宋" w:cs="仿宋"/>
          <w:color w:val="auto"/>
          <w:sz w:val="28"/>
          <w:szCs w:val="28"/>
          <w:lang w:eastAsia="zh-CN"/>
        </w:rPr>
        <w:t>一份</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演出经纪机构一</w:t>
      </w:r>
      <w:r>
        <w:rPr>
          <w:rFonts w:hint="eastAsia" w:ascii="仿宋" w:hAnsi="仿宋" w:eastAsia="仿宋" w:cs="仿宋"/>
          <w:color w:val="auto"/>
          <w:sz w:val="28"/>
          <w:szCs w:val="28"/>
        </w:rPr>
        <w:t>份）</w:t>
      </w:r>
    </w:p>
    <w:p>
      <w:pPr>
        <w:jc w:val="center"/>
        <w:rPr>
          <w:rFonts w:hint="eastAsia" w:ascii="方正小标宋简体" w:hAnsi="方正小标宋简体" w:eastAsia="方正小标宋简体" w:cs="方正小标宋简体"/>
          <w:sz w:val="44"/>
          <w:szCs w:val="44"/>
          <w:lang w:eastAsia="zh-CN"/>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color w:val="auto"/>
          <w:sz w:val="44"/>
          <w:szCs w:val="44"/>
        </w:rPr>
        <w:t>守</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法</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经</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营</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责</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任</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lang w:eastAsia="zh-CN"/>
        </w:rPr>
        <w:t>书</w:t>
      </w:r>
    </w:p>
    <w:p>
      <w:pPr>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（演出经纪机构）</w:t>
      </w:r>
    </w:p>
    <w:p>
      <w:pPr>
        <w:jc w:val="both"/>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根据《营业性演出管理条例》《营业性演出管理条例实施细则》《演出经纪人员管理办法》《文化和旅游部关于规范演出经纪行为加强演员管理促进演出市场健康有序发展的通知》等法律、法规及文件的要求，演出经纪机构应严格规范演出经纪行为，重点履行以下职责：</w:t>
      </w:r>
    </w:p>
    <w:p>
      <w:pPr>
        <w:numPr>
          <w:ilvl w:val="0"/>
          <w:numId w:val="1"/>
        </w:numPr>
        <w:ind w:firstLine="64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严格演出资质管理</w:t>
      </w:r>
    </w:p>
    <w:p>
      <w:pPr>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eastAsia="zh-CN"/>
        </w:rPr>
        <w:t>（一）从事演员签约、推广、代理等演出经纪活动的演员、经纪公司工作室，应当严格按照《营业性演出管理条例》以及实施细则关于设立演出经纪机构的规定，向文化和旅游行政部门申请取得《营业性演出许可证》方可开展相关经纪活动。</w:t>
      </w:r>
    </w:p>
    <w:p>
      <w:pPr>
        <w:ind w:firstLine="640"/>
        <w:jc w:val="both"/>
        <w:rPr>
          <w:rFonts w:hint="eastAsia" w:ascii="仿宋" w:hAnsi="仿宋" w:eastAsia="仿宋" w:cs="仿宋"/>
          <w:sz w:val="32"/>
          <w:szCs w:val="32"/>
          <w:lang w:val="en-US" w:eastAsia="zh-CN"/>
        </w:rPr>
      </w:pPr>
      <w:r>
        <w:rPr>
          <w:rFonts w:hint="eastAsia" w:ascii="仿宋" w:hAnsi="仿宋" w:eastAsia="仿宋" w:cs="仿宋"/>
          <w:sz w:val="32"/>
          <w:szCs w:val="32"/>
          <w:lang w:eastAsia="zh-CN"/>
        </w:rPr>
        <w:t>（二）严格执行演出经纪人员资格认定制度，从事演员签约、推广、代理等演出经纪活动的从业人员，应当取得演出经纪人员资格证书，持证上岗。</w:t>
      </w:r>
      <w:r>
        <w:rPr>
          <w:rFonts w:hint="eastAsia" w:ascii="仿宋" w:hAnsi="仿宋" w:eastAsia="仿宋" w:cs="仿宋"/>
          <w:sz w:val="32"/>
          <w:szCs w:val="32"/>
          <w:lang w:val="en-US" w:eastAsia="zh-CN"/>
        </w:rPr>
        <w:t xml:space="preserve"> </w:t>
      </w:r>
    </w:p>
    <w:p>
      <w:pPr>
        <w:ind w:firstLine="64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（三）演员、经纪公司工作室未经批准，不得擅自从事演员签约、推广、代理等业务。</w:t>
      </w:r>
    </w:p>
    <w:p>
      <w:pPr>
        <w:ind w:firstLine="640"/>
        <w:jc w:val="both"/>
        <w:rPr>
          <w:rFonts w:hint="eastAsia" w:ascii="仿宋" w:hAnsi="仿宋" w:eastAsia="仿宋" w:cs="仿宋"/>
          <w:color w:val="auto"/>
          <w:sz w:val="32"/>
          <w:szCs w:val="32"/>
          <w:lang w:eastAsia="zh-CN"/>
        </w:rPr>
      </w:pPr>
      <w:r>
        <w:rPr>
          <w:rFonts w:hint="eastAsia" w:ascii="仿宋" w:hAnsi="仿宋" w:eastAsia="仿宋" w:cs="仿宋"/>
          <w:sz w:val="32"/>
          <w:szCs w:val="32"/>
          <w:lang w:eastAsia="zh-CN"/>
        </w:rPr>
        <w:t>（四）演出经纪人员在从业活动中不为含有《营业性演出管理条例》第二十五条禁止内容的演出</w:t>
      </w:r>
      <w:r>
        <w:rPr>
          <w:rFonts w:hint="eastAsia" w:ascii="仿宋" w:hAnsi="仿宋" w:eastAsia="仿宋" w:cs="仿宋"/>
          <w:color w:val="auto"/>
          <w:sz w:val="32"/>
          <w:szCs w:val="32"/>
          <w:lang w:eastAsia="zh-CN"/>
        </w:rPr>
        <w:t>提供经纪服务，不纵容所经纪演员违法失德。</w:t>
      </w:r>
    </w:p>
    <w:p>
      <w:pPr>
        <w:ind w:firstLine="640"/>
        <w:jc w:val="both"/>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二、规范演员从业行为</w:t>
      </w:r>
    </w:p>
    <w:p>
      <w:pPr>
        <w:ind w:firstLine="64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一）指导演员自觉践行社会主义核心价值观，主动承担起举旗帜、聚民心、育新人、新文化、展形象的使命任务，讲品位、讲格调、讲责任，不断提高思想品德修养，职业道德素养和人文艺术涵养，争做德艺双馨的文艺工作者。</w:t>
      </w:r>
    </w:p>
    <w:p>
      <w:pPr>
        <w:ind w:firstLine="64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维护演员合法权益，承担演员管理责任，将政治素养、道德品行作为演员任用和培养的重要标准，定期组织教育培训，增强演员守法意识和道德修养，建立演员自律自查工作制度，查找演员从业人员存在的问题及风险点，督促演员及时改正。</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（三）加强对演员的教育提醒，积极引导演员时刻敬畏法律红线，严守道德底线，提升职业操守，积极营造崇德尚艺、见贤思齐的良好风气。</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从事未成年人签约推广代理等演出经纪活动的，应当按照《中华人民共和国未成年人保护法》《中华人民共和国教育法》《中华人民共和国义务教育法》《中华人民共和国劳动法》有关规定，依法保障其接受并完成规定年限的义务教育的权利。不以招募“演艺练习生”等名义向未成年人灌输所谓“出名要趁早”等错误观念，误导未成年人价值观，侵害未成年人合法权益。</w:t>
      </w:r>
    </w:p>
    <w:p>
      <w:pPr>
        <w:ind w:firstLine="640"/>
        <w:jc w:val="both"/>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三、加强演出活动监管</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举办营业性演出活动时，安排专职演出经纪人员，承担演出活动的协调联络等工作，配合文化和旅游行政部门做好行业监管，履行依法纳税以及代扣代缴有关税务义务。举办涉外营业性演出活动，还应配合外事、公安等部门落实外籍人员日常管理工作。</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演出活动不使用造成恶劣社会影响的违法失德演员，不使用含有《营业性演出管理条例》第二十五条禁止内容的图形、画面、音视频和文字等进行演出宣传、售票和演出场地布置等活动；不组织演员假唱，不得为假唱提供条件。有未成年人参与的演出，应当经过未成年人父母或者其他监护人同意。</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（三）演出举办单位应当做好演出现场管理，维护演出现场秩序，不得</w:t>
      </w:r>
      <w:r>
        <w:rPr>
          <w:rFonts w:hint="eastAsia" w:ascii="仿宋" w:hAnsi="仿宋" w:eastAsia="仿宋" w:cs="仿宋"/>
          <w:sz w:val="32"/>
          <w:szCs w:val="32"/>
          <w:u w:val="none"/>
          <w:shd w:val="clear"/>
        </w:rPr>
        <w:t>囤票捂票炒票、虚假宣传</w:t>
      </w:r>
      <w:r>
        <w:rPr>
          <w:rFonts w:hint="eastAsia" w:ascii="仿宋" w:hAnsi="仿宋" w:eastAsia="仿宋" w:cs="仿宋"/>
          <w:sz w:val="32"/>
          <w:szCs w:val="32"/>
          <w:u w:val="none"/>
          <w:shd w:val="clear"/>
          <w:lang w:eastAsia="zh-CN"/>
        </w:rPr>
        <w:t>，</w:t>
      </w:r>
      <w:r>
        <w:rPr>
          <w:rFonts w:hint="eastAsia" w:ascii="仿宋" w:hAnsi="仿宋" w:eastAsia="仿宋" w:cs="仿宋"/>
          <w:sz w:val="32"/>
          <w:szCs w:val="32"/>
          <w:lang w:val="en-US" w:eastAsia="zh-CN"/>
        </w:rPr>
        <w:t>不设置场外应援、礼物应援、打榜投票等诱导粉丝消费的营销活动，不组织未成年人参与应援集会等活动，不组织未成年人进行正常观看演出之外的应援消费。</w:t>
      </w:r>
    </w:p>
    <w:p>
      <w:pPr>
        <w:jc w:val="left"/>
        <w:rPr>
          <w:rFonts w:hint="eastAsia" w:ascii="仿宋" w:hAnsi="仿宋" w:eastAsia="仿宋" w:cs="仿宋"/>
          <w:sz w:val="32"/>
          <w:szCs w:val="32"/>
          <w:lang w:eastAsia="zh-CN"/>
        </w:rPr>
      </w:pPr>
    </w:p>
    <w:p>
      <w:pPr>
        <w:jc w:val="left"/>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备注：相关法规摘要</w:t>
      </w:r>
    </w:p>
    <w:p>
      <w:pPr>
        <w:jc w:val="left"/>
        <w:rPr>
          <w:rFonts w:hint="eastAsia" w:ascii="仿宋" w:hAnsi="仿宋" w:eastAsia="仿宋" w:cs="仿宋"/>
          <w:color w:val="auto"/>
          <w:sz w:val="30"/>
          <w:szCs w:val="30"/>
          <w:u w:val="none"/>
        </w:rPr>
      </w:pPr>
      <w:r>
        <w:rPr>
          <w:rFonts w:hint="eastAsia" w:ascii="仿宋" w:hAnsi="仿宋" w:eastAsia="仿宋" w:cs="仿宋"/>
          <w:i w:val="0"/>
          <w:caps w:val="0"/>
          <w:color w:val="auto"/>
          <w:spacing w:val="0"/>
          <w:sz w:val="30"/>
          <w:szCs w:val="30"/>
          <w:u w:val="none"/>
          <w:shd w:val="clear"/>
        </w:rPr>
        <w:t>　　</w:t>
      </w:r>
      <w:r>
        <w:rPr>
          <w:rFonts w:hint="eastAsia" w:ascii="仿宋" w:hAnsi="仿宋" w:eastAsia="仿宋" w:cs="仿宋"/>
          <w:b/>
          <w:bCs/>
          <w:i w:val="0"/>
          <w:caps w:val="0"/>
          <w:color w:val="auto"/>
          <w:spacing w:val="0"/>
          <w:sz w:val="30"/>
          <w:szCs w:val="30"/>
          <w:u w:val="none"/>
          <w:shd w:val="clear"/>
          <w:lang w:eastAsia="zh-CN"/>
        </w:rPr>
        <w:t>一、</w:t>
      </w:r>
      <w:r>
        <w:rPr>
          <w:rFonts w:hint="eastAsia" w:ascii="仿宋" w:hAnsi="仿宋" w:eastAsia="仿宋" w:cs="仿宋"/>
          <w:b/>
          <w:bCs/>
          <w:color w:val="auto"/>
          <w:sz w:val="30"/>
          <w:szCs w:val="30"/>
          <w:u w:val="none"/>
        </w:rPr>
        <w:t>《营业性演出管理条例》</w:t>
      </w:r>
      <w:r>
        <w:rPr>
          <w:rFonts w:hint="eastAsia" w:ascii="仿宋" w:hAnsi="仿宋" w:eastAsia="仿宋" w:cs="仿宋"/>
          <w:color w:val="auto"/>
          <w:sz w:val="30"/>
          <w:szCs w:val="30"/>
          <w:u w:val="none"/>
        </w:rPr>
        <w:t>第五十三条：“因违反本条例规定被文化主管部门吊销营业性演出许可证，或者被工商行政管理部门吊销营业执照或者责令变更登记的，自受到行政处罚之日起，当事人为单位的，其法定代表人、主要负责人5年内不得担任文艺表演团体、演出经纪机构或者演出场所经营单位的法定代表人、主要负责人；当事人为个人的，个体演员1年内不得从事营业性演出，个体演出经纪人5年内不得从事营业性演出的居间、代理活动。</w:t>
      </w:r>
    </w:p>
    <w:p>
      <w:pPr>
        <w:ind w:firstLine="600"/>
        <w:jc w:val="left"/>
        <w:rPr>
          <w:rFonts w:hint="eastAsia" w:ascii="仿宋" w:hAnsi="仿宋" w:eastAsia="仿宋" w:cs="仿宋"/>
          <w:color w:val="auto"/>
          <w:sz w:val="30"/>
          <w:szCs w:val="30"/>
          <w:u w:val="none"/>
        </w:rPr>
      </w:pPr>
      <w:r>
        <w:rPr>
          <w:rFonts w:hint="eastAsia" w:ascii="仿宋" w:hAnsi="仿宋" w:eastAsia="仿宋" w:cs="仿宋"/>
          <w:color w:val="auto"/>
          <w:sz w:val="30"/>
          <w:szCs w:val="30"/>
          <w:u w:val="none"/>
        </w:rPr>
        <w:t>因营业性演出有本条例第二十五条禁止情形被文化主管部门吊销营业性演出许可证，或者被工商行政管理部门吊销营业执照或者责令变更登记的，不得再次从事营业性演出或者营业性演出的居间、代理、行纪活动。</w:t>
      </w:r>
    </w:p>
    <w:p>
      <w:pPr>
        <w:ind w:firstLine="600"/>
        <w:jc w:val="left"/>
        <w:rPr>
          <w:rFonts w:hint="eastAsia" w:ascii="仿宋" w:hAnsi="仿宋" w:eastAsia="仿宋" w:cs="仿宋"/>
          <w:color w:val="auto"/>
          <w:sz w:val="30"/>
          <w:szCs w:val="30"/>
          <w:u w:val="none"/>
          <w:lang w:eastAsia="zh-CN"/>
        </w:rPr>
      </w:pPr>
      <w:r>
        <w:rPr>
          <w:rFonts w:hint="eastAsia" w:ascii="仿宋" w:hAnsi="仿宋" w:eastAsia="仿宋" w:cs="仿宋"/>
          <w:i w:val="0"/>
          <w:caps w:val="0"/>
          <w:color w:val="auto"/>
          <w:spacing w:val="0"/>
          <w:sz w:val="30"/>
          <w:szCs w:val="30"/>
          <w:u w:val="none"/>
          <w:shd w:val="clear"/>
        </w:rPr>
        <w:t>因违反本条例规定2年内2次受到行政处罚又有应受本条例处罚的违法行为的，应当从重处罚。</w:t>
      </w:r>
      <w:r>
        <w:rPr>
          <w:rFonts w:hint="eastAsia" w:ascii="仿宋" w:hAnsi="仿宋" w:eastAsia="仿宋" w:cs="仿宋"/>
          <w:i w:val="0"/>
          <w:caps w:val="0"/>
          <w:color w:val="auto"/>
          <w:spacing w:val="0"/>
          <w:sz w:val="30"/>
          <w:szCs w:val="30"/>
          <w:u w:val="none"/>
          <w:shd w:val="clear"/>
          <w:lang w:eastAsia="zh-CN"/>
        </w:rPr>
        <w:t>”</w:t>
      </w:r>
    </w:p>
    <w:p>
      <w:pPr>
        <w:numPr>
          <w:ilvl w:val="0"/>
          <w:numId w:val="1"/>
        </w:numPr>
        <w:ind w:firstLine="640" w:firstLineChars="0"/>
        <w:rPr>
          <w:rFonts w:hint="eastAsia" w:ascii="仿宋" w:hAnsi="仿宋" w:eastAsia="仿宋" w:cs="仿宋"/>
          <w:snapToGrid/>
          <w:color w:val="auto"/>
          <w:sz w:val="30"/>
          <w:szCs w:val="30"/>
          <w:u w:val="none"/>
          <w:shd w:val="clear"/>
          <w:lang w:eastAsia="zh-CN"/>
        </w:rPr>
      </w:pPr>
      <w:r>
        <w:rPr>
          <w:rFonts w:hint="eastAsia" w:ascii="仿宋" w:hAnsi="仿宋" w:eastAsia="仿宋" w:cs="仿宋"/>
          <w:b/>
          <w:bCs/>
          <w:color w:val="auto"/>
          <w:sz w:val="30"/>
          <w:szCs w:val="30"/>
          <w:lang w:eastAsia="zh-CN"/>
        </w:rPr>
        <w:t>《演出经纪人员管理办法》第十三条</w:t>
      </w:r>
      <w:r>
        <w:rPr>
          <w:rFonts w:hint="eastAsia" w:ascii="仿宋" w:hAnsi="仿宋" w:eastAsia="仿宋" w:cs="仿宋"/>
          <w:color w:val="auto"/>
          <w:sz w:val="30"/>
          <w:szCs w:val="30"/>
          <w:lang w:eastAsia="zh-CN"/>
        </w:rPr>
        <w:t>：“</w:t>
      </w:r>
      <w:r>
        <w:rPr>
          <w:rFonts w:hint="eastAsia" w:ascii="仿宋" w:hAnsi="仿宋" w:eastAsia="仿宋" w:cs="仿宋"/>
          <w:snapToGrid/>
          <w:color w:val="auto"/>
          <w:sz w:val="30"/>
          <w:szCs w:val="30"/>
          <w:u w:val="none"/>
          <w:shd w:val="clear"/>
          <w:lang w:eastAsia="zh-CN"/>
        </w:rPr>
        <w:t>演出经纪人员不得有下列行为：（一）在演出经纪机构中从业的人员以个人名义从事演出经纪活动；（二）在两家以上（含两家）演出经纪机构从业；（三）隐瞒与经纪业务有关的重要事项，或者对经纪业务作虚假宣传；（四）为含有《条例》第二十六条禁止内容的演出提供经纪服务；（五）法律法规禁止的其他行为。”</w:t>
      </w: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numPr>
          <w:ilvl w:val="-1"/>
          <w:numId w:val="0"/>
        </w:numPr>
        <w:ind w:firstLine="0" w:firstLineChars="0"/>
        <w:rPr>
          <w:rFonts w:hint="eastAsia" w:ascii="仿宋" w:hAnsi="仿宋" w:eastAsia="仿宋" w:cs="仿宋"/>
          <w:snapToGrid/>
          <w:color w:val="auto"/>
          <w:sz w:val="30"/>
          <w:szCs w:val="30"/>
          <w:u w:val="none"/>
          <w:shd w:val="clear"/>
          <w:lang w:eastAsia="zh-CN"/>
        </w:rPr>
      </w:pPr>
    </w:p>
    <w:p>
      <w:pPr>
        <w:keepNext w:val="0"/>
        <w:keepLines w:val="0"/>
        <w:pageBreakBefore w:val="0"/>
        <w:widowControl w:val="0"/>
        <w:kinsoku/>
        <w:wordWrap/>
        <w:overflowPunct/>
        <w:topLinePunct w:val="0"/>
        <w:autoSpaceDE/>
        <w:autoSpaceDN/>
        <w:bidi w:val="0"/>
        <w:adjustRightInd/>
        <w:snapToGrid/>
        <w:spacing w:line="360" w:lineRule="auto"/>
        <w:ind w:right="178" w:rightChars="85"/>
        <w:jc w:val="center"/>
        <w:textAlignment w:val="auto"/>
        <w:rPr>
          <w:rFonts w:hint="eastAsia" w:ascii="宋体" w:hAnsi="宋体" w:eastAsia="宋体" w:cs="宋体"/>
          <w:b/>
          <w:color w:val="auto"/>
          <w:sz w:val="72"/>
          <w:szCs w:val="72"/>
        </w:rPr>
      </w:pPr>
    </w:p>
    <w:p>
      <w:pPr>
        <w:keepNext w:val="0"/>
        <w:keepLines w:val="0"/>
        <w:pageBreakBefore w:val="0"/>
        <w:widowControl w:val="0"/>
        <w:kinsoku/>
        <w:wordWrap/>
        <w:overflowPunct/>
        <w:topLinePunct w:val="0"/>
        <w:autoSpaceDE/>
        <w:autoSpaceDN/>
        <w:bidi w:val="0"/>
        <w:adjustRightInd/>
        <w:snapToGrid/>
        <w:spacing w:line="360" w:lineRule="auto"/>
        <w:ind w:right="178" w:rightChars="85"/>
        <w:jc w:val="center"/>
        <w:textAlignment w:val="auto"/>
        <w:rPr>
          <w:rFonts w:hint="eastAsia" w:ascii="宋体" w:hAnsi="宋体" w:eastAsia="宋体" w:cs="宋体"/>
          <w:b/>
          <w:color w:val="auto"/>
          <w:sz w:val="72"/>
          <w:szCs w:val="72"/>
        </w:rPr>
      </w:pPr>
    </w:p>
    <w:p>
      <w:pPr>
        <w:keepNext w:val="0"/>
        <w:keepLines w:val="0"/>
        <w:pageBreakBefore w:val="0"/>
        <w:widowControl w:val="0"/>
        <w:kinsoku/>
        <w:wordWrap/>
        <w:overflowPunct/>
        <w:topLinePunct w:val="0"/>
        <w:autoSpaceDE/>
        <w:autoSpaceDN/>
        <w:bidi w:val="0"/>
        <w:adjustRightInd/>
        <w:snapToGrid/>
        <w:spacing w:after="312" w:afterLines="100" w:line="360" w:lineRule="auto"/>
        <w:ind w:right="178" w:rightChars="85"/>
        <w:jc w:val="center"/>
        <w:textAlignment w:val="auto"/>
        <w:rPr>
          <w:rFonts w:hint="eastAsia" w:ascii="华文中宋" w:hAnsi="华文中宋" w:eastAsia="华文中宋" w:cs="华文中宋"/>
          <w:b/>
          <w:bCs w:val="0"/>
          <w:color w:val="auto"/>
          <w:sz w:val="52"/>
          <w:szCs w:val="72"/>
        </w:rPr>
      </w:pPr>
      <w:r>
        <w:rPr>
          <w:rFonts w:hint="eastAsia" w:ascii="华文中宋" w:hAnsi="华文中宋" w:eastAsia="华文中宋" w:cs="华文中宋"/>
          <w:b/>
          <w:bCs w:val="0"/>
          <w:color w:val="auto"/>
          <w:sz w:val="52"/>
          <w:szCs w:val="72"/>
        </w:rPr>
        <w:t>中山市</w:t>
      </w:r>
      <w:r>
        <w:rPr>
          <w:rFonts w:hint="eastAsia" w:ascii="华文中宋" w:hAnsi="华文中宋" w:eastAsia="华文中宋" w:cs="华文中宋"/>
          <w:b/>
          <w:bCs w:val="0"/>
          <w:color w:val="auto"/>
          <w:sz w:val="52"/>
          <w:szCs w:val="72"/>
          <w:lang w:val="en-US" w:eastAsia="zh-CN"/>
        </w:rPr>
        <w:t>网络表演经纪机构</w:t>
      </w:r>
    </w:p>
    <w:p>
      <w:pPr>
        <w:keepNext w:val="0"/>
        <w:keepLines w:val="0"/>
        <w:pageBreakBefore w:val="0"/>
        <w:widowControl w:val="0"/>
        <w:kinsoku/>
        <w:wordWrap/>
        <w:overflowPunct/>
        <w:topLinePunct w:val="0"/>
        <w:autoSpaceDE/>
        <w:autoSpaceDN/>
        <w:bidi w:val="0"/>
        <w:adjustRightInd/>
        <w:snapToGrid/>
        <w:spacing w:after="312" w:afterLines="100" w:line="360" w:lineRule="auto"/>
        <w:ind w:right="178" w:rightChars="85"/>
        <w:jc w:val="center"/>
        <w:textAlignment w:val="auto"/>
        <w:rPr>
          <w:rFonts w:hint="eastAsia" w:ascii="华文中宋" w:hAnsi="华文中宋" w:eastAsia="华文中宋" w:cs="华文中宋"/>
          <w:b/>
          <w:bCs w:val="0"/>
          <w:color w:val="auto"/>
          <w:sz w:val="52"/>
          <w:szCs w:val="72"/>
        </w:rPr>
      </w:pPr>
      <w:r>
        <w:rPr>
          <w:rFonts w:hint="eastAsia" w:ascii="华文中宋" w:hAnsi="华文中宋" w:eastAsia="华文中宋" w:cs="华文中宋"/>
          <w:b/>
          <w:bCs w:val="0"/>
          <w:color w:val="auto"/>
          <w:sz w:val="52"/>
          <w:szCs w:val="72"/>
        </w:rPr>
        <w:t>守法经营</w:t>
      </w:r>
      <w:r>
        <w:rPr>
          <w:rFonts w:hint="eastAsia" w:ascii="华文中宋" w:hAnsi="华文中宋" w:eastAsia="华文中宋" w:cs="华文中宋"/>
          <w:b/>
          <w:bCs w:val="0"/>
          <w:color w:val="auto"/>
          <w:sz w:val="52"/>
          <w:szCs w:val="72"/>
          <w:lang w:eastAsia="zh-CN"/>
        </w:rPr>
        <w:t>承诺</w:t>
      </w:r>
      <w:r>
        <w:rPr>
          <w:rFonts w:hint="eastAsia" w:ascii="华文中宋" w:hAnsi="华文中宋" w:eastAsia="华文中宋" w:cs="华文中宋"/>
          <w:b/>
          <w:bCs w:val="0"/>
          <w:color w:val="auto"/>
          <w:sz w:val="52"/>
          <w:szCs w:val="72"/>
        </w:rPr>
        <w:t>书</w:t>
      </w:r>
    </w:p>
    <w:p>
      <w:pPr>
        <w:keepNext w:val="0"/>
        <w:keepLines w:val="0"/>
        <w:pageBreakBefore w:val="0"/>
        <w:widowControl w:val="0"/>
        <w:kinsoku/>
        <w:wordWrap/>
        <w:overflowPunct/>
        <w:topLinePunct w:val="0"/>
        <w:autoSpaceDE/>
        <w:autoSpaceDN/>
        <w:bidi w:val="0"/>
        <w:adjustRightInd/>
        <w:snapToGrid/>
        <w:spacing w:line="360" w:lineRule="auto"/>
        <w:ind w:right="178" w:rightChars="85"/>
        <w:jc w:val="center"/>
        <w:textAlignment w:val="auto"/>
        <w:rPr>
          <w:rFonts w:hint="eastAsia" w:ascii="宋体" w:hAnsi="宋体" w:eastAsia="宋体" w:cs="宋体"/>
          <w:b/>
          <w:color w:val="auto"/>
          <w:sz w:val="72"/>
          <w:szCs w:val="72"/>
        </w:rPr>
      </w:pPr>
    </w:p>
    <w:p>
      <w:pPr>
        <w:keepNext w:val="0"/>
        <w:keepLines w:val="0"/>
        <w:pageBreakBefore w:val="0"/>
        <w:widowControl w:val="0"/>
        <w:kinsoku/>
        <w:wordWrap/>
        <w:overflowPunct/>
        <w:topLinePunct w:val="0"/>
        <w:autoSpaceDE/>
        <w:autoSpaceDN/>
        <w:bidi w:val="0"/>
        <w:adjustRightInd/>
        <w:snapToGrid/>
        <w:spacing w:line="360" w:lineRule="auto"/>
        <w:ind w:right="178" w:rightChars="85"/>
        <w:jc w:val="center"/>
        <w:textAlignment w:val="auto"/>
        <w:rPr>
          <w:rFonts w:hint="eastAsia" w:ascii="宋体" w:hAnsi="宋体" w:eastAsia="宋体" w:cs="宋体"/>
          <w:b/>
          <w:color w:val="auto"/>
          <w:sz w:val="72"/>
          <w:szCs w:val="72"/>
        </w:rPr>
      </w:pPr>
    </w:p>
    <w:p>
      <w:pPr>
        <w:keepNext w:val="0"/>
        <w:keepLines w:val="0"/>
        <w:pageBreakBefore w:val="0"/>
        <w:widowControl w:val="0"/>
        <w:kinsoku/>
        <w:wordWrap/>
        <w:overflowPunct/>
        <w:topLinePunct w:val="0"/>
        <w:autoSpaceDE/>
        <w:autoSpaceDN/>
        <w:bidi w:val="0"/>
        <w:adjustRightInd/>
        <w:snapToGrid/>
        <w:spacing w:before="312" w:beforeLines="100" w:line="360" w:lineRule="auto"/>
        <w:ind w:left="449" w:leftChars="214"/>
        <w:textAlignment w:val="auto"/>
        <w:rPr>
          <w:rFonts w:hint="eastAsia" w:ascii="仿宋_GB2312"/>
          <w:b/>
          <w:bCs/>
          <w:color w:val="auto"/>
          <w:sz w:val="30"/>
          <w:szCs w:val="30"/>
        </w:rPr>
      </w:pPr>
      <w:r>
        <w:rPr>
          <w:rFonts w:hint="eastAsia" w:ascii="仿宋_GB2312"/>
          <w:b/>
          <w:bCs/>
          <w:color w:val="auto"/>
          <w:sz w:val="30"/>
          <w:szCs w:val="30"/>
          <w:lang w:eastAsia="zh-CN"/>
        </w:rPr>
        <w:t>单位</w:t>
      </w:r>
      <w:r>
        <w:rPr>
          <w:rFonts w:hint="eastAsia" w:ascii="仿宋_GB2312"/>
          <w:b/>
          <w:bCs/>
          <w:color w:val="auto"/>
          <w:sz w:val="30"/>
          <w:szCs w:val="30"/>
        </w:rPr>
        <w:t>名称：</w:t>
      </w:r>
      <w:r>
        <w:rPr>
          <w:rFonts w:hint="eastAsia" w:ascii="仿宋_GB2312"/>
          <w:b/>
          <w:bCs/>
          <w:color w:val="auto"/>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49" w:leftChars="214"/>
        <w:textAlignment w:val="auto"/>
        <w:rPr>
          <w:rFonts w:hint="eastAsia" w:ascii="仿宋_GB2312"/>
          <w:b/>
          <w:bCs/>
          <w:color w:val="auto"/>
          <w:sz w:val="30"/>
          <w:szCs w:val="30"/>
        </w:rPr>
      </w:pPr>
      <w:r>
        <w:rPr>
          <w:rFonts w:hint="eastAsia" w:ascii="仿宋_GB2312"/>
          <w:b/>
          <w:bCs/>
          <w:color w:val="auto"/>
          <w:sz w:val="30"/>
          <w:szCs w:val="30"/>
          <w:lang w:eastAsia="zh-CN"/>
        </w:rPr>
        <w:t>单位</w:t>
      </w:r>
      <w:r>
        <w:rPr>
          <w:rFonts w:hint="eastAsia" w:ascii="仿宋_GB2312"/>
          <w:b/>
          <w:bCs/>
          <w:color w:val="auto"/>
          <w:sz w:val="30"/>
          <w:szCs w:val="30"/>
        </w:rPr>
        <w:t>地址：</w:t>
      </w:r>
      <w:r>
        <w:rPr>
          <w:rFonts w:hint="eastAsia" w:ascii="仿宋_GB2312"/>
          <w:b/>
          <w:bCs/>
          <w:color w:val="auto"/>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49" w:leftChars="214"/>
        <w:textAlignment w:val="auto"/>
        <w:rPr>
          <w:rFonts w:hint="eastAsia" w:ascii="仿宋_GB2312"/>
          <w:b/>
          <w:bCs/>
          <w:color w:val="auto"/>
          <w:sz w:val="30"/>
          <w:szCs w:val="30"/>
        </w:rPr>
      </w:pPr>
      <w:r>
        <w:rPr>
          <w:rFonts w:hint="eastAsia" w:ascii="仿宋_GB2312"/>
          <w:b/>
          <w:bCs/>
          <w:color w:val="auto"/>
          <w:sz w:val="30"/>
          <w:szCs w:val="30"/>
        </w:rPr>
        <w:t>法定代表人/主要负责人姓名：</w:t>
      </w:r>
      <w:r>
        <w:rPr>
          <w:rFonts w:hint="eastAsia" w:ascii="仿宋_GB2312"/>
          <w:b/>
          <w:bCs/>
          <w:color w:val="auto"/>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49" w:leftChars="214"/>
        <w:textAlignment w:val="auto"/>
        <w:rPr>
          <w:rFonts w:hint="eastAsia" w:ascii="仿宋_GB2312"/>
          <w:b/>
          <w:bCs/>
          <w:color w:val="auto"/>
          <w:sz w:val="30"/>
          <w:szCs w:val="30"/>
        </w:rPr>
      </w:pPr>
      <w:r>
        <w:rPr>
          <w:rFonts w:hint="eastAsia" w:ascii="仿宋_GB2312"/>
          <w:b/>
          <w:bCs/>
          <w:color w:val="auto"/>
          <w:sz w:val="30"/>
          <w:szCs w:val="30"/>
        </w:rPr>
        <w:t>身份证件号码：</w:t>
      </w:r>
      <w:r>
        <w:rPr>
          <w:rFonts w:hint="eastAsia" w:ascii="仿宋_GB2312"/>
          <w:b/>
          <w:bCs/>
          <w:color w:val="auto"/>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b/>
          <w:bCs/>
          <w:color w:val="auto"/>
          <w:sz w:val="30"/>
          <w:szCs w:val="30"/>
        </w:rPr>
      </w:pPr>
    </w:p>
    <w:p>
      <w:pPr>
        <w:keepNext w:val="0"/>
        <w:keepLines w:val="0"/>
        <w:pageBreakBefore w:val="0"/>
        <w:widowControl w:val="0"/>
        <w:kinsoku/>
        <w:wordWrap/>
        <w:overflowPunct/>
        <w:topLinePunct w:val="0"/>
        <w:autoSpaceDE/>
        <w:autoSpaceDN/>
        <w:bidi w:val="0"/>
        <w:adjustRightInd/>
        <w:snapToGrid/>
        <w:spacing w:before="312" w:beforeLines="100" w:line="360" w:lineRule="auto"/>
        <w:jc w:val="center"/>
        <w:textAlignment w:val="auto"/>
        <w:rPr>
          <w:rFonts w:hint="eastAsia" w:ascii="仿宋_GB2312"/>
          <w:color w:val="auto"/>
          <w:sz w:val="30"/>
          <w:szCs w:val="30"/>
        </w:rPr>
      </w:pPr>
      <w:r>
        <w:rPr>
          <w:rFonts w:hint="eastAsia" w:ascii="仿宋_GB2312"/>
          <w:color w:val="auto"/>
          <w:sz w:val="30"/>
          <w:szCs w:val="30"/>
        </w:rPr>
        <w:t>中山市文化广电</w:t>
      </w:r>
      <w:r>
        <w:rPr>
          <w:rFonts w:hint="eastAsia" w:ascii="仿宋_GB2312"/>
          <w:color w:val="auto"/>
          <w:sz w:val="30"/>
          <w:szCs w:val="30"/>
          <w:lang w:eastAsia="zh-CN"/>
        </w:rPr>
        <w:t>旅游</w:t>
      </w:r>
      <w:r>
        <w:rPr>
          <w:rFonts w:hint="eastAsia" w:ascii="仿宋_GB2312"/>
          <w:color w:val="auto"/>
          <w:sz w:val="30"/>
          <w:szCs w:val="30"/>
        </w:rPr>
        <w:t>局  制</w:t>
      </w:r>
    </w:p>
    <w:p>
      <w:pPr>
        <w:keepNext w:val="0"/>
        <w:keepLines w:val="0"/>
        <w:pageBreakBefore w:val="0"/>
        <w:widowControl w:val="0"/>
        <w:kinsoku/>
        <w:wordWrap/>
        <w:overflowPunct/>
        <w:topLinePunct w:val="0"/>
        <w:autoSpaceDE/>
        <w:autoSpaceDN/>
        <w:bidi w:val="0"/>
        <w:adjustRightInd/>
        <w:snapToGrid/>
        <w:spacing w:before="312" w:beforeLines="100" w:line="360" w:lineRule="auto"/>
        <w:jc w:val="center"/>
        <w:textAlignment w:val="auto"/>
        <w:rPr>
          <w:rFonts w:hint="eastAsia" w:ascii="仿宋_GB2312"/>
          <w:color w:val="auto"/>
          <w:sz w:val="30"/>
          <w:szCs w:val="30"/>
        </w:rPr>
        <w:sectPr>
          <w:footerReference r:id="rId4" w:type="default"/>
          <w:footerReference r:id="rId5" w:type="even"/>
          <w:pgSz w:w="11906" w:h="16838"/>
          <w:pgMar w:top="1440" w:right="1588" w:bottom="1440" w:left="1588"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华文中宋" w:hAnsi="华文中宋" w:eastAsia="华文中宋" w:cs="华文中宋"/>
          <w:b/>
          <w:bCs/>
          <w:color w:val="auto"/>
          <w:sz w:val="36"/>
          <w:szCs w:val="36"/>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华文中宋" w:hAnsi="华文中宋" w:eastAsia="华文中宋" w:cs="华文中宋"/>
          <w:b/>
          <w:bCs/>
          <w:color w:val="auto"/>
          <w:sz w:val="36"/>
          <w:szCs w:val="36"/>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华文中宋" w:hAnsi="华文中宋" w:eastAsia="华文中宋" w:cs="华文中宋"/>
          <w:b/>
          <w:bCs/>
          <w:color w:val="auto"/>
          <w:sz w:val="36"/>
          <w:szCs w:val="36"/>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华文中宋" w:hAnsi="华文中宋" w:eastAsia="华文中宋" w:cs="华文中宋"/>
          <w:b/>
          <w:bCs/>
          <w:color w:val="auto"/>
          <w:sz w:val="44"/>
          <w:szCs w:val="44"/>
        </w:rPr>
      </w:pPr>
      <w:r>
        <w:rPr>
          <w:rFonts w:hint="eastAsia" w:ascii="华文中宋" w:hAnsi="华文中宋" w:eastAsia="华文中宋" w:cs="华文中宋"/>
          <w:b/>
          <w:bCs/>
          <w:color w:val="auto"/>
          <w:sz w:val="44"/>
          <w:szCs w:val="44"/>
          <w:lang w:eastAsia="zh-CN"/>
        </w:rPr>
        <w:t>承</w:t>
      </w:r>
      <w:r>
        <w:rPr>
          <w:rFonts w:hint="eastAsia" w:ascii="华文中宋" w:hAnsi="华文中宋" w:eastAsia="华文中宋" w:cs="华文中宋"/>
          <w:b/>
          <w:bCs/>
          <w:color w:val="auto"/>
          <w:sz w:val="44"/>
          <w:szCs w:val="44"/>
        </w:rPr>
        <w:t xml:space="preserve">         </w:t>
      </w:r>
      <w:r>
        <w:rPr>
          <w:rFonts w:hint="eastAsia" w:ascii="华文中宋" w:hAnsi="华文中宋" w:eastAsia="华文中宋" w:cs="华文中宋"/>
          <w:b/>
          <w:bCs/>
          <w:color w:val="auto"/>
          <w:sz w:val="44"/>
          <w:szCs w:val="44"/>
          <w:lang w:eastAsia="zh-CN"/>
        </w:rPr>
        <w:t>诺</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textAlignment w:val="auto"/>
        <w:rPr>
          <w:rFonts w:hint="eastAsia" w:ascii="仿宋" w:hAnsi="仿宋" w:eastAsia="仿宋" w:cs="仿宋"/>
          <w:b w:val="0"/>
          <w:bCs w:val="0"/>
          <w:color w:val="auto"/>
          <w:sz w:val="30"/>
          <w:szCs w:val="30"/>
          <w:lang w:eastAsia="zh-CN"/>
        </w:rPr>
      </w:pP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eastAsia="zh-CN"/>
        </w:rPr>
        <w:t>中山市文化广电旅游局：</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本单位郑重</w:t>
      </w:r>
      <w:r>
        <w:rPr>
          <w:rFonts w:hint="eastAsia" w:ascii="仿宋" w:hAnsi="仿宋" w:eastAsia="仿宋" w:cs="仿宋"/>
          <w:color w:val="auto"/>
          <w:sz w:val="30"/>
          <w:szCs w:val="30"/>
          <w:lang w:eastAsia="zh-CN"/>
        </w:rPr>
        <w:t>承诺</w:t>
      </w:r>
      <w:r>
        <w:rPr>
          <w:rFonts w:hint="eastAsia" w:ascii="仿宋" w:hAnsi="仿宋" w:eastAsia="仿宋" w:cs="仿宋"/>
          <w:color w:val="auto"/>
          <w:sz w:val="30"/>
          <w:szCs w:val="30"/>
        </w:rPr>
        <w:t>：本单位投资人、法人/主要负责人符合《</w:t>
      </w:r>
      <w:r>
        <w:rPr>
          <w:rFonts w:hint="eastAsia" w:ascii="仿宋" w:hAnsi="仿宋" w:eastAsia="仿宋" w:cs="仿宋"/>
          <w:color w:val="auto"/>
          <w:sz w:val="30"/>
          <w:szCs w:val="30"/>
          <w:lang w:eastAsia="zh-CN"/>
        </w:rPr>
        <w:t>营业性演出管理</w:t>
      </w:r>
      <w:r>
        <w:rPr>
          <w:rFonts w:hint="eastAsia" w:ascii="仿宋" w:hAnsi="仿宋" w:eastAsia="仿宋" w:cs="仿宋"/>
          <w:color w:val="auto"/>
          <w:sz w:val="30"/>
          <w:szCs w:val="30"/>
        </w:rPr>
        <w:t>条例》</w:t>
      </w:r>
      <w:r>
        <w:rPr>
          <w:rFonts w:hint="eastAsia" w:ascii="仿宋" w:hAnsi="仿宋" w:eastAsia="仿宋" w:cs="仿宋"/>
          <w:color w:val="auto"/>
          <w:sz w:val="30"/>
          <w:szCs w:val="30"/>
          <w:lang w:eastAsia="zh-CN"/>
        </w:rPr>
        <w:t>《营业性管理条例实施细则》《演出经纪人员管理办法》《网络表演经纪机构管理办法》</w:t>
      </w:r>
      <w:r>
        <w:rPr>
          <w:rFonts w:hint="eastAsia" w:ascii="仿宋" w:hAnsi="仿宋" w:eastAsia="仿宋" w:cs="仿宋"/>
          <w:color w:val="auto"/>
          <w:sz w:val="30"/>
          <w:szCs w:val="30"/>
        </w:rPr>
        <w:t>关于</w:t>
      </w:r>
      <w:r>
        <w:rPr>
          <w:rFonts w:hint="eastAsia" w:ascii="仿宋" w:hAnsi="仿宋" w:eastAsia="仿宋" w:cs="仿宋"/>
          <w:color w:val="auto"/>
          <w:sz w:val="30"/>
          <w:szCs w:val="30"/>
          <w:lang w:eastAsia="zh-CN"/>
        </w:rPr>
        <w:t>从事网络表演</w:t>
      </w:r>
      <w:r>
        <w:rPr>
          <w:rFonts w:hint="eastAsia" w:ascii="仿宋" w:hAnsi="仿宋" w:eastAsia="仿宋" w:cs="仿宋"/>
          <w:color w:val="auto"/>
          <w:sz w:val="30"/>
          <w:szCs w:val="30"/>
        </w:rPr>
        <w:t>经营活动以及</w:t>
      </w:r>
      <w:r>
        <w:rPr>
          <w:rFonts w:hint="eastAsia" w:ascii="仿宋" w:hAnsi="仿宋" w:eastAsia="仿宋" w:cs="仿宋"/>
          <w:color w:val="auto"/>
          <w:sz w:val="30"/>
          <w:szCs w:val="30"/>
          <w:lang w:eastAsia="zh-CN"/>
        </w:rPr>
        <w:t>从事网络表演经纪业务</w:t>
      </w:r>
      <w:r>
        <w:rPr>
          <w:rFonts w:hint="eastAsia" w:ascii="仿宋" w:hAnsi="仿宋" w:eastAsia="仿宋" w:cs="仿宋"/>
          <w:color w:val="auto"/>
          <w:sz w:val="30"/>
          <w:szCs w:val="30"/>
        </w:rPr>
        <w:t>的相关规定，无《</w:t>
      </w:r>
      <w:r>
        <w:rPr>
          <w:rFonts w:hint="eastAsia" w:ascii="仿宋" w:hAnsi="仿宋" w:eastAsia="仿宋" w:cs="仿宋"/>
          <w:color w:val="auto"/>
          <w:sz w:val="30"/>
          <w:szCs w:val="30"/>
          <w:lang w:eastAsia="zh-CN"/>
        </w:rPr>
        <w:t>营业性演出管理</w:t>
      </w:r>
      <w:r>
        <w:rPr>
          <w:rFonts w:hint="eastAsia" w:ascii="仿宋" w:hAnsi="仿宋" w:eastAsia="仿宋" w:cs="仿宋"/>
          <w:color w:val="auto"/>
          <w:sz w:val="30"/>
          <w:szCs w:val="30"/>
        </w:rPr>
        <w:t>条例》第五十</w:t>
      </w:r>
      <w:r>
        <w:rPr>
          <w:rFonts w:hint="eastAsia" w:ascii="仿宋" w:hAnsi="仿宋" w:eastAsia="仿宋" w:cs="仿宋"/>
          <w:color w:val="auto"/>
          <w:sz w:val="30"/>
          <w:szCs w:val="30"/>
          <w:lang w:eastAsia="zh-CN"/>
        </w:rPr>
        <w:t>三</w:t>
      </w:r>
      <w:r>
        <w:rPr>
          <w:rFonts w:hint="eastAsia" w:ascii="仿宋" w:hAnsi="仿宋" w:eastAsia="仿宋" w:cs="仿宋"/>
          <w:color w:val="auto"/>
          <w:sz w:val="30"/>
          <w:szCs w:val="30"/>
        </w:rPr>
        <w:t>条规定情形。</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0" w:firstLineChars="0"/>
        <w:textAlignment w:val="auto"/>
        <w:rPr>
          <w:rFonts w:hint="eastAsia" w:ascii="仿宋" w:hAnsi="仿宋" w:eastAsia="仿宋" w:cs="仿宋"/>
          <w:b/>
          <w:color w:val="auto"/>
          <w:sz w:val="30"/>
          <w:szCs w:val="30"/>
        </w:rPr>
      </w:pPr>
      <w:r>
        <w:rPr>
          <w:rFonts w:hint="eastAsia" w:ascii="仿宋" w:hAnsi="仿宋" w:eastAsia="仿宋" w:cs="仿宋"/>
          <w:color w:val="auto"/>
          <w:spacing w:val="6"/>
          <w:sz w:val="30"/>
          <w:szCs w:val="30"/>
          <w:lang w:val="en-US" w:eastAsia="zh-CN"/>
        </w:rPr>
        <w:t xml:space="preserve">    </w:t>
      </w:r>
      <w:r>
        <w:rPr>
          <w:rFonts w:hint="eastAsia" w:ascii="仿宋" w:hAnsi="仿宋" w:eastAsia="仿宋" w:cs="仿宋"/>
          <w:color w:val="auto"/>
          <w:spacing w:val="6"/>
          <w:sz w:val="30"/>
          <w:szCs w:val="30"/>
        </w:rPr>
        <w:t>本单位</w:t>
      </w:r>
      <w:r>
        <w:rPr>
          <w:rFonts w:hint="eastAsia" w:ascii="仿宋" w:hAnsi="仿宋" w:eastAsia="仿宋" w:cs="仿宋"/>
          <w:color w:val="auto"/>
          <w:spacing w:val="6"/>
          <w:sz w:val="30"/>
          <w:szCs w:val="30"/>
          <w:lang w:eastAsia="zh-CN"/>
        </w:rPr>
        <w:t>所聘用的网络表演经纪人员及网络表演者符合相关</w:t>
      </w:r>
      <w:r>
        <w:rPr>
          <w:rFonts w:hint="eastAsia" w:ascii="仿宋" w:hAnsi="仿宋" w:eastAsia="仿宋" w:cs="仿宋"/>
          <w:bCs/>
          <w:color w:val="auto"/>
          <w:sz w:val="30"/>
          <w:szCs w:val="30"/>
        </w:rPr>
        <w:t>法律法规的</w:t>
      </w:r>
      <w:r>
        <w:rPr>
          <w:rFonts w:hint="eastAsia" w:ascii="仿宋" w:hAnsi="仿宋" w:eastAsia="仿宋" w:cs="仿宋"/>
          <w:bCs/>
          <w:color w:val="auto"/>
          <w:sz w:val="30"/>
          <w:szCs w:val="30"/>
          <w:lang w:eastAsia="zh-CN"/>
        </w:rPr>
        <w:t>有关规定，</w:t>
      </w:r>
      <w:r>
        <w:rPr>
          <w:rFonts w:hint="eastAsia" w:ascii="仿宋" w:hAnsi="仿宋" w:eastAsia="仿宋" w:cs="仿宋"/>
          <w:color w:val="auto"/>
          <w:spacing w:val="6"/>
          <w:sz w:val="30"/>
          <w:szCs w:val="30"/>
          <w:lang w:eastAsia="zh-CN"/>
        </w:rPr>
        <w:t>无</w:t>
      </w:r>
      <w:r>
        <w:rPr>
          <w:rFonts w:hint="eastAsia" w:ascii="仿宋" w:hAnsi="仿宋" w:eastAsia="仿宋" w:cs="仿宋"/>
          <w:color w:val="auto"/>
          <w:sz w:val="30"/>
          <w:szCs w:val="30"/>
          <w:lang w:eastAsia="zh-CN"/>
        </w:rPr>
        <w:t>《演出经纪人员管理办法》第十三条所列行为</w:t>
      </w:r>
      <w:r>
        <w:rPr>
          <w:rFonts w:hint="eastAsia" w:ascii="仿宋" w:hAnsi="仿宋" w:eastAsia="仿宋" w:cs="仿宋"/>
          <w:bCs/>
          <w:color w:val="auto"/>
          <w:sz w:val="30"/>
          <w:szCs w:val="30"/>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本单位投资人、法人/主要负责人均已充分知晓、明</w:t>
      </w:r>
      <w:r>
        <w:rPr>
          <w:rFonts w:hint="eastAsia" w:ascii="仿宋" w:hAnsi="仿宋" w:eastAsia="仿宋" w:cs="仿宋"/>
          <w:color w:val="auto"/>
          <w:sz w:val="30"/>
          <w:szCs w:val="30"/>
          <w:lang w:eastAsia="zh-CN"/>
        </w:rPr>
        <w:t>晰</w:t>
      </w:r>
      <w:r>
        <w:rPr>
          <w:rFonts w:hint="eastAsia" w:ascii="仿宋" w:hAnsi="仿宋" w:eastAsia="仿宋" w:cs="仿宋"/>
          <w:color w:val="auto"/>
          <w:sz w:val="30"/>
          <w:szCs w:val="30"/>
        </w:rPr>
        <w:t>以上及该</w:t>
      </w:r>
      <w:r>
        <w:rPr>
          <w:rFonts w:hint="eastAsia" w:ascii="仿宋" w:hAnsi="仿宋" w:eastAsia="仿宋" w:cs="仿宋"/>
          <w:color w:val="auto"/>
          <w:sz w:val="30"/>
          <w:szCs w:val="30"/>
          <w:lang w:eastAsia="zh-CN"/>
        </w:rPr>
        <w:t>承诺书</w:t>
      </w:r>
      <w:r>
        <w:rPr>
          <w:rFonts w:hint="eastAsia" w:ascii="仿宋" w:hAnsi="仿宋" w:eastAsia="仿宋" w:cs="仿宋"/>
          <w:color w:val="auto"/>
          <w:sz w:val="30"/>
          <w:szCs w:val="30"/>
          <w:u w:val="none" w:color="auto"/>
        </w:rPr>
        <w:t>中《</w:t>
      </w:r>
      <w:r>
        <w:rPr>
          <w:rFonts w:hint="eastAsia" w:ascii="仿宋" w:hAnsi="仿宋" w:eastAsia="仿宋" w:cs="仿宋"/>
          <w:color w:val="auto"/>
          <w:sz w:val="30"/>
          <w:szCs w:val="30"/>
        </w:rPr>
        <w:t>守法经营</w:t>
      </w:r>
      <w:r>
        <w:rPr>
          <w:rFonts w:hint="eastAsia" w:ascii="仿宋" w:hAnsi="仿宋" w:eastAsia="仿宋" w:cs="仿宋"/>
          <w:color w:val="auto"/>
          <w:sz w:val="30"/>
          <w:szCs w:val="30"/>
          <w:lang w:eastAsia="zh-CN"/>
        </w:rPr>
        <w:t>责任书</w:t>
      </w:r>
      <w:r>
        <w:rPr>
          <w:rFonts w:hint="eastAsia" w:ascii="仿宋" w:hAnsi="仿宋" w:eastAsia="仿宋" w:cs="仿宋"/>
          <w:color w:val="auto"/>
          <w:sz w:val="30"/>
          <w:szCs w:val="30"/>
        </w:rPr>
        <w:t>》所列内容，我单位将信守承诺，</w:t>
      </w:r>
      <w:r>
        <w:rPr>
          <w:rFonts w:hint="eastAsia" w:ascii="仿宋" w:hAnsi="仿宋" w:eastAsia="仿宋" w:cs="仿宋"/>
          <w:color w:val="auto"/>
          <w:sz w:val="30"/>
          <w:szCs w:val="30"/>
          <w:lang w:eastAsia="zh-CN"/>
        </w:rPr>
        <w:t>守法经营，</w:t>
      </w:r>
      <w:r>
        <w:rPr>
          <w:rFonts w:hint="eastAsia" w:ascii="仿宋" w:hAnsi="仿宋" w:eastAsia="仿宋" w:cs="仿宋"/>
          <w:color w:val="auto"/>
          <w:sz w:val="30"/>
          <w:szCs w:val="30"/>
        </w:rPr>
        <w:t>保证在经营活动中自觉遵守</w:t>
      </w:r>
      <w:r>
        <w:rPr>
          <w:rFonts w:hint="eastAsia" w:ascii="仿宋" w:hAnsi="仿宋" w:eastAsia="仿宋" w:cs="仿宋"/>
          <w:color w:val="auto"/>
          <w:sz w:val="30"/>
          <w:szCs w:val="30"/>
          <w:lang w:eastAsia="zh-CN"/>
        </w:rPr>
        <w:t>承诺</w:t>
      </w:r>
      <w:r>
        <w:rPr>
          <w:rFonts w:hint="eastAsia" w:ascii="仿宋" w:hAnsi="仿宋" w:eastAsia="仿宋" w:cs="仿宋"/>
          <w:color w:val="auto"/>
          <w:sz w:val="30"/>
          <w:szCs w:val="30"/>
        </w:rPr>
        <w:t>的内容</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若违反上述保证内容，愿承担相关的法律责任</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构成犯罪的，承担刑事责任。</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法人/主要负责人（签名）：</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center"/>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center"/>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 xml:space="preserve">                                   （单位盖章） </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4" w:rightChars="2"/>
        <w:jc w:val="righ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 xml:space="preserve">                           年    月   日</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（本</w:t>
      </w:r>
      <w:r>
        <w:rPr>
          <w:rFonts w:hint="eastAsia" w:ascii="仿宋" w:hAnsi="仿宋" w:eastAsia="仿宋" w:cs="仿宋"/>
          <w:sz w:val="28"/>
          <w:szCs w:val="28"/>
          <w:lang w:eastAsia="zh-CN"/>
        </w:rPr>
        <w:t>承诺</w:t>
      </w:r>
      <w:r>
        <w:rPr>
          <w:rFonts w:hint="eastAsia" w:ascii="仿宋" w:hAnsi="仿宋" w:eastAsia="仿宋" w:cs="仿宋"/>
          <w:color w:val="auto"/>
          <w:sz w:val="28"/>
          <w:szCs w:val="28"/>
        </w:rPr>
        <w:t>书一式</w:t>
      </w:r>
      <w:r>
        <w:rPr>
          <w:rFonts w:hint="eastAsia" w:ascii="仿宋" w:hAnsi="仿宋" w:eastAsia="仿宋" w:cs="仿宋"/>
          <w:color w:val="auto"/>
          <w:sz w:val="28"/>
          <w:szCs w:val="28"/>
          <w:lang w:eastAsia="zh-CN"/>
        </w:rPr>
        <w:t>两</w:t>
      </w:r>
      <w:r>
        <w:rPr>
          <w:rFonts w:hint="eastAsia" w:ascii="仿宋" w:hAnsi="仿宋" w:eastAsia="仿宋" w:cs="仿宋"/>
          <w:color w:val="auto"/>
          <w:sz w:val="28"/>
          <w:szCs w:val="28"/>
        </w:rPr>
        <w:t>份，市文广</w:t>
      </w:r>
      <w:r>
        <w:rPr>
          <w:rFonts w:hint="eastAsia" w:ascii="仿宋" w:hAnsi="仿宋" w:eastAsia="仿宋" w:cs="仿宋"/>
          <w:color w:val="auto"/>
          <w:sz w:val="28"/>
          <w:szCs w:val="28"/>
          <w:lang w:eastAsia="zh-CN"/>
        </w:rPr>
        <w:t>旅</w:t>
      </w:r>
      <w:r>
        <w:rPr>
          <w:rFonts w:hint="eastAsia" w:ascii="仿宋" w:hAnsi="仿宋" w:eastAsia="仿宋" w:cs="仿宋"/>
          <w:color w:val="auto"/>
          <w:sz w:val="28"/>
          <w:szCs w:val="28"/>
        </w:rPr>
        <w:t>局</w:t>
      </w:r>
      <w:r>
        <w:rPr>
          <w:rFonts w:hint="eastAsia" w:ascii="仿宋" w:hAnsi="仿宋" w:eastAsia="仿宋" w:cs="仿宋"/>
          <w:color w:val="auto"/>
          <w:sz w:val="28"/>
          <w:szCs w:val="28"/>
          <w:lang w:eastAsia="zh-CN"/>
        </w:rPr>
        <w:t>一份</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网络表演经纪机构一</w:t>
      </w:r>
      <w:r>
        <w:rPr>
          <w:rFonts w:hint="eastAsia" w:ascii="仿宋" w:hAnsi="仿宋" w:eastAsia="仿宋" w:cs="仿宋"/>
          <w:color w:val="auto"/>
          <w:sz w:val="28"/>
          <w:szCs w:val="28"/>
        </w:rPr>
        <w:t>份）</w:t>
      </w:r>
    </w:p>
    <w:p>
      <w:pPr>
        <w:jc w:val="center"/>
        <w:rPr>
          <w:rFonts w:hint="eastAsia" w:ascii="方正小标宋简体" w:hAnsi="方正小标宋简体" w:eastAsia="方正小标宋简体" w:cs="方正小标宋简体"/>
          <w:sz w:val="44"/>
          <w:szCs w:val="44"/>
          <w:lang w:eastAsia="zh-CN"/>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color w:val="auto"/>
          <w:sz w:val="44"/>
          <w:szCs w:val="44"/>
        </w:rPr>
        <w:t>守</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法</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经</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营</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责</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rPr>
        <w:t>任</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lang w:eastAsia="zh-CN"/>
        </w:rPr>
        <w:t>书</w:t>
      </w:r>
    </w:p>
    <w:p>
      <w:pPr>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（网络表演经纪机构）</w:t>
      </w:r>
    </w:p>
    <w:p>
      <w:pPr>
        <w:jc w:val="both"/>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根据《营业性演出管理条例》《营业性演出管理条例实施细则》《演出经纪人员管理办法》</w:t>
      </w:r>
      <w:r>
        <w:rPr>
          <w:rFonts w:hint="eastAsia" w:ascii="仿宋" w:hAnsi="仿宋" w:eastAsia="仿宋" w:cs="仿宋"/>
          <w:color w:val="auto"/>
          <w:sz w:val="30"/>
          <w:szCs w:val="30"/>
          <w:lang w:eastAsia="zh-CN"/>
        </w:rPr>
        <w:t>《</w:t>
      </w:r>
      <w:r>
        <w:rPr>
          <w:rFonts w:hint="eastAsia" w:ascii="仿宋" w:hAnsi="仿宋" w:eastAsia="仿宋" w:cs="仿宋"/>
          <w:color w:val="auto"/>
          <w:sz w:val="32"/>
          <w:szCs w:val="32"/>
          <w:lang w:eastAsia="zh-CN"/>
        </w:rPr>
        <w:t>网络表演经纪机构管理办法》</w:t>
      </w:r>
      <w:r>
        <w:rPr>
          <w:rFonts w:hint="eastAsia" w:ascii="仿宋" w:hAnsi="仿宋" w:eastAsia="仿宋" w:cs="仿宋"/>
          <w:sz w:val="32"/>
          <w:szCs w:val="32"/>
          <w:lang w:eastAsia="zh-CN"/>
        </w:rPr>
        <w:t>《文化和旅游部关于规范演出经纪行为加强网络表演者管理促进演出市场健康有序发展的通知》等法律、法规及文件的要求，网络表演经纪机构应严格规范网络表演经纪行为，重点履行以下职责：</w:t>
      </w:r>
    </w:p>
    <w:p>
      <w:pPr>
        <w:numPr>
          <w:ilvl w:val="0"/>
          <w:numId w:val="1"/>
        </w:numPr>
        <w:ind w:firstLine="64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严格演出资质管理</w:t>
      </w:r>
    </w:p>
    <w:p>
      <w:pPr>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eastAsia="zh-CN"/>
        </w:rPr>
        <w:t>（一）从事网络表演者签约、推广、代理等网络表演经纪活动的网络表演者、经纪公司工作室，应当严格按照《营业性演出管理条例》《营业性演出管理条例实施细则》</w:t>
      </w:r>
      <w:r>
        <w:rPr>
          <w:rFonts w:hint="eastAsia" w:ascii="仿宋" w:hAnsi="仿宋" w:eastAsia="仿宋" w:cs="仿宋"/>
          <w:color w:val="auto"/>
          <w:sz w:val="30"/>
          <w:szCs w:val="30"/>
          <w:lang w:eastAsia="zh-CN"/>
        </w:rPr>
        <w:t>《</w:t>
      </w:r>
      <w:r>
        <w:rPr>
          <w:rFonts w:hint="eastAsia" w:ascii="仿宋" w:hAnsi="仿宋" w:eastAsia="仿宋" w:cs="仿宋"/>
          <w:sz w:val="32"/>
          <w:szCs w:val="32"/>
          <w:lang w:eastAsia="zh-CN"/>
        </w:rPr>
        <w:t>网络表演经纪机构管理办法》关于设立网络表演经纪机构的规定，向文化和旅游行政部门申请取得《营业性演出许可证》方可开展相关经纪活动。</w:t>
      </w:r>
    </w:p>
    <w:p>
      <w:pPr>
        <w:ind w:firstLine="640"/>
        <w:jc w:val="both"/>
        <w:rPr>
          <w:rFonts w:hint="eastAsia" w:ascii="仿宋" w:hAnsi="仿宋" w:eastAsia="仿宋" w:cs="仿宋"/>
          <w:sz w:val="32"/>
          <w:szCs w:val="32"/>
          <w:lang w:val="en-US" w:eastAsia="zh-CN"/>
        </w:rPr>
      </w:pPr>
      <w:r>
        <w:rPr>
          <w:rFonts w:hint="eastAsia" w:ascii="仿宋" w:hAnsi="仿宋" w:eastAsia="仿宋" w:cs="仿宋"/>
          <w:sz w:val="32"/>
          <w:szCs w:val="32"/>
          <w:lang w:eastAsia="zh-CN"/>
        </w:rPr>
        <w:t>（二）严格执行演出经纪人员资格认定制度，从事网络表演者签约、推广、代理等演出经纪活动的从业人员，应当取得演出经纪人员资格证书，持证上岗。</w:t>
      </w:r>
      <w:r>
        <w:rPr>
          <w:rFonts w:hint="eastAsia" w:ascii="仿宋" w:hAnsi="仿宋" w:eastAsia="仿宋" w:cs="仿宋"/>
          <w:sz w:val="32"/>
          <w:szCs w:val="32"/>
          <w:lang w:val="en-US" w:eastAsia="zh-CN"/>
        </w:rPr>
        <w:t xml:space="preserve"> </w:t>
      </w:r>
    </w:p>
    <w:p>
      <w:pPr>
        <w:ind w:firstLine="64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（三）网络表演者、经纪公司工作室未经批准，不得擅自从事网络表演者签约、推广、代理等业务。</w:t>
      </w:r>
    </w:p>
    <w:p>
      <w:pPr>
        <w:ind w:firstLine="640"/>
        <w:jc w:val="both"/>
        <w:rPr>
          <w:rFonts w:hint="eastAsia" w:ascii="仿宋" w:hAnsi="仿宋" w:eastAsia="仿宋" w:cs="仿宋"/>
          <w:color w:val="auto"/>
          <w:sz w:val="32"/>
          <w:szCs w:val="32"/>
          <w:lang w:eastAsia="zh-CN"/>
        </w:rPr>
      </w:pPr>
      <w:r>
        <w:rPr>
          <w:rFonts w:hint="eastAsia" w:ascii="仿宋" w:hAnsi="仿宋" w:eastAsia="仿宋" w:cs="仿宋"/>
          <w:sz w:val="32"/>
          <w:szCs w:val="32"/>
          <w:lang w:eastAsia="zh-CN"/>
        </w:rPr>
        <w:t>（四）网络表演经纪人员在从业活动中不为含有《营业性演出管理条例》第二十五条禁止内容的演出</w:t>
      </w:r>
      <w:r>
        <w:rPr>
          <w:rFonts w:hint="eastAsia" w:ascii="仿宋" w:hAnsi="仿宋" w:eastAsia="仿宋" w:cs="仿宋"/>
          <w:color w:val="auto"/>
          <w:sz w:val="32"/>
          <w:szCs w:val="32"/>
          <w:lang w:eastAsia="zh-CN"/>
        </w:rPr>
        <w:t>提供经纪服务，不纵容所经纪网络表演者违法失德。</w:t>
      </w:r>
    </w:p>
    <w:p>
      <w:pPr>
        <w:ind w:firstLine="64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（五）网络表演经纪机构应采取有效手段核实表演者身份，并与表演者签订协议。</w:t>
      </w:r>
    </w:p>
    <w:p>
      <w:pPr>
        <w:ind w:firstLine="640"/>
        <w:jc w:val="both"/>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二、规范网络表演者从业行为</w:t>
      </w:r>
    </w:p>
    <w:p>
      <w:pPr>
        <w:ind w:firstLine="64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一）指导网络表演者自觉践行社会主义核心价值观，主动承担起举旗帜、聚民心、育新人、新文化、展形象的使命任务，讲品位、讲格调、讲责任，不断提高思想品德修养，职业道德素养和人文艺术涵养，争做德艺双馨的文艺工作者。</w:t>
      </w:r>
    </w:p>
    <w:p>
      <w:pPr>
        <w:ind w:firstLine="64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维护网络表演者合法权益，承担网络表演者管理责任，将政治素养、道德品行作为网络表演者任用和培养的重要标准，定期组织教育培训，增强网络表演者守法意识和道德修养，建立网络表演者自律自查工作制度，查找网络表演者从业人员存在的问题及风险点，督促网络表演者及时改正。</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加强对签约网络表演者的管理，定期开展政策法规和职业道德培训，讲解网络表演相关法律法规，增强网络表演者守法意识，要求其不得以语言刺激、不合理特殊对待、承诺返利、线下接触或交往，或者赠送违法内容的图片或视频等方式诱导用户在网络表演直播平台消费，引导形成良好的职业道德。</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不得为未满十六周岁的未成年人提供网络表演经纪服务，为十六周岁以上的未成年人提供网络表演经纪服务的，应当对其身份信息进行认证，并经其监护人书面同意；不得向未成年人灌输所谓“出名要趁早”等错误观念，误导未成年人价值观；不得损害未成年人身心健康，不得侵犯未成年人权益。</w:t>
      </w:r>
    </w:p>
    <w:p>
      <w:pPr>
        <w:ind w:firstLine="640"/>
        <w:jc w:val="both"/>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三、加强演出活动监管</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（一）网络表演经纪机构不得组织、制作、营销含有《营业性演出管理条件》第二十五条、《网络表演经营活动管理办法》第六条禁止内容的网络表演。</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（二）网络表演经纪机构发现签约网络表演者所提供的网络表演含有违法违规内容，应当立即要求网络表演者停止网络表演活动，并及时通知相关网络表演经营单位。</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（三）网络表演经纪机构应当对签约网络表演者的违法违规处理结果、投诉举报处置情况等信息进行记录、保存，并根据不同情形采取限制服务、停止合作、提请行业协会进行联合抵制等措施。</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（四）网络表演经纪机构应当配合文化和旅游行政部门进行监督检查，提供真实、准确、完整的网络表演经营活动信息数据。</w:t>
      </w:r>
    </w:p>
    <w:p>
      <w:pPr>
        <w:jc w:val="left"/>
        <w:rPr>
          <w:rFonts w:hint="eastAsia" w:ascii="仿宋" w:hAnsi="仿宋" w:eastAsia="仿宋" w:cs="仿宋"/>
          <w:sz w:val="32"/>
          <w:szCs w:val="32"/>
          <w:lang w:eastAsia="zh-CN"/>
        </w:rPr>
      </w:pPr>
    </w:p>
    <w:p>
      <w:pPr>
        <w:jc w:val="left"/>
        <w:rPr>
          <w:rFonts w:hint="eastAsia" w:ascii="仿宋" w:hAnsi="仿宋" w:eastAsia="仿宋" w:cs="仿宋"/>
          <w:sz w:val="32"/>
          <w:szCs w:val="32"/>
          <w:lang w:eastAsia="zh-CN"/>
        </w:rPr>
      </w:pPr>
    </w:p>
    <w:p>
      <w:pPr>
        <w:jc w:val="left"/>
        <w:rPr>
          <w:rFonts w:hint="eastAsia" w:ascii="仿宋" w:hAnsi="仿宋" w:eastAsia="仿宋" w:cs="仿宋"/>
          <w:sz w:val="32"/>
          <w:szCs w:val="32"/>
          <w:lang w:eastAsia="zh-CN"/>
        </w:rPr>
      </w:pPr>
    </w:p>
    <w:p>
      <w:pPr>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相关法规摘要：</w:t>
      </w:r>
    </w:p>
    <w:p>
      <w:pPr>
        <w:jc w:val="left"/>
        <w:rPr>
          <w:rFonts w:hint="eastAsia" w:ascii="仿宋" w:hAnsi="仿宋" w:eastAsia="仿宋" w:cs="仿宋"/>
          <w:color w:val="auto"/>
          <w:sz w:val="30"/>
          <w:szCs w:val="30"/>
          <w:u w:val="none"/>
        </w:rPr>
      </w:pPr>
      <w:r>
        <w:rPr>
          <w:rFonts w:hint="eastAsia" w:ascii="仿宋" w:hAnsi="仿宋" w:eastAsia="仿宋" w:cs="仿宋"/>
          <w:i w:val="0"/>
          <w:caps w:val="0"/>
          <w:color w:val="auto"/>
          <w:spacing w:val="0"/>
          <w:sz w:val="30"/>
          <w:szCs w:val="30"/>
          <w:u w:val="none"/>
          <w:shd w:val="clear"/>
        </w:rPr>
        <w:t>　　</w:t>
      </w:r>
      <w:r>
        <w:rPr>
          <w:rFonts w:hint="eastAsia" w:ascii="仿宋" w:hAnsi="仿宋" w:eastAsia="仿宋" w:cs="仿宋"/>
          <w:color w:val="auto"/>
          <w:sz w:val="30"/>
          <w:szCs w:val="30"/>
          <w:u w:val="none"/>
        </w:rPr>
        <w:t>1.</w:t>
      </w:r>
      <w:r>
        <w:rPr>
          <w:rFonts w:hint="eastAsia" w:ascii="仿宋" w:hAnsi="仿宋" w:eastAsia="仿宋" w:cs="仿宋"/>
          <w:b/>
          <w:bCs/>
          <w:color w:val="auto"/>
          <w:sz w:val="30"/>
          <w:szCs w:val="30"/>
          <w:u w:val="none"/>
        </w:rPr>
        <w:t>《营业性演出管理条例》</w:t>
      </w:r>
      <w:r>
        <w:rPr>
          <w:rFonts w:hint="eastAsia" w:ascii="仿宋" w:hAnsi="仿宋" w:eastAsia="仿宋" w:cs="仿宋"/>
          <w:color w:val="auto"/>
          <w:sz w:val="30"/>
          <w:szCs w:val="30"/>
          <w:u w:val="none"/>
        </w:rPr>
        <w:t>第五十三条：“因违反本条例规定被文化主管部门吊销营业性演出许可证，或者被工商行政管理部门吊销营业执照或者责令变更登记的，自受到行政处罚之日起，当事人为单位的，其法定代表人、主要负责人5年内不得担任文艺表演团体、演出经纪机构或者演出场所经营单位的法定代表人、主要负责人；当事人为个人的，个体</w:t>
      </w:r>
      <w:r>
        <w:rPr>
          <w:rFonts w:hint="eastAsia" w:ascii="仿宋" w:hAnsi="仿宋" w:eastAsia="仿宋" w:cs="仿宋"/>
          <w:color w:val="auto"/>
          <w:sz w:val="30"/>
          <w:szCs w:val="30"/>
          <w:u w:val="none"/>
          <w:lang w:eastAsia="zh-CN"/>
        </w:rPr>
        <w:t>演员</w:t>
      </w:r>
      <w:r>
        <w:rPr>
          <w:rFonts w:hint="eastAsia" w:ascii="仿宋" w:hAnsi="仿宋" w:eastAsia="仿宋" w:cs="仿宋"/>
          <w:color w:val="auto"/>
          <w:sz w:val="30"/>
          <w:szCs w:val="30"/>
          <w:u w:val="none"/>
        </w:rPr>
        <w:t>1年内不得从事营业性演出，个体演出经纪人5年内不得从事营业性演出的居间、代理活动。</w:t>
      </w:r>
    </w:p>
    <w:p>
      <w:pPr>
        <w:ind w:firstLine="600"/>
        <w:jc w:val="left"/>
        <w:rPr>
          <w:rFonts w:hint="eastAsia" w:ascii="仿宋" w:hAnsi="仿宋" w:eastAsia="仿宋" w:cs="仿宋"/>
          <w:color w:val="auto"/>
          <w:sz w:val="30"/>
          <w:szCs w:val="30"/>
          <w:u w:val="none"/>
        </w:rPr>
      </w:pPr>
      <w:r>
        <w:rPr>
          <w:rFonts w:hint="eastAsia" w:ascii="仿宋" w:hAnsi="仿宋" w:eastAsia="仿宋" w:cs="仿宋"/>
          <w:color w:val="auto"/>
          <w:sz w:val="30"/>
          <w:szCs w:val="30"/>
          <w:u w:val="none"/>
        </w:rPr>
        <w:t>因营业性演出有本条例第二十五条禁止情形被文化主管部门吊销营业性演出许可证，或者被工商行政管理部门吊销营业执照或者责令变更登记的，不得再次从事营业性演出或者营业性演出的居间、代理、行纪活动。</w:t>
      </w:r>
    </w:p>
    <w:p>
      <w:pPr>
        <w:ind w:firstLine="600"/>
        <w:jc w:val="left"/>
        <w:rPr>
          <w:rFonts w:hint="eastAsia" w:ascii="仿宋" w:hAnsi="仿宋" w:eastAsia="仿宋" w:cs="仿宋"/>
          <w:color w:val="auto"/>
          <w:sz w:val="30"/>
          <w:szCs w:val="30"/>
          <w:u w:val="none"/>
          <w:lang w:eastAsia="zh-CN"/>
        </w:rPr>
      </w:pPr>
      <w:r>
        <w:rPr>
          <w:rFonts w:hint="eastAsia" w:ascii="仿宋" w:hAnsi="仿宋" w:eastAsia="仿宋" w:cs="仿宋"/>
          <w:i w:val="0"/>
          <w:caps w:val="0"/>
          <w:color w:val="auto"/>
          <w:spacing w:val="0"/>
          <w:sz w:val="30"/>
          <w:szCs w:val="30"/>
          <w:u w:val="none"/>
          <w:shd w:val="clear"/>
        </w:rPr>
        <w:t>因违反本条例规定2年内2次受到行政处罚又有应受本条例处罚的违法行为的，应当从重处罚。</w:t>
      </w:r>
      <w:r>
        <w:rPr>
          <w:rFonts w:hint="eastAsia" w:ascii="仿宋" w:hAnsi="仿宋" w:eastAsia="仿宋" w:cs="仿宋"/>
          <w:i w:val="0"/>
          <w:caps w:val="0"/>
          <w:color w:val="auto"/>
          <w:spacing w:val="0"/>
          <w:sz w:val="30"/>
          <w:szCs w:val="30"/>
          <w:u w:val="none"/>
          <w:shd w:val="clear"/>
          <w:lang w:eastAsia="zh-CN"/>
        </w:rPr>
        <w:t>”</w:t>
      </w:r>
    </w:p>
    <w:p>
      <w:pPr>
        <w:numPr>
          <w:ilvl w:val="0"/>
          <w:numId w:val="2"/>
        </w:numPr>
        <w:ind w:firstLine="602" w:firstLineChars="200"/>
        <w:jc w:val="left"/>
        <w:rPr>
          <w:rFonts w:hint="eastAsia" w:ascii="仿宋" w:hAnsi="仿宋" w:eastAsia="仿宋" w:cs="仿宋"/>
          <w:snapToGrid/>
          <w:color w:val="auto"/>
          <w:sz w:val="30"/>
          <w:szCs w:val="30"/>
          <w:u w:val="none"/>
          <w:shd w:val="clear"/>
          <w:lang w:eastAsia="zh-CN"/>
        </w:rPr>
      </w:pPr>
      <w:r>
        <w:rPr>
          <w:rFonts w:hint="eastAsia" w:ascii="仿宋" w:hAnsi="仿宋" w:eastAsia="仿宋" w:cs="仿宋"/>
          <w:b/>
          <w:bCs/>
          <w:color w:val="auto"/>
          <w:sz w:val="30"/>
          <w:szCs w:val="30"/>
          <w:lang w:eastAsia="zh-CN"/>
        </w:rPr>
        <w:t>《演出经纪人员管理办法》第十三条</w:t>
      </w:r>
      <w:r>
        <w:rPr>
          <w:rFonts w:hint="eastAsia" w:ascii="仿宋" w:hAnsi="仿宋" w:eastAsia="仿宋" w:cs="仿宋"/>
          <w:color w:val="auto"/>
          <w:sz w:val="30"/>
          <w:szCs w:val="30"/>
          <w:lang w:eastAsia="zh-CN"/>
        </w:rPr>
        <w:t>：“</w:t>
      </w:r>
      <w:r>
        <w:rPr>
          <w:rFonts w:hint="eastAsia" w:ascii="仿宋" w:hAnsi="仿宋" w:eastAsia="仿宋" w:cs="仿宋"/>
          <w:snapToGrid/>
          <w:color w:val="auto"/>
          <w:sz w:val="30"/>
          <w:szCs w:val="30"/>
          <w:u w:val="none"/>
          <w:shd w:val="clear"/>
          <w:lang w:eastAsia="zh-CN"/>
        </w:rPr>
        <w:t>演出经纪人员不得有下列行为：（一）在演出经纪机构中从业的人员以个人名义从事演出经纪活动；（二）在两家以上（含两家）演出经纪机构从业；（三）隐瞒与经纪业务有关的重要事项，或者对经纪业务作虚假宣传；（四）为含有《条例》第二十六条禁止内容的演出提供经纪服务；（五）法律法规禁止的其他行为。”</w:t>
      </w:r>
    </w:p>
    <w:p>
      <w:pPr>
        <w:numPr>
          <w:ilvl w:val="0"/>
          <w:numId w:val="2"/>
        </w:numPr>
        <w:ind w:firstLine="600" w:firstLineChars="200"/>
        <w:jc w:val="left"/>
        <w:rPr>
          <w:rFonts w:hint="eastAsia" w:ascii="仿宋" w:hAnsi="仿宋" w:eastAsia="仿宋" w:cs="仿宋"/>
          <w:color w:val="auto"/>
          <w:sz w:val="30"/>
          <w:szCs w:val="30"/>
          <w:u w:val="none"/>
          <w:lang w:eastAsia="zh-CN"/>
        </w:rPr>
      </w:pPr>
      <w:r>
        <w:rPr>
          <w:rFonts w:hint="eastAsia" w:ascii="仿宋" w:hAnsi="仿宋" w:eastAsia="仿宋" w:cs="仿宋"/>
          <w:color w:val="auto"/>
          <w:sz w:val="30"/>
          <w:szCs w:val="30"/>
          <w:u w:val="none"/>
          <w:lang w:eastAsia="zh-CN"/>
        </w:rPr>
        <w:t>《网络表演经纪机构管理办法》第四条：“网络表演经纪机构从事演出经纪活动，应当取得营业性演出许可证。”</w:t>
      </w:r>
    </w:p>
    <w:p>
      <w:pPr>
        <w:keepNext w:val="0"/>
        <w:keepLines w:val="0"/>
        <w:pageBreakBefore w:val="0"/>
        <w:widowControl w:val="0"/>
        <w:numPr>
          <w:ilvl w:val="0"/>
          <w:numId w:val="2"/>
        </w:numPr>
        <w:suppressLineNumbers w:val="0"/>
        <w:shd w:val="clear" w:fill="auto"/>
        <w:kinsoku/>
        <w:wordWrap/>
        <w:overflowPunct/>
        <w:topLinePunct w:val="0"/>
        <w:autoSpaceDE/>
        <w:autoSpaceDN/>
        <w:bidi w:val="0"/>
        <w:adjustRightInd/>
        <w:snapToGrid/>
        <w:spacing w:afterAutospacing="0" w:line="240" w:lineRule="auto"/>
        <w:ind w:left="0" w:leftChars="0" w:right="0" w:rightChars="0" w:firstLine="600" w:firstLineChars="200"/>
        <w:jc w:val="left"/>
        <w:textAlignment w:val="auto"/>
        <w:outlineLvl w:val="9"/>
        <w:rPr>
          <w:rFonts w:hint="eastAsia" w:ascii="仿宋" w:hAnsi="仿宋" w:eastAsia="仿宋" w:cs="仿宋"/>
          <w:i w:val="0"/>
          <w:caps w:val="0"/>
          <w:color w:val="333333"/>
          <w:spacing w:val="0"/>
          <w:sz w:val="30"/>
          <w:szCs w:val="30"/>
          <w:u w:val="none"/>
        </w:rPr>
      </w:pPr>
      <w:r>
        <w:rPr>
          <w:rFonts w:hint="eastAsia" w:ascii="仿宋" w:hAnsi="仿宋" w:eastAsia="仿宋" w:cs="仿宋"/>
          <w:color w:val="auto"/>
          <w:sz w:val="30"/>
          <w:szCs w:val="30"/>
          <w:u w:val="none"/>
          <w:lang w:eastAsia="zh-CN"/>
        </w:rPr>
        <w:t>《网络表演经营活动管理办法》第六条：“</w:t>
      </w:r>
      <w:r>
        <w:rPr>
          <w:rFonts w:hint="eastAsia" w:ascii="仿宋" w:hAnsi="仿宋" w:eastAsia="仿宋" w:cs="仿宋"/>
          <w:i w:val="0"/>
          <w:caps w:val="0"/>
          <w:color w:val="333333"/>
          <w:spacing w:val="0"/>
          <w:kern w:val="2"/>
          <w:sz w:val="30"/>
          <w:szCs w:val="30"/>
          <w:u w:val="none"/>
          <w:shd w:val="clear" w:fill="auto"/>
          <w:lang w:val="en-US" w:eastAsia="zh-CN" w:bidi="ar"/>
        </w:rPr>
        <w:t>网络表演不得含有以下内容：（一）含有《互联网文化管理暂行规定》第十六条规定的禁止内容的；（二）表演方式恐怖、残忍、暴力、低俗，摧残表演者身心健康的；（三）利用人体缺陷或者以展示人体变异等方式招徕用户的；（四）以偷拍偷录等方式，侵害他人合法权益的；（五）以虐待动物等方式进行表演的；（六）使用未取得文化行政部门内容审查批准文号或备案编号的网络游戏产品，进行网络游戏技法展示或解说的。</w:t>
      </w:r>
      <w:r>
        <w:rPr>
          <w:rFonts w:hint="eastAsia" w:ascii="仿宋" w:hAnsi="仿宋" w:eastAsia="仿宋" w:cs="仿宋"/>
          <w:i w:val="0"/>
          <w:caps w:val="0"/>
          <w:color w:val="auto"/>
          <w:spacing w:val="0"/>
          <w:kern w:val="2"/>
          <w:sz w:val="30"/>
          <w:szCs w:val="30"/>
          <w:u w:val="none"/>
          <w:shd w:val="clear"/>
          <w:lang w:val="en-US" w:eastAsia="zh-CN" w:bidi="ar"/>
        </w:rPr>
        <w:t>”</w:t>
      </w:r>
    </w:p>
    <w:p>
      <w:pPr>
        <w:numPr>
          <w:ilvl w:val="-1"/>
          <w:numId w:val="0"/>
        </w:numPr>
        <w:ind w:firstLine="0" w:firstLineChars="0"/>
        <w:jc w:val="left"/>
        <w:rPr>
          <w:rFonts w:hint="eastAsia" w:ascii="仿宋" w:hAnsi="仿宋" w:eastAsia="仿宋" w:cs="仿宋"/>
          <w:color w:val="auto"/>
          <w:sz w:val="30"/>
          <w:szCs w:val="30"/>
          <w:lang w:eastAsia="zh-CN"/>
        </w:rPr>
      </w:pPr>
      <w:r>
        <w:rPr>
          <w:rFonts w:hint="eastAsia" w:ascii="仿宋" w:hAnsi="仿宋" w:eastAsia="仿宋" w:cs="仿宋"/>
          <w:snapToGrid/>
          <w:color w:val="auto"/>
          <w:sz w:val="30"/>
          <w:szCs w:val="30"/>
          <w:u w:val="none"/>
          <w:shd w:val="clear"/>
          <w:lang w:eastAsia="zh-CN"/>
        </w:rPr>
        <w:br w:type="textWrapping"/>
      </w:r>
    </w:p>
    <w:p>
      <w:pPr>
        <w:numPr>
          <w:ilvl w:val="-1"/>
          <w:numId w:val="0"/>
        </w:numPr>
        <w:ind w:firstLine="0" w:firstLineChars="0"/>
        <w:rPr>
          <w:rFonts w:hint="eastAsia"/>
          <w:lang w:val="en-US" w:eastAsia="zh-CN"/>
        </w:rPr>
      </w:pPr>
      <w:r>
        <w:rPr>
          <w:rFonts w:hint="eastAsia" w:ascii="仿宋" w:hAnsi="仿宋" w:eastAsia="仿宋" w:cs="仿宋"/>
          <w:snapToGrid/>
          <w:color w:val="auto"/>
          <w:sz w:val="30"/>
          <w:szCs w:val="30"/>
          <w:u w:val="none"/>
          <w:shd w:val="clear"/>
          <w:lang w:eastAsia="zh-CN"/>
        </w:rPr>
        <w:br w:type="textWrapping"/>
      </w:r>
    </w:p>
    <w:p/>
    <w:sectPr>
      <w:pgSz w:w="11906" w:h="16838"/>
      <w:pgMar w:top="1020" w:right="1286" w:bottom="133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7</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88A288"/>
    <w:multiLevelType w:val="singleLevel"/>
    <w:tmpl w:val="6188A288"/>
    <w:lvl w:ilvl="0" w:tentative="0">
      <w:start w:val="1"/>
      <w:numFmt w:val="chineseCounting"/>
      <w:suff w:val="nothing"/>
      <w:lvlText w:val="%1、"/>
      <w:lvlJc w:val="left"/>
    </w:lvl>
  </w:abstractNum>
  <w:abstractNum w:abstractNumId="1">
    <w:nsid w:val="62676078"/>
    <w:multiLevelType w:val="singleLevel"/>
    <w:tmpl w:val="62676078"/>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DE484C"/>
    <w:rsid w:val="01A57BC2"/>
    <w:rsid w:val="09464BE5"/>
    <w:rsid w:val="0B1C1509"/>
    <w:rsid w:val="0D997DD3"/>
    <w:rsid w:val="14277218"/>
    <w:rsid w:val="165B2E3B"/>
    <w:rsid w:val="172A33FE"/>
    <w:rsid w:val="19354B6C"/>
    <w:rsid w:val="1DDE484C"/>
    <w:rsid w:val="1EB17401"/>
    <w:rsid w:val="1F12140C"/>
    <w:rsid w:val="1F7C5FAF"/>
    <w:rsid w:val="202D0C19"/>
    <w:rsid w:val="2C5F1D5C"/>
    <w:rsid w:val="31781763"/>
    <w:rsid w:val="32460260"/>
    <w:rsid w:val="360129C7"/>
    <w:rsid w:val="37901325"/>
    <w:rsid w:val="38A12BCA"/>
    <w:rsid w:val="3A5201F0"/>
    <w:rsid w:val="3BE9374C"/>
    <w:rsid w:val="3F372CC0"/>
    <w:rsid w:val="41703655"/>
    <w:rsid w:val="459A22C0"/>
    <w:rsid w:val="466C59A9"/>
    <w:rsid w:val="4A3C17C5"/>
    <w:rsid w:val="4B921097"/>
    <w:rsid w:val="4F722566"/>
    <w:rsid w:val="57F32190"/>
    <w:rsid w:val="5AA9227B"/>
    <w:rsid w:val="5E104DCA"/>
    <w:rsid w:val="5F114750"/>
    <w:rsid w:val="63F212C8"/>
    <w:rsid w:val="65B63F47"/>
    <w:rsid w:val="67D962FC"/>
    <w:rsid w:val="73124A4E"/>
    <w:rsid w:val="73385D0F"/>
    <w:rsid w:val="755F1BE3"/>
    <w:rsid w:val="783F2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character" w:styleId="6">
    <w:name w:val="page number"/>
    <w:basedOn w:val="5"/>
    <w:qFormat/>
    <w:uiPriority w:val="0"/>
  </w:style>
  <w:style w:type="paragraph" w:customStyle="1" w:styleId="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市文化局</Company>
  <Pages>1</Pages>
  <Words>0</Words>
  <Characters>0</Characters>
  <Lines>0</Lines>
  <Paragraphs>0</Paragraphs>
  <TotalTime>2</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2020-05-28T07:24:00Z</dcterms:created>
  <dc:creator>Administrator</dc:creator>
  <cp:lastModifiedBy>李咏梅</cp:lastModifiedBy>
  <dcterms:modified xsi:type="dcterms:W3CDTF">2023-11-30T07:34:28Z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3E960D2A10F44EB596A648C929CDA475</vt:lpwstr>
  </property>
</Properties>
</file>