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7D5A3" w14:textId="451CDBBC" w:rsidR="006B1852" w:rsidRDefault="00000000">
      <w:pPr>
        <w:spacing w:line="400" w:lineRule="exact"/>
      </w:pPr>
      <w:r>
        <w:rPr>
          <w:rFonts w:hint="eastAsia"/>
        </w:rPr>
        <w:t>附件</w:t>
      </w:r>
      <w:r>
        <w:t>2</w:t>
      </w:r>
      <w:r w:rsidR="005F57A2">
        <w:t>-1</w:t>
      </w:r>
      <w:r w:rsidR="00180B88">
        <w:rPr>
          <w:rFonts w:hint="eastAsia"/>
        </w:rPr>
        <w:t>：</w:t>
      </w:r>
    </w:p>
    <w:p w14:paraId="08AB7D6C" w14:textId="77777777" w:rsidR="006B1852" w:rsidRDefault="006B1852">
      <w:pPr>
        <w:spacing w:line="400" w:lineRule="exact"/>
      </w:pPr>
    </w:p>
    <w:p w14:paraId="35F75C58" w14:textId="77777777" w:rsidR="006B1852" w:rsidRDefault="00000000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XX公司/行业商协会关于组织中山市企业</w:t>
      </w:r>
    </w:p>
    <w:p w14:paraId="6D9E7A14" w14:textId="77777777" w:rsidR="006B1852" w:rsidRDefault="00000000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抱团参加XX展览的备案报告</w:t>
      </w:r>
    </w:p>
    <w:p w14:paraId="73BE307F" w14:textId="77777777" w:rsidR="006B1852" w:rsidRDefault="006B1852"/>
    <w:p w14:paraId="6257733E" w14:textId="77777777" w:rsidR="006B1852" w:rsidRDefault="00000000">
      <w:pPr>
        <w:rPr>
          <w:rFonts w:hAnsi="黑体" w:cs="宋体"/>
        </w:rPr>
      </w:pPr>
      <w:r>
        <w:rPr>
          <w:rFonts w:hAnsi="黑体" w:cs="宋体" w:hint="eastAsia"/>
        </w:rPr>
        <w:t>中山市</w:t>
      </w:r>
      <w:r>
        <w:rPr>
          <w:rFonts w:hAnsi="黑体" w:cs="宋体"/>
        </w:rPr>
        <w:t>商务局：</w:t>
      </w:r>
    </w:p>
    <w:p w14:paraId="4FECFC25" w14:textId="4EDFADF2" w:rsidR="006B1852" w:rsidRDefault="00000000">
      <w:pPr>
        <w:ind w:firstLineChars="200" w:firstLine="640"/>
        <w:rPr>
          <w:rFonts w:hAnsi="黑体" w:cs="宋体"/>
        </w:rPr>
      </w:pPr>
      <w:r>
        <w:rPr>
          <w:rFonts w:hAnsi="黑体" w:cs="宋体" w:hint="eastAsia"/>
        </w:rPr>
        <w:t>为促进</w:t>
      </w:r>
      <w:r>
        <w:rPr>
          <w:rFonts w:hAnsi="黑体" w:cs="宋体"/>
        </w:rPr>
        <w:t>XX发展，</w:t>
      </w:r>
      <w:r>
        <w:rPr>
          <w:rFonts w:hAnsi="黑体" w:cs="宋体" w:hint="eastAsia"/>
        </w:rPr>
        <w:t>鼓励</w:t>
      </w:r>
      <w:r>
        <w:rPr>
          <w:rFonts w:hAnsi="黑体" w:cs="宋体"/>
        </w:rPr>
        <w:t>企业我市企业利用展会平台开拓XX市场，</w:t>
      </w:r>
      <w:r>
        <w:rPr>
          <w:rFonts w:hAnsi="黑体" w:cs="宋体" w:hint="eastAsia"/>
        </w:rPr>
        <w:t>我司/协会拟</w:t>
      </w:r>
      <w:r>
        <w:rPr>
          <w:rFonts w:hAnsi="黑体" w:cs="宋体"/>
        </w:rPr>
        <w:t>于XX</w:t>
      </w:r>
      <w:r>
        <w:rPr>
          <w:rFonts w:hAnsi="黑体" w:cs="宋体" w:hint="eastAsia"/>
        </w:rPr>
        <w:t>年</w:t>
      </w:r>
      <w:r>
        <w:rPr>
          <w:rFonts w:hAnsi="黑体" w:cs="宋体"/>
        </w:rPr>
        <w:t>X月X日</w:t>
      </w:r>
      <w:r>
        <w:rPr>
          <w:rFonts w:hAnsi="黑体" w:cs="宋体" w:hint="eastAsia"/>
        </w:rPr>
        <w:t>—</w:t>
      </w:r>
      <w:r>
        <w:rPr>
          <w:rFonts w:hAnsi="黑体" w:cs="宋体"/>
        </w:rPr>
        <w:t>XX</w:t>
      </w:r>
      <w:r>
        <w:rPr>
          <w:rFonts w:hAnsi="黑体" w:cs="宋体" w:hint="eastAsia"/>
        </w:rPr>
        <w:t>年</w:t>
      </w:r>
      <w:r>
        <w:rPr>
          <w:rFonts w:hAnsi="黑体" w:cs="宋体"/>
        </w:rPr>
        <w:t>X月X日</w:t>
      </w:r>
      <w:r>
        <w:rPr>
          <w:rFonts w:hAnsi="黑体" w:cs="宋体" w:hint="eastAsia"/>
        </w:rPr>
        <w:t>，组织</w:t>
      </w:r>
      <w:r>
        <w:rPr>
          <w:rFonts w:hAnsi="黑体" w:cs="宋体"/>
        </w:rPr>
        <w:t>我市</w:t>
      </w:r>
      <w:r>
        <w:rPr>
          <w:rFonts w:hAnsi="黑体" w:cs="宋体" w:hint="eastAsia"/>
        </w:rPr>
        <w:t>XX家</w:t>
      </w:r>
      <w:r>
        <w:rPr>
          <w:rFonts w:hAnsi="黑体" w:cs="宋体"/>
        </w:rPr>
        <w:t>企业，赴XX</w:t>
      </w:r>
      <w:r>
        <w:rPr>
          <w:rFonts w:hAnsi="黑体" w:cs="宋体" w:hint="eastAsia"/>
        </w:rPr>
        <w:t>国家（</w:t>
      </w:r>
      <w:r>
        <w:rPr>
          <w:rFonts w:hAnsi="黑体" w:cs="宋体"/>
        </w:rPr>
        <w:t>地区）</w:t>
      </w:r>
      <w:r>
        <w:rPr>
          <w:rFonts w:hAnsi="黑体" w:cs="宋体" w:hint="eastAsia"/>
        </w:rPr>
        <w:t>抱团参加于</w:t>
      </w:r>
      <w:r>
        <w:rPr>
          <w:rFonts w:hAnsi="黑体" w:cs="宋体"/>
        </w:rPr>
        <w:t>XX</w:t>
      </w:r>
      <w:r>
        <w:rPr>
          <w:rFonts w:hAnsi="黑体" w:cs="宋体" w:hint="eastAsia"/>
        </w:rPr>
        <w:t>年</w:t>
      </w:r>
      <w:r>
        <w:rPr>
          <w:rFonts w:hAnsi="黑体" w:cs="宋体"/>
        </w:rPr>
        <w:t>X月X日</w:t>
      </w:r>
      <w:r>
        <w:rPr>
          <w:rFonts w:hAnsi="黑体" w:cs="宋体" w:hint="eastAsia"/>
        </w:rPr>
        <w:t>-XX日在XX（举办地名称）、XX展馆（精确到展馆名称）举办的</w:t>
      </w:r>
      <w:r>
        <w:rPr>
          <w:rFonts w:hAnsi="黑体" w:cs="宋体"/>
        </w:rPr>
        <w:t>XX展览</w:t>
      </w:r>
      <w:r>
        <w:rPr>
          <w:rFonts w:hAnsi="黑体" w:cs="宋体" w:hint="eastAsia"/>
        </w:rPr>
        <w:t>交易会，</w:t>
      </w:r>
      <w:r>
        <w:rPr>
          <w:rFonts w:hAnsi="黑体" w:cs="宋体"/>
        </w:rPr>
        <w:t>现将有关情况</w:t>
      </w:r>
      <w:r>
        <w:rPr>
          <w:rFonts w:hAnsi="黑体" w:cs="宋体" w:hint="eastAsia"/>
        </w:rPr>
        <w:t>报备</w:t>
      </w:r>
      <w:r>
        <w:rPr>
          <w:rFonts w:hAnsi="黑体" w:cs="宋体"/>
        </w:rPr>
        <w:t>如下</w:t>
      </w:r>
      <w:r>
        <w:rPr>
          <w:rFonts w:hAnsi="黑体" w:cs="宋体" w:hint="eastAsia"/>
        </w:rPr>
        <w:t>（包括但不限于以下内容）</w:t>
      </w:r>
      <w:r>
        <w:rPr>
          <w:rFonts w:hAnsi="黑体" w:cs="宋体"/>
        </w:rPr>
        <w:t>：</w:t>
      </w:r>
    </w:p>
    <w:p w14:paraId="5192037D" w14:textId="77777777" w:rsidR="006B1852" w:rsidRDefault="00000000">
      <w:pPr>
        <w:ind w:firstLineChars="200" w:firstLine="640"/>
        <w:rPr>
          <w:rFonts w:hAnsi="黑体" w:cs="宋体"/>
        </w:rPr>
      </w:pPr>
      <w:r>
        <w:rPr>
          <w:rFonts w:hAnsi="黑体" w:cs="宋体" w:hint="eastAsia"/>
        </w:rPr>
        <w:t>一、展览组织者简介及经营</w:t>
      </w:r>
      <w:r>
        <w:rPr>
          <w:rFonts w:hAnsi="黑体" w:cs="宋体"/>
        </w:rPr>
        <w:t>情况</w:t>
      </w:r>
      <w:r>
        <w:rPr>
          <w:rFonts w:hAnsi="黑体" w:cs="宋体" w:hint="eastAsia"/>
        </w:rPr>
        <w:t>。</w:t>
      </w:r>
    </w:p>
    <w:p w14:paraId="699CA966" w14:textId="77777777" w:rsidR="006B1852" w:rsidRDefault="00000000">
      <w:pPr>
        <w:ind w:firstLineChars="200" w:firstLine="640"/>
        <w:rPr>
          <w:rFonts w:hAnsi="黑体" w:cs="宋体"/>
        </w:rPr>
      </w:pPr>
      <w:r>
        <w:rPr>
          <w:rFonts w:hAnsi="黑体" w:cs="宋体" w:hint="eastAsia"/>
        </w:rPr>
        <w:t>二、展览组织者所组展会的相关情况（如展会名称、时间、展会介绍、主办方情况、展览总面积、摊位数、参展商数量或名录、采购商情况等）。</w:t>
      </w:r>
    </w:p>
    <w:p w14:paraId="3A1BA9D6" w14:textId="77777777" w:rsidR="006B1852" w:rsidRDefault="00000000">
      <w:pPr>
        <w:ind w:firstLineChars="200" w:firstLine="640"/>
        <w:rPr>
          <w:rFonts w:hAnsi="黑体" w:cs="宋体"/>
        </w:rPr>
      </w:pPr>
      <w:r>
        <w:rPr>
          <w:rFonts w:hAnsi="黑体" w:cs="宋体" w:hint="eastAsia"/>
        </w:rPr>
        <w:t>三、展览组织者所组织的我市</w:t>
      </w:r>
      <w:r>
        <w:rPr>
          <w:rFonts w:hAnsi="黑体" w:cs="宋体"/>
        </w:rPr>
        <w:t>参展企业情况</w:t>
      </w:r>
      <w:r>
        <w:rPr>
          <w:rFonts w:hAnsi="黑体" w:cs="宋体" w:hint="eastAsia"/>
        </w:rPr>
        <w:t>（我市参展企业家数、</w:t>
      </w:r>
      <w:r>
        <w:rPr>
          <w:rFonts w:hAnsi="黑体" w:cs="宋体"/>
        </w:rPr>
        <w:t>企业名单</w:t>
      </w:r>
      <w:r>
        <w:rPr>
          <w:rFonts w:hAnsi="黑体" w:cs="宋体" w:hint="eastAsia"/>
        </w:rPr>
        <w:t>、</w:t>
      </w:r>
      <w:r>
        <w:rPr>
          <w:rFonts w:hAnsi="黑体" w:cs="宋体"/>
        </w:rPr>
        <w:t>摊位数</w:t>
      </w:r>
      <w:r>
        <w:rPr>
          <w:rFonts w:hAnsi="黑体" w:cs="宋体" w:hint="eastAsia"/>
        </w:rPr>
        <w:t>、组团出境时间以及明细表</w:t>
      </w:r>
      <w:r>
        <w:rPr>
          <w:rFonts w:hAnsi="黑体" w:cs="宋体"/>
        </w:rPr>
        <w:t>形式报送</w:t>
      </w:r>
      <w:r>
        <w:rPr>
          <w:rFonts w:hAnsi="黑体" w:cs="宋体" w:hint="eastAsia"/>
        </w:rPr>
        <w:t>）。</w:t>
      </w:r>
    </w:p>
    <w:p w14:paraId="524F5347" w14:textId="77777777" w:rsidR="006B1852" w:rsidRDefault="00000000">
      <w:pPr>
        <w:ind w:firstLineChars="200" w:firstLine="640"/>
        <w:rPr>
          <w:rFonts w:hAnsi="黑体" w:cs="宋体"/>
        </w:rPr>
      </w:pPr>
      <w:r>
        <w:rPr>
          <w:rFonts w:hAnsi="黑体" w:cs="宋体" w:hint="eastAsia"/>
        </w:rPr>
        <w:t>四、</w:t>
      </w:r>
      <w:r>
        <w:rPr>
          <w:rFonts w:hAnsi="Calibri" w:cs="宋体" w:hint="eastAsia"/>
          <w:spacing w:val="-6"/>
          <w:kern w:val="0"/>
        </w:rPr>
        <w:t>展位统一区域宣传标识的预设计图等（如有可插图）。</w:t>
      </w:r>
    </w:p>
    <w:p w14:paraId="483AB125" w14:textId="77777777" w:rsidR="006B1852" w:rsidRDefault="00000000">
      <w:pPr>
        <w:spacing w:line="400" w:lineRule="exact"/>
        <w:ind w:firstLineChars="200" w:firstLine="640"/>
      </w:pPr>
      <w:r>
        <w:rPr>
          <w:rFonts w:hint="eastAsia"/>
        </w:rPr>
        <w:t>专此报备</w:t>
      </w:r>
      <w:r>
        <w:t>。</w:t>
      </w:r>
    </w:p>
    <w:p w14:paraId="0EAAB6EE" w14:textId="77777777" w:rsidR="006B1852" w:rsidRDefault="006B1852">
      <w:pPr>
        <w:spacing w:line="400" w:lineRule="exact"/>
        <w:ind w:firstLineChars="200" w:firstLine="640"/>
      </w:pPr>
    </w:p>
    <w:p w14:paraId="46387DCF" w14:textId="77777777" w:rsidR="006B1852" w:rsidRDefault="00000000">
      <w:pPr>
        <w:spacing w:line="400" w:lineRule="exact"/>
        <w:ind w:firstLineChars="200" w:firstLine="640"/>
      </w:pPr>
      <w:r>
        <w:rPr>
          <w:rFonts w:hint="eastAsia"/>
        </w:rPr>
        <w:t>附件：我市参展企业情况表</w:t>
      </w:r>
    </w:p>
    <w:p w14:paraId="003F54A1" w14:textId="77777777" w:rsidR="006B1852" w:rsidRDefault="00000000">
      <w:pPr>
        <w:spacing w:line="400" w:lineRule="exact"/>
        <w:ind w:right="320" w:firstLineChars="200" w:firstLine="640"/>
        <w:jc w:val="right"/>
      </w:pPr>
      <w:r>
        <w:rPr>
          <w:rFonts w:hint="eastAsia"/>
        </w:rPr>
        <w:t>XX</w:t>
      </w:r>
      <w:r>
        <w:t>公司</w:t>
      </w:r>
      <w:r>
        <w:rPr>
          <w:rFonts w:hint="eastAsia"/>
        </w:rPr>
        <w:t>/协会（盖章）</w:t>
      </w:r>
    </w:p>
    <w:p w14:paraId="189E6395" w14:textId="3D08706B" w:rsidR="006B1852" w:rsidRDefault="00000000">
      <w:pPr>
        <w:spacing w:line="400" w:lineRule="exact"/>
        <w:ind w:firstLineChars="200" w:firstLine="640"/>
        <w:jc w:val="center"/>
      </w:pPr>
      <w:r>
        <w:rPr>
          <w:rFonts w:hint="eastAsia"/>
        </w:rPr>
        <w:t xml:space="preserve">                             202</w:t>
      </w:r>
      <w:r w:rsidR="006014E2">
        <w:t>4</w:t>
      </w:r>
      <w:r>
        <w:rPr>
          <w:rFonts w:hint="eastAsia"/>
        </w:rPr>
        <w:t>年X月X</w:t>
      </w:r>
      <w:r>
        <w:t>日</w:t>
      </w:r>
    </w:p>
    <w:p w14:paraId="0F5EFC5D" w14:textId="77777777" w:rsidR="006B1852" w:rsidRDefault="006B1852">
      <w:pPr>
        <w:spacing w:line="400" w:lineRule="exact"/>
        <w:ind w:firstLineChars="200" w:firstLine="640"/>
        <w:jc w:val="right"/>
        <w:sectPr w:rsidR="006B1852" w:rsidSect="003B7FC6">
          <w:pgSz w:w="11906" w:h="16838"/>
          <w:pgMar w:top="2098" w:right="1588" w:bottom="2098" w:left="1588" w:header="851" w:footer="992" w:gutter="0"/>
          <w:cols w:space="720"/>
          <w:docGrid w:type="lines" w:linePitch="312"/>
        </w:sectPr>
      </w:pPr>
    </w:p>
    <w:p w14:paraId="4A04243A" w14:textId="7F268A91" w:rsidR="006B1852" w:rsidRPr="005F57A2" w:rsidRDefault="00000000">
      <w:pPr>
        <w:spacing w:line="400" w:lineRule="exact"/>
      </w:pPr>
      <w:r w:rsidRPr="005F57A2">
        <w:rPr>
          <w:rFonts w:hint="eastAsia"/>
        </w:rPr>
        <w:lastRenderedPageBreak/>
        <w:t>附件</w:t>
      </w:r>
      <w:r w:rsidR="005F57A2" w:rsidRPr="005F57A2">
        <w:rPr>
          <w:rFonts w:hint="eastAsia"/>
        </w:rPr>
        <w:t>2</w:t>
      </w:r>
      <w:r w:rsidR="005F57A2" w:rsidRPr="005F57A2">
        <w:t>-2</w:t>
      </w:r>
      <w:r w:rsidR="00180B88">
        <w:rPr>
          <w:rFonts w:hint="eastAsia"/>
        </w:rPr>
        <w:t>：</w:t>
      </w:r>
    </w:p>
    <w:p w14:paraId="1BEEAA0F" w14:textId="77777777" w:rsidR="006B1852" w:rsidRDefault="006B1852">
      <w:pPr>
        <w:spacing w:line="400" w:lineRule="exact"/>
      </w:pPr>
    </w:p>
    <w:p w14:paraId="2DFEB719" w14:textId="77777777" w:rsidR="006B1852" w:rsidRPr="00180B88" w:rsidRDefault="00000000" w:rsidP="00180B88">
      <w:pPr>
        <w:jc w:val="center"/>
        <w:rPr>
          <w:rFonts w:ascii="方正小标宋简体" w:eastAsia="方正小标宋简体"/>
          <w:sz w:val="44"/>
          <w:szCs w:val="44"/>
        </w:rPr>
      </w:pPr>
      <w:r w:rsidRPr="00180B88">
        <w:rPr>
          <w:rFonts w:ascii="方正小标宋简体" w:eastAsia="方正小标宋简体" w:hint="eastAsia"/>
          <w:sz w:val="44"/>
          <w:szCs w:val="44"/>
        </w:rPr>
        <w:t>我市参展企业情况表</w:t>
      </w:r>
    </w:p>
    <w:p w14:paraId="1FC31605" w14:textId="77777777" w:rsidR="006B1852" w:rsidRDefault="00000000">
      <w:pPr>
        <w:spacing w:line="400" w:lineRule="exact"/>
        <w:jc w:val="center"/>
        <w:rPr>
          <w:rFonts w:ascii="CESI黑体-GB13000" w:eastAsia="CESI黑体-GB13000" w:hAnsi="CESI黑体-GB13000" w:cs="CESI黑体-GB13000"/>
          <w:sz w:val="40"/>
          <w:szCs w:val="40"/>
        </w:rPr>
      </w:pPr>
      <w:r>
        <w:rPr>
          <w:rFonts w:ascii="CESI黑体-GB13000" w:eastAsia="CESI黑体-GB13000" w:hAnsi="CESI黑体-GB13000" w:cs="CESI黑体-GB13000" w:hint="eastAsia"/>
          <w:sz w:val="40"/>
          <w:szCs w:val="40"/>
        </w:rPr>
        <w:t xml:space="preserve">                          </w:t>
      </w:r>
    </w:p>
    <w:p w14:paraId="1A3092CA" w14:textId="77777777" w:rsidR="006B1852" w:rsidRDefault="00000000">
      <w:pPr>
        <w:spacing w:line="400" w:lineRule="exact"/>
        <w:jc w:val="center"/>
        <w:rPr>
          <w:rFonts w:ascii="CESI黑体-GB13000" w:eastAsia="CESI黑体-GB13000" w:hAnsi="CESI黑体-GB13000" w:cs="CESI黑体-GB13000"/>
          <w:sz w:val="24"/>
          <w:szCs w:val="24"/>
        </w:rPr>
      </w:pPr>
      <w:r>
        <w:rPr>
          <w:rFonts w:ascii="CESI黑体-GB13000" w:eastAsia="CESI黑体-GB13000" w:hAnsi="CESI黑体-GB13000" w:cs="CESI黑体-GB13000" w:hint="eastAsia"/>
          <w:sz w:val="24"/>
          <w:szCs w:val="24"/>
        </w:rPr>
        <w:t xml:space="preserve">                                             报备单位（盖章）：</w:t>
      </w:r>
    </w:p>
    <w:p w14:paraId="547C021C" w14:textId="77777777" w:rsidR="006B1852" w:rsidRDefault="006B1852">
      <w:pPr>
        <w:spacing w:line="400" w:lineRule="exact"/>
        <w:jc w:val="center"/>
        <w:rPr>
          <w:rFonts w:ascii="CESI黑体-GB13000" w:eastAsia="CESI黑体-GB13000" w:hAnsi="CESI黑体-GB13000" w:cs="CESI黑体-GB13000"/>
          <w:sz w:val="24"/>
          <w:szCs w:val="24"/>
        </w:rPr>
      </w:pPr>
    </w:p>
    <w:tbl>
      <w:tblPr>
        <w:tblW w:w="13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"/>
        <w:gridCol w:w="1406"/>
        <w:gridCol w:w="933"/>
        <w:gridCol w:w="757"/>
        <w:gridCol w:w="661"/>
        <w:gridCol w:w="918"/>
        <w:gridCol w:w="1445"/>
        <w:gridCol w:w="1445"/>
        <w:gridCol w:w="1083"/>
        <w:gridCol w:w="1334"/>
        <w:gridCol w:w="1122"/>
        <w:gridCol w:w="1540"/>
      </w:tblGrid>
      <w:tr w:rsidR="006B1852" w14:paraId="3490233C" w14:textId="77777777">
        <w:trPr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3469C4E3" w14:textId="77777777" w:rsidR="006B1852" w:rsidRDefault="00000000">
            <w:pPr>
              <w:spacing w:line="400" w:lineRule="exact"/>
              <w:jc w:val="center"/>
              <w:rPr>
                <w:rFonts w:ascii="CESI黑体-GB13000" w:eastAsia="CESI黑体-GB13000" w:hAnsi="CESI黑体-GB13000" w:cs="CESI黑体-GB13000"/>
                <w:sz w:val="18"/>
                <w:szCs w:val="18"/>
              </w:rPr>
            </w:pPr>
            <w:r>
              <w:rPr>
                <w:rFonts w:ascii="CESI黑体-GB13000" w:eastAsia="CESI黑体-GB13000" w:hAnsi="CESI黑体-GB13000" w:cs="CESI黑体-GB13000" w:hint="eastAsia"/>
                <w:sz w:val="18"/>
                <w:szCs w:val="18"/>
              </w:rPr>
              <w:t>序号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58B314B3" w14:textId="77777777" w:rsidR="006B1852" w:rsidRDefault="00000000">
            <w:pPr>
              <w:spacing w:line="400" w:lineRule="exact"/>
              <w:jc w:val="center"/>
              <w:rPr>
                <w:rFonts w:ascii="CESI黑体-GB13000" w:eastAsia="CESI黑体-GB13000" w:hAnsi="CESI黑体-GB13000" w:cs="CESI黑体-GB13000"/>
                <w:sz w:val="18"/>
                <w:szCs w:val="18"/>
              </w:rPr>
            </w:pPr>
            <w:r>
              <w:rPr>
                <w:rFonts w:ascii="CESI黑体-GB13000" w:eastAsia="CESI黑体-GB13000" w:hAnsi="CESI黑体-GB13000" w:cs="CESI黑体-GB13000" w:hint="eastAsia"/>
                <w:sz w:val="18"/>
                <w:szCs w:val="18"/>
              </w:rPr>
              <w:t>参展企业名称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692E07DE" w14:textId="77777777" w:rsidR="006B1852" w:rsidRDefault="00000000">
            <w:pPr>
              <w:spacing w:line="400" w:lineRule="exact"/>
              <w:jc w:val="center"/>
              <w:rPr>
                <w:rFonts w:ascii="CESI黑体-GB13000" w:eastAsia="CESI黑体-GB13000" w:hAnsi="CESI黑体-GB13000" w:cs="CESI黑体-GB13000"/>
                <w:sz w:val="18"/>
                <w:szCs w:val="18"/>
              </w:rPr>
            </w:pPr>
            <w:r>
              <w:rPr>
                <w:rFonts w:ascii="CESI黑体-GB13000" w:eastAsia="CESI黑体-GB13000" w:hAnsi="CESI黑体-GB13000" w:cs="CESI黑体-GB13000" w:hint="eastAsia"/>
                <w:sz w:val="18"/>
                <w:szCs w:val="18"/>
              </w:rPr>
              <w:t>展位数量</w:t>
            </w:r>
          </w:p>
        </w:tc>
        <w:tc>
          <w:tcPr>
            <w:tcW w:w="757" w:type="dxa"/>
            <w:shd w:val="clear" w:color="auto" w:fill="auto"/>
            <w:vAlign w:val="center"/>
          </w:tcPr>
          <w:p w14:paraId="25F0BE9F" w14:textId="77777777" w:rsidR="006B1852" w:rsidRDefault="00000000">
            <w:pPr>
              <w:spacing w:line="400" w:lineRule="exact"/>
              <w:jc w:val="center"/>
              <w:rPr>
                <w:rFonts w:ascii="CESI黑体-GB13000" w:eastAsia="CESI黑体-GB13000" w:hAnsi="CESI黑体-GB13000" w:cs="CESI黑体-GB13000"/>
                <w:sz w:val="18"/>
                <w:szCs w:val="18"/>
              </w:rPr>
            </w:pPr>
            <w:r>
              <w:rPr>
                <w:rFonts w:ascii="CESI黑体-GB13000" w:eastAsia="CESI黑体-GB13000" w:hAnsi="CESI黑体-GB13000" w:cs="CESI黑体-GB13000" w:hint="eastAsia"/>
                <w:sz w:val="18"/>
                <w:szCs w:val="18"/>
              </w:rPr>
              <w:t>摊位数</w:t>
            </w:r>
          </w:p>
          <w:p w14:paraId="1FCD8D9D" w14:textId="77777777" w:rsidR="006B1852" w:rsidRDefault="00000000">
            <w:pPr>
              <w:spacing w:line="400" w:lineRule="exact"/>
              <w:jc w:val="center"/>
              <w:rPr>
                <w:rFonts w:ascii="CESI黑体-GB13000" w:eastAsia="CESI黑体-GB13000" w:hAnsi="CESI黑体-GB13000" w:cs="CESI黑体-GB13000"/>
                <w:sz w:val="18"/>
                <w:szCs w:val="18"/>
              </w:rPr>
            </w:pPr>
            <w:r>
              <w:rPr>
                <w:rFonts w:ascii="CESI黑体-GB13000" w:eastAsia="CESI黑体-GB13000" w:hAnsi="CESI黑体-GB13000" w:cs="CESI黑体-GB13000" w:hint="eastAsia"/>
                <w:sz w:val="18"/>
                <w:szCs w:val="18"/>
              </w:rPr>
              <w:t>展位号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2BBE8E30" w14:textId="77777777" w:rsidR="006B1852" w:rsidRDefault="00000000">
            <w:pPr>
              <w:spacing w:line="400" w:lineRule="exact"/>
              <w:jc w:val="center"/>
              <w:rPr>
                <w:rFonts w:ascii="CESI黑体-GB13000" w:eastAsia="CESI黑体-GB13000" w:hAnsi="CESI黑体-GB13000" w:cs="CESI黑体-GB13000"/>
                <w:sz w:val="18"/>
                <w:szCs w:val="18"/>
              </w:rPr>
            </w:pPr>
            <w:r>
              <w:rPr>
                <w:rFonts w:ascii="CESI黑体-GB13000" w:eastAsia="CESI黑体-GB13000" w:hAnsi="CESI黑体-GB13000" w:cs="CESI黑体-GB13000" w:hint="eastAsia"/>
                <w:sz w:val="18"/>
                <w:szCs w:val="18"/>
              </w:rPr>
              <w:t>参展企业人员数量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48618C39" w14:textId="77777777" w:rsidR="006B1852" w:rsidRDefault="00000000">
            <w:pPr>
              <w:spacing w:line="400" w:lineRule="exact"/>
              <w:jc w:val="center"/>
              <w:rPr>
                <w:rFonts w:ascii="CESI黑体-GB13000" w:eastAsia="CESI黑体-GB13000" w:hAnsi="CESI黑体-GB13000" w:cs="CESI黑体-GB13000"/>
                <w:sz w:val="18"/>
                <w:szCs w:val="18"/>
              </w:rPr>
            </w:pPr>
            <w:r>
              <w:rPr>
                <w:rFonts w:ascii="CESI黑体-GB13000" w:eastAsia="CESI黑体-GB13000" w:hAnsi="CESI黑体-GB13000" w:cs="CESI黑体-GB13000" w:hint="eastAsia"/>
                <w:sz w:val="18"/>
                <w:szCs w:val="18"/>
              </w:rPr>
              <w:t>参展企业</w:t>
            </w:r>
          </w:p>
          <w:p w14:paraId="614D36CE" w14:textId="77777777" w:rsidR="006B1852" w:rsidRDefault="00000000">
            <w:pPr>
              <w:spacing w:line="400" w:lineRule="exact"/>
              <w:jc w:val="center"/>
              <w:rPr>
                <w:rFonts w:ascii="CESI黑体-GB13000" w:eastAsia="CESI黑体-GB13000" w:hAnsi="CESI黑体-GB13000" w:cs="CESI黑体-GB13000"/>
                <w:sz w:val="18"/>
                <w:szCs w:val="18"/>
              </w:rPr>
            </w:pPr>
            <w:r>
              <w:rPr>
                <w:rFonts w:ascii="CESI黑体-GB13000" w:eastAsia="CESI黑体-GB13000" w:hAnsi="CESI黑体-GB13000" w:cs="CESI黑体-GB13000" w:hint="eastAsia"/>
                <w:sz w:val="18"/>
                <w:szCs w:val="18"/>
              </w:rPr>
              <w:t>人员姓名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6A3C5D57" w14:textId="77777777" w:rsidR="006B1852" w:rsidRDefault="00000000">
            <w:pPr>
              <w:spacing w:line="400" w:lineRule="exact"/>
              <w:jc w:val="center"/>
              <w:rPr>
                <w:rFonts w:ascii="CESI黑体-GB13000" w:eastAsia="CESI黑体-GB13000" w:hAnsi="CESI黑体-GB13000" w:cs="CESI黑体-GB13000"/>
                <w:sz w:val="18"/>
                <w:szCs w:val="18"/>
              </w:rPr>
            </w:pPr>
            <w:r>
              <w:rPr>
                <w:rFonts w:ascii="CESI黑体-GB13000" w:eastAsia="CESI黑体-GB13000" w:hAnsi="CESI黑体-GB13000" w:cs="CESI黑体-GB13000" w:hint="eastAsia"/>
                <w:sz w:val="18"/>
                <w:szCs w:val="18"/>
              </w:rPr>
              <w:t>参展企业人员</w:t>
            </w:r>
          </w:p>
          <w:p w14:paraId="28D5D103" w14:textId="77777777" w:rsidR="006B1852" w:rsidRDefault="00000000">
            <w:pPr>
              <w:spacing w:line="400" w:lineRule="exact"/>
              <w:jc w:val="center"/>
              <w:rPr>
                <w:rFonts w:ascii="CESI黑体-GB13000" w:eastAsia="CESI黑体-GB13000" w:hAnsi="CESI黑体-GB13000" w:cs="CESI黑体-GB13000"/>
                <w:sz w:val="18"/>
                <w:szCs w:val="18"/>
              </w:rPr>
            </w:pPr>
            <w:r>
              <w:rPr>
                <w:rFonts w:ascii="CESI黑体-GB13000" w:eastAsia="CESI黑体-GB13000" w:hAnsi="CESI黑体-GB13000" w:cs="CESI黑体-GB13000" w:hint="eastAsia"/>
                <w:sz w:val="18"/>
                <w:szCs w:val="18"/>
              </w:rPr>
              <w:t>身份证号码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2DC023FA" w14:textId="77777777" w:rsidR="006B1852" w:rsidRDefault="00000000">
            <w:pPr>
              <w:spacing w:line="400" w:lineRule="exact"/>
              <w:jc w:val="center"/>
              <w:rPr>
                <w:rFonts w:ascii="CESI黑体-GB13000" w:eastAsia="CESI黑体-GB13000" w:hAnsi="CESI黑体-GB13000" w:cs="CESI黑体-GB13000"/>
                <w:sz w:val="18"/>
                <w:szCs w:val="18"/>
              </w:rPr>
            </w:pPr>
            <w:r>
              <w:rPr>
                <w:rFonts w:ascii="CESI黑体-GB13000" w:eastAsia="CESI黑体-GB13000" w:hAnsi="CESI黑体-GB13000" w:cs="CESI黑体-GB13000" w:hint="eastAsia"/>
                <w:sz w:val="18"/>
                <w:szCs w:val="18"/>
              </w:rPr>
              <w:t>参展企业人员</w:t>
            </w:r>
          </w:p>
          <w:p w14:paraId="3F30F707" w14:textId="77777777" w:rsidR="006B1852" w:rsidRDefault="00000000">
            <w:pPr>
              <w:spacing w:line="400" w:lineRule="exact"/>
              <w:jc w:val="center"/>
              <w:rPr>
                <w:rFonts w:ascii="CESI黑体-GB13000" w:eastAsia="CESI黑体-GB13000" w:hAnsi="CESI黑体-GB13000" w:cs="CESI黑体-GB13000"/>
                <w:sz w:val="18"/>
                <w:szCs w:val="18"/>
              </w:rPr>
            </w:pPr>
            <w:r>
              <w:rPr>
                <w:rFonts w:ascii="CESI黑体-GB13000" w:eastAsia="CESI黑体-GB13000" w:hAnsi="CESI黑体-GB13000" w:cs="CESI黑体-GB13000" w:hint="eastAsia"/>
                <w:sz w:val="18"/>
                <w:szCs w:val="18"/>
              </w:rPr>
              <w:t>护照号码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54818CC7" w14:textId="77777777" w:rsidR="006B1852" w:rsidRDefault="00000000">
            <w:pPr>
              <w:spacing w:line="400" w:lineRule="exact"/>
              <w:jc w:val="center"/>
              <w:rPr>
                <w:rFonts w:ascii="CESI黑体-GB13000" w:eastAsia="CESI黑体-GB13000" w:hAnsi="CESI黑体-GB13000" w:cs="CESI黑体-GB13000"/>
                <w:sz w:val="18"/>
                <w:szCs w:val="18"/>
              </w:rPr>
            </w:pPr>
            <w:r>
              <w:rPr>
                <w:rFonts w:ascii="CESI黑体-GB13000" w:eastAsia="CESI黑体-GB13000" w:hAnsi="CESI黑体-GB13000" w:cs="CESI黑体-GB13000" w:hint="eastAsia"/>
                <w:sz w:val="18"/>
                <w:szCs w:val="18"/>
              </w:rPr>
              <w:t>参展商品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090281D7" w14:textId="77777777" w:rsidR="006B1852" w:rsidRDefault="00000000">
            <w:pPr>
              <w:spacing w:line="400" w:lineRule="exact"/>
              <w:jc w:val="center"/>
              <w:rPr>
                <w:rFonts w:ascii="CESI黑体-GB13000" w:eastAsia="CESI黑体-GB13000" w:hAnsi="CESI黑体-GB13000" w:cs="CESI黑体-GB13000"/>
                <w:sz w:val="18"/>
                <w:szCs w:val="18"/>
              </w:rPr>
            </w:pPr>
            <w:r>
              <w:rPr>
                <w:rFonts w:ascii="CESI黑体-GB13000" w:eastAsia="CESI黑体-GB13000" w:hAnsi="CESI黑体-GB13000" w:cs="CESI黑体-GB13000" w:hint="eastAsia"/>
                <w:sz w:val="18"/>
                <w:szCs w:val="18"/>
              </w:rPr>
              <w:t>有/无展位统一区域宣传标识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403BDCE3" w14:textId="1F404EAE" w:rsidR="006B1852" w:rsidRDefault="00000000">
            <w:pPr>
              <w:spacing w:line="400" w:lineRule="exact"/>
              <w:jc w:val="center"/>
              <w:rPr>
                <w:rFonts w:ascii="CESI黑体-GB13000" w:eastAsia="CESI黑体-GB13000" w:hAnsi="CESI黑体-GB13000" w:cs="CESI黑体-GB13000"/>
                <w:sz w:val="18"/>
                <w:szCs w:val="18"/>
              </w:rPr>
            </w:pPr>
            <w:r>
              <w:rPr>
                <w:rFonts w:ascii="CESI黑体-GB13000" w:eastAsia="CESI黑体-GB13000" w:hAnsi="CESI黑体-GB13000" w:cs="CESI黑体-GB13000" w:hint="eastAsia"/>
                <w:sz w:val="18"/>
                <w:szCs w:val="18"/>
              </w:rPr>
              <w:t>拟对接客商数量</w:t>
            </w:r>
            <w:r w:rsidR="00873E03">
              <w:rPr>
                <w:rFonts w:ascii="CESI黑体-GB13000" w:eastAsia="CESI黑体-GB13000" w:hAnsi="CESI黑体-GB13000" w:cs="CESI黑体-GB13000" w:hint="eastAsia"/>
                <w:sz w:val="18"/>
                <w:szCs w:val="18"/>
              </w:rPr>
              <w:t>（人次）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5395CAC1" w14:textId="5A0C4E91" w:rsidR="006B1852" w:rsidRDefault="00000000">
            <w:pPr>
              <w:spacing w:line="400" w:lineRule="exact"/>
              <w:jc w:val="center"/>
              <w:rPr>
                <w:rFonts w:ascii="CESI黑体-GB13000" w:eastAsia="CESI黑体-GB13000" w:hAnsi="CESI黑体-GB13000" w:cs="CESI黑体-GB13000"/>
                <w:sz w:val="18"/>
                <w:szCs w:val="18"/>
              </w:rPr>
            </w:pPr>
            <w:r>
              <w:rPr>
                <w:rFonts w:ascii="CESI黑体-GB13000" w:eastAsia="CESI黑体-GB13000" w:hAnsi="CESI黑体-GB13000" w:cs="CESI黑体-GB13000" w:hint="eastAsia"/>
                <w:sz w:val="18"/>
                <w:szCs w:val="18"/>
              </w:rPr>
              <w:t>拟签订意向订单金额</w:t>
            </w:r>
            <w:r w:rsidR="00873E03">
              <w:rPr>
                <w:rFonts w:ascii="CESI黑体-GB13000" w:eastAsia="CESI黑体-GB13000" w:hAnsi="CESI黑体-GB13000" w:cs="CESI黑体-GB13000" w:hint="eastAsia"/>
                <w:sz w:val="18"/>
                <w:szCs w:val="18"/>
              </w:rPr>
              <w:t>（美元）</w:t>
            </w:r>
          </w:p>
        </w:tc>
      </w:tr>
      <w:tr w:rsidR="006B1852" w14:paraId="3AA63154" w14:textId="77777777">
        <w:trPr>
          <w:jc w:val="center"/>
        </w:trPr>
        <w:tc>
          <w:tcPr>
            <w:tcW w:w="625" w:type="dxa"/>
            <w:shd w:val="clear" w:color="auto" w:fill="auto"/>
          </w:tcPr>
          <w:p w14:paraId="18A47576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406" w:type="dxa"/>
            <w:shd w:val="clear" w:color="auto" w:fill="auto"/>
          </w:tcPr>
          <w:p w14:paraId="783B0056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933" w:type="dxa"/>
            <w:shd w:val="clear" w:color="auto" w:fill="auto"/>
          </w:tcPr>
          <w:p w14:paraId="0A88E698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757" w:type="dxa"/>
            <w:shd w:val="clear" w:color="auto" w:fill="auto"/>
          </w:tcPr>
          <w:p w14:paraId="410318BB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661" w:type="dxa"/>
            <w:shd w:val="clear" w:color="auto" w:fill="auto"/>
          </w:tcPr>
          <w:p w14:paraId="2ED88AA9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918" w:type="dxa"/>
            <w:shd w:val="clear" w:color="auto" w:fill="auto"/>
          </w:tcPr>
          <w:p w14:paraId="444C4F3C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445" w:type="dxa"/>
            <w:shd w:val="clear" w:color="auto" w:fill="auto"/>
          </w:tcPr>
          <w:p w14:paraId="3E888278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445" w:type="dxa"/>
            <w:shd w:val="clear" w:color="auto" w:fill="auto"/>
          </w:tcPr>
          <w:p w14:paraId="16020EFC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083" w:type="dxa"/>
            <w:shd w:val="clear" w:color="auto" w:fill="auto"/>
          </w:tcPr>
          <w:p w14:paraId="6805A7C5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334" w:type="dxa"/>
            <w:shd w:val="clear" w:color="auto" w:fill="auto"/>
          </w:tcPr>
          <w:p w14:paraId="3C0222AF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122" w:type="dxa"/>
            <w:shd w:val="clear" w:color="auto" w:fill="auto"/>
          </w:tcPr>
          <w:p w14:paraId="38F95F8D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540" w:type="dxa"/>
            <w:shd w:val="clear" w:color="auto" w:fill="auto"/>
          </w:tcPr>
          <w:p w14:paraId="51D3851B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</w:tr>
      <w:tr w:rsidR="006B1852" w14:paraId="2D76F13D" w14:textId="77777777">
        <w:trPr>
          <w:jc w:val="center"/>
        </w:trPr>
        <w:tc>
          <w:tcPr>
            <w:tcW w:w="625" w:type="dxa"/>
            <w:shd w:val="clear" w:color="auto" w:fill="auto"/>
          </w:tcPr>
          <w:p w14:paraId="14BF3929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406" w:type="dxa"/>
            <w:shd w:val="clear" w:color="auto" w:fill="auto"/>
          </w:tcPr>
          <w:p w14:paraId="0700A4FA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933" w:type="dxa"/>
            <w:shd w:val="clear" w:color="auto" w:fill="auto"/>
          </w:tcPr>
          <w:p w14:paraId="3EC5BE72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757" w:type="dxa"/>
            <w:shd w:val="clear" w:color="auto" w:fill="auto"/>
          </w:tcPr>
          <w:p w14:paraId="4327FB06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661" w:type="dxa"/>
            <w:shd w:val="clear" w:color="auto" w:fill="auto"/>
          </w:tcPr>
          <w:p w14:paraId="6FD5E653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918" w:type="dxa"/>
            <w:shd w:val="clear" w:color="auto" w:fill="auto"/>
          </w:tcPr>
          <w:p w14:paraId="7BF1F37D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445" w:type="dxa"/>
            <w:shd w:val="clear" w:color="auto" w:fill="auto"/>
          </w:tcPr>
          <w:p w14:paraId="0C16EDA3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445" w:type="dxa"/>
            <w:shd w:val="clear" w:color="auto" w:fill="auto"/>
          </w:tcPr>
          <w:p w14:paraId="66A736FE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083" w:type="dxa"/>
            <w:shd w:val="clear" w:color="auto" w:fill="auto"/>
          </w:tcPr>
          <w:p w14:paraId="37F591A1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334" w:type="dxa"/>
            <w:shd w:val="clear" w:color="auto" w:fill="auto"/>
          </w:tcPr>
          <w:p w14:paraId="62E0A1C8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122" w:type="dxa"/>
            <w:shd w:val="clear" w:color="auto" w:fill="auto"/>
          </w:tcPr>
          <w:p w14:paraId="5EAB5CC2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540" w:type="dxa"/>
            <w:shd w:val="clear" w:color="auto" w:fill="auto"/>
          </w:tcPr>
          <w:p w14:paraId="6F1255EA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</w:tr>
      <w:tr w:rsidR="006B1852" w14:paraId="74BEB476" w14:textId="77777777">
        <w:trPr>
          <w:jc w:val="center"/>
        </w:trPr>
        <w:tc>
          <w:tcPr>
            <w:tcW w:w="625" w:type="dxa"/>
            <w:shd w:val="clear" w:color="auto" w:fill="auto"/>
          </w:tcPr>
          <w:p w14:paraId="4711751F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406" w:type="dxa"/>
            <w:shd w:val="clear" w:color="auto" w:fill="auto"/>
          </w:tcPr>
          <w:p w14:paraId="03C6F670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933" w:type="dxa"/>
            <w:shd w:val="clear" w:color="auto" w:fill="auto"/>
          </w:tcPr>
          <w:p w14:paraId="02E8E7CE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757" w:type="dxa"/>
            <w:shd w:val="clear" w:color="auto" w:fill="auto"/>
          </w:tcPr>
          <w:p w14:paraId="3C117765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661" w:type="dxa"/>
            <w:shd w:val="clear" w:color="auto" w:fill="auto"/>
          </w:tcPr>
          <w:p w14:paraId="051E21F5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918" w:type="dxa"/>
            <w:shd w:val="clear" w:color="auto" w:fill="auto"/>
          </w:tcPr>
          <w:p w14:paraId="70096A53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445" w:type="dxa"/>
            <w:shd w:val="clear" w:color="auto" w:fill="auto"/>
          </w:tcPr>
          <w:p w14:paraId="3440E671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445" w:type="dxa"/>
            <w:shd w:val="clear" w:color="auto" w:fill="auto"/>
          </w:tcPr>
          <w:p w14:paraId="38D5534B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083" w:type="dxa"/>
            <w:shd w:val="clear" w:color="auto" w:fill="auto"/>
          </w:tcPr>
          <w:p w14:paraId="6AE940B5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334" w:type="dxa"/>
            <w:shd w:val="clear" w:color="auto" w:fill="auto"/>
          </w:tcPr>
          <w:p w14:paraId="11643F24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122" w:type="dxa"/>
            <w:shd w:val="clear" w:color="auto" w:fill="auto"/>
          </w:tcPr>
          <w:p w14:paraId="4DD70465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540" w:type="dxa"/>
            <w:shd w:val="clear" w:color="auto" w:fill="auto"/>
          </w:tcPr>
          <w:p w14:paraId="4CD078FF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</w:tr>
      <w:tr w:rsidR="006B1852" w14:paraId="21BDA9B0" w14:textId="77777777">
        <w:trPr>
          <w:jc w:val="center"/>
        </w:trPr>
        <w:tc>
          <w:tcPr>
            <w:tcW w:w="625" w:type="dxa"/>
            <w:shd w:val="clear" w:color="auto" w:fill="auto"/>
          </w:tcPr>
          <w:p w14:paraId="531E0D4D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406" w:type="dxa"/>
            <w:shd w:val="clear" w:color="auto" w:fill="auto"/>
          </w:tcPr>
          <w:p w14:paraId="42F11552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933" w:type="dxa"/>
            <w:shd w:val="clear" w:color="auto" w:fill="auto"/>
          </w:tcPr>
          <w:p w14:paraId="35CBB62B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757" w:type="dxa"/>
            <w:shd w:val="clear" w:color="auto" w:fill="auto"/>
          </w:tcPr>
          <w:p w14:paraId="63185F1E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661" w:type="dxa"/>
            <w:shd w:val="clear" w:color="auto" w:fill="auto"/>
          </w:tcPr>
          <w:p w14:paraId="3905F763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918" w:type="dxa"/>
            <w:shd w:val="clear" w:color="auto" w:fill="auto"/>
          </w:tcPr>
          <w:p w14:paraId="34F0639D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445" w:type="dxa"/>
            <w:shd w:val="clear" w:color="auto" w:fill="auto"/>
          </w:tcPr>
          <w:p w14:paraId="052A3EED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445" w:type="dxa"/>
            <w:shd w:val="clear" w:color="auto" w:fill="auto"/>
          </w:tcPr>
          <w:p w14:paraId="40BCC91D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083" w:type="dxa"/>
            <w:shd w:val="clear" w:color="auto" w:fill="auto"/>
          </w:tcPr>
          <w:p w14:paraId="257C2E29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334" w:type="dxa"/>
            <w:shd w:val="clear" w:color="auto" w:fill="auto"/>
          </w:tcPr>
          <w:p w14:paraId="28039F75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122" w:type="dxa"/>
            <w:shd w:val="clear" w:color="auto" w:fill="auto"/>
          </w:tcPr>
          <w:p w14:paraId="2E0906B3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540" w:type="dxa"/>
            <w:shd w:val="clear" w:color="auto" w:fill="auto"/>
          </w:tcPr>
          <w:p w14:paraId="2B52C789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</w:tr>
      <w:tr w:rsidR="006B1852" w14:paraId="31EECCF1" w14:textId="77777777">
        <w:trPr>
          <w:jc w:val="center"/>
        </w:trPr>
        <w:tc>
          <w:tcPr>
            <w:tcW w:w="625" w:type="dxa"/>
            <w:shd w:val="clear" w:color="auto" w:fill="auto"/>
          </w:tcPr>
          <w:p w14:paraId="04239364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406" w:type="dxa"/>
            <w:shd w:val="clear" w:color="auto" w:fill="auto"/>
          </w:tcPr>
          <w:p w14:paraId="63DA1D9F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933" w:type="dxa"/>
            <w:shd w:val="clear" w:color="auto" w:fill="auto"/>
          </w:tcPr>
          <w:p w14:paraId="41AF42BD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757" w:type="dxa"/>
            <w:shd w:val="clear" w:color="auto" w:fill="auto"/>
          </w:tcPr>
          <w:p w14:paraId="7BA02EAA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661" w:type="dxa"/>
            <w:shd w:val="clear" w:color="auto" w:fill="auto"/>
          </w:tcPr>
          <w:p w14:paraId="4B2B2013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918" w:type="dxa"/>
            <w:shd w:val="clear" w:color="auto" w:fill="auto"/>
          </w:tcPr>
          <w:p w14:paraId="507A5D88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445" w:type="dxa"/>
            <w:shd w:val="clear" w:color="auto" w:fill="auto"/>
          </w:tcPr>
          <w:p w14:paraId="01630214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445" w:type="dxa"/>
            <w:shd w:val="clear" w:color="auto" w:fill="auto"/>
          </w:tcPr>
          <w:p w14:paraId="4E535A4F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083" w:type="dxa"/>
            <w:shd w:val="clear" w:color="auto" w:fill="auto"/>
          </w:tcPr>
          <w:p w14:paraId="6EBC6682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334" w:type="dxa"/>
            <w:shd w:val="clear" w:color="auto" w:fill="auto"/>
          </w:tcPr>
          <w:p w14:paraId="4CB57E6A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122" w:type="dxa"/>
            <w:shd w:val="clear" w:color="auto" w:fill="auto"/>
          </w:tcPr>
          <w:p w14:paraId="69BF85A4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540" w:type="dxa"/>
            <w:shd w:val="clear" w:color="auto" w:fill="auto"/>
          </w:tcPr>
          <w:p w14:paraId="7376DC50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</w:tr>
      <w:tr w:rsidR="006B1852" w14:paraId="1441E97C" w14:textId="77777777">
        <w:trPr>
          <w:jc w:val="center"/>
        </w:trPr>
        <w:tc>
          <w:tcPr>
            <w:tcW w:w="625" w:type="dxa"/>
            <w:shd w:val="clear" w:color="auto" w:fill="auto"/>
          </w:tcPr>
          <w:p w14:paraId="31391856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406" w:type="dxa"/>
            <w:shd w:val="clear" w:color="auto" w:fill="auto"/>
          </w:tcPr>
          <w:p w14:paraId="76676C76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933" w:type="dxa"/>
            <w:shd w:val="clear" w:color="auto" w:fill="auto"/>
          </w:tcPr>
          <w:p w14:paraId="78B8E72C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757" w:type="dxa"/>
            <w:shd w:val="clear" w:color="auto" w:fill="auto"/>
          </w:tcPr>
          <w:p w14:paraId="68896A02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661" w:type="dxa"/>
            <w:shd w:val="clear" w:color="auto" w:fill="auto"/>
          </w:tcPr>
          <w:p w14:paraId="7AB4C5A2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918" w:type="dxa"/>
            <w:shd w:val="clear" w:color="auto" w:fill="auto"/>
          </w:tcPr>
          <w:p w14:paraId="040EE22C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445" w:type="dxa"/>
            <w:shd w:val="clear" w:color="auto" w:fill="auto"/>
          </w:tcPr>
          <w:p w14:paraId="4A077173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445" w:type="dxa"/>
            <w:shd w:val="clear" w:color="auto" w:fill="auto"/>
          </w:tcPr>
          <w:p w14:paraId="1A981CD9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083" w:type="dxa"/>
            <w:shd w:val="clear" w:color="auto" w:fill="auto"/>
          </w:tcPr>
          <w:p w14:paraId="58978307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334" w:type="dxa"/>
            <w:shd w:val="clear" w:color="auto" w:fill="auto"/>
          </w:tcPr>
          <w:p w14:paraId="478A8759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122" w:type="dxa"/>
            <w:shd w:val="clear" w:color="auto" w:fill="auto"/>
          </w:tcPr>
          <w:p w14:paraId="28773913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540" w:type="dxa"/>
            <w:shd w:val="clear" w:color="auto" w:fill="auto"/>
          </w:tcPr>
          <w:p w14:paraId="00D55C48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</w:tr>
      <w:tr w:rsidR="006B1852" w14:paraId="16251E97" w14:textId="77777777">
        <w:trPr>
          <w:jc w:val="center"/>
        </w:trPr>
        <w:tc>
          <w:tcPr>
            <w:tcW w:w="625" w:type="dxa"/>
            <w:shd w:val="clear" w:color="auto" w:fill="auto"/>
          </w:tcPr>
          <w:p w14:paraId="3FA6FDC9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406" w:type="dxa"/>
            <w:shd w:val="clear" w:color="auto" w:fill="auto"/>
          </w:tcPr>
          <w:p w14:paraId="0462CECB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933" w:type="dxa"/>
            <w:shd w:val="clear" w:color="auto" w:fill="auto"/>
          </w:tcPr>
          <w:p w14:paraId="5DA3F78B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757" w:type="dxa"/>
            <w:shd w:val="clear" w:color="auto" w:fill="auto"/>
          </w:tcPr>
          <w:p w14:paraId="765C795E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661" w:type="dxa"/>
            <w:shd w:val="clear" w:color="auto" w:fill="auto"/>
          </w:tcPr>
          <w:p w14:paraId="54A8FE3D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918" w:type="dxa"/>
            <w:shd w:val="clear" w:color="auto" w:fill="auto"/>
          </w:tcPr>
          <w:p w14:paraId="722E43FF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445" w:type="dxa"/>
            <w:shd w:val="clear" w:color="auto" w:fill="auto"/>
          </w:tcPr>
          <w:p w14:paraId="73F385AB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445" w:type="dxa"/>
            <w:shd w:val="clear" w:color="auto" w:fill="auto"/>
          </w:tcPr>
          <w:p w14:paraId="605BF106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083" w:type="dxa"/>
            <w:shd w:val="clear" w:color="auto" w:fill="auto"/>
          </w:tcPr>
          <w:p w14:paraId="423A4F6B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334" w:type="dxa"/>
            <w:shd w:val="clear" w:color="auto" w:fill="auto"/>
          </w:tcPr>
          <w:p w14:paraId="52058659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122" w:type="dxa"/>
            <w:shd w:val="clear" w:color="auto" w:fill="auto"/>
          </w:tcPr>
          <w:p w14:paraId="38FFF34D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540" w:type="dxa"/>
            <w:shd w:val="clear" w:color="auto" w:fill="auto"/>
          </w:tcPr>
          <w:p w14:paraId="4E25AB30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</w:tr>
      <w:tr w:rsidR="006B1852" w14:paraId="4F67FA3D" w14:textId="77777777">
        <w:trPr>
          <w:jc w:val="center"/>
        </w:trPr>
        <w:tc>
          <w:tcPr>
            <w:tcW w:w="625" w:type="dxa"/>
            <w:shd w:val="clear" w:color="auto" w:fill="auto"/>
          </w:tcPr>
          <w:p w14:paraId="29134BA4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406" w:type="dxa"/>
            <w:shd w:val="clear" w:color="auto" w:fill="auto"/>
          </w:tcPr>
          <w:p w14:paraId="6449A2AD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933" w:type="dxa"/>
            <w:shd w:val="clear" w:color="auto" w:fill="auto"/>
          </w:tcPr>
          <w:p w14:paraId="77F2A75A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757" w:type="dxa"/>
            <w:shd w:val="clear" w:color="auto" w:fill="auto"/>
          </w:tcPr>
          <w:p w14:paraId="330B261A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661" w:type="dxa"/>
            <w:shd w:val="clear" w:color="auto" w:fill="auto"/>
          </w:tcPr>
          <w:p w14:paraId="4DC17768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918" w:type="dxa"/>
            <w:shd w:val="clear" w:color="auto" w:fill="auto"/>
          </w:tcPr>
          <w:p w14:paraId="120EA0F5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445" w:type="dxa"/>
            <w:shd w:val="clear" w:color="auto" w:fill="auto"/>
          </w:tcPr>
          <w:p w14:paraId="5641981E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445" w:type="dxa"/>
            <w:shd w:val="clear" w:color="auto" w:fill="auto"/>
          </w:tcPr>
          <w:p w14:paraId="2D758AD2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083" w:type="dxa"/>
            <w:shd w:val="clear" w:color="auto" w:fill="auto"/>
          </w:tcPr>
          <w:p w14:paraId="115B5E8D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334" w:type="dxa"/>
            <w:shd w:val="clear" w:color="auto" w:fill="auto"/>
          </w:tcPr>
          <w:p w14:paraId="79470CE7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122" w:type="dxa"/>
            <w:shd w:val="clear" w:color="auto" w:fill="auto"/>
          </w:tcPr>
          <w:p w14:paraId="35C6F746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540" w:type="dxa"/>
            <w:shd w:val="clear" w:color="auto" w:fill="auto"/>
          </w:tcPr>
          <w:p w14:paraId="2D090DED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</w:tr>
      <w:tr w:rsidR="006B1852" w14:paraId="4DFCA8D2" w14:textId="77777777">
        <w:trPr>
          <w:jc w:val="center"/>
        </w:trPr>
        <w:tc>
          <w:tcPr>
            <w:tcW w:w="625" w:type="dxa"/>
            <w:shd w:val="clear" w:color="auto" w:fill="auto"/>
          </w:tcPr>
          <w:p w14:paraId="62F7D864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406" w:type="dxa"/>
            <w:shd w:val="clear" w:color="auto" w:fill="auto"/>
          </w:tcPr>
          <w:p w14:paraId="59355330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933" w:type="dxa"/>
            <w:shd w:val="clear" w:color="auto" w:fill="auto"/>
          </w:tcPr>
          <w:p w14:paraId="6DC530A0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757" w:type="dxa"/>
            <w:shd w:val="clear" w:color="auto" w:fill="auto"/>
          </w:tcPr>
          <w:p w14:paraId="40E7624F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661" w:type="dxa"/>
            <w:shd w:val="clear" w:color="auto" w:fill="auto"/>
          </w:tcPr>
          <w:p w14:paraId="07B35807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918" w:type="dxa"/>
            <w:shd w:val="clear" w:color="auto" w:fill="auto"/>
          </w:tcPr>
          <w:p w14:paraId="0644CA88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445" w:type="dxa"/>
            <w:shd w:val="clear" w:color="auto" w:fill="auto"/>
          </w:tcPr>
          <w:p w14:paraId="181A698C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445" w:type="dxa"/>
            <w:shd w:val="clear" w:color="auto" w:fill="auto"/>
          </w:tcPr>
          <w:p w14:paraId="484FE4CB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083" w:type="dxa"/>
            <w:shd w:val="clear" w:color="auto" w:fill="auto"/>
          </w:tcPr>
          <w:p w14:paraId="3C091DC8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334" w:type="dxa"/>
            <w:shd w:val="clear" w:color="auto" w:fill="auto"/>
          </w:tcPr>
          <w:p w14:paraId="44C859EC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122" w:type="dxa"/>
            <w:shd w:val="clear" w:color="auto" w:fill="auto"/>
          </w:tcPr>
          <w:p w14:paraId="552E8B86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540" w:type="dxa"/>
            <w:shd w:val="clear" w:color="auto" w:fill="auto"/>
          </w:tcPr>
          <w:p w14:paraId="75AB76E2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</w:tr>
      <w:tr w:rsidR="006B1852" w14:paraId="5A53956B" w14:textId="77777777">
        <w:trPr>
          <w:jc w:val="center"/>
        </w:trPr>
        <w:tc>
          <w:tcPr>
            <w:tcW w:w="625" w:type="dxa"/>
            <w:shd w:val="clear" w:color="auto" w:fill="auto"/>
          </w:tcPr>
          <w:p w14:paraId="70E56FB4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406" w:type="dxa"/>
            <w:shd w:val="clear" w:color="auto" w:fill="auto"/>
          </w:tcPr>
          <w:p w14:paraId="2CFB506A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933" w:type="dxa"/>
            <w:shd w:val="clear" w:color="auto" w:fill="auto"/>
          </w:tcPr>
          <w:p w14:paraId="4048CE72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757" w:type="dxa"/>
            <w:shd w:val="clear" w:color="auto" w:fill="auto"/>
          </w:tcPr>
          <w:p w14:paraId="4424C062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661" w:type="dxa"/>
            <w:shd w:val="clear" w:color="auto" w:fill="auto"/>
          </w:tcPr>
          <w:p w14:paraId="50F548B1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918" w:type="dxa"/>
            <w:shd w:val="clear" w:color="auto" w:fill="auto"/>
          </w:tcPr>
          <w:p w14:paraId="6CF28703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445" w:type="dxa"/>
            <w:shd w:val="clear" w:color="auto" w:fill="auto"/>
          </w:tcPr>
          <w:p w14:paraId="2F3280B1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445" w:type="dxa"/>
            <w:shd w:val="clear" w:color="auto" w:fill="auto"/>
          </w:tcPr>
          <w:p w14:paraId="3F7FD0DB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083" w:type="dxa"/>
            <w:shd w:val="clear" w:color="auto" w:fill="auto"/>
          </w:tcPr>
          <w:p w14:paraId="257C3122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334" w:type="dxa"/>
            <w:shd w:val="clear" w:color="auto" w:fill="auto"/>
          </w:tcPr>
          <w:p w14:paraId="2875BB72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122" w:type="dxa"/>
            <w:shd w:val="clear" w:color="auto" w:fill="auto"/>
          </w:tcPr>
          <w:p w14:paraId="47A4D2F0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540" w:type="dxa"/>
            <w:shd w:val="clear" w:color="auto" w:fill="auto"/>
          </w:tcPr>
          <w:p w14:paraId="193D28D1" w14:textId="77777777" w:rsidR="006B1852" w:rsidRDefault="006B1852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</w:tr>
    </w:tbl>
    <w:p w14:paraId="53980C40" w14:textId="77777777" w:rsidR="00157B6E" w:rsidRDefault="00157B6E">
      <w:pPr>
        <w:spacing w:line="400" w:lineRule="exact"/>
        <w:rPr>
          <w:rFonts w:hAnsi="黑体" w:cs="宋体"/>
        </w:rPr>
      </w:pPr>
    </w:p>
    <w:sectPr w:rsidR="00157B6E">
      <w:pgSz w:w="16838" w:h="11906" w:orient="landscape"/>
      <w:pgMar w:top="1587" w:right="2098" w:bottom="1587" w:left="2098" w:header="851" w:footer="992" w:gutter="0"/>
      <w:cols w:space="720"/>
      <w:docGrid w:type="lines"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7D730" w14:textId="77777777" w:rsidR="003B7FC6" w:rsidRDefault="003B7FC6" w:rsidP="00247B0C">
      <w:pPr>
        <w:spacing w:line="240" w:lineRule="auto"/>
      </w:pPr>
      <w:r>
        <w:separator/>
      </w:r>
    </w:p>
  </w:endnote>
  <w:endnote w:type="continuationSeparator" w:id="0">
    <w:p w14:paraId="3DFAE729" w14:textId="77777777" w:rsidR="003B7FC6" w:rsidRDefault="003B7FC6" w:rsidP="00247B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SI黑体-GB13000">
    <w:altName w:val="微软雅黑"/>
    <w:charset w:val="86"/>
    <w:family w:val="auto"/>
    <w:pitch w:val="default"/>
    <w:sig w:usb0="800002BF" w:usb1="38CF7CF8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595FF" w14:textId="77777777" w:rsidR="003B7FC6" w:rsidRDefault="003B7FC6" w:rsidP="00247B0C">
      <w:pPr>
        <w:spacing w:line="240" w:lineRule="auto"/>
      </w:pPr>
      <w:r>
        <w:separator/>
      </w:r>
    </w:p>
  </w:footnote>
  <w:footnote w:type="continuationSeparator" w:id="0">
    <w:p w14:paraId="360202ED" w14:textId="77777777" w:rsidR="003B7FC6" w:rsidRDefault="003B7FC6" w:rsidP="00247B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218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059"/>
    <w:rsid w:val="BF7B646B"/>
    <w:rsid w:val="BFBAFB42"/>
    <w:rsid w:val="DB3675F7"/>
    <w:rsid w:val="F7CDD925"/>
    <w:rsid w:val="F7FF3F8B"/>
    <w:rsid w:val="F96F73C5"/>
    <w:rsid w:val="FBD9D2F9"/>
    <w:rsid w:val="FF3BE226"/>
    <w:rsid w:val="00002133"/>
    <w:rsid w:val="00024384"/>
    <w:rsid w:val="0002544D"/>
    <w:rsid w:val="00033E81"/>
    <w:rsid w:val="000D7DBC"/>
    <w:rsid w:val="000D7FEA"/>
    <w:rsid w:val="001051BD"/>
    <w:rsid w:val="00126E71"/>
    <w:rsid w:val="00157B6E"/>
    <w:rsid w:val="00167EFB"/>
    <w:rsid w:val="00171ACA"/>
    <w:rsid w:val="00172546"/>
    <w:rsid w:val="00180B88"/>
    <w:rsid w:val="00193DC1"/>
    <w:rsid w:val="001B28D1"/>
    <w:rsid w:val="001B5E23"/>
    <w:rsid w:val="001C15B8"/>
    <w:rsid w:val="001C7E0C"/>
    <w:rsid w:val="001F144E"/>
    <w:rsid w:val="00211E48"/>
    <w:rsid w:val="00247B0C"/>
    <w:rsid w:val="00256122"/>
    <w:rsid w:val="00272B7A"/>
    <w:rsid w:val="00285B26"/>
    <w:rsid w:val="00287F99"/>
    <w:rsid w:val="002B66B1"/>
    <w:rsid w:val="002B6D24"/>
    <w:rsid w:val="002E220F"/>
    <w:rsid w:val="00301C29"/>
    <w:rsid w:val="00334779"/>
    <w:rsid w:val="003B7FC6"/>
    <w:rsid w:val="003D1B00"/>
    <w:rsid w:val="003D77B6"/>
    <w:rsid w:val="0040332C"/>
    <w:rsid w:val="00416C2C"/>
    <w:rsid w:val="004235E3"/>
    <w:rsid w:val="00431862"/>
    <w:rsid w:val="00436509"/>
    <w:rsid w:val="00457CB8"/>
    <w:rsid w:val="00457F50"/>
    <w:rsid w:val="0046156F"/>
    <w:rsid w:val="004812E4"/>
    <w:rsid w:val="00487495"/>
    <w:rsid w:val="004A6DCF"/>
    <w:rsid w:val="004D5608"/>
    <w:rsid w:val="004D6D7A"/>
    <w:rsid w:val="004E0F9F"/>
    <w:rsid w:val="004E4EF7"/>
    <w:rsid w:val="004F2917"/>
    <w:rsid w:val="004F44F1"/>
    <w:rsid w:val="004F4E99"/>
    <w:rsid w:val="00507229"/>
    <w:rsid w:val="005237C3"/>
    <w:rsid w:val="00527113"/>
    <w:rsid w:val="00576999"/>
    <w:rsid w:val="005B3337"/>
    <w:rsid w:val="005C64B8"/>
    <w:rsid w:val="005C7AA3"/>
    <w:rsid w:val="005D39B5"/>
    <w:rsid w:val="005F57A2"/>
    <w:rsid w:val="005F77EA"/>
    <w:rsid w:val="006014E2"/>
    <w:rsid w:val="00635ABC"/>
    <w:rsid w:val="006523FE"/>
    <w:rsid w:val="0065354A"/>
    <w:rsid w:val="00664F46"/>
    <w:rsid w:val="006717D5"/>
    <w:rsid w:val="0067208F"/>
    <w:rsid w:val="006971B1"/>
    <w:rsid w:val="006A7AAE"/>
    <w:rsid w:val="006B03FD"/>
    <w:rsid w:val="006B1852"/>
    <w:rsid w:val="006B30A9"/>
    <w:rsid w:val="006D3639"/>
    <w:rsid w:val="006D3D41"/>
    <w:rsid w:val="006D61B0"/>
    <w:rsid w:val="006E6E73"/>
    <w:rsid w:val="007066FF"/>
    <w:rsid w:val="00717B04"/>
    <w:rsid w:val="00747503"/>
    <w:rsid w:val="0075001B"/>
    <w:rsid w:val="007575EC"/>
    <w:rsid w:val="007875CE"/>
    <w:rsid w:val="008041B7"/>
    <w:rsid w:val="0081779C"/>
    <w:rsid w:val="00843F95"/>
    <w:rsid w:val="0085091A"/>
    <w:rsid w:val="00873E03"/>
    <w:rsid w:val="00885799"/>
    <w:rsid w:val="0089621B"/>
    <w:rsid w:val="008B1B5F"/>
    <w:rsid w:val="008F4B23"/>
    <w:rsid w:val="009551AE"/>
    <w:rsid w:val="009565D2"/>
    <w:rsid w:val="00974DF0"/>
    <w:rsid w:val="00982A3F"/>
    <w:rsid w:val="0098386F"/>
    <w:rsid w:val="009B5574"/>
    <w:rsid w:val="00A00F58"/>
    <w:rsid w:val="00A647F7"/>
    <w:rsid w:val="00A84A84"/>
    <w:rsid w:val="00AC7BC9"/>
    <w:rsid w:val="00AF1059"/>
    <w:rsid w:val="00AF6BC2"/>
    <w:rsid w:val="00B46B4C"/>
    <w:rsid w:val="00B60CCE"/>
    <w:rsid w:val="00B91A2C"/>
    <w:rsid w:val="00BB2202"/>
    <w:rsid w:val="00BD61F5"/>
    <w:rsid w:val="00BD7EC8"/>
    <w:rsid w:val="00BE53F4"/>
    <w:rsid w:val="00C65A90"/>
    <w:rsid w:val="00C67A63"/>
    <w:rsid w:val="00CC3903"/>
    <w:rsid w:val="00CD154F"/>
    <w:rsid w:val="00D06FE7"/>
    <w:rsid w:val="00D619A5"/>
    <w:rsid w:val="00D720A2"/>
    <w:rsid w:val="00D736F2"/>
    <w:rsid w:val="00DA0897"/>
    <w:rsid w:val="00DB17F0"/>
    <w:rsid w:val="00DD63D3"/>
    <w:rsid w:val="00E32D18"/>
    <w:rsid w:val="00E53025"/>
    <w:rsid w:val="00EA52FE"/>
    <w:rsid w:val="00EE0701"/>
    <w:rsid w:val="00EF584D"/>
    <w:rsid w:val="00F046A3"/>
    <w:rsid w:val="00F24A9B"/>
    <w:rsid w:val="00F35E49"/>
    <w:rsid w:val="00F70578"/>
    <w:rsid w:val="00FA4D84"/>
    <w:rsid w:val="00FB3B67"/>
    <w:rsid w:val="00FC0A50"/>
    <w:rsid w:val="00FC45AB"/>
    <w:rsid w:val="0EEE2DAC"/>
    <w:rsid w:val="2FAF9660"/>
    <w:rsid w:val="3DE5A24D"/>
    <w:rsid w:val="3EED68AA"/>
    <w:rsid w:val="4FFF39B6"/>
    <w:rsid w:val="662B9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FB534D3"/>
  <w15:chartTrackingRefBased/>
  <w15:docId w15:val="{6C2AB413-1D2F-499F-AEBB-CDA35C88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574" w:lineRule="exact"/>
      <w:jc w:val="both"/>
    </w:pPr>
    <w:rPr>
      <w:rFonts w:ascii="仿宋_GB2312" w:eastAsia="仿宋_GB2312" w:hAnsi="仿宋_GB2312" w:cs="仿宋_GB2312"/>
      <w:kern w:val="2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0"/>
    <w:uiPriority w:val="9"/>
    <w:qFormat/>
    <w:pPr>
      <w:outlineLvl w:val="1"/>
    </w:pPr>
    <w:rPr>
      <w:rFonts w:ascii="等线 Light" w:eastAsia="楷体_GB2312" w:hAnsi="等线 Light" w:cs="Times New Roman"/>
      <w:bCs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60" w:after="260" w:line="416" w:lineRule="auto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"/>
    <w:qFormat/>
    <w:rPr>
      <w:rFonts w:ascii="仿宋_GB2312" w:eastAsia="黑体" w:hAnsi="仿宋_GB2312" w:cs="仿宋_GB2312"/>
      <w:bCs/>
      <w:kern w:val="44"/>
      <w:sz w:val="32"/>
      <w:szCs w:val="44"/>
    </w:rPr>
  </w:style>
  <w:style w:type="character" w:customStyle="1" w:styleId="20">
    <w:name w:val="标题 2 字符"/>
    <w:link w:val="2"/>
    <w:uiPriority w:val="9"/>
    <w:qFormat/>
    <w:rPr>
      <w:rFonts w:ascii="等线 Light" w:eastAsia="楷体_GB2312" w:hAnsi="等线 Light" w:cs="Times New Roman"/>
      <w:bCs/>
      <w:sz w:val="32"/>
      <w:szCs w:val="32"/>
    </w:rPr>
  </w:style>
  <w:style w:type="character" w:customStyle="1" w:styleId="30">
    <w:name w:val="标题 3 字符"/>
    <w:link w:val="3"/>
    <w:uiPriority w:val="9"/>
    <w:qFormat/>
    <w:rPr>
      <w:rFonts w:eastAsia="仿宋_GB2312"/>
      <w:b/>
      <w:bCs/>
      <w:sz w:val="32"/>
      <w:szCs w:val="32"/>
    </w:rPr>
  </w:style>
  <w:style w:type="paragraph" w:styleId="a3">
    <w:name w:val="Body Text"/>
    <w:basedOn w:val="a"/>
    <w:next w:val="a4"/>
    <w:link w:val="a5"/>
    <w:qFormat/>
    <w:pPr>
      <w:spacing w:line="240" w:lineRule="auto"/>
      <w:ind w:rightChars="-12" w:right="-35"/>
    </w:pPr>
    <w:rPr>
      <w:rFonts w:ascii="Calibri" w:hAnsi="Calibri" w:cs="Times New Roman"/>
      <w:sz w:val="31"/>
      <w:szCs w:val="24"/>
    </w:rPr>
  </w:style>
  <w:style w:type="character" w:customStyle="1" w:styleId="a5">
    <w:name w:val="正文文本 字符"/>
    <w:link w:val="a3"/>
    <w:qFormat/>
    <w:rPr>
      <w:rFonts w:ascii="Calibri" w:eastAsia="仿宋_GB2312" w:hAnsi="Calibri" w:cs="Times New Roman"/>
      <w:sz w:val="31"/>
      <w:szCs w:val="24"/>
    </w:rPr>
  </w:style>
  <w:style w:type="paragraph" w:styleId="a4">
    <w:name w:val="Title"/>
    <w:basedOn w:val="a"/>
    <w:next w:val="a"/>
    <w:link w:val="a6"/>
    <w:uiPriority w:val="10"/>
    <w:qFormat/>
    <w:pPr>
      <w:spacing w:before="240" w:after="60"/>
      <w:jc w:val="center"/>
      <w:outlineLvl w:val="0"/>
    </w:pPr>
    <w:rPr>
      <w:rFonts w:ascii="方正小标宋简体" w:eastAsia="方正小标宋简体" w:hAnsi="方正小标宋简体" w:cs="方正小标宋简体"/>
      <w:bCs/>
      <w:sz w:val="44"/>
      <w:szCs w:val="44"/>
    </w:rPr>
  </w:style>
  <w:style w:type="character" w:customStyle="1" w:styleId="a6">
    <w:name w:val="标题 字符"/>
    <w:link w:val="a4"/>
    <w:uiPriority w:val="10"/>
    <w:qFormat/>
    <w:rPr>
      <w:rFonts w:ascii="方正小标宋简体" w:eastAsia="方正小标宋简体" w:hAnsi="方正小标宋简体" w:cs="方正小标宋简体"/>
      <w:bCs/>
      <w:sz w:val="44"/>
      <w:szCs w:val="44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qFormat/>
    <w:rPr>
      <w:rFonts w:eastAsia="仿宋_GB2312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uiPriority w:val="99"/>
    <w:qFormat/>
    <w:rPr>
      <w:rFonts w:eastAsia="仿宋_GB2312"/>
      <w:sz w:val="18"/>
      <w:szCs w:val="18"/>
    </w:rPr>
  </w:style>
  <w:style w:type="paragraph" w:styleId="ab">
    <w:name w:val="Subtitle"/>
    <w:basedOn w:val="a"/>
    <w:next w:val="a"/>
    <w:link w:val="ac"/>
    <w:uiPriority w:val="11"/>
    <w:qFormat/>
    <w:pPr>
      <w:spacing w:before="240" w:after="60" w:line="312" w:lineRule="auto"/>
      <w:jc w:val="center"/>
      <w:outlineLvl w:val="1"/>
    </w:pPr>
    <w:rPr>
      <w:rFonts w:eastAsia="等线"/>
      <w:b/>
      <w:bCs/>
      <w:kern w:val="28"/>
    </w:rPr>
  </w:style>
  <w:style w:type="character" w:customStyle="1" w:styleId="ac">
    <w:name w:val="副标题 字符"/>
    <w:link w:val="ab"/>
    <w:uiPriority w:val="11"/>
    <w:qFormat/>
    <w:rPr>
      <w:b/>
      <w:bCs/>
      <w:kern w:val="28"/>
      <w:sz w:val="32"/>
      <w:szCs w:val="32"/>
    </w:rPr>
  </w:style>
  <w:style w:type="table" w:styleId="ad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unhideWhenUsed/>
    <w:qFormat/>
    <w:rPr>
      <w:color w:val="0563C1"/>
      <w:u w:val="single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11">
    <w:name w:val="未处理的提及1"/>
    <w:uiPriority w:val="99"/>
    <w:unhideWhenUsed/>
    <w:qFormat/>
    <w:rPr>
      <w:color w:val="605E5C"/>
      <w:shd w:val="clear" w:color="auto" w:fill="E1DFDD"/>
    </w:rPr>
  </w:style>
  <w:style w:type="paragraph" w:customStyle="1" w:styleId="CharCharCharCharCharChar">
    <w:name w:val="Char Char Char Char Char Char"/>
    <w:basedOn w:val="a"/>
    <w:qFormat/>
    <w:pPr>
      <w:tabs>
        <w:tab w:val="center" w:pos="9240"/>
        <w:tab w:val="center" w:pos="9520"/>
      </w:tabs>
      <w:overflowPunct w:val="0"/>
      <w:autoSpaceDE w:val="0"/>
      <w:autoSpaceDN w:val="0"/>
      <w:adjustRightInd w:val="0"/>
      <w:snapToGrid w:val="0"/>
      <w:spacing w:line="336" w:lineRule="auto"/>
    </w:pPr>
    <w:rPr>
      <w:rFonts w:ascii="Times New Roman" w:eastAsia="宋体" w:hAnsi="Times New Roman" w:cs="Times New Roman"/>
      <w:snapToGrid w:val="0"/>
      <w:spacing w:val="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 文轩</dc:creator>
  <cp:keywords/>
  <cp:lastModifiedBy>文轩 毛</cp:lastModifiedBy>
  <cp:revision>7</cp:revision>
  <dcterms:created xsi:type="dcterms:W3CDTF">2023-01-15T04:36:00Z</dcterms:created>
  <dcterms:modified xsi:type="dcterms:W3CDTF">2024-02-05T09:10:00Z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