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养老和儿童福利机构安全管理服务项目，主要对每家养老机构进行消防安全隐患排查、应急演练等全方位的安全管理服务工作。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4" w:firstLineChars="200"/>
        <w:textAlignment w:val="auto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具体指标要求如下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13"/>
        <w:tblW w:w="90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0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实施周期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养老服务机构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消防安全排查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共68次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开展儿童福利机构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消防安全排查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共2次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出具《消防安全排查情况子报告》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共70份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出具《消防安全隐患排查及整改台账》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出具《消防安全排查情况总报告》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共2份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养老机构和儿童福利机构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消防演练指导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共35次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指导养老和儿童福利机构完善消防安全应急预案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共35次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出具《消防演练指导情况子报告》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共35份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出具《消防演练指导情况总报告》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共1份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746" w:bottom="1440" w:left="1746" w:header="851" w:footer="992" w:gutter="0"/>
          <w:cols w:space="720" w:num="1"/>
          <w:rtlGutter w:val="0"/>
          <w:docGrid w:type="lines" w:linePitch="319" w:charSpace="0"/>
        </w:sect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22417"/>
    <w:multiLevelType w:val="multilevel"/>
    <w:tmpl w:val="8D22241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0D68840"/>
    <w:multiLevelType w:val="multilevel"/>
    <w:tmpl w:val="50D68840"/>
    <w:lvl w:ilvl="0" w:tentative="0">
      <w:start w:val="1"/>
      <w:numFmt w:val="chineseCounting"/>
      <w:pStyle w:val="15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黑体"/>
        <w:sz w:val="32"/>
      </w:rPr>
    </w:lvl>
    <w:lvl w:ilvl="1" w:tentative="0">
      <w:start w:val="1"/>
      <w:numFmt w:val="chineseCounting"/>
      <w:pStyle w:val="17"/>
      <w:suff w:val="nothing"/>
      <w:lvlText w:val="（%2）"/>
      <w:lvlJc w:val="left"/>
      <w:pPr>
        <w:ind w:left="0" w:firstLine="0"/>
      </w:pPr>
      <w:rPr>
        <w:rFonts w:hint="eastAsia" w:ascii="宋体" w:hAnsi="宋体" w:eastAsia="楷体_GB2312" w:cs="宋体"/>
        <w:sz w:val="32"/>
      </w:rPr>
    </w:lvl>
    <w:lvl w:ilvl="2" w:tentative="0">
      <w:start w:val="1"/>
      <w:numFmt w:val="decimal"/>
      <w:pStyle w:val="20"/>
      <w:suff w:val="nothing"/>
      <w:lvlText w:val="%3、"/>
      <w:lvlJc w:val="left"/>
      <w:pPr>
        <w:ind w:left="0" w:firstLine="0"/>
      </w:pPr>
      <w:rPr>
        <w:rFonts w:hint="eastAsia" w:ascii="宋体" w:hAnsi="宋体" w:eastAsia="仿宋_GB2312" w:cs="宋体"/>
        <w:sz w:val="32"/>
      </w:rPr>
    </w:lvl>
    <w:lvl w:ilvl="3" w:tentative="0">
      <w:start w:val="1"/>
      <w:numFmt w:val="decimal"/>
      <w:pStyle w:val="19"/>
      <w:suff w:val="nothing"/>
      <w:lvlText w:val="（%4）"/>
      <w:lvlJc w:val="left"/>
      <w:pPr>
        <w:ind w:left="0" w:firstLine="0"/>
      </w:pPr>
      <w:rPr>
        <w:rFonts w:hint="eastAsia" w:ascii="宋体" w:hAnsi="宋体" w:eastAsia="仿宋_GB2312" w:cs="宋体"/>
        <w:sz w:val="32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7CFDAEC2"/>
    <w:multiLevelType w:val="multilevel"/>
    <w:tmpl w:val="7CFDAEC2"/>
    <w:lvl w:ilvl="0" w:tentative="0">
      <w:start w:val="1"/>
      <w:numFmt w:val="chineseCounting"/>
      <w:pStyle w:val="18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mEzMTA1YjQ4MjJkZDNiYmJjMjZhY2ExZGQzMTIifQ=="/>
  </w:docVars>
  <w:rsids>
    <w:rsidRoot w:val="00172A27"/>
    <w:rsid w:val="01346589"/>
    <w:rsid w:val="01A62EE5"/>
    <w:rsid w:val="03A47BC3"/>
    <w:rsid w:val="06A97E85"/>
    <w:rsid w:val="08BC350B"/>
    <w:rsid w:val="091E44A9"/>
    <w:rsid w:val="09C01C61"/>
    <w:rsid w:val="09D807E7"/>
    <w:rsid w:val="0BA055A5"/>
    <w:rsid w:val="0E6E0A7B"/>
    <w:rsid w:val="1187115A"/>
    <w:rsid w:val="135F3286"/>
    <w:rsid w:val="13E56C7B"/>
    <w:rsid w:val="13FF2E54"/>
    <w:rsid w:val="146E4A09"/>
    <w:rsid w:val="14CC48A7"/>
    <w:rsid w:val="1A117AE3"/>
    <w:rsid w:val="1A247CE2"/>
    <w:rsid w:val="1C1C1E32"/>
    <w:rsid w:val="1C3B2FC4"/>
    <w:rsid w:val="1C61411B"/>
    <w:rsid w:val="1C9E7F87"/>
    <w:rsid w:val="1CD44CB7"/>
    <w:rsid w:val="1D1C05CD"/>
    <w:rsid w:val="1D7125F5"/>
    <w:rsid w:val="1E1E59FE"/>
    <w:rsid w:val="1ECF4EDA"/>
    <w:rsid w:val="1EDB025C"/>
    <w:rsid w:val="1F180722"/>
    <w:rsid w:val="1FB24AD0"/>
    <w:rsid w:val="211A4536"/>
    <w:rsid w:val="2295334A"/>
    <w:rsid w:val="23AE1BB4"/>
    <w:rsid w:val="245A3C91"/>
    <w:rsid w:val="24BF79E4"/>
    <w:rsid w:val="269325B3"/>
    <w:rsid w:val="27500BAA"/>
    <w:rsid w:val="2AC20E9A"/>
    <w:rsid w:val="2AE105E1"/>
    <w:rsid w:val="2C3D2E69"/>
    <w:rsid w:val="2CC6191D"/>
    <w:rsid w:val="2D390A7C"/>
    <w:rsid w:val="2E367DD5"/>
    <w:rsid w:val="30D636A6"/>
    <w:rsid w:val="3465365A"/>
    <w:rsid w:val="36001063"/>
    <w:rsid w:val="36B71A5C"/>
    <w:rsid w:val="398E39B8"/>
    <w:rsid w:val="3B504A85"/>
    <w:rsid w:val="3C635FA0"/>
    <w:rsid w:val="3E4F3FAA"/>
    <w:rsid w:val="3F0E1941"/>
    <w:rsid w:val="3FE739E4"/>
    <w:rsid w:val="3FF87E4A"/>
    <w:rsid w:val="416A3B48"/>
    <w:rsid w:val="435E7732"/>
    <w:rsid w:val="43A05523"/>
    <w:rsid w:val="448C38A0"/>
    <w:rsid w:val="495728C8"/>
    <w:rsid w:val="49664E7E"/>
    <w:rsid w:val="496F6C5A"/>
    <w:rsid w:val="4AB20994"/>
    <w:rsid w:val="4BA546E9"/>
    <w:rsid w:val="4BF33AC1"/>
    <w:rsid w:val="4C963F5D"/>
    <w:rsid w:val="4FDC54F6"/>
    <w:rsid w:val="50F24182"/>
    <w:rsid w:val="50FE3A66"/>
    <w:rsid w:val="51AE76B9"/>
    <w:rsid w:val="5237112A"/>
    <w:rsid w:val="52BB6DCC"/>
    <w:rsid w:val="55C037F4"/>
    <w:rsid w:val="568A63B3"/>
    <w:rsid w:val="58146D52"/>
    <w:rsid w:val="58BA77D0"/>
    <w:rsid w:val="59120FDC"/>
    <w:rsid w:val="5C905C13"/>
    <w:rsid w:val="5EAE6B78"/>
    <w:rsid w:val="612540E6"/>
    <w:rsid w:val="61324E49"/>
    <w:rsid w:val="663219E8"/>
    <w:rsid w:val="685F1558"/>
    <w:rsid w:val="690E4064"/>
    <w:rsid w:val="69BE31D6"/>
    <w:rsid w:val="69C51C6C"/>
    <w:rsid w:val="6A4B6724"/>
    <w:rsid w:val="6C357EC3"/>
    <w:rsid w:val="6C5A1C17"/>
    <w:rsid w:val="6D9A1ABC"/>
    <w:rsid w:val="6E5E47A4"/>
    <w:rsid w:val="6F73069C"/>
    <w:rsid w:val="6F8050FE"/>
    <w:rsid w:val="6FDB0004"/>
    <w:rsid w:val="723006C1"/>
    <w:rsid w:val="737B3EF3"/>
    <w:rsid w:val="755B3BB8"/>
    <w:rsid w:val="765B6971"/>
    <w:rsid w:val="77264B18"/>
    <w:rsid w:val="776C5E7A"/>
    <w:rsid w:val="7770696E"/>
    <w:rsid w:val="7BE868BE"/>
    <w:rsid w:val="7D1B5F78"/>
    <w:rsid w:val="7D937EED"/>
    <w:rsid w:val="7E426FC4"/>
    <w:rsid w:val="7E4A0804"/>
    <w:rsid w:val="7E8F6326"/>
    <w:rsid w:val="7EB47DBF"/>
    <w:rsid w:val="7EBB75D8"/>
    <w:rsid w:val="7ED77294"/>
    <w:rsid w:val="7EE279D0"/>
    <w:rsid w:val="7EF04CAF"/>
    <w:rsid w:val="7FE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664" w:firstLineChars="200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="600" w:afterLines="0" w:afterAutospacing="0" w:line="600" w:lineRule="exact"/>
      <w:ind w:firstLine="0" w:firstLineChars="0"/>
      <w:outlineLvl w:val="0"/>
    </w:pPr>
    <w:rPr>
      <w:rFonts w:ascii="Times New Roman" w:hAnsi="Times New Roman" w:eastAsia="方正小标宋简体"/>
      <w:b w:val="0"/>
      <w:kern w:val="44"/>
      <w:sz w:val="44"/>
      <w:szCs w:val="44"/>
    </w:rPr>
  </w:style>
  <w:style w:type="paragraph" w:styleId="5">
    <w:name w:val="heading 2"/>
    <w:basedOn w:val="4"/>
    <w:next w:val="1"/>
    <w:unhideWhenUsed/>
    <w:qFormat/>
    <w:uiPriority w:val="0"/>
    <w:pPr>
      <w:keepNext w:val="0"/>
      <w:keepLines w:val="0"/>
      <w:numPr>
        <w:ilvl w:val="1"/>
        <w:numId w:val="1"/>
      </w:numPr>
      <w:tabs>
        <w:tab w:val="left" w:pos="0"/>
      </w:tabs>
      <w:spacing w:beforeLines="0" w:beforeAutospacing="0" w:afterLines="0" w:afterAutospacing="0" w:line="600" w:lineRule="exact"/>
      <w:ind w:firstLine="0" w:firstLineChars="0"/>
      <w:jc w:val="both"/>
      <w:outlineLvl w:val="1"/>
    </w:pPr>
    <w:rPr>
      <w:rFonts w:ascii="Times New Roman" w:hAnsi="Times New Roman" w:eastAsia="黑体"/>
      <w:b w:val="0"/>
    </w:rPr>
  </w:style>
  <w:style w:type="paragraph" w:styleId="6">
    <w:name w:val="heading 3"/>
    <w:basedOn w:val="5"/>
    <w:next w:val="1"/>
    <w:unhideWhenUsed/>
    <w:qFormat/>
    <w:uiPriority w:val="0"/>
    <w:pPr>
      <w:keepNext w:val="0"/>
      <w:keepLines w:val="0"/>
      <w:numPr>
        <w:ilvl w:val="2"/>
      </w:numPr>
      <w:spacing w:beforeLines="0" w:beforeAutospacing="0" w:afterLines="0" w:afterAutospacing="0" w:line="600" w:lineRule="exact"/>
      <w:ind w:firstLine="400" w:firstLineChars="0"/>
      <w:outlineLvl w:val="2"/>
    </w:pPr>
    <w:rPr>
      <w:rFonts w:eastAsia="楷体_GB2312"/>
      <w:b/>
    </w:rPr>
  </w:style>
  <w:style w:type="paragraph" w:styleId="7">
    <w:name w:val="heading 4"/>
    <w:basedOn w:val="6"/>
    <w:next w:val="1"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600" w:lineRule="exact"/>
      <w:ind w:firstLine="402" w:firstLineChars="0"/>
      <w:outlineLvl w:val="3"/>
    </w:pPr>
    <w:rPr>
      <w:rFonts w:ascii="Arial" w:hAnsi="Arial" w:eastAsia="仿宋_GB2312"/>
      <w:b w:val="0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  <w:rPr>
      <w:rFonts w:hint="eastAsia" w:ascii="Calibri" w:hAnsi="Calibri" w:eastAsia="仿宋_GB2312"/>
      <w:sz w:val="32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360" w:lineRule="auto"/>
      <w:ind w:firstLine="880" w:firstLineChars="200"/>
      <w:jc w:val="both"/>
    </w:pPr>
    <w:rPr>
      <w:rFonts w:hint="eastAsia"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5">
    <w:name w:val="一、公文一级标题"/>
    <w:next w:val="1"/>
    <w:qFormat/>
    <w:uiPriority w:val="0"/>
    <w:pPr>
      <w:numPr>
        <w:ilvl w:val="0"/>
        <w:numId w:val="2"/>
      </w:numPr>
      <w:spacing w:line="600" w:lineRule="exact"/>
      <w:ind w:firstLine="640" w:firstLineChars="200"/>
      <w:jc w:val="both"/>
    </w:pPr>
    <w:rPr>
      <w:rFonts w:hint="eastAsia" w:ascii="Calibri" w:hAnsi="Calibri" w:eastAsia="黑体" w:cstheme="minorBidi"/>
      <w:sz w:val="32"/>
    </w:rPr>
  </w:style>
  <w:style w:type="paragraph" w:customStyle="1" w:styleId="16">
    <w:name w:val="公文大标题"/>
    <w:next w:val="1"/>
    <w:qFormat/>
    <w:uiPriority w:val="0"/>
    <w:pPr>
      <w:spacing w:line="600" w:lineRule="exact"/>
      <w:jc w:val="center"/>
    </w:pPr>
    <w:rPr>
      <w:rFonts w:hint="eastAsia" w:ascii="Calibri" w:hAnsi="Calibri" w:eastAsia="方正小标宋简体" w:cstheme="minorBidi"/>
      <w:sz w:val="44"/>
    </w:rPr>
  </w:style>
  <w:style w:type="paragraph" w:customStyle="1" w:styleId="17">
    <w:name w:val="（一）公文二级标题"/>
    <w:next w:val="1"/>
    <w:qFormat/>
    <w:uiPriority w:val="0"/>
    <w:pPr>
      <w:numPr>
        <w:ilvl w:val="1"/>
        <w:numId w:val="2"/>
      </w:numPr>
      <w:spacing w:line="600" w:lineRule="exact"/>
      <w:ind w:firstLine="0" w:firstLineChars="0"/>
      <w:jc w:val="both"/>
    </w:pPr>
    <w:rPr>
      <w:rFonts w:hint="eastAsia" w:ascii="Calibri" w:hAnsi="Calibri" w:eastAsia="楷体_GB2312" w:cstheme="minorBidi"/>
      <w:sz w:val="32"/>
    </w:rPr>
  </w:style>
  <w:style w:type="paragraph" w:customStyle="1" w:styleId="18">
    <w:name w:val="样式1"/>
    <w:next w:val="1"/>
    <w:qFormat/>
    <w:uiPriority w:val="0"/>
    <w:pPr>
      <w:numPr>
        <w:ilvl w:val="0"/>
        <w:numId w:val="3"/>
      </w:numPr>
      <w:spacing w:line="600" w:lineRule="exact"/>
      <w:ind w:firstLine="880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19">
    <w:name w:val="（1）公文四级标题"/>
    <w:next w:val="1"/>
    <w:qFormat/>
    <w:uiPriority w:val="0"/>
    <w:pPr>
      <w:numPr>
        <w:ilvl w:val="3"/>
        <w:numId w:val="2"/>
      </w:numPr>
      <w:spacing w:line="600" w:lineRule="exact"/>
      <w:ind w:firstLine="0" w:firstLineChars="0"/>
      <w:jc w:val="both"/>
    </w:pPr>
    <w:rPr>
      <w:rFonts w:ascii="Calibri" w:hAnsi="Calibri" w:eastAsia="仿宋_GB2312" w:cstheme="minorBidi"/>
      <w:sz w:val="32"/>
    </w:rPr>
  </w:style>
  <w:style w:type="paragraph" w:customStyle="1" w:styleId="20">
    <w:name w:val="1、公文三级标题"/>
    <w:next w:val="1"/>
    <w:qFormat/>
    <w:uiPriority w:val="0"/>
    <w:pPr>
      <w:numPr>
        <w:ilvl w:val="2"/>
        <w:numId w:val="2"/>
      </w:numPr>
      <w:spacing w:line="600" w:lineRule="exact"/>
      <w:ind w:firstLine="0" w:firstLineChars="0"/>
    </w:pPr>
    <w:rPr>
      <w:rFonts w:hint="eastAsia" w:ascii="Calibri" w:hAnsi="Calibri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983</Words>
  <Characters>1033</Characters>
  <Lines>0</Lines>
  <Paragraphs>0</Paragraphs>
  <TotalTime>1</TotalTime>
  <ScaleCrop>false</ScaleCrop>
  <LinksUpToDate>false</LinksUpToDate>
  <CharactersWithSpaces>1051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2020-11-05T00:49:00Z</dcterms:created>
  <dc:creator>Administrator</dc:creator>
  <cp:lastModifiedBy>冯绮婷</cp:lastModifiedBy>
  <cp:lastPrinted>2024-01-30T03:19:00Z</cp:lastPrinted>
  <dcterms:modified xsi:type="dcterms:W3CDTF">2024-02-05T09:10:49Z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1EF15A4B07874D37A4E9B2FCB417A895</vt:lpwstr>
  </property>
</Properties>
</file>