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关于粤（2024）中山市不动产权第0332063号、粤（2024）中山市不动产权第0332064号用地规划条件公示的通告</w:t>
      </w:r>
      <w:bookmarkEnd w:id="0"/>
      <w:r>
        <w:drawing>
          <wp:inline distT="0" distB="0" distL="114300" distR="114300">
            <wp:extent cx="4076700" cy="3000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黄顺添、周新丽用地图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该宗地位于中山市南朗街道马安社区马安山一巷27号</w:t>
      </w:r>
      <w:r>
        <w:rPr>
          <w:rFonts w:hint="eastAsia" w:ascii="仿宋" w:hAnsi="仿宋" w:eastAsia="仿宋" w:cs="仿宋"/>
          <w:sz w:val="30"/>
          <w:szCs w:val="30"/>
        </w:rPr>
        <w:t>，不动产权证号为粤（2023）中山市不动产权第0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332063、0332064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89.34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黄顺添、周新丽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4D1B"/>
    <w:rsid w:val="21124605"/>
    <w:rsid w:val="65E112C7"/>
    <w:rsid w:val="65ED060D"/>
    <w:rsid w:val="6E4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2023-12-18T01:11:00Z</dcterms:created>
  <dc:creator>曹宇晟</dc:creator>
  <cp:lastModifiedBy>曹宇晟</cp:lastModifiedBy>
  <dcterms:modified xsi:type="dcterms:W3CDTF">2024-01-26T01:42:08Z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4741C846F62849758F5625DC8E1C1F7B</vt:lpwstr>
  </property>
</Properties>
</file>