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广东省特困人员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                  </w:t>
      </w:r>
    </w:p>
    <w:tbl>
      <w:tblPr>
        <w:tblStyle w:val="6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140"/>
        <w:gridCol w:w="1962"/>
        <w:gridCol w:w="19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900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梁容胜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黄开婵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杜耀意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横栏镇贴边村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2661"/>
    <w:rsid w:val="073E7C83"/>
    <w:rsid w:val="16B9540B"/>
    <w:rsid w:val="1B5F2B3B"/>
    <w:rsid w:val="28105521"/>
    <w:rsid w:val="2AB451C5"/>
    <w:rsid w:val="35AF79D1"/>
    <w:rsid w:val="55B52661"/>
    <w:rsid w:val="55C70A91"/>
    <w:rsid w:val="5A577B67"/>
    <w:rsid w:val="5F027831"/>
    <w:rsid w:val="5F337C27"/>
    <w:rsid w:val="79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WPS_1624974961</dc:creator>
  <cp:lastModifiedBy>第七批政审人员名单（西冲）</cp:lastModifiedBy>
  <dcterms:modified xsi:type="dcterms:W3CDTF">2023-11-17T01:40:33Z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97264D8E55A04728AC81620A513A64CE</vt:lpwstr>
  </property>
</Properties>
</file>