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黑体" w:hAnsi="黑体" w:eastAsia="黑体" w:cs="方正小标宋简体"/>
          <w:sz w:val="84"/>
          <w:szCs w:val="84"/>
        </w:rPr>
      </w:pPr>
    </w:p>
    <w:p>
      <w:pPr>
        <w:jc w:val="center"/>
        <w:rPr>
          <w:rFonts w:hint="eastAsia" w:ascii="黑体" w:hAnsi="黑体" w:eastAsia="黑体" w:cs="方正小标宋简体"/>
          <w:sz w:val="84"/>
          <w:szCs w:val="84"/>
        </w:rPr>
      </w:pPr>
    </w:p>
    <w:p>
      <w:pPr>
        <w:jc w:val="center"/>
        <w:rPr>
          <w:rFonts w:hint="eastAsia" w:ascii="黑体" w:hAnsi="黑体" w:eastAsia="黑体" w:cs="黑体"/>
          <w:sz w:val="44"/>
          <w:szCs w:val="44"/>
        </w:rPr>
      </w:pPr>
      <w:r>
        <w:rPr>
          <w:rFonts w:hint="eastAsia" w:ascii="黑体" w:hAnsi="黑体" w:eastAsia="黑体"/>
          <w:sz w:val="44"/>
          <w:szCs w:val="44"/>
        </w:rPr>
        <w:t xml:space="preserve"> </w:t>
      </w:r>
      <w:bookmarkStart w:id="0" w:name="PO_TITLE_YEAR"/>
      <w:r>
        <w:rPr>
          <w:rFonts w:ascii="黑体" w:hAnsi="黑体" w:eastAsia="黑体"/>
          <w:sz w:val="44"/>
          <w:szCs w:val="44"/>
        </w:rPr>
        <w:t xml:space="preserve"> </w:t>
      </w:r>
      <w:permStart w:id="0" w:edGrp="everyone"/>
      <w:r>
        <w:rPr>
          <w:rFonts w:hint="eastAsia" w:ascii="黑体" w:hAnsi="黑体" w:eastAsia="黑体"/>
          <w:sz w:val="44"/>
          <w:szCs w:val="44"/>
        </w:rPr>
        <w:t>202</w:t>
      </w:r>
      <w:r>
        <w:rPr>
          <w:rFonts w:hint="eastAsia" w:ascii="黑体" w:hAnsi="黑体" w:eastAsia="黑体"/>
          <w:sz w:val="44"/>
          <w:szCs w:val="44"/>
          <w:lang w:val="en-US" w:eastAsia="zh-CN"/>
        </w:rPr>
        <w:t>2</w:t>
      </w:r>
      <w:permEnd w:id="0"/>
      <w:r>
        <w:rPr>
          <w:rFonts w:ascii="黑体" w:hAnsi="黑体" w:eastAsia="黑体"/>
          <w:sz w:val="11"/>
          <w:szCs w:val="11"/>
        </w:rPr>
        <w:t xml:space="preserve"> </w:t>
      </w:r>
      <w:bookmarkEnd w:id="0"/>
      <w:r>
        <w:rPr>
          <w:rFonts w:hint="eastAsia" w:ascii="黑体" w:hAnsi="黑体" w:eastAsia="黑体"/>
          <w:sz w:val="44"/>
          <w:szCs w:val="44"/>
        </w:rPr>
        <w:t>年</w:t>
      </w:r>
      <w:bookmarkStart w:id="1" w:name="PO_TITLE_ORG"/>
      <w:permStart w:id="1" w:edGrp="everyone"/>
      <w:r>
        <w:rPr>
          <w:rFonts w:hint="eastAsia" w:ascii="黑体" w:hAnsi="黑体" w:eastAsia="黑体"/>
          <w:sz w:val="44"/>
          <w:szCs w:val="44"/>
          <w:lang w:eastAsia="zh-CN"/>
        </w:rPr>
        <w:t>火炬开发区</w:t>
      </w:r>
      <w:permEnd w:id="1"/>
      <w:r>
        <w:rPr>
          <w:rFonts w:hint="eastAsia" w:ascii="黑体" w:hAnsi="黑体" w:eastAsia="黑体"/>
          <w:sz w:val="11"/>
          <w:szCs w:val="11"/>
        </w:rPr>
        <w:t xml:space="preserve"> </w:t>
      </w:r>
      <w:bookmarkEnd w:id="1"/>
      <w:r>
        <w:rPr>
          <w:rFonts w:hint="eastAsia" w:ascii="黑体" w:hAnsi="黑体" w:eastAsia="黑体"/>
          <w:sz w:val="44"/>
          <w:szCs w:val="44"/>
        </w:rPr>
        <w:t>政府预算公开</w:t>
      </w:r>
      <w:r>
        <w:rPr>
          <w:rFonts w:hint="eastAsia" w:ascii="黑体" w:hAnsi="黑体" w:eastAsia="黑体" w:cs="方正小标宋简体"/>
          <w:sz w:val="84"/>
          <w:szCs w:val="84"/>
        </w:rPr>
        <w:br w:type="page"/>
      </w: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目 录</w:t>
      </w:r>
    </w:p>
    <w:p>
      <w:pPr>
        <w:jc w:val="center"/>
        <w:rPr>
          <w:rFonts w:hint="eastAsia" w:ascii="黑体" w:hAnsi="黑体" w:eastAsia="黑体" w:cs="黑体"/>
          <w:sz w:val="44"/>
          <w:szCs w:val="44"/>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第一部分  预算报告</w:t>
      </w:r>
    </w:p>
    <w:p>
      <w:pPr>
        <w:ind w:firstLine="640" w:firstLineChars="200"/>
        <w:rPr>
          <w:rFonts w:hint="eastAsia" w:ascii="黑体" w:hAnsi="黑体" w:eastAsia="黑体" w:cs="仿宋_GB2312"/>
          <w:sz w:val="32"/>
          <w:szCs w:val="32"/>
        </w:rPr>
      </w:pPr>
      <w:r>
        <w:rPr>
          <w:rFonts w:hint="eastAsia" w:ascii="黑体" w:hAnsi="黑体" w:eastAsia="黑体" w:cs="黑体"/>
          <w:sz w:val="32"/>
          <w:szCs w:val="32"/>
        </w:rPr>
        <w:t>第二部分  预算草案报表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第三部分  相关说明</w:t>
      </w:r>
    </w:p>
    <w:p>
      <w:pPr>
        <w:rPr>
          <w:rFonts w:ascii="黑体" w:hAnsi="黑体" w:eastAsia="黑体"/>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第一部分  预算报告</w:t>
      </w:r>
    </w:p>
    <w:p>
      <w:pPr>
        <w:rPr>
          <w:rFonts w:ascii="黑体" w:hAnsi="黑体" w:eastAsia="黑体"/>
        </w:rPr>
      </w:pP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bookmarkStart w:id="2" w:name="PO_part1"/>
      <w:r>
        <w:rPr>
          <w:rFonts w:ascii="黑体" w:hAnsi="黑体" w:eastAsia="黑体" w:cs="黑体"/>
          <w:sz w:val="32"/>
          <w:szCs w:val="32"/>
        </w:rPr>
        <w:t xml:space="preserve"> </w:t>
      </w:r>
      <w:permStart w:id="2" w:edGrp="everyone"/>
      <w:r>
        <w:rPr>
          <w:rFonts w:ascii="Times New Roman" w:hAnsi="Times New Roman" w:eastAsia="仿宋_GB2312"/>
          <w:snapToGrid w:val="0"/>
          <w:kern w:val="32"/>
          <w:sz w:val="32"/>
          <w:szCs w:val="32"/>
          <w:highlight w:val="none"/>
        </w:rPr>
        <w:t>2021年，我区始终坚持深入学习贯彻党的十九大和十九届历次全会精神以及习近平总书记考察广东重要讲话指示精神，在区党工委、管委会的坚强领导下，在市人大及其常委会的法律监督下，面对疫情的冲击和减税降费政策的持续加力，积极履职尽责，主动担当作为，紧紧围绕市人大常委会批准的财政预算，支持全区经济高质量发展，做好“六稳”工作，落实“六保”任务，财政预算执行情况总体平稳。</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需说明事项：根据中山市政府印发《关于功能区统筹街道发展的总体方案（试行）》《关于印发功能区统筹街道财政管理实施方案的通知》等文件精神，火炬开发区从2021年开始统筹民众街道融合发展，翠亨新区不再依托火炬区实施管理，因此本报告中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财政预算执行情况包括民众街道、不含翠亨新区，2021年执行数按可比口径统计。</w:t>
      </w:r>
    </w:p>
    <w:p>
      <w:pPr>
        <w:suppressLineNumbers/>
        <w:overflowPunct w:val="0"/>
        <w:adjustRightInd w:val="0"/>
        <w:snapToGrid w:val="0"/>
        <w:spacing w:line="590" w:lineRule="exact"/>
        <w:ind w:firstLine="640" w:firstLineChars="200"/>
        <w:rPr>
          <w:rFonts w:ascii="Times New Roman" w:hAnsi="Times New Roman" w:eastAsia="黑体"/>
          <w:snapToGrid w:val="0"/>
          <w:kern w:val="32"/>
          <w:sz w:val="32"/>
          <w:szCs w:val="32"/>
          <w:highlight w:val="none"/>
        </w:rPr>
      </w:pPr>
      <w:r>
        <w:rPr>
          <w:rFonts w:ascii="Times New Roman" w:hAnsi="Times New Roman" w:eastAsia="黑体"/>
          <w:snapToGrid w:val="0"/>
          <w:kern w:val="32"/>
          <w:sz w:val="32"/>
          <w:szCs w:val="32"/>
          <w:highlight w:val="none"/>
        </w:rPr>
        <w:t>一、2021年财政预算执行情况</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（一）财政收入。</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1．一般公共预算收入。2021年，火炬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一般公共预算收入完成389,395万元，完成调整后预算104.5%，可比增加66,219万元，增幅20.5%。其中：税收收入353,273万元，非税收入36,122万元。</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2．上级补助收入和转贷地方政府债券收入。2021年，火炬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上级补助收入76,259万元，完成调整后预算110.6%，可比增加1,924万元，增幅2.6%。另外，火炬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收到转贷地方政府债券收入5,070万元，完成调整后预算100%，可比增加921万元，增幅22.2%。</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3．政府性基金收入。2021年，火炬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政府性基金收入（含上级补助收入）完成317,872万元，完成调整后预算95.0%，可比增加213,579万元，增幅204.8%。</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4．国有资本经营收入。2021年，火炬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国有资本经营收入完成19,383万元，完成调整后预算143.6%，可比减少2,394万元，降幅11.0%。</w:t>
      </w:r>
    </w:p>
    <w:p>
      <w:pPr>
        <w:suppressLineNumbers/>
        <w:overflowPunct w:val="0"/>
        <w:adjustRightInd w:val="0"/>
        <w:snapToGrid w:val="0"/>
        <w:spacing w:line="590" w:lineRule="exact"/>
        <w:ind w:firstLine="640" w:firstLineChars="200"/>
        <w:rPr>
          <w:rFonts w:hint="eastAsia" w:ascii="Times New Roman" w:hAnsi="Times New Roman" w:eastAsia="仿宋_GB2312"/>
          <w:snapToGrid w:val="0"/>
          <w:kern w:val="32"/>
          <w:sz w:val="32"/>
          <w:szCs w:val="32"/>
          <w:highlight w:val="none"/>
          <w:lang w:eastAsia="zh-CN"/>
        </w:rPr>
      </w:pPr>
      <w:r>
        <w:rPr>
          <w:rFonts w:ascii="Times New Roman" w:hAnsi="Times New Roman" w:eastAsia="仿宋_GB2312"/>
          <w:snapToGrid w:val="0"/>
          <w:kern w:val="32"/>
          <w:sz w:val="32"/>
          <w:szCs w:val="32"/>
          <w:highlight w:val="none"/>
        </w:rPr>
        <w:t>5．调入资金。2021年，调入资金200,388万元</w:t>
      </w:r>
      <w:r>
        <w:rPr>
          <w:rFonts w:hint="eastAsia" w:ascii="Times New Roman" w:hAnsi="Times New Roman" w:eastAsia="仿宋_GB2312"/>
          <w:snapToGrid w:val="0"/>
          <w:kern w:val="32"/>
          <w:sz w:val="32"/>
          <w:szCs w:val="32"/>
          <w:highlight w:val="none"/>
          <w:lang w:eastAsia="zh-CN"/>
        </w:rPr>
        <w:t>。</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（二）财政支出。</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2021年，火炬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一般公共预算支出593,111万元，完成调整后预算106.1%，可比增加126,806万元，增幅27.19%；上解支出82,173万元，完成调整后预算98.6%，可比减少17,808万元，降幅17.8%；2021年火炬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政府性基金支出合计288,072万元（含调出资金101,197万元），完成调整后预算86.1%，可比增加193,602万元，增幅204.9%。</w:t>
      </w:r>
    </w:p>
    <w:p>
      <w:pPr>
        <w:suppressLineNumbers/>
        <w:overflowPunct w:val="0"/>
        <w:adjustRightInd w:val="0"/>
        <w:snapToGrid w:val="0"/>
        <w:spacing w:line="590" w:lineRule="exact"/>
        <w:ind w:firstLine="640" w:firstLineChars="200"/>
        <w:rPr>
          <w:rFonts w:hint="eastAsia" w:ascii="Times New Roman" w:hAnsi="Times New Roman" w:eastAsia="楷体_GB2312"/>
          <w:snapToGrid w:val="0"/>
          <w:kern w:val="32"/>
          <w:sz w:val="32"/>
          <w:szCs w:val="32"/>
          <w:highlight w:val="none"/>
          <w:lang w:eastAsia="zh-CN"/>
        </w:rPr>
      </w:pPr>
      <w:r>
        <w:rPr>
          <w:rFonts w:ascii="Times New Roman" w:hAnsi="Times New Roman" w:eastAsia="楷体_GB2312"/>
          <w:snapToGrid w:val="0"/>
          <w:kern w:val="32"/>
          <w:sz w:val="32"/>
          <w:szCs w:val="32"/>
          <w:highlight w:val="none"/>
        </w:rPr>
        <w:t>（三）地方债务预算管理情况。</w:t>
      </w:r>
    </w:p>
    <w:p>
      <w:pPr>
        <w:suppressLineNumbers/>
        <w:overflowPunct w:val="0"/>
        <w:adjustRightInd w:val="0"/>
        <w:snapToGrid w:val="0"/>
        <w:spacing w:line="590" w:lineRule="exact"/>
        <w:ind w:firstLine="640" w:firstLineChars="200"/>
        <w:rPr>
          <w:rFonts w:hint="eastAsia" w:ascii="Times New Roman" w:hAnsi="Times New Roman" w:eastAsia="仿宋_GB2312"/>
          <w:snapToGrid w:val="0"/>
          <w:kern w:val="32"/>
          <w:sz w:val="32"/>
          <w:szCs w:val="32"/>
          <w:highlight w:val="none"/>
          <w:lang w:eastAsia="zh-CN"/>
        </w:rPr>
      </w:pPr>
      <w:r>
        <w:rPr>
          <w:rFonts w:ascii="Times New Roman" w:hAnsi="Times New Roman" w:eastAsia="仿宋_GB2312"/>
          <w:snapToGrid w:val="0"/>
          <w:kern w:val="32"/>
          <w:sz w:val="32"/>
          <w:szCs w:val="32"/>
          <w:highlight w:val="none"/>
        </w:rPr>
        <w:t>2021年下达火炬区专项债券资金</w:t>
      </w:r>
      <w:r>
        <w:rPr>
          <w:rFonts w:hint="eastAsia" w:ascii="Times New Roman" w:hAnsi="Times New Roman" w:eastAsia="仿宋_GB2312"/>
          <w:snapToGrid w:val="0"/>
          <w:kern w:val="32"/>
          <w:sz w:val="32"/>
          <w:szCs w:val="32"/>
          <w:highlight w:val="none"/>
          <w:lang w:val="en-US" w:eastAsia="zh-CN"/>
        </w:rPr>
        <w:t>177</w:t>
      </w:r>
      <w:r>
        <w:rPr>
          <w:rFonts w:ascii="Times New Roman" w:hAnsi="Times New Roman" w:eastAsia="仿宋_GB2312"/>
          <w:snapToGrid w:val="0"/>
          <w:kern w:val="32"/>
          <w:sz w:val="32"/>
          <w:szCs w:val="32"/>
          <w:highlight w:val="none"/>
        </w:rPr>
        <w:t>,200万元</w:t>
      </w:r>
      <w:r>
        <w:rPr>
          <w:rFonts w:hint="eastAsia" w:ascii="Times New Roman" w:hAnsi="Times New Roman" w:eastAsia="仿宋_GB2312"/>
          <w:snapToGrid w:val="0"/>
          <w:kern w:val="32"/>
          <w:sz w:val="32"/>
          <w:szCs w:val="32"/>
          <w:highlight w:val="none"/>
          <w:lang w:eastAsia="zh-CN"/>
        </w:rPr>
        <w:t>，其中：</w:t>
      </w:r>
      <w:r>
        <w:rPr>
          <w:rFonts w:ascii="Times New Roman" w:hAnsi="Times New Roman" w:eastAsia="仿宋_GB2312"/>
          <w:snapToGrid w:val="0"/>
          <w:kern w:val="32"/>
          <w:sz w:val="32"/>
          <w:szCs w:val="32"/>
          <w:highlight w:val="none"/>
        </w:rPr>
        <w:t>民众街道专项债券资金10,000万元</w:t>
      </w:r>
      <w:r>
        <w:rPr>
          <w:rFonts w:hint="eastAsia" w:ascii="Times New Roman" w:hAnsi="Times New Roman" w:eastAsia="仿宋_GB2312"/>
          <w:snapToGrid w:val="0"/>
          <w:kern w:val="32"/>
          <w:sz w:val="32"/>
          <w:szCs w:val="32"/>
          <w:highlight w:val="none"/>
          <w:lang w:eastAsia="zh-CN"/>
        </w:rPr>
        <w:t>。</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（四）预算结余情况。</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2021年，火炬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一般公共预算收入389,395万元，加上级补助收入76,259万元、转贷地方政府债券收入5,070万元、调入资金200,388万元，加上年结余结转19,449万元，合计690,561万元；减一般公共预算支出593,111万元、上解上级支出82,173万元，补充预算稳定调节基金8,872万元后，结转下年支出6,405万元。</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2021年，火炬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政府性基金预算收入（含上级补助收入）317,872万元，加上年结余结转1,608万元，减政府性基金预算支出186,875万元，调出资金101,197万元后，年终结余31,408万元。</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2021年，火炬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国有资本经营预算收入19,383万元，加上年结余结转9,650万元，调出23,150万元后，年终结余5,883万元。</w:t>
      </w:r>
    </w:p>
    <w:p>
      <w:pPr>
        <w:suppressLineNumbers/>
        <w:overflowPunct w:val="0"/>
        <w:adjustRightInd w:val="0"/>
        <w:snapToGrid w:val="0"/>
        <w:spacing w:line="590" w:lineRule="exact"/>
        <w:ind w:firstLine="640" w:firstLineChars="200"/>
        <w:rPr>
          <w:rFonts w:ascii="Times New Roman" w:hAnsi="Times New Roman" w:eastAsia="黑体"/>
          <w:snapToGrid w:val="0"/>
          <w:kern w:val="32"/>
          <w:sz w:val="32"/>
          <w:szCs w:val="32"/>
          <w:highlight w:val="none"/>
        </w:rPr>
      </w:pPr>
      <w:r>
        <w:rPr>
          <w:rFonts w:ascii="Times New Roman" w:hAnsi="Times New Roman" w:eastAsia="黑体"/>
          <w:snapToGrid w:val="0"/>
          <w:kern w:val="32"/>
          <w:sz w:val="32"/>
          <w:szCs w:val="32"/>
          <w:highlight w:val="none"/>
        </w:rPr>
        <w:t>二、2021年财政工作情况</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2021年是实施“十四五”规划、开启全面建设社会主义现代化国家新征程的开局之年，也是全市转作风、开新局的关键一年，我区贯彻中央和省、市工作部署要求，通过压减非紧急非必需资金，强化资金统筹，调整优化支出结构，积极应对疫情减收影响和基层“三保”压力，巩固扩展疫情防控和经济社会发展成果，财政预算执行情况总体平稳，全年预算执行情况良好。</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（一）兜牢兜实“三保”底线。</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树立“全区一盘棋”思想，以高度的政治自觉和责任担当，应对严峻复杂形势，科学谋划、合理安排工作，坚决落实“三保”支出在财政支出中的优先顺序，坚持在发展中保障和改善民生，全面落实各项民生政策。2021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“三保”支出12.6亿元，各类底线民生补助、补贴及时足额发放，兜牢兜实</w:t>
      </w:r>
      <w:r>
        <w:rPr>
          <w:rFonts w:hint="eastAsia" w:ascii="Times New Roman" w:hAnsi="Times New Roman" w:eastAsia="仿宋_GB2312"/>
          <w:snapToGrid w:val="0"/>
          <w:kern w:val="32"/>
          <w:sz w:val="32"/>
          <w:szCs w:val="32"/>
          <w:highlight w:val="none"/>
        </w:rPr>
        <w:t>“</w:t>
      </w:r>
      <w:r>
        <w:rPr>
          <w:rFonts w:ascii="Times New Roman" w:hAnsi="Times New Roman" w:eastAsia="仿宋_GB2312"/>
          <w:snapToGrid w:val="0"/>
          <w:kern w:val="32"/>
          <w:sz w:val="32"/>
          <w:szCs w:val="32"/>
          <w:highlight w:val="none"/>
        </w:rPr>
        <w:t>三保</w:t>
      </w:r>
      <w:r>
        <w:rPr>
          <w:rFonts w:hint="eastAsia" w:ascii="Times New Roman" w:hAnsi="Times New Roman" w:eastAsia="仿宋_GB2312"/>
          <w:snapToGrid w:val="0"/>
          <w:kern w:val="32"/>
          <w:sz w:val="32"/>
          <w:szCs w:val="32"/>
          <w:highlight w:val="none"/>
        </w:rPr>
        <w:t>”</w:t>
      </w:r>
      <w:r>
        <w:rPr>
          <w:rFonts w:ascii="Times New Roman" w:hAnsi="Times New Roman" w:eastAsia="仿宋_GB2312"/>
          <w:snapToGrid w:val="0"/>
          <w:kern w:val="32"/>
          <w:sz w:val="32"/>
          <w:szCs w:val="32"/>
          <w:highlight w:val="none"/>
        </w:rPr>
        <w:t>底线。</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（二）支持经济高质量可持续发展。</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 xml:space="preserve">投入科学技术支出2.7亿元，充分发挥财政资金杠杆和导向作用，促进产业结构调整和转型升级。一是夯实金融和资本支撑体系。建立火炬区专业金融平台，谋划解决企业融资难问题的过桥贷款。二是加快提升自主创新能力。围绕“科技型中小企业—高新技术企业—瞪羚企业”创新主体培育主线，不断强化企业创新主体地位。鼓励企业加大研发投入，支持以骨干企业为主体，联合高等学校、科研院所建设市场化运行的高水平实验设施和创新基地，引导企业积极承担国家和省重点研发计划，提升企业自主创新能力。三是促进产业再升级。围绕先进装备制造、健康医药、光电三大主导产业，从细分领域寻求突破，打造新兴产业链，推动产业向高端化、智能化、绿色化发展。            </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（三）筑牢社会保障民生底线。</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完善全区城乡一体化社会保障体系，对低保、残疾群体及高龄老人实施重点保障，全年社会保障和就业总投入7亿元。拨付城乡居民基本养老保险基础养老金补贴1,707万元，落实城乡居民基本养老保险和参保缴费补贴，发展多层次、多支柱养老保险体系。投入1,901万元，按标准足额发放困难残疾人生活补贴和重度残疾人护理补贴等残疾人津贴。拨付1,115万元兑现优抚对象抚恤、生活补助以及退役军人生活解困、社保接续等政策，改革完善社会救助体系，提升困难群众基本生活保障水平。拨付 1,418万元继续改善社区康园中心、颐康老年中心、残疾人服务中心、居家康复等民政基础设施条件，支持发展养老服务。</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（四）促进教育高质量发展。</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2021年教育投入12.7亿元，推进教育现代化建设。全力推进新建火炬二中、火炬三中、第九小学；积极推进火炬四中、第十小学、第十一小学的选址工作和民众街道新平小学教学楼建设、民众中学宿舍楼扩建工作。切实推进公益普惠性幼儿园发展，确保全区公益普惠性幼儿园比例达80%以上。实施现代职业教育质量提升计划和中等职业教育质量提升工程，支持火炬职院国家“双高计划”建设和扩建工程，深化职普融通、产教融合、校企合作，建设一批高水平高等职业专业。拨付5,060万元重点推进长春理工大学中山研究院早日落地，争取9月份开学投入使用，着力打造“产学研融”高端科技创新新高地，推动光学工程体系能力建设和现代化水平。</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（五）促进卫生健康事业发展。</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卫生健康总投入3.5亿元，提高全区人民健康水平。全力以赴做好疫情防控资金保障工作，切实履行经费保障职能，巩固疫情防控成效。不断深化医药卫生体制改革，实施医疗卫生机构服务能力提升项目，为全区常住人口提供免费大肠癌早期筛查、免费妇女两癌筛查、免费婚前医学检查、孕前优生健康检查等各项基本公卫服务，落实基本公共卫生服务政策。加强重大传染病防控，建立完善疾病预防控制网格化管理体系机制。支持区医院与知名医疗卫生机构开展高尖精业务合作，大力推进区医院三甲创建工作。</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（六）支持加快推进美丽火炬建设。</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投入3.7亿元加快实施乡村振兴战略，推进“五个美丽”（美丽田园、美丽河湖、美丽园区、美丽廊道、美丽家园）建设，常态化开展人居环境整治，推进六和、联富、海滨和江尾头美丽宜居示范村居以及大环特色精品示范村居建设。拨付2,378万元，深化河涌整治工作，重点推进示范河涌沿岸非法工业废水排口整治、小隐涌流域30条内河涌水体综合整治、农村污水治理工程和河道两旁环境整治等；大力推进两个“支管到户”试点工作，实现农村污水科学管控。</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（七）全面深化重点领域攻坚改革。</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一是统筹民众街道融合发展，进一步激发</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发展活力，实现新一轮的高质量崛起。印发《关于火炬开发区</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财政管理工作方案》，进一步规范火炬区与民众街道间财政关系，厘清</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财政管理权限。通过强化功能区统筹，优化财政管理体制改革，增强</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自主发展活力，促进基本公共服务均等化发展，提升区域综合竞争力，为火炬区高质量发展不断注入新动力。</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二是持续深化预算绩效管理改革。2020年作为全市绩效预算改革的六个试点镇区之一，我区以开展项目绩效评价为切入点，提高了财政资金的管理水平和使用效益，绩效管理改革工作被市、区两级评为一等奖。2021年，我区再次把“全面实施预算单位绩效管理改革”第二阶段列入攻坚克难任务之一。首先制定了《火炬区2021年全面实施预算绩效管理改革（第二阶段）攻坚克难工作方案》和《火炬区财政支出事前预算绩效评审管理办法》，明确工作目标和措施，进一步规范事后评价、第三方绩效评价、绩效目标审核等工作，推动预算绩效管理工作有序开展。接着梳理项目，有序开展事前、事后绩效评价。事前评审方面，结合2022年预算编制工作，选取100万元以上专项项目，对新增和内容有修改变动或资金有较大增加的项目、其他一般性需进行绩效评审的项目或历年财政预算存疑的项目进行事前评价。涉及36个预算单位74个专项项目，涉及金额8.53亿元。事后评价方面，抽选了53个预算单位150个2020年度绩效自评项目开展事后绩效评价，抽选了1个项目开展事中监控评价，涉及评价金额合计30.43亿元。</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三是按照全省“统一规划建设，统一部署实施，统一数据应用”的模式，配合推进“数字财政”信息化建设，实现预算执行域在4月份成功上线，核算域在5月份上线，预算域在6月份上线。今年是</w:t>
      </w:r>
      <w:r>
        <w:rPr>
          <w:rFonts w:hint="eastAsia" w:ascii="Times New Roman" w:hAnsi="Times New Roman" w:eastAsia="仿宋_GB2312"/>
          <w:snapToGrid w:val="0"/>
          <w:kern w:val="32"/>
          <w:sz w:val="32"/>
          <w:szCs w:val="32"/>
          <w:highlight w:val="none"/>
        </w:rPr>
        <w:t>“</w:t>
      </w:r>
      <w:r>
        <w:rPr>
          <w:rFonts w:ascii="Times New Roman" w:hAnsi="Times New Roman" w:eastAsia="仿宋_GB2312"/>
          <w:snapToGrid w:val="0"/>
          <w:kern w:val="32"/>
          <w:sz w:val="32"/>
          <w:szCs w:val="32"/>
          <w:highlight w:val="none"/>
        </w:rPr>
        <w:t>数字财政</w:t>
      </w:r>
      <w:r>
        <w:rPr>
          <w:rFonts w:hint="eastAsia" w:ascii="Times New Roman" w:hAnsi="Times New Roman" w:eastAsia="仿宋_GB2312"/>
          <w:snapToGrid w:val="0"/>
          <w:kern w:val="32"/>
          <w:sz w:val="32"/>
          <w:szCs w:val="32"/>
          <w:highlight w:val="none"/>
        </w:rPr>
        <w:t>”</w:t>
      </w:r>
      <w:r>
        <w:rPr>
          <w:rFonts w:ascii="Times New Roman" w:hAnsi="Times New Roman" w:eastAsia="仿宋_GB2312"/>
          <w:snapToGrid w:val="0"/>
          <w:kern w:val="32"/>
          <w:sz w:val="32"/>
          <w:szCs w:val="32"/>
          <w:highlight w:val="none"/>
        </w:rPr>
        <w:t>上线后首次在平台上编制2022年预算，预算申报、审核、细化、控制数下发、预算批复等全过程都需通过系统完成，任务重、时间紧，我区在市财政局的指导和支持下，有序完成了2022年的预算编制工作，逐步构建财政大数据管理。</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四是强化财政资金管理。坚持“有保有控有压”，保障“三保”支出，严控“三公”经费，压减一般性支出。盘活用好资金，加强对结余结转资金管理，集中有限财力精准投入，提高资金使用效率。积极向上争取资金，努力争取中央、省级转移支付各类专项资金，积极落实专项债申报，缓解我区财政资金压力。</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总体来看，2021年全区财政预算执行情况良好，收入实现平稳增长，重点支出得到有效保障，财政预算实现收支平衡。在肯定成绩的同时，我们也清醒地认识到，财政工作和预算执行中还存在一些不足和问题，主要是：受疫情冲击、大规模减税降费政策、产业结构调整等因素影响，财政增收压力较大，收支矛盾突出；预算安排中的固化格局尚未完全改变，财政支出</w:t>
      </w:r>
      <w:r>
        <w:rPr>
          <w:rFonts w:hint="eastAsia" w:ascii="Times New Roman" w:hAnsi="Times New Roman" w:eastAsia="仿宋_GB2312"/>
          <w:snapToGrid w:val="0"/>
          <w:kern w:val="32"/>
          <w:sz w:val="32"/>
          <w:szCs w:val="32"/>
          <w:highlight w:val="none"/>
        </w:rPr>
        <w:t>结</w:t>
      </w:r>
      <w:r>
        <w:rPr>
          <w:rFonts w:ascii="Times New Roman" w:hAnsi="Times New Roman" w:eastAsia="仿宋_GB2312"/>
          <w:snapToGrid w:val="0"/>
          <w:kern w:val="32"/>
          <w:sz w:val="32"/>
          <w:szCs w:val="32"/>
          <w:highlight w:val="none"/>
        </w:rPr>
        <w:t>构有待进一步优化调整；绩效理念尚未牢固树立，绩效结果运用还需进一步强化，财政资源配置效率和资金使用效益还需提高。对此，我们应认真听取各位代表、委员的意见建议，深入研究对策，采取有力措施，积极加以解决。</w:t>
      </w:r>
    </w:p>
    <w:p>
      <w:pPr>
        <w:suppressLineNumbers/>
        <w:overflowPunct w:val="0"/>
        <w:adjustRightInd w:val="0"/>
        <w:snapToGrid w:val="0"/>
        <w:spacing w:line="590" w:lineRule="exact"/>
        <w:ind w:firstLine="640" w:firstLineChars="200"/>
        <w:rPr>
          <w:rFonts w:ascii="Times New Roman" w:hAnsi="Times New Roman" w:eastAsia="黑体"/>
          <w:snapToGrid w:val="0"/>
          <w:kern w:val="32"/>
          <w:sz w:val="32"/>
          <w:szCs w:val="32"/>
          <w:highlight w:val="none"/>
        </w:rPr>
      </w:pPr>
      <w:r>
        <w:rPr>
          <w:rFonts w:ascii="Times New Roman" w:hAnsi="Times New Roman" w:eastAsia="黑体"/>
          <w:snapToGrid w:val="0"/>
          <w:kern w:val="32"/>
          <w:sz w:val="32"/>
          <w:szCs w:val="32"/>
          <w:highlight w:val="none"/>
        </w:rPr>
        <w:t>三、2022年财政预算草案</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2022年是</w:t>
      </w:r>
      <w:r>
        <w:rPr>
          <w:rFonts w:hint="eastAsia" w:ascii="Times New Roman" w:hAnsi="Times New Roman" w:eastAsia="仿宋_GB2312"/>
          <w:snapToGrid w:val="0"/>
          <w:kern w:val="32"/>
          <w:sz w:val="32"/>
          <w:szCs w:val="32"/>
          <w:highlight w:val="none"/>
        </w:rPr>
        <w:t>迎接党的二十大胜利召开之年</w:t>
      </w:r>
      <w:r>
        <w:rPr>
          <w:rFonts w:ascii="Times New Roman" w:hAnsi="Times New Roman" w:eastAsia="仿宋_GB2312"/>
          <w:snapToGrid w:val="0"/>
          <w:kern w:val="32"/>
          <w:sz w:val="32"/>
          <w:szCs w:val="32"/>
          <w:highlight w:val="none"/>
        </w:rPr>
        <w:t>，编制好2022年预算，对于促进发展和社会和谐稳定具有十分重要意义。火炬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预算编制以资源融合发展，坚持系统观念，统筹发展和安全，加强财政资源统筹，加大优化支出结构力度，增强重大决策、重要任务财力保障。</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2022年我区预算编制总的指导思想是：以习近平新时代中国特色社会主义思想为指导，全面贯彻党的十九大和十九届历次全会精神，深入学习习近平总书记对广东重要讲话和重要指示批示精神，落实积极的财政政策，兜牢兜实“三保”底线，巩固常态化疫情防控和经济社会发展成果。深化预算管理制度改革，加强财政资源统筹，科学合理安排预算收支计划，集中财力办大事；积极优化调整支出结构，把更多资源聚焦于贯彻落实国家和省</w:t>
      </w:r>
      <w:r>
        <w:rPr>
          <w:rFonts w:hint="eastAsia" w:ascii="Times New Roman" w:hAnsi="Times New Roman" w:eastAsia="仿宋_GB2312"/>
          <w:snapToGrid w:val="0"/>
          <w:kern w:val="32"/>
          <w:sz w:val="32"/>
          <w:szCs w:val="32"/>
          <w:highlight w:val="none"/>
        </w:rPr>
        <w:t>、</w:t>
      </w:r>
      <w:r>
        <w:rPr>
          <w:rFonts w:ascii="Times New Roman" w:hAnsi="Times New Roman" w:eastAsia="仿宋_GB2312"/>
          <w:snapToGrid w:val="0"/>
          <w:kern w:val="32"/>
          <w:sz w:val="32"/>
          <w:szCs w:val="32"/>
          <w:highlight w:val="none"/>
        </w:rPr>
        <w:t>市</w:t>
      </w:r>
      <w:r>
        <w:rPr>
          <w:rFonts w:hint="eastAsia" w:ascii="Times New Roman" w:hAnsi="Times New Roman" w:eastAsia="仿宋_GB2312"/>
          <w:snapToGrid w:val="0"/>
          <w:kern w:val="32"/>
          <w:sz w:val="32"/>
          <w:szCs w:val="32"/>
          <w:highlight w:val="none"/>
        </w:rPr>
        <w:t>、</w:t>
      </w:r>
      <w:r>
        <w:rPr>
          <w:rFonts w:ascii="Times New Roman" w:hAnsi="Times New Roman" w:eastAsia="仿宋_GB2312"/>
          <w:snapToGrid w:val="0"/>
          <w:kern w:val="32"/>
          <w:sz w:val="32"/>
          <w:szCs w:val="32"/>
          <w:highlight w:val="none"/>
        </w:rPr>
        <w:t>区重大战略任务、保障和改善民生、重点领域改革，切实做到有保有压、重点突出；坚决落实过紧日子要求，艰苦奋斗、厉行节约，精打细算、勤俭办一切事业，强化预算约束和绩效管理，防范化解财政运行风险，有效提升财政资源配置效率和资金使用效益，提高财政政策和财政资金的指向性、精确性、有效性。现将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2022年预算编制情况说明如下：</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（一）一般公共预算收入方面。</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2022年火炬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一般公共预算收入391,970万元，较2021年</w:t>
      </w:r>
      <w:r>
        <w:rPr>
          <w:rFonts w:hint="eastAsia" w:ascii="Times New Roman" w:hAnsi="Times New Roman" w:eastAsia="仿宋_GB2312"/>
          <w:snapToGrid w:val="0"/>
          <w:kern w:val="32"/>
          <w:sz w:val="32"/>
          <w:szCs w:val="32"/>
          <w:highlight w:val="none"/>
        </w:rPr>
        <w:t>可比</w:t>
      </w:r>
      <w:r>
        <w:rPr>
          <w:rFonts w:ascii="Times New Roman" w:hAnsi="Times New Roman" w:eastAsia="仿宋_GB2312"/>
          <w:snapToGrid w:val="0"/>
          <w:kern w:val="32"/>
          <w:sz w:val="32"/>
          <w:szCs w:val="32"/>
          <w:highlight w:val="none"/>
        </w:rPr>
        <w:t>增加24,525万元，增幅</w:t>
      </w:r>
      <w:r>
        <w:rPr>
          <w:rFonts w:hint="eastAsia" w:ascii="Times New Roman" w:hAnsi="Times New Roman" w:eastAsia="仿宋_GB2312"/>
          <w:snapToGrid w:val="0"/>
          <w:kern w:val="32"/>
          <w:sz w:val="32"/>
          <w:szCs w:val="32"/>
          <w:highlight w:val="none"/>
        </w:rPr>
        <w:t>6.7</w:t>
      </w:r>
      <w:r>
        <w:rPr>
          <w:rFonts w:ascii="Times New Roman" w:hAnsi="Times New Roman" w:eastAsia="仿宋_GB2312"/>
          <w:snapToGrid w:val="0"/>
          <w:kern w:val="32"/>
          <w:sz w:val="32"/>
          <w:szCs w:val="32"/>
          <w:highlight w:val="none"/>
        </w:rPr>
        <w:t>%。</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（二）上级补助收入方面。</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2022年上级补助收入62,324万元，比</w:t>
      </w:r>
      <w:r>
        <w:rPr>
          <w:rFonts w:hint="eastAsia" w:ascii="Times New Roman" w:hAnsi="Times New Roman" w:eastAsia="仿宋_GB2312"/>
          <w:snapToGrid w:val="0"/>
          <w:kern w:val="32"/>
          <w:sz w:val="32"/>
          <w:szCs w:val="32"/>
          <w:highlight w:val="none"/>
        </w:rPr>
        <w:t>2021</w:t>
      </w:r>
      <w:r>
        <w:rPr>
          <w:rFonts w:ascii="Times New Roman" w:hAnsi="Times New Roman" w:eastAsia="仿宋_GB2312"/>
          <w:snapToGrid w:val="0"/>
          <w:kern w:val="32"/>
          <w:sz w:val="32"/>
          <w:szCs w:val="32"/>
          <w:highlight w:val="none"/>
        </w:rPr>
        <w:t>年减少13,935万元，</w:t>
      </w:r>
      <w:r>
        <w:rPr>
          <w:rFonts w:hint="eastAsia" w:ascii="Times New Roman" w:hAnsi="Times New Roman" w:eastAsia="仿宋_GB2312"/>
          <w:snapToGrid w:val="0"/>
          <w:kern w:val="32"/>
          <w:sz w:val="32"/>
          <w:szCs w:val="32"/>
          <w:highlight w:val="none"/>
        </w:rPr>
        <w:t>降</w:t>
      </w:r>
      <w:r>
        <w:rPr>
          <w:rFonts w:ascii="Times New Roman" w:hAnsi="Times New Roman" w:eastAsia="仿宋_GB2312"/>
          <w:snapToGrid w:val="0"/>
          <w:kern w:val="32"/>
          <w:sz w:val="32"/>
          <w:szCs w:val="32"/>
          <w:highlight w:val="none"/>
        </w:rPr>
        <w:t>幅</w:t>
      </w:r>
      <w:r>
        <w:rPr>
          <w:rFonts w:hint="eastAsia" w:ascii="Times New Roman" w:hAnsi="Times New Roman" w:eastAsia="仿宋_GB2312"/>
          <w:snapToGrid w:val="0"/>
          <w:kern w:val="32"/>
          <w:sz w:val="32"/>
          <w:szCs w:val="32"/>
          <w:highlight w:val="none"/>
        </w:rPr>
        <w:t>18.3</w:t>
      </w:r>
      <w:r>
        <w:rPr>
          <w:rFonts w:ascii="Times New Roman" w:hAnsi="Times New Roman" w:eastAsia="仿宋_GB2312"/>
          <w:snapToGrid w:val="0"/>
          <w:kern w:val="32"/>
          <w:sz w:val="32"/>
          <w:szCs w:val="32"/>
          <w:highlight w:val="none"/>
        </w:rPr>
        <w:t>%。</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（三）调入资金方面。</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2022年调入资金316,949万元，主要是动用预算稳定调节基金16,000万元，统筹政府性基金预算调入一般公共预算140,090万元，统筹国有资本经营预算调入一般公共预算50,883万元，以及其他调入资金109,976万元。</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（四）上解支出方面。</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2022年，我区上解上级支出为128,110万元，比2021年预算增加44,763万元，增幅53.7%。</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（五）一般公共预算支出方面。</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坚持开源节流、量入为出，突出重点、惠泽民生，集中财力保障事关改革发展稳定的重点支出需要，按照轻重缓急原则把握预算安排的步骤，在优先保障</w:t>
      </w:r>
      <w:r>
        <w:rPr>
          <w:rFonts w:hint="eastAsia" w:ascii="Times New Roman" w:hAnsi="Times New Roman" w:eastAsia="仿宋_GB2312"/>
          <w:snapToGrid w:val="0"/>
          <w:kern w:val="32"/>
          <w:sz w:val="32"/>
          <w:szCs w:val="32"/>
          <w:highlight w:val="none"/>
        </w:rPr>
        <w:t>“三保”</w:t>
      </w:r>
      <w:r>
        <w:rPr>
          <w:rFonts w:ascii="Times New Roman" w:hAnsi="Times New Roman" w:eastAsia="仿宋_GB2312"/>
          <w:snapToGrid w:val="0"/>
          <w:kern w:val="32"/>
          <w:sz w:val="32"/>
          <w:szCs w:val="32"/>
          <w:highlight w:val="none"/>
        </w:rPr>
        <w:t>支出的基础上，重点保障各项民生项目，将部分跨年度执行的项目分年度安排，做到“有多少钱办多少事”，保证火炬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经济平稳发展。2022年安排一般公共预算支出643,133万元，比2021年增加84,240万元，增幅15.1%。主要情况如下：</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1．创新方式助发展。围绕推进结构调整、转型升级和加快重点区域发展，实施创新驱动发展战略，一是安排科技投入资金61,079万元，同比增加25,387万元，比增71.1%。坚持把创新作为内生动力，放大财政资金使用效益，助推经济加快发展。着力支持新兴产业发展，加快构建新能源、新技术、高端制造的主导产业体系，支持我区科技型小微企业、初创企业发展；不断转变支持方式，激励企业上市和股权投资基金发展；支持中国检验检疫科学研究院粤港澳大湾区研究院建设项目。二是安排金融支出11,100万元，同比增加9,850万元，建立火炬区专业金融平台，着力解决企业融资难问题的过桥贷款。</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助力文教体事业。落实国家义务教育阶段和职业教育免学费保障机制以及国家各项奖、助学金等政策，实施教育布局调整，全面提升教育质量。此外，加强文化产业发展引导，推动非物质文化遗产扶持、文物保护等重点文化惠民工程，着力支持文明城市创建。一是安排教育支出131,705万元，同比增加15,923万元，比增13.8%，进一步完善义务教育公用经费保障机制，推进城乡义务教育均衡发展，促进现代职业教育加快发展，支持火炬职业教师培训、实训基地和特色学科建设；筹办长春理工大学中山研究院。二是安排文化体育与传媒支出5,187万元，抓好文化惠民工程，落实图书馆、文化站、体育馆“三馆”免费开放政策，促进基本公共文化服务均等化、标准化，推进政府购买文化服务，落实新时代文明实践试点建设经费。</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3．城乡统筹发展平稳。一是落实国家各项社保政策，健全保障机制，完善就业再就业服务体系，落实社保补贴、培训补贴等就业政策，鼓励创业促进就业；推动城乡居民基本养老保险制度整合，城乡低保、五保供养补助标准进一步提高，有效发挥社会保障的托底救急功能，安排社会保障和就业资金79,185万元，同比增加15,643万元，比增24.6%。二是健全城乡基本公共卫生服务经费保障机制，提高基层医疗卫生服务水平，进一步推进社区卫生服务站建设；加大疫情防控投入力度，完善疾病防控网络，提升重大疾病防控和公共卫生服务能力，安排卫生健康支出资金33,798万元，同比增加1,568万元，比增4.4%。三是做好垃圾分拣处理，对河涌进行清扫打捞及保洁，改善全区生活生产卫生环境，环境卫生治理政府购买服务范围进一步扩大；落实市政基础设施工程建设，全力推进征地拆迁攻坚工作，推进区内主干道改造工程、路灯架设和绿化改造，安排城乡社区支出184,368万元，同比增加50,055万元，比增37.3%。</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4．着力打造宜居城市。通过对自然环境和人文环境的整治和建设，为投资融资、招商引资和人民群众安居乐业创造良好外部条件，提升城市服务功能。一是安排公共安全支出42,816万元，同比增加4,029万元，比增10.4%，支持城市智能管理系统建设等项目，重点做好交通路口电子警察建设，构建“治安、维稳、公安”网格化全民治安体系，提高执法和应急保障能力；另外，筹措资金支持应急救援，安排灾害防治及应急管理支出3,158万元，进一步提高自然灾害应急保障能力。二是安排节能环保支出11,196万元，重点支持实施节能减排升级改造行动计划和农村清洁能源开发利用工程，开展污染防治攻坚</w:t>
      </w:r>
      <w:r>
        <w:rPr>
          <w:rFonts w:hint="eastAsia" w:ascii="Times New Roman" w:hAnsi="Times New Roman" w:eastAsia="仿宋_GB2312"/>
          <w:snapToGrid w:val="0"/>
          <w:kern w:val="32"/>
          <w:sz w:val="32"/>
          <w:szCs w:val="32"/>
          <w:highlight w:val="none"/>
          <w:lang w:eastAsia="zh-CN"/>
        </w:rPr>
        <w:t>战</w:t>
      </w:r>
      <w:r>
        <w:rPr>
          <w:rFonts w:ascii="Times New Roman" w:hAnsi="Times New Roman" w:eastAsia="仿宋_GB2312"/>
          <w:snapToGrid w:val="0"/>
          <w:kern w:val="32"/>
          <w:sz w:val="32"/>
          <w:szCs w:val="32"/>
          <w:highlight w:val="none"/>
        </w:rPr>
        <w:t>行动，落实水污染防治行动计划。</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5．全面落实支农政策。提升公共服务能力和水平，最大限度地满足民生需求，让发展成果普惠更多百姓。安排农林水支出32,597万元，做好种粮直接补贴、休渔期补贴、灾后农业复产补贴、乡村振兴等工作，保障好农户利益；加快现代农业产业发展，提升农产品质量安全，对新型农业经营主体进行补助，对垦造水田项目加大投入，推进高标准农田建设。</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6．保障交通运输建设。落实资金保障交通基础设施建设和交通产业发展，开展交通运输行业安全检查，改善快速公交专用车道，提升城市发展潜力和动力。2022年，我区共安排交通运输支出2,483万元，同比增加427万元，增幅20.8%。</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7．其他方面。主要包括：预备费7,800万元；一般公共服务支出22,205万元；国土海洋气象等支出1,011万元；国防支出745万元；粮油物资储备支出576万元；其他支出511万元。</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8．“三公”经费安排情况。2022年火炬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“三公”经费预算安排1,174万元，同比增加119万元，增幅11.3%，主要是从2021年开始火炬区统筹民众发展，民众街道所有预算单位并入火炬区，导致预算有所增加。</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（六）基金预算。</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1．基金预算收入。2022年，我区政府性基金预算收入7,000万元，上级补助收入190,531万元（国有土地出让金收入174,281万元，城市基础设施配套费收入16,250万元），加上年累计结余31,408万元，本年基金收入228,939万元。</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2．基金预算支出。按照“以收定支”原则，2022年，我区政府性基金预算支出安排228,939万元。</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（七）国有资本经营预算。</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2022年我区国有资本经营收入45,000万元，加上年结余5,883万元，本年国有资本经营收入合计50,883万元；国有资本经营预算全部统筹调入一般公共预算。</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（八）地方债务预算管理情况。</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1．一般债券情况。2022年预算安排一般债务还本支出4,350万元和债务付息1,220万元。</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2．专项债券情况。2022年预算安排专项债务还本支出550万元和债务付息7,037万元。</w:t>
      </w:r>
    </w:p>
    <w:p>
      <w:pPr>
        <w:suppressLineNumbers/>
        <w:overflowPunct w:val="0"/>
        <w:adjustRightInd w:val="0"/>
        <w:snapToGrid w:val="0"/>
        <w:spacing w:line="590" w:lineRule="exact"/>
        <w:ind w:firstLine="640" w:firstLineChars="200"/>
        <w:rPr>
          <w:rFonts w:ascii="Times New Roman" w:hAnsi="Times New Roman" w:eastAsia="黑体"/>
          <w:snapToGrid w:val="0"/>
          <w:kern w:val="32"/>
          <w:sz w:val="32"/>
          <w:szCs w:val="32"/>
          <w:highlight w:val="none"/>
        </w:rPr>
      </w:pPr>
      <w:r>
        <w:rPr>
          <w:rFonts w:ascii="Times New Roman" w:hAnsi="Times New Roman" w:eastAsia="黑体"/>
          <w:snapToGrid w:val="0"/>
          <w:kern w:val="32"/>
          <w:sz w:val="32"/>
          <w:szCs w:val="32"/>
          <w:highlight w:val="none"/>
        </w:rPr>
        <w:t>四、2022年财政工作重点</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受疫情常态化发展、免抵调库指标不足及房地产行业形势不明朗等因素影响，预计2022年一般公共预算收入增速将会有所放缓，完成全年财政收入压力较大。与此同时，我区在道路交通等基础设施建设、生态环境治理以及基本公共服务均等化方面的资金需求持续扩大，收支矛盾不断加剧。2022年财政管理的重点是确保收入平稳，狠抓支出管理，按照全年收入预测情况分阶段控制预算支出，严格按照预算计划执行，严控计划外支出，确保财政收支平衡。</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（一）积极组织，加强协调，做好收入征管工作。</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继续把狠抓征管、促进财政收入快速增长作为财政工作核心，加强经济形势变化和税收政策调整对财政收入影响的分析，认真分析财政收入走势，加强重点税源监管，提高收入分析和预测水平，深入挖掘增收潜力，支持税务部门依法征税、应收尽收。盘活火炬</w:t>
      </w:r>
      <w:r>
        <w:rPr>
          <w:rFonts w:hint="eastAsia" w:ascii="Times New Roman" w:hAnsi="Times New Roman" w:eastAsia="仿宋_GB2312"/>
          <w:snapToGrid w:val="0"/>
          <w:kern w:val="32"/>
          <w:sz w:val="32"/>
          <w:szCs w:val="32"/>
          <w:highlight w:val="none"/>
          <w:lang w:eastAsia="zh-CN"/>
        </w:rPr>
        <w:t>开发区</w:t>
      </w:r>
      <w:r>
        <w:rPr>
          <w:rFonts w:ascii="Times New Roman" w:hAnsi="Times New Roman" w:eastAsia="仿宋_GB2312"/>
          <w:snapToGrid w:val="0"/>
          <w:kern w:val="32"/>
          <w:sz w:val="32"/>
          <w:szCs w:val="32"/>
          <w:highlight w:val="none"/>
        </w:rPr>
        <w:t>经营性资产，加大对区内房产、土地、物业的清理力度。</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（二）调结构促转型，为落实各项重点工作提供资金保障。</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重点加大对产业升级扶持和基本公共服务领域投入，推动经济社会切实转入科学发展轨道。继续在惠民生方面下功夫，贯彻落实基本公共服务均等化规划要求，继续加大对教育、社会保障和就业、医疗卫生、环境保护等民生投入力度；继续发挥财政对经济社会发展支持和保障作用。对市委市政府部署的重</w:t>
      </w:r>
      <w:r>
        <w:rPr>
          <w:rFonts w:hint="eastAsia" w:ascii="Times New Roman" w:hAnsi="Times New Roman" w:eastAsia="仿宋_GB2312"/>
          <w:snapToGrid w:val="0"/>
          <w:kern w:val="32"/>
          <w:sz w:val="32"/>
          <w:szCs w:val="32"/>
          <w:highlight w:val="none"/>
        </w:rPr>
        <w:t>点</w:t>
      </w:r>
      <w:r>
        <w:rPr>
          <w:rFonts w:ascii="Times New Roman" w:hAnsi="Times New Roman" w:eastAsia="仿宋_GB2312"/>
          <w:snapToGrid w:val="0"/>
          <w:kern w:val="32"/>
          <w:sz w:val="32"/>
          <w:szCs w:val="32"/>
          <w:highlight w:val="none"/>
        </w:rPr>
        <w:t>工作，事关全区的重点项目全力以赴筹集资金，集中财力办大事。</w:t>
      </w:r>
    </w:p>
    <w:p>
      <w:pPr>
        <w:numPr>
          <w:ilvl w:val="0"/>
          <w:numId w:val="1"/>
        </w:num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坚持预算法定约束，严格预算监管。</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认真贯彻《预算法》及其实施条例和国务院、省政府关于进一步深化预算管理制度改革的相关规定，强化预算约束，坚持</w:t>
      </w:r>
      <w:r>
        <w:rPr>
          <w:rFonts w:hint="eastAsia" w:ascii="Times New Roman" w:hAnsi="Times New Roman" w:eastAsia="仿宋_GB2312"/>
          <w:snapToGrid w:val="0"/>
          <w:kern w:val="32"/>
          <w:sz w:val="32"/>
          <w:szCs w:val="32"/>
          <w:highlight w:val="none"/>
        </w:rPr>
        <w:t>先</w:t>
      </w:r>
      <w:r>
        <w:rPr>
          <w:rFonts w:ascii="Times New Roman" w:hAnsi="Times New Roman" w:eastAsia="仿宋_GB2312"/>
          <w:snapToGrid w:val="0"/>
          <w:kern w:val="32"/>
          <w:sz w:val="32"/>
          <w:szCs w:val="32"/>
          <w:highlight w:val="none"/>
        </w:rPr>
        <w:t>有预算后有支出，严格按照预算安排支出。加大盘活存量资金力度，对确无必要或无法执行的项目，及时清理收回，统筹用于亟待支持的领域。</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（四）强化预算管理，提升财政支出效率。</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一方面要继续坚持预算执行通报制度，督促指导各预算单位转变观念，做好预算执行工作，确保支出进度达到时间要求。另一方面，着力优化审批流程，在确保资金安全的前提下，研究进一步简化优化预算审批、拨付流程和手续，明确各环节办理时限，逐步建立限时办结制，提高工作效率，加快资金拨付。</w:t>
      </w:r>
    </w:p>
    <w:p>
      <w:pPr>
        <w:suppressLineNumbers/>
        <w:overflowPunct w:val="0"/>
        <w:adjustRightInd w:val="0"/>
        <w:snapToGrid w:val="0"/>
        <w:spacing w:line="590" w:lineRule="exact"/>
        <w:ind w:firstLine="640" w:firstLineChars="200"/>
        <w:rPr>
          <w:rFonts w:ascii="Times New Roman" w:hAnsi="Times New Roman" w:eastAsia="楷体_GB2312"/>
          <w:snapToGrid w:val="0"/>
          <w:kern w:val="32"/>
          <w:sz w:val="32"/>
          <w:szCs w:val="32"/>
          <w:highlight w:val="none"/>
        </w:rPr>
      </w:pPr>
      <w:r>
        <w:rPr>
          <w:rFonts w:ascii="Times New Roman" w:hAnsi="Times New Roman" w:eastAsia="楷体_GB2312"/>
          <w:snapToGrid w:val="0"/>
          <w:kern w:val="32"/>
          <w:sz w:val="32"/>
          <w:szCs w:val="32"/>
          <w:highlight w:val="none"/>
        </w:rPr>
        <w:t>（五）坚持强基固本，强化绩效管理。</w:t>
      </w:r>
    </w:p>
    <w:p>
      <w:pPr>
        <w:suppressLineNumbers/>
        <w:overflowPunct w:val="0"/>
        <w:adjustRightInd w:val="0"/>
        <w:snapToGrid w:val="0"/>
        <w:spacing w:line="590" w:lineRule="exact"/>
        <w:ind w:firstLine="640" w:firstLineChars="200"/>
        <w:rPr>
          <w:rFonts w:ascii="Times New Roman" w:hAnsi="Times New Roman" w:eastAsia="仿宋_GB2312"/>
          <w:snapToGrid w:val="0"/>
          <w:kern w:val="32"/>
          <w:sz w:val="32"/>
          <w:szCs w:val="32"/>
          <w:highlight w:val="none"/>
        </w:rPr>
      </w:pPr>
      <w:r>
        <w:rPr>
          <w:rFonts w:ascii="Times New Roman" w:hAnsi="Times New Roman" w:eastAsia="仿宋_GB2312"/>
          <w:snapToGrid w:val="0"/>
          <w:kern w:val="32"/>
          <w:sz w:val="32"/>
          <w:szCs w:val="32"/>
          <w:highlight w:val="none"/>
        </w:rPr>
        <w:t>健全预算绩效管理机制，加强新增重大政策和项目预算审核与事前绩效评估，借助全省“数字财政”平台搭建预算绩效综合管理系统，推动更大范围、更深程度、更高层面的预算绩效管理工作。</w:t>
      </w:r>
    </w:p>
    <w:p>
      <w:pPr>
        <w:ind w:firstLine="640" w:firstLineChars="200"/>
        <w:rPr>
          <w:rFonts w:hint="eastAsia" w:ascii="黑体" w:hAnsi="黑体" w:eastAsia="黑体" w:cs="黑体"/>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vanish/>
          <w:sz w:val="32"/>
          <w:szCs w:val="32"/>
        </w:rPr>
        <w:t xml:space="preserve"> </w:t>
      </w:r>
      <w:permEnd w:id="2"/>
      <w:r>
        <w:rPr>
          <w:rFonts w:ascii="黑体" w:hAnsi="黑体" w:eastAsia="黑体" w:cs="黑体"/>
          <w:sz w:val="32"/>
          <w:szCs w:val="32"/>
        </w:rPr>
        <w:t xml:space="preserve"> </w:t>
      </w:r>
      <w:bookmarkEnd w:id="2"/>
      <w:r>
        <w:rPr>
          <w:rFonts w:ascii="黑体" w:hAnsi="黑体" w:eastAsia="黑体" w:cs="黑体"/>
          <w:sz w:val="32"/>
          <w:szCs w:val="32"/>
        </w:rPr>
        <w:t xml:space="preserve"> </w:t>
      </w:r>
    </w:p>
    <w:p>
      <w:pPr>
        <w:jc w:val="center"/>
        <w:rPr>
          <w:rFonts w:hint="eastAsia" w:ascii="黑体" w:hAnsi="黑体" w:eastAsia="黑体" w:cs="黑体"/>
          <w:sz w:val="32"/>
          <w:szCs w:val="32"/>
        </w:rPr>
      </w:pPr>
      <w:r>
        <w:rPr>
          <w:rFonts w:hint="eastAsia" w:ascii="黑体" w:hAnsi="黑体" w:eastAsia="黑体" w:cs="方正小标宋简体"/>
          <w:sz w:val="44"/>
          <w:szCs w:val="44"/>
        </w:rPr>
        <w:t>第二部分  预算草案报表</w:t>
      </w:r>
    </w:p>
    <w:p>
      <w:pPr>
        <w:widowControl/>
        <w:textAlignment w:val="bottom"/>
        <w:rPr>
          <w:rFonts w:ascii="黑体" w:hAnsi="黑体" w:eastAsia="黑体" w:cs="黑体"/>
          <w:kern w:val="0"/>
          <w:sz w:val="28"/>
          <w:szCs w:val="28"/>
          <w:lang w:bidi="ar"/>
        </w:rPr>
      </w:pPr>
      <w:r>
        <w:rPr>
          <w:rFonts w:hint="eastAsia" w:ascii="黑体" w:hAnsi="黑体" w:eastAsia="黑体" w:cs="黑体"/>
          <w:kern w:val="0"/>
          <w:sz w:val="28"/>
          <w:szCs w:val="28"/>
          <w:lang w:bidi="ar"/>
        </w:rPr>
        <w:t>一、一般公共预算</w:t>
      </w:r>
      <w:r>
        <w:rPr>
          <w:rFonts w:ascii="黑体" w:hAnsi="黑体" w:eastAsia="黑体" w:cs="黑体"/>
          <w:kern w:val="0"/>
          <w:sz w:val="28"/>
          <w:szCs w:val="28"/>
          <w:lang w:bidi="ar"/>
        </w:rPr>
        <w:t xml:space="preserve"> </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w:t>
      </w:r>
      <w:r>
        <w:rPr>
          <w:rFonts w:ascii="黑体" w:hAnsi="黑体" w:eastAsia="黑体" w:cs="仿宋_GB2312"/>
          <w:kern w:val="0"/>
          <w:sz w:val="28"/>
          <w:szCs w:val="28"/>
          <w:lang w:bidi="ar"/>
        </w:rPr>
        <w:t>.</w:t>
      </w:r>
      <w:bookmarkStart w:id="3" w:name="PO_part2Year1"/>
      <w:permStart w:id="3"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
      <w:r>
        <w:rPr>
          <w:rFonts w:hint="eastAsia" w:ascii="黑体" w:hAnsi="黑体" w:eastAsia="黑体" w:cs="仿宋_GB2312"/>
          <w:kern w:val="0"/>
          <w:sz w:val="11"/>
          <w:szCs w:val="11"/>
          <w:lang w:bidi="ar"/>
        </w:rPr>
        <w:t xml:space="preserve"> </w:t>
      </w:r>
      <w:bookmarkEnd w:id="3"/>
      <w:r>
        <w:rPr>
          <w:rFonts w:ascii="黑体" w:hAnsi="黑体" w:eastAsia="黑体" w:cs="仿宋_GB2312"/>
          <w:kern w:val="0"/>
          <w:sz w:val="28"/>
          <w:szCs w:val="28"/>
          <w:lang w:bidi="ar"/>
        </w:rPr>
        <w:t>年</w:t>
      </w:r>
      <w:permStart w:id="4" w:edGrp="everyone"/>
      <w:bookmarkStart w:id="4" w:name="PO_part2Area1"/>
      <w:r>
        <w:rPr>
          <w:rFonts w:hint="eastAsia" w:ascii="黑体" w:hAnsi="黑体" w:eastAsia="黑体" w:cs="仿宋_GB2312"/>
          <w:kern w:val="0"/>
          <w:sz w:val="28"/>
          <w:szCs w:val="28"/>
          <w:lang w:eastAsia="zh-CN" w:bidi="ar"/>
        </w:rPr>
        <w:t>火炬开发区</w:t>
      </w:r>
      <w:permEnd w:id="4"/>
      <w:r>
        <w:rPr>
          <w:rFonts w:hint="eastAsia" w:ascii="黑体" w:hAnsi="黑体" w:eastAsia="黑体" w:cs="仿宋_GB2312"/>
          <w:kern w:val="0"/>
          <w:sz w:val="11"/>
          <w:szCs w:val="11"/>
          <w:lang w:bidi="ar"/>
        </w:rPr>
        <w:t xml:space="preserve"> </w:t>
      </w:r>
      <w:bookmarkEnd w:id="4"/>
      <w:r>
        <w:rPr>
          <w:rFonts w:ascii="黑体" w:hAnsi="黑体" w:eastAsia="黑体" w:cs="仿宋_GB2312"/>
          <w:kern w:val="0"/>
          <w:sz w:val="28"/>
          <w:szCs w:val="28"/>
          <w:lang w:bidi="ar"/>
        </w:rPr>
        <w:t>一般公共预算收入表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2</w:t>
      </w:r>
      <w:r>
        <w:rPr>
          <w:rFonts w:ascii="黑体" w:hAnsi="黑体" w:eastAsia="黑体" w:cs="仿宋_GB2312"/>
          <w:kern w:val="0"/>
          <w:sz w:val="28"/>
          <w:szCs w:val="28"/>
          <w:lang w:bidi="ar"/>
        </w:rPr>
        <w:t>.</w:t>
      </w:r>
      <w:bookmarkStart w:id="5" w:name="PO_part2Year2"/>
      <w:permStart w:id="5"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5"/>
      <w:r>
        <w:rPr>
          <w:rFonts w:hint="eastAsia" w:ascii="黑体" w:hAnsi="黑体" w:eastAsia="黑体" w:cs="仿宋_GB2312"/>
          <w:kern w:val="0"/>
          <w:sz w:val="11"/>
          <w:szCs w:val="11"/>
          <w:lang w:bidi="ar"/>
        </w:rPr>
        <w:t xml:space="preserve"> </w:t>
      </w:r>
      <w:bookmarkEnd w:id="5"/>
      <w:r>
        <w:rPr>
          <w:rFonts w:ascii="黑体" w:hAnsi="黑体" w:eastAsia="黑体" w:cs="仿宋_GB2312"/>
          <w:kern w:val="0"/>
          <w:sz w:val="28"/>
          <w:szCs w:val="28"/>
          <w:lang w:bidi="ar"/>
        </w:rPr>
        <w:t>年</w:t>
      </w:r>
      <w:bookmarkStart w:id="6" w:name="PO_part2Area2"/>
      <w:permStart w:id="6" w:edGrp="everyone"/>
      <w:r>
        <w:rPr>
          <w:rFonts w:hint="eastAsia" w:ascii="黑体" w:hAnsi="黑体" w:eastAsia="黑体" w:cs="仿宋_GB2312"/>
          <w:kern w:val="0"/>
          <w:sz w:val="28"/>
          <w:szCs w:val="28"/>
          <w:lang w:eastAsia="zh-CN" w:bidi="ar"/>
        </w:rPr>
        <w:t>火炬开发区</w:t>
      </w:r>
      <w:permEnd w:id="6"/>
      <w:r>
        <w:rPr>
          <w:rFonts w:hint="eastAsia" w:ascii="黑体" w:hAnsi="黑体" w:eastAsia="黑体" w:cs="仿宋_GB2312"/>
          <w:kern w:val="0"/>
          <w:sz w:val="11"/>
          <w:szCs w:val="11"/>
          <w:lang w:bidi="ar"/>
        </w:rPr>
        <w:t xml:space="preserve"> </w:t>
      </w:r>
      <w:bookmarkEnd w:id="6"/>
      <w:r>
        <w:rPr>
          <w:rFonts w:ascii="黑体" w:hAnsi="黑体" w:eastAsia="黑体" w:cs="仿宋_GB2312"/>
          <w:kern w:val="0"/>
          <w:sz w:val="28"/>
          <w:szCs w:val="28"/>
          <w:lang w:bidi="ar"/>
        </w:rPr>
        <w:t>一般公共预算支出表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3</w:t>
      </w:r>
      <w:r>
        <w:rPr>
          <w:rFonts w:ascii="黑体" w:hAnsi="黑体" w:eastAsia="黑体" w:cs="仿宋_GB2312"/>
          <w:kern w:val="0"/>
          <w:sz w:val="28"/>
          <w:szCs w:val="28"/>
          <w:lang w:bidi="ar"/>
        </w:rPr>
        <w:t>.</w:t>
      </w:r>
      <w:permStart w:id="7" w:edGrp="everyone"/>
      <w:bookmarkStart w:id="7" w:name="PO_part2Year3"/>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7"/>
      <w:r>
        <w:rPr>
          <w:rFonts w:hint="eastAsia" w:ascii="黑体" w:hAnsi="黑体" w:eastAsia="黑体" w:cs="仿宋_GB2312"/>
          <w:kern w:val="0"/>
          <w:sz w:val="11"/>
          <w:szCs w:val="11"/>
          <w:lang w:bidi="ar"/>
        </w:rPr>
        <w:t xml:space="preserve"> </w:t>
      </w:r>
      <w:bookmarkEnd w:id="7"/>
      <w:r>
        <w:rPr>
          <w:rFonts w:ascii="黑体" w:hAnsi="黑体" w:eastAsia="黑体" w:cs="仿宋_GB2312"/>
          <w:kern w:val="0"/>
          <w:sz w:val="28"/>
          <w:szCs w:val="28"/>
          <w:lang w:bidi="ar"/>
        </w:rPr>
        <w:t>年</w:t>
      </w:r>
      <w:permStart w:id="8" w:edGrp="everyone"/>
      <w:bookmarkStart w:id="8" w:name="PO_part2Area3"/>
      <w:r>
        <w:rPr>
          <w:rFonts w:hint="eastAsia" w:ascii="黑体" w:hAnsi="黑体" w:eastAsia="黑体" w:cs="仿宋_GB2312"/>
          <w:kern w:val="0"/>
          <w:sz w:val="28"/>
          <w:szCs w:val="28"/>
          <w:lang w:eastAsia="zh-CN" w:bidi="ar"/>
        </w:rPr>
        <w:t>火炬开发区</w:t>
      </w:r>
      <w:permEnd w:id="8"/>
      <w:r>
        <w:rPr>
          <w:rFonts w:hint="eastAsia" w:ascii="黑体" w:hAnsi="黑体" w:eastAsia="黑体" w:cs="仿宋_GB2312"/>
          <w:kern w:val="0"/>
          <w:sz w:val="11"/>
          <w:szCs w:val="11"/>
          <w:lang w:bidi="ar"/>
        </w:rPr>
        <w:t xml:space="preserve"> </w:t>
      </w:r>
      <w:bookmarkEnd w:id="8"/>
      <w:r>
        <w:rPr>
          <w:rFonts w:ascii="黑体" w:hAnsi="黑体" w:eastAsia="黑体" w:cs="仿宋_GB2312"/>
          <w:kern w:val="0"/>
          <w:sz w:val="28"/>
          <w:szCs w:val="28"/>
          <w:lang w:bidi="ar"/>
        </w:rPr>
        <w:t>一般公共预算支出表（按功能分类</w:t>
      </w:r>
      <w:r>
        <w:rPr>
          <w:rFonts w:hint="eastAsia" w:ascii="黑体" w:hAnsi="黑体" w:eastAsia="黑体" w:cs="仿宋_GB2312"/>
          <w:kern w:val="0"/>
          <w:sz w:val="28"/>
          <w:szCs w:val="28"/>
          <w:lang w:bidi="ar"/>
        </w:rPr>
        <w:t>项级科目</w:t>
      </w:r>
      <w:r>
        <w:rPr>
          <w:rFonts w:ascii="黑体" w:hAnsi="黑体" w:eastAsia="黑体" w:cs="仿宋_GB2312"/>
          <w:kern w:val="0"/>
          <w:sz w:val="28"/>
          <w:szCs w:val="28"/>
          <w:lang w:bidi="ar"/>
        </w:rPr>
        <w:t>）</w:t>
      </w:r>
    </w:p>
    <w:p>
      <w:pPr>
        <w:widowControl/>
        <w:textAlignment w:val="bottom"/>
        <w:rPr>
          <w:rFonts w:ascii="黑体" w:hAnsi="黑体" w:eastAsia="黑体" w:cs="仿宋_GB2312"/>
          <w:kern w:val="0"/>
          <w:sz w:val="28"/>
          <w:szCs w:val="28"/>
          <w:lang w:bidi="ar"/>
        </w:rPr>
      </w:pPr>
      <w:r>
        <w:rPr>
          <w:rFonts w:ascii="黑体" w:hAnsi="黑体" w:eastAsia="黑体" w:cs="仿宋_GB2312"/>
          <w:kern w:val="0"/>
          <w:sz w:val="28"/>
          <w:szCs w:val="28"/>
          <w:lang w:bidi="ar"/>
        </w:rPr>
        <w:t>关于</w:t>
      </w:r>
      <w:bookmarkStart w:id="9" w:name="PO_part2Year3_1"/>
      <w:permStart w:id="9"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9"/>
      <w:r>
        <w:rPr>
          <w:rFonts w:hint="eastAsia" w:ascii="黑体" w:hAnsi="黑体" w:eastAsia="黑体" w:cs="仿宋_GB2312"/>
          <w:kern w:val="0"/>
          <w:sz w:val="11"/>
          <w:szCs w:val="11"/>
          <w:lang w:bidi="ar"/>
        </w:rPr>
        <w:t xml:space="preserve"> </w:t>
      </w:r>
      <w:bookmarkEnd w:id="9"/>
      <w:r>
        <w:rPr>
          <w:rFonts w:ascii="黑体" w:hAnsi="黑体" w:eastAsia="黑体" w:cs="仿宋_GB2312"/>
          <w:kern w:val="0"/>
          <w:sz w:val="28"/>
          <w:szCs w:val="28"/>
          <w:lang w:bidi="ar"/>
        </w:rPr>
        <w:t>年</w:t>
      </w:r>
      <w:bookmarkStart w:id="10" w:name="PO_part2Area3_1"/>
      <w:permStart w:id="10" w:edGrp="everyone"/>
      <w:r>
        <w:rPr>
          <w:rFonts w:hint="eastAsia" w:ascii="黑体" w:hAnsi="黑体" w:eastAsia="黑体" w:cs="仿宋_GB2312"/>
          <w:kern w:val="0"/>
          <w:sz w:val="28"/>
          <w:szCs w:val="28"/>
          <w:lang w:bidi="ar"/>
        </w:rPr>
        <w:t>X</w:t>
      </w:r>
      <w:r>
        <w:rPr>
          <w:rFonts w:hint="eastAsia" w:ascii="黑体" w:hAnsi="黑体" w:eastAsia="黑体" w:cs="仿宋_GB2312"/>
          <w:kern w:val="0"/>
          <w:sz w:val="28"/>
          <w:szCs w:val="28"/>
          <w:lang w:eastAsia="zh-CN" w:bidi="ar"/>
        </w:rPr>
        <w:t>火炬开发区</w:t>
      </w:r>
      <w:permEnd w:id="10"/>
      <w:r>
        <w:rPr>
          <w:rFonts w:hint="eastAsia" w:ascii="黑体" w:hAnsi="黑体" w:eastAsia="黑体" w:cs="仿宋_GB2312"/>
          <w:kern w:val="0"/>
          <w:sz w:val="11"/>
          <w:szCs w:val="11"/>
          <w:lang w:bidi="ar"/>
        </w:rPr>
        <w:t xml:space="preserve"> </w:t>
      </w:r>
      <w:bookmarkEnd w:id="10"/>
      <w:r>
        <w:rPr>
          <w:rFonts w:ascii="黑体" w:hAnsi="黑体" w:eastAsia="黑体" w:cs="仿宋_GB2312"/>
          <w:kern w:val="0"/>
          <w:sz w:val="28"/>
          <w:szCs w:val="28"/>
          <w:lang w:bidi="ar"/>
        </w:rPr>
        <w:t>一般公共预算支出的说明</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4.</w:t>
      </w:r>
      <w:bookmarkStart w:id="11" w:name="PO_part2Year4"/>
      <w:permStart w:id="11"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11"/>
      <w:r>
        <w:rPr>
          <w:rFonts w:hint="eastAsia" w:ascii="黑体" w:hAnsi="黑体" w:eastAsia="黑体" w:cs="仿宋_GB2312"/>
          <w:kern w:val="0"/>
          <w:sz w:val="11"/>
          <w:szCs w:val="11"/>
          <w:lang w:bidi="ar"/>
        </w:rPr>
        <w:t xml:space="preserve"> </w:t>
      </w:r>
      <w:bookmarkEnd w:id="11"/>
      <w:r>
        <w:rPr>
          <w:rFonts w:ascii="黑体" w:hAnsi="黑体" w:eastAsia="黑体" w:cs="仿宋_GB2312"/>
          <w:kern w:val="0"/>
          <w:sz w:val="28"/>
          <w:szCs w:val="28"/>
          <w:lang w:bidi="ar"/>
        </w:rPr>
        <w:t>年</w:t>
      </w:r>
      <w:permStart w:id="12" w:edGrp="everyone"/>
      <w:bookmarkStart w:id="12" w:name="PO_part2Area4"/>
      <w:r>
        <w:rPr>
          <w:rFonts w:hint="eastAsia" w:ascii="黑体" w:hAnsi="黑体" w:eastAsia="黑体" w:cs="仿宋_GB2312"/>
          <w:kern w:val="0"/>
          <w:sz w:val="28"/>
          <w:szCs w:val="28"/>
          <w:lang w:eastAsia="zh-CN" w:bidi="ar"/>
        </w:rPr>
        <w:t>火炬开发区</w:t>
      </w:r>
      <w:permEnd w:id="12"/>
      <w:r>
        <w:rPr>
          <w:rFonts w:hint="eastAsia" w:ascii="黑体" w:hAnsi="黑体" w:eastAsia="黑体" w:cs="仿宋_GB2312"/>
          <w:kern w:val="0"/>
          <w:sz w:val="11"/>
          <w:szCs w:val="11"/>
          <w:lang w:bidi="ar"/>
        </w:rPr>
        <w:t xml:space="preserve"> </w:t>
      </w:r>
      <w:bookmarkEnd w:id="12"/>
      <w:r>
        <w:rPr>
          <w:rFonts w:ascii="黑体" w:hAnsi="黑体" w:eastAsia="黑体" w:cs="仿宋_GB2312"/>
          <w:kern w:val="0"/>
          <w:sz w:val="28"/>
          <w:szCs w:val="28"/>
          <w:lang w:bidi="ar"/>
        </w:rPr>
        <w:t>一般公共预算基本支出表（按政府预算经济分类</w:t>
      </w:r>
      <w:r>
        <w:rPr>
          <w:rFonts w:hint="eastAsia" w:ascii="黑体" w:hAnsi="黑体" w:eastAsia="黑体" w:cs="仿宋_GB2312"/>
          <w:kern w:val="0"/>
          <w:sz w:val="28"/>
          <w:szCs w:val="28"/>
          <w:lang w:bidi="ar"/>
        </w:rPr>
        <w:t>款级科目</w:t>
      </w:r>
      <w:r>
        <w:rPr>
          <w:rFonts w:ascii="黑体" w:hAnsi="黑体" w:eastAsia="黑体" w:cs="仿宋_GB2312"/>
          <w:kern w:val="0"/>
          <w:sz w:val="28"/>
          <w:szCs w:val="28"/>
          <w:lang w:bidi="ar"/>
        </w:rPr>
        <w:t>）</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5</w:t>
      </w:r>
      <w:r>
        <w:rPr>
          <w:rFonts w:ascii="黑体" w:hAnsi="黑体" w:eastAsia="黑体" w:cs="仿宋_GB2312"/>
          <w:kern w:val="0"/>
          <w:sz w:val="28"/>
          <w:szCs w:val="28"/>
          <w:lang w:bidi="ar"/>
        </w:rPr>
        <w:t>.</w:t>
      </w:r>
      <w:bookmarkStart w:id="13" w:name="PO_part2Year5"/>
      <w:permStart w:id="13"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13"/>
      <w:r>
        <w:rPr>
          <w:rFonts w:hint="eastAsia" w:ascii="黑体" w:hAnsi="黑体" w:eastAsia="黑体" w:cs="仿宋_GB2312"/>
          <w:kern w:val="0"/>
          <w:sz w:val="11"/>
          <w:szCs w:val="11"/>
          <w:lang w:bidi="ar"/>
        </w:rPr>
        <w:t xml:space="preserve"> </w:t>
      </w:r>
      <w:bookmarkEnd w:id="13"/>
      <w:r>
        <w:rPr>
          <w:rFonts w:ascii="黑体" w:hAnsi="黑体" w:eastAsia="黑体" w:cs="仿宋_GB2312"/>
          <w:kern w:val="0"/>
          <w:sz w:val="28"/>
          <w:szCs w:val="28"/>
          <w:lang w:bidi="ar"/>
        </w:rPr>
        <w:t>年</w:t>
      </w:r>
      <w:permStart w:id="14" w:edGrp="everyone"/>
      <w:bookmarkStart w:id="14" w:name="PO_part2Area5"/>
      <w:r>
        <w:rPr>
          <w:rFonts w:hint="eastAsia" w:ascii="黑体" w:hAnsi="黑体" w:eastAsia="黑体" w:cs="仿宋_GB2312"/>
          <w:kern w:val="0"/>
          <w:sz w:val="28"/>
          <w:szCs w:val="28"/>
          <w:lang w:eastAsia="zh-CN" w:bidi="ar"/>
        </w:rPr>
        <w:t>火炬开发区</w:t>
      </w:r>
      <w:permEnd w:id="14"/>
      <w:r>
        <w:rPr>
          <w:rFonts w:hint="eastAsia" w:ascii="黑体" w:hAnsi="黑体" w:eastAsia="黑体" w:cs="仿宋_GB2312"/>
          <w:kern w:val="0"/>
          <w:sz w:val="11"/>
          <w:szCs w:val="11"/>
          <w:lang w:bidi="ar"/>
        </w:rPr>
        <w:t xml:space="preserve"> </w:t>
      </w:r>
      <w:bookmarkEnd w:id="14"/>
      <w:r>
        <w:rPr>
          <w:rFonts w:ascii="黑体" w:hAnsi="黑体" w:eastAsia="黑体" w:cs="仿宋_GB2312"/>
          <w:kern w:val="0"/>
          <w:sz w:val="28"/>
          <w:szCs w:val="28"/>
          <w:lang w:bidi="ar"/>
        </w:rPr>
        <w:t>一般公共预算“三公”经费表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关于</w:t>
      </w:r>
      <w:bookmarkStart w:id="15" w:name="PO_part2Year5_1"/>
      <w:permStart w:id="15"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15"/>
      <w:r>
        <w:rPr>
          <w:rFonts w:ascii="黑体" w:hAnsi="黑体" w:eastAsia="黑体" w:cs="仿宋_GB2312"/>
          <w:kern w:val="0"/>
          <w:sz w:val="11"/>
          <w:szCs w:val="11"/>
          <w:lang w:bidi="ar"/>
        </w:rPr>
        <w:t xml:space="preserve"> </w:t>
      </w:r>
      <w:bookmarkEnd w:id="15"/>
      <w:r>
        <w:rPr>
          <w:rFonts w:ascii="黑体" w:hAnsi="黑体" w:eastAsia="黑体" w:cs="仿宋_GB2312"/>
          <w:kern w:val="0"/>
          <w:sz w:val="28"/>
          <w:szCs w:val="28"/>
          <w:lang w:bidi="ar"/>
        </w:rPr>
        <w:t>年</w:t>
      </w:r>
      <w:bookmarkStart w:id="16" w:name="PO_part2Area5_1"/>
      <w:permStart w:id="16" w:edGrp="everyone"/>
      <w:r>
        <w:rPr>
          <w:rFonts w:hint="eastAsia" w:ascii="黑体" w:hAnsi="黑体" w:eastAsia="黑体" w:cs="仿宋_GB2312"/>
          <w:kern w:val="0"/>
          <w:sz w:val="28"/>
          <w:szCs w:val="28"/>
          <w:lang w:eastAsia="zh-CN" w:bidi="ar"/>
        </w:rPr>
        <w:t>火炬开发区</w:t>
      </w:r>
      <w:permEnd w:id="16"/>
      <w:r>
        <w:rPr>
          <w:rFonts w:hint="eastAsia" w:ascii="黑体" w:hAnsi="黑体" w:eastAsia="黑体" w:cs="仿宋_GB2312"/>
          <w:kern w:val="0"/>
          <w:sz w:val="11"/>
          <w:szCs w:val="11"/>
          <w:lang w:bidi="ar"/>
        </w:rPr>
        <w:t xml:space="preserve"> </w:t>
      </w:r>
      <w:bookmarkEnd w:id="16"/>
      <w:r>
        <w:rPr>
          <w:rFonts w:hint="eastAsia" w:ascii="黑体" w:hAnsi="黑体" w:eastAsia="黑体" w:cs="仿宋_GB2312"/>
          <w:kern w:val="0"/>
          <w:sz w:val="28"/>
          <w:szCs w:val="28"/>
          <w:lang w:bidi="ar"/>
        </w:rPr>
        <w:t>一般公共预算</w:t>
      </w:r>
      <w:r>
        <w:rPr>
          <w:rFonts w:ascii="黑体" w:hAnsi="黑体" w:eastAsia="黑体" w:cs="仿宋_GB2312"/>
          <w:kern w:val="0"/>
          <w:sz w:val="28"/>
          <w:szCs w:val="28"/>
          <w:lang w:bidi="ar"/>
        </w:rPr>
        <w:t>“三公”经费</w:t>
      </w:r>
      <w:r>
        <w:rPr>
          <w:rFonts w:hint="eastAsia" w:ascii="黑体" w:hAnsi="黑体" w:eastAsia="黑体" w:cs="仿宋_GB2312"/>
          <w:kern w:val="0"/>
          <w:sz w:val="28"/>
          <w:szCs w:val="28"/>
          <w:lang w:bidi="ar"/>
        </w:rPr>
        <w:t>安排及变动情况</w:t>
      </w:r>
      <w:r>
        <w:rPr>
          <w:rFonts w:ascii="黑体" w:hAnsi="黑体" w:eastAsia="黑体" w:cs="仿宋_GB2312"/>
          <w:kern w:val="0"/>
          <w:sz w:val="28"/>
          <w:szCs w:val="28"/>
          <w:lang w:bidi="ar"/>
        </w:rPr>
        <w:t>说明</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6.</w:t>
      </w:r>
      <w:permStart w:id="17" w:edGrp="everyone"/>
      <w:bookmarkStart w:id="17" w:name="PO_part2Year6"/>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17"/>
      <w:r>
        <w:rPr>
          <w:rFonts w:ascii="黑体" w:hAnsi="黑体" w:eastAsia="黑体" w:cs="仿宋_GB2312"/>
          <w:kern w:val="0"/>
          <w:sz w:val="11"/>
          <w:szCs w:val="11"/>
          <w:lang w:bidi="ar"/>
        </w:rPr>
        <w:t xml:space="preserve"> </w:t>
      </w:r>
      <w:bookmarkEnd w:id="17"/>
      <w:r>
        <w:rPr>
          <w:rFonts w:ascii="黑体" w:hAnsi="黑体" w:eastAsia="黑体" w:cs="仿宋_GB2312"/>
          <w:kern w:val="0"/>
          <w:sz w:val="28"/>
          <w:szCs w:val="28"/>
          <w:lang w:bidi="ar"/>
        </w:rPr>
        <w:t>年</w:t>
      </w:r>
      <w:permStart w:id="18" w:edGrp="everyone"/>
      <w:bookmarkStart w:id="18" w:name="PO_part2Area6"/>
      <w:r>
        <w:rPr>
          <w:rFonts w:hint="eastAsia" w:ascii="黑体" w:hAnsi="黑体" w:eastAsia="黑体" w:cs="仿宋_GB2312"/>
          <w:kern w:val="0"/>
          <w:sz w:val="28"/>
          <w:szCs w:val="28"/>
          <w:lang w:eastAsia="zh-CN" w:bidi="ar"/>
        </w:rPr>
        <w:t>火炬开发区</w:t>
      </w:r>
      <w:permEnd w:id="18"/>
      <w:r>
        <w:rPr>
          <w:rFonts w:hint="eastAsia" w:ascii="黑体" w:hAnsi="黑体" w:eastAsia="黑体" w:cs="仿宋_GB2312"/>
          <w:kern w:val="0"/>
          <w:sz w:val="11"/>
          <w:szCs w:val="11"/>
          <w:lang w:bidi="ar"/>
        </w:rPr>
        <w:t xml:space="preserve"> </w:t>
      </w:r>
      <w:bookmarkEnd w:id="18"/>
      <w:r>
        <w:rPr>
          <w:rFonts w:ascii="黑体" w:hAnsi="黑体" w:eastAsia="黑体" w:cs="仿宋_GB2312"/>
          <w:kern w:val="0"/>
          <w:sz w:val="28"/>
          <w:szCs w:val="28"/>
          <w:lang w:bidi="ar"/>
        </w:rPr>
        <w:t>一般公共预算税收返还和转移支付表（按项目分地区列示）</w:t>
      </w:r>
    </w:p>
    <w:p>
      <w:pPr>
        <w:widowControl/>
        <w:textAlignment w:val="bottom"/>
        <w:rPr>
          <w:rFonts w:ascii="黑体" w:hAnsi="黑体" w:eastAsia="黑体" w:cs="黑体"/>
          <w:kern w:val="0"/>
          <w:sz w:val="28"/>
          <w:szCs w:val="28"/>
          <w:lang w:bidi="ar"/>
        </w:rPr>
      </w:pPr>
      <w:r>
        <w:rPr>
          <w:rFonts w:hint="eastAsia" w:ascii="黑体" w:hAnsi="黑体" w:eastAsia="黑体" w:cs="黑体"/>
          <w:kern w:val="0"/>
          <w:sz w:val="28"/>
          <w:szCs w:val="28"/>
          <w:lang w:bidi="ar"/>
        </w:rPr>
        <w:t>二、政府性基金预算</w:t>
      </w:r>
      <w:r>
        <w:rPr>
          <w:rFonts w:ascii="黑体" w:hAnsi="黑体" w:eastAsia="黑体" w:cs="黑体"/>
          <w:kern w:val="0"/>
          <w:sz w:val="28"/>
          <w:szCs w:val="28"/>
          <w:lang w:bidi="ar"/>
        </w:rPr>
        <w:t xml:space="preserve"> </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7</w:t>
      </w:r>
      <w:r>
        <w:rPr>
          <w:rFonts w:ascii="黑体" w:hAnsi="黑体" w:eastAsia="黑体" w:cs="仿宋_GB2312"/>
          <w:kern w:val="0"/>
          <w:sz w:val="28"/>
          <w:szCs w:val="28"/>
          <w:lang w:bidi="ar"/>
        </w:rPr>
        <w:t>.</w:t>
      </w:r>
      <w:bookmarkStart w:id="19" w:name="PO_part2Year7"/>
      <w:permStart w:id="19"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19"/>
      <w:r>
        <w:rPr>
          <w:rFonts w:hint="eastAsia" w:ascii="黑体" w:hAnsi="黑体" w:eastAsia="黑体" w:cs="仿宋_GB2312"/>
          <w:kern w:val="0"/>
          <w:sz w:val="11"/>
          <w:szCs w:val="11"/>
          <w:lang w:bidi="ar"/>
        </w:rPr>
        <w:t xml:space="preserve"> </w:t>
      </w:r>
      <w:bookmarkEnd w:id="19"/>
      <w:r>
        <w:rPr>
          <w:rFonts w:ascii="黑体" w:hAnsi="黑体" w:eastAsia="黑体" w:cs="仿宋_GB2312"/>
          <w:kern w:val="0"/>
          <w:sz w:val="28"/>
          <w:szCs w:val="28"/>
          <w:lang w:bidi="ar"/>
        </w:rPr>
        <w:t>年</w:t>
      </w:r>
      <w:permStart w:id="20" w:edGrp="everyone"/>
      <w:bookmarkStart w:id="20" w:name="PO_part2Area7"/>
      <w:r>
        <w:rPr>
          <w:rFonts w:hint="eastAsia" w:ascii="黑体" w:hAnsi="黑体" w:eastAsia="黑体" w:cs="仿宋_GB2312"/>
          <w:kern w:val="0"/>
          <w:sz w:val="28"/>
          <w:szCs w:val="28"/>
          <w:lang w:eastAsia="zh-CN" w:bidi="ar"/>
        </w:rPr>
        <w:t>火炬开发区</w:t>
      </w:r>
      <w:permEnd w:id="20"/>
      <w:r>
        <w:rPr>
          <w:rFonts w:hint="eastAsia" w:ascii="黑体" w:hAnsi="黑体" w:eastAsia="黑体" w:cs="仿宋_GB2312"/>
          <w:kern w:val="0"/>
          <w:sz w:val="11"/>
          <w:szCs w:val="11"/>
          <w:lang w:bidi="ar"/>
        </w:rPr>
        <w:t xml:space="preserve"> </w:t>
      </w:r>
      <w:bookmarkEnd w:id="20"/>
      <w:r>
        <w:rPr>
          <w:rFonts w:ascii="黑体" w:hAnsi="黑体" w:eastAsia="黑体" w:cs="仿宋_GB2312"/>
          <w:kern w:val="0"/>
          <w:sz w:val="28"/>
          <w:szCs w:val="28"/>
          <w:lang w:bidi="ar"/>
        </w:rPr>
        <w:t>政府性基金预算收入表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8.</w:t>
      </w:r>
      <w:permStart w:id="21" w:edGrp="everyone"/>
      <w:bookmarkStart w:id="21" w:name="PO_part2Year8"/>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21"/>
      <w:r>
        <w:rPr>
          <w:rFonts w:hint="eastAsia" w:ascii="黑体" w:hAnsi="黑体" w:eastAsia="黑体" w:cs="仿宋_GB2312"/>
          <w:kern w:val="0"/>
          <w:sz w:val="11"/>
          <w:szCs w:val="11"/>
          <w:lang w:bidi="ar"/>
        </w:rPr>
        <w:t xml:space="preserve"> </w:t>
      </w:r>
      <w:bookmarkEnd w:id="21"/>
      <w:r>
        <w:rPr>
          <w:rFonts w:hint="eastAsia" w:ascii="黑体" w:hAnsi="黑体" w:eastAsia="黑体" w:cs="仿宋_GB2312"/>
          <w:kern w:val="0"/>
          <w:sz w:val="28"/>
          <w:szCs w:val="28"/>
          <w:lang w:bidi="ar"/>
        </w:rPr>
        <w:t>年</w:t>
      </w:r>
      <w:permStart w:id="22" w:edGrp="everyone"/>
      <w:bookmarkStart w:id="22" w:name="PO_part2Area8"/>
      <w:r>
        <w:rPr>
          <w:rFonts w:hint="eastAsia" w:ascii="黑体" w:hAnsi="黑体" w:eastAsia="黑体" w:cs="仿宋_GB2312"/>
          <w:kern w:val="0"/>
          <w:sz w:val="28"/>
          <w:szCs w:val="28"/>
          <w:lang w:eastAsia="zh-CN" w:bidi="ar"/>
        </w:rPr>
        <w:t>火炬开发区</w:t>
      </w:r>
      <w:permEnd w:id="22"/>
      <w:r>
        <w:rPr>
          <w:rFonts w:hint="eastAsia" w:ascii="黑体" w:hAnsi="黑体" w:eastAsia="黑体" w:cs="仿宋_GB2312"/>
          <w:kern w:val="0"/>
          <w:sz w:val="11"/>
          <w:szCs w:val="11"/>
          <w:lang w:bidi="ar"/>
        </w:rPr>
        <w:t xml:space="preserve"> </w:t>
      </w:r>
      <w:bookmarkEnd w:id="22"/>
      <w:r>
        <w:rPr>
          <w:rFonts w:hint="eastAsia" w:ascii="黑体" w:hAnsi="黑体" w:eastAsia="黑体" w:cs="仿宋_GB2312"/>
          <w:kern w:val="0"/>
          <w:sz w:val="28"/>
          <w:szCs w:val="28"/>
          <w:lang w:bidi="ar"/>
        </w:rPr>
        <w:t>政府性基金预算支出表（按功能分类项级科目）</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9</w:t>
      </w:r>
      <w:r>
        <w:rPr>
          <w:rFonts w:ascii="黑体" w:hAnsi="黑体" w:eastAsia="黑体" w:cs="仿宋_GB2312"/>
          <w:kern w:val="0"/>
          <w:sz w:val="28"/>
          <w:szCs w:val="28"/>
          <w:lang w:bidi="ar"/>
        </w:rPr>
        <w:t>.</w:t>
      </w:r>
      <w:bookmarkStart w:id="23" w:name="PO_part2Year9"/>
      <w:permStart w:id="23"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23"/>
      <w:r>
        <w:rPr>
          <w:rFonts w:hint="eastAsia" w:ascii="黑体" w:hAnsi="黑体" w:eastAsia="黑体" w:cs="仿宋_GB2312"/>
          <w:kern w:val="0"/>
          <w:sz w:val="11"/>
          <w:szCs w:val="11"/>
          <w:lang w:bidi="ar"/>
        </w:rPr>
        <w:t xml:space="preserve"> </w:t>
      </w:r>
      <w:bookmarkEnd w:id="23"/>
      <w:r>
        <w:rPr>
          <w:rFonts w:ascii="黑体" w:hAnsi="黑体" w:eastAsia="黑体" w:cs="仿宋_GB2312"/>
          <w:kern w:val="0"/>
          <w:sz w:val="28"/>
          <w:szCs w:val="28"/>
          <w:lang w:bidi="ar"/>
        </w:rPr>
        <w:t>年</w:t>
      </w:r>
      <w:bookmarkStart w:id="24" w:name="PO_part2Area9"/>
      <w:permStart w:id="24" w:edGrp="everyone"/>
      <w:r>
        <w:rPr>
          <w:rFonts w:hint="eastAsia" w:ascii="黑体" w:hAnsi="黑体" w:eastAsia="黑体" w:cs="仿宋_GB2312"/>
          <w:kern w:val="0"/>
          <w:sz w:val="28"/>
          <w:szCs w:val="28"/>
          <w:lang w:eastAsia="zh-CN" w:bidi="ar"/>
        </w:rPr>
        <w:t>火炬开发区</w:t>
      </w:r>
      <w:permEnd w:id="24"/>
      <w:r>
        <w:rPr>
          <w:rFonts w:hint="eastAsia" w:ascii="黑体" w:hAnsi="黑体" w:eastAsia="黑体" w:cs="仿宋_GB2312"/>
          <w:kern w:val="0"/>
          <w:sz w:val="11"/>
          <w:szCs w:val="11"/>
          <w:lang w:bidi="ar"/>
        </w:rPr>
        <w:t xml:space="preserve"> </w:t>
      </w:r>
      <w:bookmarkEnd w:id="24"/>
      <w:r>
        <w:rPr>
          <w:rFonts w:ascii="黑体" w:hAnsi="黑体" w:eastAsia="黑体" w:cs="仿宋_GB2312"/>
          <w:kern w:val="0"/>
          <w:sz w:val="28"/>
          <w:szCs w:val="28"/>
          <w:lang w:bidi="ar"/>
        </w:rPr>
        <w:t>政府性基金预算支出表</w:t>
      </w:r>
      <w:r>
        <w:rPr>
          <w:rFonts w:hint="eastAsia" w:ascii="黑体" w:hAnsi="黑体" w:eastAsia="黑体" w:cs="仿宋_GB2312"/>
          <w:kern w:val="0"/>
          <w:sz w:val="28"/>
          <w:szCs w:val="28"/>
          <w:lang w:bidi="ar"/>
        </w:rPr>
        <w:t>（按功能分类项级科目）</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10</w:t>
      </w:r>
      <w:r>
        <w:rPr>
          <w:rFonts w:ascii="黑体" w:hAnsi="黑体" w:eastAsia="黑体" w:cs="仿宋_GB2312"/>
          <w:kern w:val="0"/>
          <w:sz w:val="28"/>
          <w:szCs w:val="28"/>
          <w:lang w:bidi="ar"/>
        </w:rPr>
        <w:t>.</w:t>
      </w:r>
      <w:bookmarkStart w:id="25" w:name="PO_part2Year10"/>
      <w:permStart w:id="25"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25"/>
      <w:r>
        <w:rPr>
          <w:rFonts w:ascii="黑体" w:hAnsi="黑体" w:eastAsia="黑体" w:cs="仿宋_GB2312"/>
          <w:kern w:val="0"/>
          <w:sz w:val="11"/>
          <w:szCs w:val="11"/>
          <w:lang w:bidi="ar"/>
        </w:rPr>
        <w:t xml:space="preserve"> </w:t>
      </w:r>
      <w:bookmarkEnd w:id="25"/>
      <w:r>
        <w:rPr>
          <w:rFonts w:ascii="黑体" w:hAnsi="黑体" w:eastAsia="黑体" w:cs="仿宋_GB2312"/>
          <w:kern w:val="0"/>
          <w:sz w:val="28"/>
          <w:szCs w:val="28"/>
          <w:lang w:bidi="ar"/>
        </w:rPr>
        <w:t>年</w:t>
      </w:r>
      <w:bookmarkStart w:id="26" w:name="PO_part2Area10"/>
      <w:permStart w:id="26" w:edGrp="everyone"/>
      <w:r>
        <w:rPr>
          <w:rFonts w:hint="eastAsia" w:ascii="黑体" w:hAnsi="黑体" w:eastAsia="黑体" w:cs="仿宋_GB2312"/>
          <w:kern w:val="0"/>
          <w:sz w:val="28"/>
          <w:szCs w:val="28"/>
          <w:lang w:eastAsia="zh-CN" w:bidi="ar"/>
        </w:rPr>
        <w:t>火炬开发区</w:t>
      </w:r>
      <w:permEnd w:id="26"/>
      <w:r>
        <w:rPr>
          <w:rFonts w:hint="eastAsia" w:ascii="黑体" w:hAnsi="黑体" w:eastAsia="黑体" w:cs="仿宋_GB2312"/>
          <w:kern w:val="0"/>
          <w:sz w:val="11"/>
          <w:szCs w:val="11"/>
          <w:lang w:bidi="ar"/>
        </w:rPr>
        <w:t xml:space="preserve"> </w:t>
      </w:r>
      <w:bookmarkEnd w:id="26"/>
      <w:r>
        <w:rPr>
          <w:rFonts w:ascii="黑体" w:hAnsi="黑体" w:eastAsia="黑体" w:cs="仿宋_GB2312"/>
          <w:kern w:val="0"/>
          <w:sz w:val="28"/>
          <w:szCs w:val="28"/>
          <w:lang w:bidi="ar"/>
        </w:rPr>
        <w:t>政府性基金转移支付预算表（按项目分地区列示）</w:t>
      </w:r>
    </w:p>
    <w:p>
      <w:pPr>
        <w:widowControl/>
        <w:textAlignment w:val="bottom"/>
        <w:rPr>
          <w:rFonts w:hint="eastAsia" w:ascii="黑体" w:hAnsi="黑体" w:eastAsia="黑体" w:cs="黑体"/>
          <w:kern w:val="0"/>
          <w:sz w:val="28"/>
          <w:szCs w:val="28"/>
          <w:lang w:bidi="ar"/>
        </w:rPr>
      </w:pPr>
      <w:r>
        <w:rPr>
          <w:rFonts w:hint="eastAsia" w:ascii="黑体" w:hAnsi="黑体" w:eastAsia="黑体" w:cs="黑体"/>
          <w:kern w:val="0"/>
          <w:sz w:val="28"/>
          <w:szCs w:val="28"/>
          <w:lang w:bidi="ar"/>
        </w:rPr>
        <w:t>三、国有资本经营预算</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11</w:t>
      </w:r>
      <w:r>
        <w:rPr>
          <w:rFonts w:ascii="黑体" w:hAnsi="黑体" w:eastAsia="黑体" w:cs="仿宋_GB2312"/>
          <w:kern w:val="0"/>
          <w:sz w:val="28"/>
          <w:szCs w:val="28"/>
          <w:lang w:bidi="ar"/>
        </w:rPr>
        <w:t>.</w:t>
      </w:r>
      <w:permStart w:id="27" w:edGrp="everyone"/>
      <w:bookmarkStart w:id="27" w:name="PO_part2Year11"/>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27"/>
      <w:r>
        <w:rPr>
          <w:rFonts w:hint="eastAsia" w:ascii="黑体" w:hAnsi="黑体" w:eastAsia="黑体" w:cs="仿宋_GB2312"/>
          <w:kern w:val="0"/>
          <w:sz w:val="11"/>
          <w:szCs w:val="11"/>
          <w:lang w:bidi="ar"/>
        </w:rPr>
        <w:t xml:space="preserve"> </w:t>
      </w:r>
      <w:bookmarkEnd w:id="27"/>
      <w:r>
        <w:rPr>
          <w:rFonts w:ascii="黑体" w:hAnsi="黑体" w:eastAsia="黑体" w:cs="仿宋_GB2312"/>
          <w:kern w:val="0"/>
          <w:sz w:val="28"/>
          <w:szCs w:val="28"/>
          <w:lang w:bidi="ar"/>
        </w:rPr>
        <w:t>年</w:t>
      </w:r>
      <w:permStart w:id="28" w:edGrp="everyone"/>
      <w:bookmarkStart w:id="28" w:name="PO_part2Area11"/>
      <w:r>
        <w:rPr>
          <w:rFonts w:hint="eastAsia" w:ascii="黑体" w:hAnsi="黑体" w:eastAsia="黑体" w:cs="仿宋_GB2312"/>
          <w:kern w:val="0"/>
          <w:sz w:val="28"/>
          <w:szCs w:val="28"/>
          <w:lang w:eastAsia="zh-CN" w:bidi="ar"/>
        </w:rPr>
        <w:t>火炬开发区</w:t>
      </w:r>
      <w:permEnd w:id="28"/>
      <w:r>
        <w:rPr>
          <w:rFonts w:hint="eastAsia" w:ascii="黑体" w:hAnsi="黑体" w:eastAsia="黑体" w:cs="仿宋_GB2312"/>
          <w:kern w:val="0"/>
          <w:sz w:val="11"/>
          <w:szCs w:val="11"/>
          <w:lang w:bidi="ar"/>
        </w:rPr>
        <w:t xml:space="preserve"> </w:t>
      </w:r>
      <w:bookmarkEnd w:id="28"/>
      <w:r>
        <w:rPr>
          <w:rFonts w:ascii="黑体" w:hAnsi="黑体" w:eastAsia="黑体" w:cs="仿宋_GB2312"/>
          <w:kern w:val="0"/>
          <w:sz w:val="28"/>
          <w:szCs w:val="28"/>
          <w:lang w:bidi="ar"/>
        </w:rPr>
        <w:t>国有资本经营预算收入总表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12</w:t>
      </w:r>
      <w:r>
        <w:rPr>
          <w:rFonts w:ascii="黑体" w:hAnsi="黑体" w:eastAsia="黑体" w:cs="仿宋_GB2312"/>
          <w:kern w:val="0"/>
          <w:sz w:val="28"/>
          <w:szCs w:val="28"/>
          <w:lang w:bidi="ar"/>
        </w:rPr>
        <w:t>.</w:t>
      </w:r>
      <w:permStart w:id="29" w:edGrp="everyone"/>
      <w:bookmarkStart w:id="29" w:name="PO_part2Year12"/>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29"/>
      <w:r>
        <w:rPr>
          <w:rFonts w:hint="eastAsia" w:ascii="黑体" w:hAnsi="黑体" w:eastAsia="黑体" w:cs="仿宋_GB2312"/>
          <w:kern w:val="0"/>
          <w:sz w:val="11"/>
          <w:szCs w:val="11"/>
          <w:lang w:bidi="ar"/>
        </w:rPr>
        <w:t xml:space="preserve"> </w:t>
      </w:r>
      <w:bookmarkEnd w:id="29"/>
      <w:r>
        <w:rPr>
          <w:rFonts w:ascii="黑体" w:hAnsi="黑体" w:eastAsia="黑体" w:cs="仿宋_GB2312"/>
          <w:kern w:val="0"/>
          <w:sz w:val="28"/>
          <w:szCs w:val="28"/>
          <w:lang w:bidi="ar"/>
        </w:rPr>
        <w:t>年</w:t>
      </w:r>
      <w:bookmarkStart w:id="30" w:name="PO_part2Area12"/>
      <w:permStart w:id="30" w:edGrp="everyone"/>
      <w:r>
        <w:rPr>
          <w:rFonts w:hint="eastAsia" w:ascii="黑体" w:hAnsi="黑体" w:eastAsia="黑体" w:cs="仿宋_GB2312"/>
          <w:kern w:val="0"/>
          <w:sz w:val="28"/>
          <w:szCs w:val="28"/>
          <w:lang w:eastAsia="zh-CN" w:bidi="ar"/>
        </w:rPr>
        <w:t>火炬开发区</w:t>
      </w:r>
      <w:permEnd w:id="30"/>
      <w:r>
        <w:rPr>
          <w:rFonts w:hint="eastAsia" w:ascii="黑体" w:hAnsi="黑体" w:eastAsia="黑体" w:cs="仿宋_GB2312"/>
          <w:kern w:val="0"/>
          <w:sz w:val="11"/>
          <w:szCs w:val="11"/>
          <w:lang w:bidi="ar"/>
        </w:rPr>
        <w:t xml:space="preserve"> </w:t>
      </w:r>
      <w:bookmarkEnd w:id="30"/>
      <w:r>
        <w:rPr>
          <w:rFonts w:ascii="黑体" w:hAnsi="黑体" w:eastAsia="黑体" w:cs="仿宋_GB2312"/>
          <w:kern w:val="0"/>
          <w:sz w:val="28"/>
          <w:szCs w:val="28"/>
          <w:lang w:bidi="ar"/>
        </w:rPr>
        <w:t>国有资本经营预算支出总表</w:t>
      </w:r>
      <w:r>
        <w:rPr>
          <w:rFonts w:hint="eastAsia" w:ascii="黑体" w:hAnsi="黑体" w:eastAsia="黑体" w:cs="仿宋_GB2312"/>
          <w:kern w:val="0"/>
          <w:sz w:val="28"/>
          <w:szCs w:val="28"/>
          <w:lang w:bidi="ar"/>
        </w:rPr>
        <w:t>（按功能分类项级科目）</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13.</w:t>
      </w:r>
      <w:bookmarkStart w:id="31" w:name="PO_part2Year13"/>
      <w:permStart w:id="31"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1"/>
      <w:r>
        <w:rPr>
          <w:rFonts w:hint="eastAsia" w:ascii="黑体" w:hAnsi="黑体" w:eastAsia="黑体" w:cs="仿宋_GB2312"/>
          <w:kern w:val="0"/>
          <w:sz w:val="11"/>
          <w:szCs w:val="11"/>
          <w:lang w:bidi="ar"/>
        </w:rPr>
        <w:t xml:space="preserve"> </w:t>
      </w:r>
      <w:bookmarkEnd w:id="31"/>
      <w:r>
        <w:rPr>
          <w:rFonts w:hint="eastAsia" w:ascii="黑体" w:hAnsi="黑体" w:eastAsia="黑体" w:cs="仿宋_GB2312"/>
          <w:kern w:val="0"/>
          <w:sz w:val="28"/>
          <w:szCs w:val="28"/>
          <w:lang w:bidi="ar"/>
        </w:rPr>
        <w:t>年</w:t>
      </w:r>
      <w:bookmarkStart w:id="32" w:name="PO_part2Area13"/>
      <w:permStart w:id="32" w:edGrp="everyone"/>
      <w:r>
        <w:rPr>
          <w:rFonts w:hint="eastAsia" w:ascii="黑体" w:hAnsi="黑体" w:eastAsia="黑体" w:cs="仿宋_GB2312"/>
          <w:kern w:val="0"/>
          <w:sz w:val="28"/>
          <w:szCs w:val="28"/>
          <w:lang w:eastAsia="zh-CN" w:bidi="ar"/>
        </w:rPr>
        <w:t>火炬开发区</w:t>
      </w:r>
      <w:permEnd w:id="32"/>
      <w:r>
        <w:rPr>
          <w:rFonts w:hint="eastAsia" w:ascii="黑体" w:hAnsi="黑体" w:eastAsia="黑体" w:cs="仿宋_GB2312"/>
          <w:kern w:val="0"/>
          <w:sz w:val="11"/>
          <w:szCs w:val="11"/>
          <w:lang w:bidi="ar"/>
        </w:rPr>
        <w:t xml:space="preserve"> </w:t>
      </w:r>
      <w:bookmarkEnd w:id="32"/>
      <w:r>
        <w:rPr>
          <w:rFonts w:hint="eastAsia" w:ascii="黑体" w:hAnsi="黑体" w:eastAsia="黑体" w:cs="仿宋_GB2312"/>
          <w:kern w:val="0"/>
          <w:sz w:val="28"/>
          <w:szCs w:val="28"/>
          <w:lang w:bidi="ar"/>
        </w:rPr>
        <w:t>国有资本经营预算支出总表（按功能分类项级科目）</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14.</w:t>
      </w:r>
      <w:bookmarkStart w:id="33" w:name="PO_part2Year14"/>
      <w:permStart w:id="33"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3"/>
      <w:r>
        <w:rPr>
          <w:rFonts w:hint="eastAsia" w:ascii="黑体" w:hAnsi="黑体" w:eastAsia="黑体" w:cs="仿宋_GB2312"/>
          <w:kern w:val="0"/>
          <w:sz w:val="11"/>
          <w:szCs w:val="11"/>
          <w:lang w:bidi="ar"/>
        </w:rPr>
        <w:t xml:space="preserve"> </w:t>
      </w:r>
      <w:bookmarkEnd w:id="33"/>
      <w:r>
        <w:rPr>
          <w:rFonts w:hint="eastAsia" w:ascii="黑体" w:hAnsi="黑体" w:eastAsia="黑体" w:cs="仿宋_GB2312"/>
          <w:kern w:val="0"/>
          <w:sz w:val="28"/>
          <w:szCs w:val="28"/>
          <w:lang w:bidi="ar"/>
        </w:rPr>
        <w:t>年</w:t>
      </w:r>
      <w:permStart w:id="34" w:edGrp="everyone"/>
      <w:bookmarkStart w:id="34" w:name="PO_part2Area14"/>
      <w:r>
        <w:rPr>
          <w:rFonts w:hint="eastAsia" w:ascii="黑体" w:hAnsi="黑体" w:eastAsia="黑体" w:cs="仿宋_GB2312"/>
          <w:kern w:val="0"/>
          <w:sz w:val="28"/>
          <w:szCs w:val="28"/>
          <w:lang w:eastAsia="zh-CN" w:bidi="ar"/>
        </w:rPr>
        <w:t>火炬开发区</w:t>
      </w:r>
      <w:permEnd w:id="34"/>
      <w:r>
        <w:rPr>
          <w:rFonts w:hint="eastAsia" w:ascii="黑体" w:hAnsi="黑体" w:eastAsia="黑体" w:cs="仿宋_GB2312"/>
          <w:kern w:val="0"/>
          <w:sz w:val="11"/>
          <w:szCs w:val="11"/>
          <w:lang w:bidi="ar"/>
        </w:rPr>
        <w:t xml:space="preserve"> </w:t>
      </w:r>
      <w:bookmarkEnd w:id="34"/>
      <w:r>
        <w:rPr>
          <w:rFonts w:hint="eastAsia" w:ascii="黑体" w:hAnsi="黑体" w:eastAsia="黑体" w:cs="仿宋_GB2312"/>
          <w:kern w:val="0"/>
          <w:sz w:val="28"/>
          <w:szCs w:val="28"/>
          <w:lang w:bidi="ar"/>
        </w:rPr>
        <w:t>国有资本经营预算转移支付支出表（按项目分地区）</w:t>
      </w:r>
    </w:p>
    <w:p>
      <w:pPr>
        <w:widowControl/>
        <w:textAlignment w:val="bottom"/>
        <w:rPr>
          <w:rFonts w:ascii="黑体" w:hAnsi="黑体" w:eastAsia="黑体" w:cs="仿宋_GB2312"/>
          <w:kern w:val="0"/>
          <w:sz w:val="28"/>
          <w:szCs w:val="28"/>
          <w:lang w:bidi="ar"/>
        </w:rPr>
      </w:pPr>
      <w:r>
        <w:rPr>
          <w:rFonts w:hint="eastAsia" w:ascii="黑体" w:hAnsi="黑体" w:eastAsia="黑体" w:cs="黑体"/>
          <w:kern w:val="0"/>
          <w:sz w:val="28"/>
          <w:szCs w:val="28"/>
          <w:lang w:bidi="ar"/>
        </w:rPr>
        <w:t>四、社会保险基金预算</w:t>
      </w:r>
      <w:r>
        <w:rPr>
          <w:rFonts w:ascii="黑体" w:hAnsi="黑体" w:eastAsia="黑体" w:cs="仿宋_GB2312"/>
          <w:kern w:val="0"/>
          <w:sz w:val="28"/>
          <w:szCs w:val="28"/>
          <w:lang w:bidi="ar"/>
        </w:rPr>
        <w:t xml:space="preserve"> </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15</w:t>
      </w:r>
      <w:r>
        <w:rPr>
          <w:rFonts w:ascii="黑体" w:hAnsi="黑体" w:eastAsia="黑体" w:cs="仿宋_GB2312"/>
          <w:kern w:val="0"/>
          <w:sz w:val="28"/>
          <w:szCs w:val="28"/>
          <w:lang w:bidi="ar"/>
        </w:rPr>
        <w:t>.</w:t>
      </w:r>
      <w:bookmarkStart w:id="35" w:name="PO_part2Year15"/>
      <w:permStart w:id="35"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5"/>
      <w:r>
        <w:rPr>
          <w:rFonts w:hint="eastAsia" w:ascii="黑体" w:hAnsi="黑体" w:eastAsia="黑体" w:cs="仿宋_GB2312"/>
          <w:kern w:val="0"/>
          <w:sz w:val="11"/>
          <w:szCs w:val="11"/>
          <w:lang w:bidi="ar"/>
        </w:rPr>
        <w:t xml:space="preserve"> </w:t>
      </w:r>
      <w:bookmarkEnd w:id="35"/>
      <w:r>
        <w:rPr>
          <w:rFonts w:ascii="黑体" w:hAnsi="黑体" w:eastAsia="黑体" w:cs="仿宋_GB2312"/>
          <w:kern w:val="0"/>
          <w:sz w:val="28"/>
          <w:szCs w:val="28"/>
          <w:lang w:bidi="ar"/>
        </w:rPr>
        <w:t>年</w:t>
      </w:r>
      <w:permStart w:id="36" w:edGrp="everyone"/>
      <w:bookmarkStart w:id="36" w:name="PO_part2Area15"/>
      <w:r>
        <w:rPr>
          <w:rFonts w:hint="eastAsia" w:ascii="黑体" w:hAnsi="黑体" w:eastAsia="黑体" w:cs="仿宋_GB2312"/>
          <w:kern w:val="0"/>
          <w:sz w:val="28"/>
          <w:szCs w:val="28"/>
          <w:lang w:eastAsia="zh-CN" w:bidi="ar"/>
        </w:rPr>
        <w:t>火炬开发区</w:t>
      </w:r>
      <w:permEnd w:id="36"/>
      <w:r>
        <w:rPr>
          <w:rFonts w:hint="eastAsia" w:ascii="黑体" w:hAnsi="黑体" w:eastAsia="黑体" w:cs="仿宋_GB2312"/>
          <w:kern w:val="0"/>
          <w:sz w:val="11"/>
          <w:szCs w:val="11"/>
          <w:lang w:bidi="ar"/>
        </w:rPr>
        <w:t xml:space="preserve"> </w:t>
      </w:r>
      <w:bookmarkEnd w:id="36"/>
      <w:r>
        <w:rPr>
          <w:rFonts w:ascii="黑体" w:hAnsi="黑体" w:eastAsia="黑体" w:cs="仿宋_GB2312"/>
          <w:kern w:val="0"/>
          <w:sz w:val="28"/>
          <w:szCs w:val="28"/>
          <w:lang w:bidi="ar"/>
        </w:rPr>
        <w:t>社会保险基金收入预算表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16</w:t>
      </w:r>
      <w:r>
        <w:rPr>
          <w:rFonts w:ascii="黑体" w:hAnsi="黑体" w:eastAsia="黑体" w:cs="仿宋_GB2312"/>
          <w:kern w:val="0"/>
          <w:sz w:val="28"/>
          <w:szCs w:val="28"/>
          <w:lang w:bidi="ar"/>
        </w:rPr>
        <w:t>.</w:t>
      </w:r>
      <w:bookmarkStart w:id="37" w:name="PO_part2Year16"/>
      <w:permStart w:id="37"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7"/>
      <w:r>
        <w:rPr>
          <w:rFonts w:hint="eastAsia" w:ascii="黑体" w:hAnsi="黑体" w:eastAsia="黑体" w:cs="仿宋_GB2312"/>
          <w:kern w:val="0"/>
          <w:sz w:val="11"/>
          <w:szCs w:val="11"/>
          <w:lang w:bidi="ar"/>
        </w:rPr>
        <w:t xml:space="preserve"> </w:t>
      </w:r>
      <w:bookmarkEnd w:id="37"/>
      <w:r>
        <w:rPr>
          <w:rFonts w:ascii="黑体" w:hAnsi="黑体" w:eastAsia="黑体" w:cs="仿宋_GB2312"/>
          <w:kern w:val="0"/>
          <w:sz w:val="28"/>
          <w:szCs w:val="28"/>
          <w:lang w:bidi="ar"/>
        </w:rPr>
        <w:t>年</w:t>
      </w:r>
      <w:permStart w:id="38" w:edGrp="everyone"/>
      <w:bookmarkStart w:id="38" w:name="PO_part2Area16"/>
      <w:r>
        <w:rPr>
          <w:rFonts w:hint="eastAsia" w:ascii="黑体" w:hAnsi="黑体" w:eastAsia="黑体" w:cs="仿宋_GB2312"/>
          <w:kern w:val="0"/>
          <w:sz w:val="28"/>
          <w:szCs w:val="28"/>
          <w:lang w:eastAsia="zh-CN" w:bidi="ar"/>
        </w:rPr>
        <w:t>火炬开发区</w:t>
      </w:r>
      <w:permEnd w:id="38"/>
      <w:r>
        <w:rPr>
          <w:rFonts w:hint="eastAsia" w:ascii="黑体" w:hAnsi="黑体" w:eastAsia="黑体" w:cs="仿宋_GB2312"/>
          <w:kern w:val="0"/>
          <w:sz w:val="11"/>
          <w:szCs w:val="11"/>
          <w:lang w:bidi="ar"/>
        </w:rPr>
        <w:t xml:space="preserve"> </w:t>
      </w:r>
      <w:bookmarkEnd w:id="38"/>
      <w:r>
        <w:rPr>
          <w:rFonts w:ascii="黑体" w:hAnsi="黑体" w:eastAsia="黑体" w:cs="仿宋_GB2312"/>
          <w:kern w:val="0"/>
          <w:sz w:val="28"/>
          <w:szCs w:val="28"/>
          <w:lang w:bidi="ar"/>
        </w:rPr>
        <w:t>社会保险基金支出预算表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17.</w:t>
      </w:r>
      <w:bookmarkStart w:id="39" w:name="PO_part2Year17"/>
      <w:permStart w:id="39" w:edGrp="everyone"/>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39"/>
      <w:r>
        <w:rPr>
          <w:rFonts w:hint="eastAsia" w:ascii="黑体" w:hAnsi="黑体" w:eastAsia="黑体" w:cs="仿宋_GB2312"/>
          <w:kern w:val="0"/>
          <w:sz w:val="11"/>
          <w:szCs w:val="11"/>
          <w:lang w:bidi="ar"/>
        </w:rPr>
        <w:t xml:space="preserve"> </w:t>
      </w:r>
      <w:bookmarkEnd w:id="39"/>
      <w:r>
        <w:rPr>
          <w:rFonts w:hint="eastAsia" w:ascii="黑体" w:hAnsi="黑体" w:eastAsia="黑体" w:cs="仿宋_GB2312"/>
          <w:kern w:val="0"/>
          <w:sz w:val="28"/>
          <w:szCs w:val="28"/>
          <w:lang w:bidi="ar"/>
        </w:rPr>
        <w:t>年</w:t>
      </w:r>
      <w:bookmarkStart w:id="40" w:name="PO_part2Area17"/>
      <w:permStart w:id="40" w:edGrp="everyone"/>
      <w:r>
        <w:rPr>
          <w:rFonts w:hint="eastAsia" w:ascii="黑体" w:hAnsi="黑体" w:eastAsia="黑体" w:cs="仿宋_GB2312"/>
          <w:kern w:val="0"/>
          <w:sz w:val="28"/>
          <w:szCs w:val="28"/>
          <w:lang w:eastAsia="zh-CN" w:bidi="ar"/>
        </w:rPr>
        <w:t>火炬开发区</w:t>
      </w:r>
      <w:permEnd w:id="40"/>
      <w:r>
        <w:rPr>
          <w:rFonts w:hint="eastAsia" w:ascii="黑体" w:hAnsi="黑体" w:eastAsia="黑体" w:cs="仿宋_GB2312"/>
          <w:kern w:val="0"/>
          <w:sz w:val="11"/>
          <w:szCs w:val="11"/>
          <w:lang w:bidi="ar"/>
        </w:rPr>
        <w:t xml:space="preserve"> </w:t>
      </w:r>
      <w:bookmarkEnd w:id="40"/>
      <w:r>
        <w:rPr>
          <w:rFonts w:hint="eastAsia" w:ascii="黑体" w:hAnsi="黑体" w:eastAsia="黑体" w:cs="仿宋_GB2312"/>
          <w:kern w:val="0"/>
          <w:sz w:val="28"/>
          <w:szCs w:val="28"/>
          <w:lang w:bidi="ar"/>
        </w:rPr>
        <w:t>社会保险基金结余预算表</w:t>
      </w:r>
    </w:p>
    <w:p>
      <w:pPr>
        <w:widowControl/>
        <w:textAlignment w:val="bottom"/>
        <w:rPr>
          <w:rFonts w:hint="eastAsia" w:ascii="黑体" w:hAnsi="黑体" w:eastAsia="黑体" w:cs="黑体"/>
          <w:kern w:val="0"/>
          <w:sz w:val="28"/>
          <w:szCs w:val="28"/>
          <w:lang w:bidi="ar"/>
        </w:rPr>
      </w:pPr>
      <w:r>
        <w:rPr>
          <w:rFonts w:hint="eastAsia" w:ascii="黑体" w:hAnsi="黑体" w:eastAsia="黑体" w:cs="黑体"/>
          <w:kern w:val="0"/>
          <w:sz w:val="28"/>
          <w:szCs w:val="28"/>
          <w:lang w:bidi="ar"/>
        </w:rPr>
        <w:t>五、地方政府债务</w:t>
      </w:r>
      <w:r>
        <w:rPr>
          <w:rFonts w:hint="eastAsia" w:ascii="黑体" w:hAnsi="黑体" w:eastAsia="黑体" w:cs="黑体"/>
          <w:kern w:val="0"/>
          <w:sz w:val="28"/>
          <w:szCs w:val="28"/>
          <w:lang w:eastAsia="zh-CN" w:bidi="ar"/>
        </w:rPr>
        <w:t>情况表</w:t>
      </w:r>
    </w:p>
    <w:p>
      <w:pPr>
        <w:widowControl/>
        <w:textAlignment w:val="bottom"/>
        <w:rPr>
          <w:rFonts w:ascii="黑体" w:hAnsi="黑体" w:eastAsia="黑体" w:cs="仿宋_GB2312"/>
          <w:kern w:val="0"/>
          <w:sz w:val="28"/>
          <w:szCs w:val="28"/>
          <w:lang w:bidi="ar"/>
        </w:rPr>
      </w:pPr>
      <w:r>
        <w:rPr>
          <w:rFonts w:hint="eastAsia" w:ascii="黑体" w:hAnsi="黑体" w:eastAsia="黑体" w:cs="仿宋_GB2312"/>
          <w:kern w:val="0"/>
          <w:sz w:val="28"/>
          <w:szCs w:val="28"/>
          <w:lang w:bidi="ar"/>
        </w:rPr>
        <w:t>18.</w:t>
      </w:r>
      <w:bookmarkStart w:id="41" w:name="PO_part2Year18"/>
      <w:permStart w:id="41" w:edGrp="everyone"/>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41"/>
      <w:r>
        <w:rPr>
          <w:rFonts w:hint="eastAsia" w:ascii="黑体" w:hAnsi="黑体" w:eastAsia="黑体" w:cs="仿宋_GB2312"/>
          <w:kern w:val="0"/>
          <w:sz w:val="11"/>
          <w:szCs w:val="11"/>
          <w:lang w:bidi="ar"/>
        </w:rPr>
        <w:t xml:space="preserve"> </w:t>
      </w:r>
      <w:bookmarkEnd w:id="41"/>
      <w:r>
        <w:rPr>
          <w:rFonts w:hint="eastAsia" w:ascii="黑体" w:hAnsi="黑体" w:eastAsia="黑体" w:cs="仿宋_GB2312"/>
          <w:kern w:val="0"/>
          <w:sz w:val="28"/>
          <w:szCs w:val="28"/>
          <w:lang w:bidi="ar"/>
        </w:rPr>
        <w:t>年</w:t>
      </w:r>
      <w:bookmarkStart w:id="42" w:name="PO_part2Area18"/>
      <w:permStart w:id="42" w:edGrp="everyone"/>
      <w:r>
        <w:rPr>
          <w:rFonts w:hint="eastAsia" w:ascii="黑体" w:hAnsi="黑体" w:eastAsia="黑体" w:cs="仿宋_GB2312"/>
          <w:kern w:val="0"/>
          <w:sz w:val="28"/>
          <w:szCs w:val="28"/>
          <w:lang w:eastAsia="zh-CN" w:bidi="ar"/>
        </w:rPr>
        <w:t>火炬开发区</w:t>
      </w:r>
      <w:permEnd w:id="42"/>
      <w:r>
        <w:rPr>
          <w:rFonts w:hint="eastAsia" w:ascii="黑体" w:hAnsi="黑体" w:eastAsia="黑体" w:cs="仿宋_GB2312"/>
          <w:kern w:val="0"/>
          <w:sz w:val="11"/>
          <w:szCs w:val="11"/>
          <w:lang w:val="en-US" w:eastAsia="zh-CN" w:bidi="ar"/>
        </w:rPr>
        <w:t xml:space="preserve"> </w:t>
      </w:r>
      <w:bookmarkEnd w:id="42"/>
      <w:r>
        <w:rPr>
          <w:rFonts w:hint="eastAsia" w:ascii="黑体" w:hAnsi="黑体" w:eastAsia="黑体" w:cs="仿宋_GB2312"/>
          <w:kern w:val="0"/>
          <w:sz w:val="28"/>
          <w:szCs w:val="28"/>
          <w:lang w:bidi="ar"/>
        </w:rPr>
        <w:t>地方政府一般债务余额情况表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19.</w:t>
      </w:r>
      <w:bookmarkStart w:id="43" w:name="PO_part2Year19"/>
      <w:permStart w:id="43" w:edGrp="everyone"/>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43"/>
      <w:r>
        <w:rPr>
          <w:rFonts w:hint="eastAsia" w:ascii="黑体" w:hAnsi="黑体" w:eastAsia="黑体" w:cs="仿宋_GB2312"/>
          <w:kern w:val="0"/>
          <w:sz w:val="11"/>
          <w:szCs w:val="11"/>
          <w:lang w:val="en-US" w:eastAsia="zh-CN" w:bidi="ar"/>
        </w:rPr>
        <w:t xml:space="preserve"> </w:t>
      </w:r>
      <w:bookmarkEnd w:id="43"/>
      <w:r>
        <w:rPr>
          <w:rFonts w:hint="eastAsia" w:ascii="黑体" w:hAnsi="黑体" w:eastAsia="黑体" w:cs="仿宋_GB2312"/>
          <w:kern w:val="0"/>
          <w:sz w:val="28"/>
          <w:szCs w:val="28"/>
          <w:lang w:bidi="ar"/>
        </w:rPr>
        <w:t>年</w:t>
      </w:r>
      <w:permStart w:id="44" w:edGrp="everyone"/>
      <w:bookmarkStart w:id="44" w:name="PO_part2Area19"/>
      <w:r>
        <w:rPr>
          <w:rFonts w:hint="eastAsia" w:ascii="黑体" w:hAnsi="黑体" w:eastAsia="黑体" w:cs="仿宋_GB2312"/>
          <w:kern w:val="0"/>
          <w:sz w:val="28"/>
          <w:szCs w:val="28"/>
          <w:lang w:eastAsia="zh-CN" w:bidi="ar"/>
        </w:rPr>
        <w:t>火炬开发区</w:t>
      </w:r>
      <w:permEnd w:id="44"/>
      <w:r>
        <w:rPr>
          <w:rFonts w:hint="eastAsia" w:ascii="黑体" w:hAnsi="黑体" w:eastAsia="黑体" w:cs="仿宋_GB2312"/>
          <w:kern w:val="0"/>
          <w:sz w:val="11"/>
          <w:szCs w:val="11"/>
          <w:lang w:bidi="ar"/>
        </w:rPr>
        <w:t xml:space="preserve"> </w:t>
      </w:r>
      <w:bookmarkEnd w:id="44"/>
      <w:r>
        <w:rPr>
          <w:rFonts w:hint="eastAsia" w:ascii="黑体" w:hAnsi="黑体" w:eastAsia="黑体" w:cs="仿宋_GB2312"/>
          <w:kern w:val="0"/>
          <w:sz w:val="28"/>
          <w:szCs w:val="28"/>
          <w:lang w:bidi="ar"/>
        </w:rPr>
        <w:t>地方政府专项债务余额情况表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20.</w:t>
      </w:r>
      <w:bookmarkStart w:id="45" w:name="PO_part2Area20"/>
      <w:permStart w:id="45" w:edGrp="everyone"/>
      <w:r>
        <w:rPr>
          <w:rFonts w:hint="eastAsia" w:ascii="黑体" w:hAnsi="黑体" w:eastAsia="黑体" w:cs="仿宋_GB2312"/>
          <w:kern w:val="0"/>
          <w:sz w:val="28"/>
          <w:szCs w:val="28"/>
          <w:lang w:eastAsia="zh-CN" w:bidi="ar"/>
        </w:rPr>
        <w:t>火炬开发区</w:t>
      </w:r>
      <w:permEnd w:id="45"/>
      <w:r>
        <w:rPr>
          <w:rFonts w:hint="eastAsia" w:ascii="黑体" w:hAnsi="黑体" w:eastAsia="黑体" w:cs="仿宋_GB2312"/>
          <w:kern w:val="0"/>
          <w:sz w:val="11"/>
          <w:szCs w:val="11"/>
          <w:lang w:bidi="ar"/>
        </w:rPr>
        <w:t xml:space="preserve"> </w:t>
      </w:r>
      <w:bookmarkEnd w:id="45"/>
      <w:r>
        <w:rPr>
          <w:rFonts w:hint="eastAsia" w:ascii="黑体" w:hAnsi="黑体" w:eastAsia="黑体" w:cs="仿宋_GB2312"/>
          <w:kern w:val="0"/>
          <w:sz w:val="28"/>
          <w:szCs w:val="28"/>
          <w:lang w:bidi="ar"/>
        </w:rPr>
        <w:t>地方政府债券发行及还本付息情况表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21.</w:t>
      </w:r>
      <w:permStart w:id="46" w:edGrp="everyone"/>
      <w:bookmarkStart w:id="46" w:name="PO_part2Area21"/>
      <w:r>
        <w:rPr>
          <w:rFonts w:hint="eastAsia" w:ascii="黑体" w:hAnsi="黑体" w:eastAsia="黑体" w:cs="仿宋_GB2312"/>
          <w:kern w:val="0"/>
          <w:sz w:val="28"/>
          <w:szCs w:val="28"/>
          <w:lang w:eastAsia="zh-CN" w:bidi="ar"/>
        </w:rPr>
        <w:t>火炬开发区</w:t>
      </w:r>
      <w:permEnd w:id="46"/>
      <w:r>
        <w:rPr>
          <w:rFonts w:hint="eastAsia" w:ascii="黑体" w:hAnsi="黑体" w:eastAsia="黑体" w:cs="仿宋_GB2312"/>
          <w:kern w:val="0"/>
          <w:sz w:val="11"/>
          <w:szCs w:val="11"/>
          <w:lang w:bidi="ar"/>
        </w:rPr>
        <w:t xml:space="preserve"> </w:t>
      </w:r>
      <w:bookmarkEnd w:id="46"/>
      <w:r>
        <w:rPr>
          <w:rFonts w:hint="eastAsia" w:ascii="黑体" w:hAnsi="黑体" w:eastAsia="黑体" w:cs="仿宋_GB2312"/>
          <w:kern w:val="0"/>
          <w:sz w:val="28"/>
          <w:szCs w:val="28"/>
          <w:lang w:bidi="ar"/>
        </w:rPr>
        <w:t>地方政府债券分年度偿还计划情况表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22.</w:t>
      </w:r>
      <w:bookmarkStart w:id="47" w:name="PO_part2Year22"/>
      <w:permStart w:id="47" w:edGrp="everyone"/>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47"/>
      <w:r>
        <w:rPr>
          <w:rFonts w:hint="eastAsia" w:ascii="黑体" w:hAnsi="黑体" w:eastAsia="黑体" w:cs="仿宋_GB2312"/>
          <w:kern w:val="0"/>
          <w:sz w:val="11"/>
          <w:szCs w:val="11"/>
          <w:lang w:val="en-US" w:eastAsia="zh-CN" w:bidi="ar"/>
        </w:rPr>
        <w:t xml:space="preserve"> </w:t>
      </w:r>
      <w:bookmarkEnd w:id="47"/>
      <w:r>
        <w:rPr>
          <w:rFonts w:hint="eastAsia" w:ascii="黑体" w:hAnsi="黑体" w:eastAsia="黑体" w:cs="仿宋_GB2312"/>
          <w:kern w:val="0"/>
          <w:sz w:val="28"/>
          <w:szCs w:val="28"/>
          <w:lang w:bidi="ar"/>
        </w:rPr>
        <w:t>年</w:t>
      </w:r>
      <w:bookmarkStart w:id="48" w:name="PO_part2Area22"/>
      <w:permStart w:id="48" w:edGrp="everyone"/>
      <w:r>
        <w:rPr>
          <w:rFonts w:hint="eastAsia" w:ascii="黑体" w:hAnsi="黑体" w:eastAsia="黑体" w:cs="仿宋_GB2312"/>
          <w:kern w:val="0"/>
          <w:sz w:val="28"/>
          <w:szCs w:val="28"/>
          <w:lang w:eastAsia="zh-CN" w:bidi="ar"/>
        </w:rPr>
        <w:t>火炬开发区</w:t>
      </w:r>
      <w:permEnd w:id="48"/>
      <w:r>
        <w:rPr>
          <w:rFonts w:hint="eastAsia" w:ascii="黑体" w:hAnsi="黑体" w:eastAsia="黑体" w:cs="仿宋_GB2312"/>
          <w:kern w:val="0"/>
          <w:sz w:val="11"/>
          <w:szCs w:val="11"/>
          <w:lang w:bidi="ar"/>
        </w:rPr>
        <w:t xml:space="preserve"> </w:t>
      </w:r>
      <w:bookmarkEnd w:id="48"/>
      <w:r>
        <w:rPr>
          <w:rFonts w:hint="eastAsia" w:ascii="黑体" w:hAnsi="黑体" w:eastAsia="黑体" w:cs="仿宋_GB2312"/>
          <w:kern w:val="0"/>
          <w:sz w:val="28"/>
          <w:szCs w:val="28"/>
          <w:lang w:bidi="ar"/>
        </w:rPr>
        <w:t>地方政府债务限额及余额情况表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23.</w:t>
      </w:r>
      <w:permStart w:id="49" w:edGrp="everyone"/>
      <w:bookmarkStart w:id="49" w:name="PO_part2Year23"/>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49"/>
      <w:r>
        <w:rPr>
          <w:rFonts w:hint="eastAsia" w:ascii="黑体" w:hAnsi="黑体" w:eastAsia="黑体" w:cs="仿宋_GB2312"/>
          <w:kern w:val="0"/>
          <w:sz w:val="11"/>
          <w:szCs w:val="11"/>
          <w:lang w:bidi="ar"/>
        </w:rPr>
        <w:t xml:space="preserve"> </w:t>
      </w:r>
      <w:bookmarkEnd w:id="49"/>
      <w:r>
        <w:rPr>
          <w:rFonts w:hint="eastAsia" w:ascii="黑体" w:hAnsi="黑体" w:eastAsia="黑体" w:cs="仿宋_GB2312"/>
          <w:kern w:val="0"/>
          <w:sz w:val="28"/>
          <w:szCs w:val="28"/>
          <w:lang w:bidi="ar"/>
        </w:rPr>
        <w:t>年</w:t>
      </w:r>
      <w:bookmarkStart w:id="50" w:name="PO_part2Area23"/>
      <w:permStart w:id="50" w:edGrp="everyone"/>
      <w:r>
        <w:rPr>
          <w:rFonts w:hint="eastAsia" w:ascii="黑体" w:hAnsi="黑体" w:eastAsia="黑体" w:cs="仿宋_GB2312"/>
          <w:kern w:val="0"/>
          <w:sz w:val="28"/>
          <w:szCs w:val="28"/>
          <w:lang w:eastAsia="zh-CN" w:bidi="ar"/>
        </w:rPr>
        <w:t>火炬开发区</w:t>
      </w:r>
      <w:permEnd w:id="50"/>
      <w:r>
        <w:rPr>
          <w:rFonts w:hint="eastAsia" w:ascii="黑体" w:hAnsi="黑体" w:eastAsia="黑体" w:cs="仿宋_GB2312"/>
          <w:kern w:val="0"/>
          <w:sz w:val="11"/>
          <w:szCs w:val="11"/>
          <w:lang w:bidi="ar"/>
        </w:rPr>
        <w:t xml:space="preserve"> </w:t>
      </w:r>
      <w:bookmarkEnd w:id="50"/>
      <w:r>
        <w:rPr>
          <w:rFonts w:hint="eastAsia" w:ascii="黑体" w:hAnsi="黑体" w:eastAsia="黑体" w:cs="仿宋_GB2312"/>
          <w:kern w:val="0"/>
          <w:sz w:val="28"/>
          <w:szCs w:val="28"/>
          <w:lang w:bidi="ar"/>
        </w:rPr>
        <w:t>新增债务限额安排情况表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24.</w:t>
      </w:r>
      <w:bookmarkStart w:id="51" w:name="PO_part2Year24"/>
      <w:permStart w:id="51" w:edGrp="everyone"/>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51"/>
      <w:r>
        <w:rPr>
          <w:rFonts w:hint="eastAsia" w:ascii="黑体" w:hAnsi="黑体" w:eastAsia="黑体" w:cs="仿宋_GB2312"/>
          <w:kern w:val="0"/>
          <w:sz w:val="11"/>
          <w:szCs w:val="11"/>
          <w:lang w:bidi="ar"/>
        </w:rPr>
        <w:t xml:space="preserve"> </w:t>
      </w:r>
      <w:bookmarkEnd w:id="51"/>
      <w:r>
        <w:rPr>
          <w:rFonts w:hint="eastAsia" w:ascii="黑体" w:hAnsi="黑体" w:eastAsia="黑体" w:cs="仿宋_GB2312"/>
          <w:kern w:val="0"/>
          <w:sz w:val="28"/>
          <w:szCs w:val="28"/>
          <w:lang w:bidi="ar"/>
        </w:rPr>
        <w:t>年</w:t>
      </w:r>
      <w:permStart w:id="52" w:edGrp="everyone"/>
      <w:bookmarkStart w:id="52" w:name="PO_part2Area24"/>
      <w:r>
        <w:rPr>
          <w:rFonts w:hint="eastAsia" w:ascii="黑体" w:hAnsi="黑体" w:eastAsia="黑体" w:cs="仿宋_GB2312"/>
          <w:kern w:val="0"/>
          <w:sz w:val="28"/>
          <w:szCs w:val="28"/>
          <w:lang w:eastAsia="zh-CN" w:bidi="ar"/>
        </w:rPr>
        <w:t>火炬开发区</w:t>
      </w:r>
      <w:permEnd w:id="52"/>
      <w:r>
        <w:rPr>
          <w:rFonts w:hint="eastAsia" w:ascii="黑体" w:hAnsi="黑体" w:eastAsia="黑体" w:cs="仿宋_GB2312"/>
          <w:kern w:val="0"/>
          <w:sz w:val="11"/>
          <w:szCs w:val="11"/>
          <w:lang w:val="en-US" w:eastAsia="zh-CN" w:bidi="ar"/>
        </w:rPr>
        <w:t xml:space="preserve"> </w:t>
      </w:r>
      <w:bookmarkEnd w:id="52"/>
      <w:r>
        <w:rPr>
          <w:rFonts w:hint="eastAsia" w:ascii="黑体" w:hAnsi="黑体" w:eastAsia="黑体" w:cs="仿宋_GB2312"/>
          <w:kern w:val="0"/>
          <w:sz w:val="28"/>
          <w:szCs w:val="28"/>
          <w:lang w:bidi="ar"/>
        </w:rPr>
        <w:t>新增债券和政府外贷项目用途情况表</w:t>
      </w:r>
    </w:p>
    <w:p>
      <w:pPr>
        <w:widowControl/>
        <w:textAlignment w:val="bottom"/>
        <w:rPr>
          <w:rFonts w:hint="eastAsia" w:ascii="黑体" w:hAnsi="黑体" w:eastAsia="黑体" w:cs="仿宋_GB2312"/>
          <w:kern w:val="0"/>
          <w:sz w:val="28"/>
          <w:szCs w:val="28"/>
          <w:highlight w:val="yellow"/>
          <w:lang w:bidi="ar"/>
        </w:rPr>
      </w:pPr>
      <w:r>
        <w:rPr>
          <w:rFonts w:hint="eastAsia" w:ascii="黑体" w:hAnsi="黑体" w:eastAsia="黑体" w:cs="仿宋_GB2312"/>
          <w:kern w:val="0"/>
          <w:sz w:val="28"/>
          <w:szCs w:val="28"/>
          <w:lang w:bidi="ar"/>
        </w:rPr>
        <w:t>25.</w:t>
      </w:r>
      <w:bookmarkStart w:id="53" w:name="PO_part2Year25"/>
      <w:permStart w:id="53" w:edGrp="everyone"/>
      <w:r>
        <w:rPr>
          <w:rFonts w:hint="eastAsia" w:ascii="黑体" w:hAnsi="黑体" w:eastAsia="黑体" w:cs="仿宋_GB2312"/>
          <w:kern w:val="0"/>
          <w:sz w:val="28"/>
          <w:szCs w:val="28"/>
          <w:lang w:bidi="ar"/>
        </w:rPr>
        <w:t>20</w:t>
      </w:r>
      <w:r>
        <w:rPr>
          <w:rFonts w:hint="eastAsia" w:ascii="黑体" w:hAnsi="黑体" w:eastAsia="黑体" w:cs="仿宋_GB2312"/>
          <w:kern w:val="0"/>
          <w:sz w:val="28"/>
          <w:szCs w:val="28"/>
          <w:lang w:val="en-US" w:eastAsia="zh-CN" w:bidi="ar"/>
        </w:rPr>
        <w:t>21</w:t>
      </w:r>
      <w:permEnd w:id="53"/>
      <w:r>
        <w:rPr>
          <w:rFonts w:hint="eastAsia" w:ascii="黑体" w:hAnsi="黑体" w:eastAsia="黑体" w:cs="仿宋_GB2312"/>
          <w:kern w:val="0"/>
          <w:sz w:val="11"/>
          <w:szCs w:val="11"/>
          <w:lang w:bidi="ar"/>
        </w:rPr>
        <w:t xml:space="preserve"> </w:t>
      </w:r>
      <w:bookmarkEnd w:id="53"/>
      <w:r>
        <w:rPr>
          <w:rFonts w:hint="eastAsia" w:ascii="黑体" w:hAnsi="黑体" w:eastAsia="黑体" w:cs="仿宋_GB2312"/>
          <w:kern w:val="0"/>
          <w:sz w:val="28"/>
          <w:szCs w:val="28"/>
          <w:lang w:bidi="ar"/>
        </w:rPr>
        <w:t>年</w:t>
      </w:r>
      <w:permStart w:id="54" w:edGrp="everyone"/>
      <w:bookmarkStart w:id="54" w:name="PO_part2Area25"/>
      <w:r>
        <w:rPr>
          <w:rFonts w:hint="eastAsia" w:ascii="黑体" w:hAnsi="黑体" w:eastAsia="黑体" w:cs="仿宋_GB2312"/>
          <w:kern w:val="0"/>
          <w:sz w:val="28"/>
          <w:szCs w:val="28"/>
          <w:lang w:eastAsia="zh-CN" w:bidi="ar"/>
        </w:rPr>
        <w:t>火炬开发区</w:t>
      </w:r>
      <w:permEnd w:id="54"/>
      <w:r>
        <w:rPr>
          <w:rFonts w:hint="eastAsia" w:ascii="黑体" w:hAnsi="黑体" w:eastAsia="黑体" w:cs="仿宋_GB2312"/>
          <w:kern w:val="0"/>
          <w:sz w:val="11"/>
          <w:szCs w:val="11"/>
          <w:lang w:val="en-US" w:eastAsia="zh-CN" w:bidi="ar"/>
        </w:rPr>
        <w:t xml:space="preserve"> </w:t>
      </w:r>
      <w:bookmarkEnd w:id="54"/>
      <w:r>
        <w:rPr>
          <w:rFonts w:hint="eastAsia" w:ascii="黑体" w:hAnsi="黑体" w:eastAsia="黑体" w:cs="仿宋_GB2312"/>
          <w:kern w:val="0"/>
          <w:sz w:val="28"/>
          <w:szCs w:val="28"/>
          <w:lang w:bidi="ar"/>
        </w:rPr>
        <w:t>新增专项债券项目明细情况表</w:t>
      </w:r>
    </w:p>
    <w:p>
      <w:pPr>
        <w:widowControl/>
        <w:textAlignment w:val="bottom"/>
        <w:rPr>
          <w:rFonts w:hint="eastAsia" w:ascii="黑体" w:hAnsi="黑体" w:eastAsia="黑体" w:cs="仿宋_GB2312"/>
          <w:kern w:val="0"/>
          <w:sz w:val="28"/>
          <w:szCs w:val="28"/>
          <w:lang w:bidi="ar"/>
        </w:rPr>
      </w:pPr>
      <w:r>
        <w:rPr>
          <w:rFonts w:hint="eastAsia" w:ascii="黑体" w:hAnsi="黑体" w:eastAsia="黑体" w:cs="仿宋_GB2312"/>
          <w:kern w:val="0"/>
          <w:sz w:val="28"/>
          <w:szCs w:val="28"/>
          <w:lang w:bidi="ar"/>
        </w:rPr>
        <w:t>26.</w:t>
      </w:r>
      <w:permStart w:id="55" w:edGrp="everyone"/>
      <w:bookmarkStart w:id="55" w:name="PO_part2Year26"/>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55"/>
      <w:r>
        <w:rPr>
          <w:rFonts w:hint="eastAsia" w:ascii="黑体" w:hAnsi="黑体" w:eastAsia="黑体" w:cs="仿宋_GB2312"/>
          <w:kern w:val="0"/>
          <w:sz w:val="11"/>
          <w:szCs w:val="11"/>
          <w:lang w:bidi="ar"/>
        </w:rPr>
        <w:t xml:space="preserve"> </w:t>
      </w:r>
      <w:bookmarkEnd w:id="55"/>
      <w:r>
        <w:rPr>
          <w:rFonts w:hint="eastAsia" w:ascii="黑体" w:hAnsi="黑体" w:eastAsia="黑体" w:cs="仿宋_GB2312"/>
          <w:kern w:val="0"/>
          <w:sz w:val="28"/>
          <w:szCs w:val="28"/>
          <w:lang w:bidi="ar"/>
        </w:rPr>
        <w:t>年</w:t>
      </w:r>
      <w:bookmarkStart w:id="56" w:name="PO_part2Area26"/>
      <w:permStart w:id="56" w:edGrp="everyone"/>
      <w:r>
        <w:rPr>
          <w:rFonts w:hint="eastAsia" w:ascii="黑体" w:hAnsi="黑体" w:eastAsia="黑体" w:cs="仿宋_GB2312"/>
          <w:kern w:val="0"/>
          <w:sz w:val="28"/>
          <w:szCs w:val="28"/>
          <w:lang w:eastAsia="zh-CN" w:bidi="ar"/>
        </w:rPr>
        <w:t>火炬开发区</w:t>
      </w:r>
      <w:permEnd w:id="56"/>
      <w:r>
        <w:rPr>
          <w:rFonts w:hint="eastAsia" w:ascii="黑体" w:hAnsi="黑体" w:eastAsia="黑体" w:cs="仿宋_GB2312"/>
          <w:kern w:val="0"/>
          <w:sz w:val="11"/>
          <w:szCs w:val="11"/>
          <w:lang w:bidi="ar"/>
        </w:rPr>
        <w:t xml:space="preserve"> </w:t>
      </w:r>
      <w:bookmarkEnd w:id="56"/>
      <w:r>
        <w:rPr>
          <w:rFonts w:hint="eastAsia" w:ascii="黑体" w:hAnsi="黑体" w:eastAsia="黑体" w:cs="仿宋_GB2312"/>
          <w:kern w:val="0"/>
          <w:sz w:val="28"/>
          <w:szCs w:val="28"/>
          <w:lang w:bidi="ar"/>
        </w:rPr>
        <w:t>地方政府债务限额提前下达情况表</w:t>
      </w:r>
    </w:p>
    <w:p>
      <w:pPr>
        <w:widowControl/>
        <w:textAlignment w:val="bottom"/>
        <w:rPr>
          <w:rFonts w:hint="default" w:ascii="黑体" w:hAnsi="黑体" w:eastAsia="黑体" w:cs="仿宋_GB2312"/>
          <w:kern w:val="0"/>
          <w:sz w:val="28"/>
          <w:szCs w:val="28"/>
          <w:lang w:val="en-US" w:eastAsia="zh-CN" w:bidi="ar"/>
        </w:rPr>
      </w:pPr>
      <w:r>
        <w:rPr>
          <w:rFonts w:hint="eastAsia" w:ascii="黑体" w:hAnsi="黑体" w:eastAsia="黑体" w:cs="仿宋_GB2312"/>
          <w:kern w:val="0"/>
          <w:sz w:val="28"/>
          <w:szCs w:val="28"/>
          <w:lang w:bidi="ar"/>
        </w:rPr>
        <w:t>27.</w:t>
      </w:r>
      <w:permStart w:id="57" w:edGrp="everyone"/>
      <w:bookmarkStart w:id="57" w:name="PO_part2Year27"/>
      <w:r>
        <w:rPr>
          <w:rFonts w:hint="eastAsia" w:ascii="黑体" w:hAnsi="黑体" w:eastAsia="黑体" w:cs="仿宋_GB2312"/>
          <w:kern w:val="0"/>
          <w:sz w:val="28"/>
          <w:szCs w:val="28"/>
          <w:lang w:bidi="ar"/>
        </w:rPr>
        <w:t>202</w:t>
      </w:r>
      <w:r>
        <w:rPr>
          <w:rFonts w:hint="eastAsia" w:ascii="黑体" w:hAnsi="黑体" w:eastAsia="黑体" w:cs="仿宋_GB2312"/>
          <w:kern w:val="0"/>
          <w:sz w:val="28"/>
          <w:szCs w:val="28"/>
          <w:lang w:val="en-US" w:eastAsia="zh-CN" w:bidi="ar"/>
        </w:rPr>
        <w:t>2</w:t>
      </w:r>
      <w:permEnd w:id="57"/>
      <w:r>
        <w:rPr>
          <w:rFonts w:hint="eastAsia" w:ascii="黑体" w:hAnsi="黑体" w:eastAsia="黑体" w:cs="仿宋_GB2312"/>
          <w:kern w:val="0"/>
          <w:sz w:val="11"/>
          <w:szCs w:val="11"/>
          <w:lang w:bidi="ar"/>
        </w:rPr>
        <w:t xml:space="preserve"> </w:t>
      </w:r>
      <w:bookmarkEnd w:id="57"/>
      <w:r>
        <w:rPr>
          <w:rFonts w:hint="eastAsia" w:ascii="黑体" w:hAnsi="黑体" w:eastAsia="黑体" w:cs="仿宋_GB2312"/>
          <w:kern w:val="0"/>
          <w:sz w:val="28"/>
          <w:szCs w:val="28"/>
          <w:lang w:bidi="ar"/>
        </w:rPr>
        <w:t>年</w:t>
      </w:r>
      <w:permStart w:id="58" w:edGrp="everyone"/>
      <w:bookmarkStart w:id="58" w:name="PO_part2Area27"/>
      <w:r>
        <w:rPr>
          <w:rFonts w:hint="eastAsia" w:ascii="黑体" w:hAnsi="黑体" w:eastAsia="黑体" w:cs="仿宋_GB2312"/>
          <w:kern w:val="0"/>
          <w:sz w:val="28"/>
          <w:szCs w:val="28"/>
          <w:lang w:eastAsia="zh-CN" w:bidi="ar"/>
        </w:rPr>
        <w:t>火炬开发区</w:t>
      </w:r>
      <w:permEnd w:id="58"/>
      <w:r>
        <w:rPr>
          <w:rFonts w:hint="eastAsia" w:ascii="黑体" w:hAnsi="黑体" w:eastAsia="黑体" w:cs="仿宋_GB2312"/>
          <w:kern w:val="0"/>
          <w:sz w:val="11"/>
          <w:szCs w:val="11"/>
          <w:lang w:bidi="ar"/>
        </w:rPr>
        <w:t xml:space="preserve"> </w:t>
      </w:r>
      <w:bookmarkEnd w:id="58"/>
      <w:r>
        <w:rPr>
          <w:rFonts w:hint="eastAsia" w:ascii="黑体" w:hAnsi="黑体" w:eastAsia="黑体" w:cs="仿宋_GB2312"/>
          <w:kern w:val="0"/>
          <w:sz w:val="28"/>
          <w:szCs w:val="28"/>
          <w:lang w:bidi="ar"/>
        </w:rPr>
        <w:t>提前下达新增债券额度分配情况表</w:t>
      </w:r>
      <w:permStart w:id="59" w:edGrp="everyone"/>
      <w:r>
        <w:rPr>
          <w:rFonts w:hint="eastAsia" w:ascii="黑体" w:hAnsi="黑体" w:eastAsia="黑体" w:cs="仿宋_GB2312"/>
          <w:kern w:val="0"/>
          <w:sz w:val="28"/>
          <w:szCs w:val="28"/>
          <w:lang w:val="en-US" w:eastAsia="zh-CN" w:bidi="ar"/>
        </w:rPr>
        <w:t xml:space="preserve">  </w:t>
      </w:r>
      <w:permEnd w:id="59"/>
    </w:p>
    <w:p>
      <w:pPr>
        <w:widowControl/>
        <w:textAlignment w:val="bottom"/>
        <w:rPr>
          <w:rFonts w:hint="eastAsia" w:ascii="黑体" w:hAnsi="黑体" w:eastAsia="黑体" w:cs="黑体"/>
          <w:kern w:val="0"/>
          <w:sz w:val="28"/>
          <w:szCs w:val="28"/>
          <w:lang w:bidi="ar"/>
        </w:rPr>
        <w:sectPr>
          <w:pgSz w:w="11906" w:h="16838"/>
          <w:pgMar w:top="1440" w:right="1800" w:bottom="1440" w:left="1800" w:header="851" w:footer="992" w:gutter="0"/>
          <w:cols w:space="720" w:num="1"/>
          <w:docGrid w:type="lines" w:linePitch="312" w:charSpace="0"/>
        </w:sectPr>
      </w:pPr>
    </w:p>
    <w:p>
      <w:pPr>
        <w:rPr>
          <w:rFonts w:hint="eastAsia" w:ascii="黑体" w:hAnsi="黑体" w:eastAsia="黑体"/>
        </w:rPr>
      </w:pPr>
      <w:bookmarkStart w:id="59" w:name="PO_part2Table1"/>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center"/>
              <w:textAlignment w:val="center"/>
              <w:rPr>
                <w:rFonts w:ascii="黑体" w:hAnsi="黑体" w:eastAsia="黑体" w:cs="方正小标宋简体"/>
                <w:kern w:val="0"/>
                <w:sz w:val="36"/>
                <w:szCs w:val="36"/>
              </w:rPr>
            </w:pPr>
            <w:bookmarkStart w:id="60" w:name="PO_part2Table1Area1"/>
            <w:r>
              <w:rPr>
                <w:rFonts w:hint="eastAsia" w:ascii="黑体" w:hAnsi="黑体" w:eastAsia="黑体" w:cs="方正小标宋简体"/>
                <w:kern w:val="0"/>
                <w:sz w:val="36"/>
                <w:szCs w:val="36"/>
              </w:rPr>
              <w:t xml:space="preserve"> </w:t>
            </w:r>
            <w:permStart w:id="60" w:edGrp="everyone"/>
            <w:r>
              <w:rPr>
                <w:rFonts w:hint="eastAsia" w:ascii="黑体" w:hAnsi="黑体" w:eastAsia="黑体" w:cs="方正小标宋简体"/>
                <w:kern w:val="0"/>
                <w:sz w:val="36"/>
                <w:szCs w:val="36"/>
              </w:rPr>
              <w:t>202</w:t>
            </w:r>
            <w:r>
              <w:rPr>
                <w:rFonts w:hint="eastAsia" w:ascii="黑体" w:hAnsi="黑体" w:eastAsia="黑体" w:cs="方正小标宋简体"/>
                <w:kern w:val="0"/>
                <w:sz w:val="36"/>
                <w:szCs w:val="36"/>
                <w:lang w:val="en-US" w:eastAsia="zh-CN"/>
              </w:rPr>
              <w:t>2</w:t>
            </w:r>
            <w:permEnd w:id="60"/>
            <w:r>
              <w:rPr>
                <w:rFonts w:hint="eastAsia" w:ascii="黑体" w:hAnsi="黑体" w:eastAsia="黑体" w:cs="方正小标宋简体"/>
                <w:kern w:val="0"/>
                <w:sz w:val="11"/>
                <w:szCs w:val="11"/>
                <w:lang w:val="en-US" w:eastAsia="zh-CN"/>
              </w:rPr>
              <w:t xml:space="preserve"> </w:t>
            </w:r>
            <w:bookmarkEnd w:id="60"/>
            <w:r>
              <w:rPr>
                <w:rFonts w:hint="eastAsia" w:ascii="黑体" w:hAnsi="黑体" w:eastAsia="黑体" w:cs="方正小标宋简体"/>
                <w:kern w:val="0"/>
                <w:sz w:val="36"/>
                <w:szCs w:val="36"/>
              </w:rPr>
              <w:t>年</w:t>
            </w:r>
            <w:bookmarkStart w:id="61" w:name="PO_part2Table1Area2"/>
            <w:permStart w:id="61" w:edGrp="everyone"/>
            <w:r>
              <w:rPr>
                <w:rFonts w:hint="eastAsia" w:ascii="黑体" w:hAnsi="黑体" w:eastAsia="黑体" w:cs="方正小标宋简体"/>
                <w:kern w:val="0"/>
                <w:sz w:val="36"/>
                <w:szCs w:val="36"/>
                <w:lang w:eastAsia="zh-CN"/>
              </w:rPr>
              <w:t>火炬开发区</w:t>
            </w:r>
            <w:permEnd w:id="61"/>
            <w:r>
              <w:rPr>
                <w:rFonts w:hint="eastAsia" w:ascii="黑体" w:hAnsi="黑体" w:eastAsia="黑体" w:cs="方正小标宋简体"/>
                <w:kern w:val="0"/>
                <w:sz w:val="11"/>
                <w:szCs w:val="11"/>
                <w:lang w:val="en-US" w:eastAsia="zh-CN"/>
              </w:rPr>
              <w:t xml:space="preserve"> </w:t>
            </w:r>
            <w:bookmarkEnd w:id="61"/>
            <w:r>
              <w:rPr>
                <w:rFonts w:hint="eastAsia" w:ascii="黑体" w:hAnsi="黑体" w:eastAsia="黑体" w:cs="方正小标宋简体"/>
                <w:kern w:val="0"/>
                <w:sz w:val="36"/>
                <w:szCs w:val="36"/>
              </w:rPr>
              <w:t>一般公共预算收入表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项          目</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permStart w:id="62" w:edGrp="everyone" w:colFirst="1" w:colLast="1"/>
            <w:r>
              <w:rPr>
                <w:rFonts w:hint="eastAsia" w:ascii="黑体" w:hAnsi="黑体" w:eastAsia="黑体" w:cs="宋体"/>
                <w:b/>
                <w:bCs/>
                <w:kern w:val="0"/>
                <w:sz w:val="24"/>
              </w:rPr>
              <w:t>收入总计</w:t>
            </w:r>
          </w:p>
        </w:tc>
        <w:tc>
          <w:tcPr>
            <w:tcW w:w="4261" w:type="dxa"/>
            <w:tcBorders>
              <w:top w:val="single" w:color="auto" w:sz="8" w:space="0"/>
              <w:left w:val="single" w:color="auto" w:sz="8" w:space="0"/>
              <w:bottom w:val="single" w:color="auto" w:sz="8" w:space="0"/>
              <w:right w:val="single" w:color="auto" w:sz="8" w:space="0"/>
            </w:tcBorders>
            <w:vAlign w:val="center"/>
          </w:tcPr>
          <w:p>
            <w:pPr>
              <w:jc w:val="center"/>
              <w:rPr>
                <w:rFonts w:hint="eastAsia" w:ascii="黑体" w:hAnsi="黑体" w:eastAsia="黑体" w:cs="Calibri"/>
                <w:szCs w:val="21"/>
                <w:lang w:eastAsia="zh-CN"/>
              </w:rPr>
            </w:pPr>
            <w:r>
              <w:rPr>
                <w:rFonts w:hint="eastAsia" w:ascii="黑体" w:hAnsi="黑体" w:eastAsia="黑体" w:cs="宋体"/>
                <w:sz w:val="24"/>
                <w:lang w:val="en-US" w:eastAsia="zh-CN"/>
              </w:rPr>
              <w:t>771，243</w:t>
            </w:r>
          </w:p>
        </w:tc>
      </w:tr>
      <w:permEnd w:id="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63" w:edGrp="everyone" w:colFirst="1" w:colLast="1"/>
            <w:r>
              <w:rPr>
                <w:rFonts w:hint="eastAsia" w:ascii="黑体" w:hAnsi="黑体" w:eastAsia="黑体" w:cs="宋体"/>
                <w:b/>
                <w:bCs/>
                <w:kern w:val="0"/>
                <w:sz w:val="24"/>
              </w:rPr>
              <w:t>一、本级一般公共预算收入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eastAsia="zh-CN"/>
              </w:rPr>
            </w:pPr>
            <w:r>
              <w:rPr>
                <w:rFonts w:hint="eastAsia" w:ascii="黑体" w:hAnsi="黑体" w:eastAsia="黑体" w:cs="宋体"/>
                <w:sz w:val="24"/>
                <w:lang w:val="en-US" w:eastAsia="zh-CN"/>
              </w:rPr>
              <w:t>391,970</w:t>
            </w:r>
          </w:p>
        </w:tc>
      </w:tr>
      <w:permEnd w:id="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64" w:edGrp="everyone" w:colFirst="1" w:colLast="1"/>
            <w:r>
              <w:rPr>
                <w:rFonts w:hint="eastAsia" w:ascii="黑体" w:hAnsi="黑体" w:eastAsia="黑体" w:cs="宋体"/>
                <w:b/>
                <w:bCs/>
                <w:kern w:val="0"/>
                <w:sz w:val="24"/>
              </w:rPr>
              <w:t>（一）税收收入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val="en-US" w:eastAsia="zh-CN"/>
              </w:rPr>
            </w:pPr>
            <w:r>
              <w:rPr>
                <w:rFonts w:hint="eastAsia" w:ascii="黑体" w:hAnsi="黑体" w:eastAsia="黑体" w:cs="宋体"/>
                <w:sz w:val="24"/>
                <w:lang w:val="en-US" w:eastAsia="zh-CN"/>
              </w:rPr>
              <w:t>358,970</w:t>
            </w:r>
          </w:p>
        </w:tc>
      </w:tr>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65" w:edGrp="everyone"/>
            <w:r>
              <w:rPr>
                <w:rFonts w:hint="eastAsia" w:ascii="黑体" w:hAnsi="黑体" w:eastAsia="黑体" w:cs="宋体"/>
                <w:kern w:val="0"/>
                <w:sz w:val="24"/>
              </w:rPr>
              <w:t xml:space="preserve"> </w:t>
            </w:r>
            <w:r>
              <w:rPr>
                <w:rFonts w:hint="eastAsia" w:ascii="黑体" w:hAnsi="黑体" w:eastAsia="黑体" w:cs="宋体"/>
                <w:kern w:val="0"/>
                <w:sz w:val="24"/>
                <w:lang w:val="en-US" w:eastAsia="zh-CN"/>
              </w:rPr>
              <w:t xml:space="preserve"> </w:t>
            </w:r>
            <w:r>
              <w:rPr>
                <w:rFonts w:hint="eastAsia" w:ascii="黑体" w:hAnsi="黑体" w:eastAsia="黑体" w:cs="宋体"/>
                <w:kern w:val="0"/>
                <w:sz w:val="24"/>
                <w:lang w:eastAsia="zh-CN"/>
              </w:rPr>
              <w:t>增值</w:t>
            </w:r>
            <w:r>
              <w:rPr>
                <w:rFonts w:hint="eastAsia" w:ascii="黑体" w:hAnsi="黑体" w:eastAsia="黑体" w:cs="宋体"/>
                <w:kern w:val="0"/>
                <w:sz w:val="24"/>
              </w:rPr>
              <w:t>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148,655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企业所得税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69,432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个人所得税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15,125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Calibri"/>
                <w:kern w:val="0"/>
                <w:sz w:val="24"/>
              </w:rPr>
            </w:pPr>
            <w:r>
              <w:rPr>
                <w:rFonts w:hint="eastAsia" w:ascii="黑体" w:hAnsi="黑体" w:eastAsia="黑体"/>
                <w:sz w:val="24"/>
              </w:rPr>
              <w:t xml:space="preserve">  资源税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Calibri"/>
                <w:sz w:val="24"/>
              </w:rPr>
            </w:pPr>
            <w:r>
              <w:rPr>
                <w:rFonts w:hint="eastAsia" w:ascii="黑体" w:hAnsi="黑体" w:eastAsia="黑体"/>
                <w:sz w:val="24"/>
              </w:rPr>
              <w:t xml:space="preserve">  城市维护建设税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29,110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sz w:val="24"/>
              </w:rPr>
              <w:t xml:space="preserve">  房产税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18,269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sz w:val="24"/>
              </w:rPr>
              <w:t xml:space="preserve">  印花税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13,095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sz w:val="24"/>
              </w:rPr>
              <w:t xml:space="preserve">  城镇土地使用税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7,471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sz w:val="24"/>
              </w:rPr>
              <w:t xml:space="preserve">  土地增值税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25,670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sz w:val="24"/>
              </w:rPr>
              <w:t xml:space="preserve">  车船税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sz w:val="24"/>
              </w:rPr>
              <w:t xml:space="preserve">  耕地占用税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1,890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sz w:val="24"/>
              </w:rPr>
              <w:t xml:space="preserve">  契税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30,021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sz w:val="24"/>
              </w:rPr>
              <w:t xml:space="preserve">  环境保护税</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163 </w:t>
            </w:r>
          </w:p>
        </w:tc>
      </w:tr>
      <w:permEnd w:id="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66" w:edGrp="everyone" w:colFirst="1" w:colLast="1"/>
            <w:r>
              <w:rPr>
                <w:rFonts w:hint="eastAsia" w:ascii="黑体" w:hAnsi="黑体" w:eastAsia="黑体" w:cs="宋体"/>
                <w:b/>
                <w:bCs/>
                <w:kern w:val="0"/>
                <w:sz w:val="24"/>
              </w:rPr>
              <w:t>（二）非税收入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eastAsia="zh-CN"/>
              </w:rPr>
            </w:pPr>
            <w:r>
              <w:rPr>
                <w:rFonts w:hint="eastAsia" w:ascii="黑体" w:hAnsi="黑体" w:eastAsia="黑体" w:cs="宋体"/>
                <w:sz w:val="24"/>
                <w:lang w:val="en-US" w:eastAsia="zh-CN"/>
              </w:rPr>
              <w:t>33,000</w:t>
            </w:r>
          </w:p>
        </w:tc>
      </w:tr>
      <w:permEnd w:id="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textAlignment w:val="center"/>
              <w:rPr>
                <w:rFonts w:ascii="黑体" w:hAnsi="黑体" w:eastAsia="黑体" w:cs="宋体"/>
                <w:sz w:val="24"/>
              </w:rPr>
            </w:pPr>
            <w:permStart w:id="67" w:edGrp="everyone" w:colFirst="1" w:colLast="1"/>
            <w:r>
              <w:rPr>
                <w:rFonts w:hint="eastAsia" w:ascii="黑体" w:hAnsi="黑体" w:eastAsia="黑体" w:cs="宋体"/>
                <w:kern w:val="0"/>
                <w:sz w:val="24"/>
              </w:rPr>
              <w:t>专项收入</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eastAsia="zh-CN"/>
              </w:rPr>
            </w:pPr>
            <w:r>
              <w:rPr>
                <w:rFonts w:hint="eastAsia" w:ascii="黑体" w:hAnsi="黑体" w:eastAsia="黑体" w:cs="宋体"/>
                <w:sz w:val="24"/>
                <w:lang w:val="en-US" w:eastAsia="zh-CN"/>
              </w:rPr>
              <w:t>23,200</w:t>
            </w:r>
          </w:p>
        </w:tc>
      </w:tr>
      <w:perm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68" w:edGrp="everyone"/>
            <w:r>
              <w:rPr>
                <w:rFonts w:hint="eastAsia" w:ascii="黑体" w:hAnsi="黑体" w:eastAsia="黑体" w:cs="宋体"/>
                <w:kern w:val="0"/>
                <w:sz w:val="24"/>
              </w:rPr>
              <w:t xml:space="preserve">    行政事业性收费收入</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textAlignment w:val="center"/>
              <w:rPr>
                <w:rFonts w:ascii="黑体" w:hAnsi="黑体" w:eastAsia="黑体" w:cs="宋体"/>
                <w:sz w:val="24"/>
              </w:rPr>
            </w:pPr>
            <w:r>
              <w:rPr>
                <w:rFonts w:hint="eastAsia" w:ascii="黑体" w:hAnsi="黑体" w:eastAsia="黑体" w:cs="宋体"/>
                <w:kern w:val="0"/>
                <w:sz w:val="24"/>
              </w:rPr>
              <w:t>罚没收入</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国有资源（资产）有偿使用收入</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textAlignment w:val="center"/>
              <w:rPr>
                <w:rFonts w:ascii="黑体" w:hAnsi="黑体" w:eastAsia="黑体" w:cs="宋体"/>
                <w:sz w:val="24"/>
              </w:rPr>
            </w:pPr>
            <w:r>
              <w:rPr>
                <w:rFonts w:hint="eastAsia" w:ascii="黑体" w:hAnsi="黑体" w:eastAsia="黑体" w:cs="宋体"/>
                <w:kern w:val="0"/>
                <w:sz w:val="24"/>
                <w:lang w:eastAsia="zh-CN"/>
              </w:rPr>
              <w:t>捐赠收入</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lang w:bidi="ar"/>
              </w:rPr>
              <w:t xml:space="preserve">    政府住房基金收入</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lang w:bidi="ar"/>
              </w:rPr>
              <w:t xml:space="preserve">    其他收入</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200 </w:t>
            </w:r>
          </w:p>
        </w:tc>
      </w:tr>
      <w:perm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bCs/>
                <w:sz w:val="24"/>
              </w:rPr>
            </w:pPr>
            <w:permStart w:id="69" w:edGrp="everyone" w:colFirst="1" w:colLast="1"/>
            <w:r>
              <w:rPr>
                <w:rFonts w:hint="eastAsia" w:ascii="黑体" w:hAnsi="黑体" w:eastAsia="黑体" w:cs="宋体"/>
                <w:b/>
                <w:bCs/>
                <w:kern w:val="0"/>
                <w:sz w:val="24"/>
              </w:rPr>
              <w:t>二、转移性收入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Cs w:val="21"/>
                <w:lang w:eastAsia="zh-CN"/>
              </w:rPr>
            </w:pPr>
            <w:r>
              <w:rPr>
                <w:rFonts w:hint="eastAsia" w:ascii="黑体" w:hAnsi="黑体" w:eastAsia="黑体" w:cs="宋体"/>
                <w:sz w:val="24"/>
                <w:lang w:val="en-US" w:eastAsia="zh-CN"/>
              </w:rPr>
              <w:t>379,273</w:t>
            </w:r>
          </w:p>
        </w:tc>
      </w:tr>
      <w:perm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bCs/>
                <w:sz w:val="24"/>
              </w:rPr>
            </w:pPr>
            <w:permStart w:id="70" w:edGrp="everyone" w:colFirst="1" w:colLast="1"/>
            <w:r>
              <w:rPr>
                <w:rFonts w:hint="eastAsia" w:ascii="黑体" w:hAnsi="黑体" w:eastAsia="黑体" w:cs="宋体"/>
                <w:b/>
                <w:bCs/>
                <w:kern w:val="0"/>
                <w:sz w:val="24"/>
              </w:rPr>
              <w:t>（一）上级补助收入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Cs w:val="21"/>
                <w:lang w:eastAsia="zh-CN"/>
              </w:rPr>
            </w:pPr>
            <w:r>
              <w:rPr>
                <w:rFonts w:hint="eastAsia" w:ascii="黑体" w:hAnsi="黑体" w:eastAsia="黑体" w:cs="宋体"/>
                <w:sz w:val="24"/>
                <w:lang w:val="en-US" w:eastAsia="zh-CN"/>
              </w:rPr>
              <w:t>62,324</w:t>
            </w:r>
          </w:p>
        </w:tc>
      </w:tr>
      <w:perm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71" w:edGrp="everyone"/>
            <w:r>
              <w:rPr>
                <w:rFonts w:hint="eastAsia" w:ascii="黑体" w:hAnsi="黑体" w:eastAsia="黑体" w:cs="宋体"/>
                <w:kern w:val="0"/>
                <w:sz w:val="24"/>
              </w:rPr>
              <w:t xml:space="preserve">    返还性收入</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24,165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一般性转移支付收入</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14,574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专项转移支付收入及追加专款</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23,585 </w:t>
            </w:r>
          </w:p>
        </w:tc>
      </w:tr>
      <w:permEnd w:id="7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bCs/>
                <w:sz w:val="24"/>
              </w:rPr>
            </w:pPr>
            <w:permStart w:id="72" w:edGrp="everyone" w:colFirst="1" w:colLast="1"/>
            <w:r>
              <w:rPr>
                <w:rFonts w:hint="eastAsia" w:ascii="黑体" w:hAnsi="黑体" w:eastAsia="黑体" w:cs="宋体"/>
                <w:b/>
                <w:bCs/>
                <w:kern w:val="0"/>
                <w:sz w:val="24"/>
              </w:rPr>
              <w:t>（二）下级上解收入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73" w:edGrp="everyone"/>
            <w:r>
              <w:rPr>
                <w:rFonts w:hint="eastAsia" w:ascii="黑体" w:hAnsi="黑体" w:eastAsia="黑体" w:cs="宋体"/>
                <w:b/>
                <w:bCs/>
                <w:kern w:val="0"/>
                <w:sz w:val="24"/>
              </w:rPr>
              <w:t>（三）调入资金</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Cs w:val="21"/>
                <w:lang w:eastAsia="zh-CN"/>
              </w:rPr>
            </w:pPr>
            <w:r>
              <w:rPr>
                <w:rFonts w:hint="eastAsia" w:ascii="黑体" w:hAnsi="黑体" w:eastAsia="黑体" w:cs="宋体"/>
                <w:sz w:val="24"/>
                <w:lang w:val="en-US" w:eastAsia="zh-CN"/>
              </w:rPr>
              <w:t>316,949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textAlignment w:val="center"/>
              <w:rPr>
                <w:rFonts w:hint="eastAsia" w:ascii="黑体" w:hAnsi="黑体" w:eastAsia="黑体" w:cs="宋体"/>
                <w:b/>
                <w:bCs/>
                <w:kern w:val="0"/>
                <w:sz w:val="24"/>
              </w:rPr>
            </w:pPr>
            <w:r>
              <w:rPr>
                <w:rFonts w:hint="eastAsia" w:ascii="黑体" w:hAnsi="黑体" w:eastAsia="黑体" w:cs="宋体"/>
                <w:kern w:val="0"/>
                <w:sz w:val="24"/>
                <w:lang w:bidi="ar"/>
              </w:rPr>
              <w:t>动用预算稳定调节基金</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lang w:val="en-US" w:eastAsia="zh-CN"/>
              </w:rPr>
            </w:pPr>
            <w:r>
              <w:rPr>
                <w:rFonts w:hint="eastAsia" w:ascii="黑体" w:hAnsi="黑体" w:eastAsia="黑体" w:cs="宋体"/>
                <w:sz w:val="24"/>
                <w:lang w:val="en-US" w:eastAsia="zh-CN"/>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textAlignment w:val="center"/>
              <w:rPr>
                <w:rFonts w:hint="eastAsia" w:ascii="黑体" w:hAnsi="黑体" w:eastAsia="黑体" w:cs="宋体"/>
                <w:b/>
                <w:bCs/>
                <w:kern w:val="0"/>
                <w:sz w:val="24"/>
              </w:rPr>
            </w:pPr>
            <w:r>
              <w:rPr>
                <w:rFonts w:hint="eastAsia" w:ascii="黑体" w:hAnsi="黑体" w:eastAsia="黑体" w:cs="宋体"/>
                <w:kern w:val="0"/>
                <w:sz w:val="24"/>
                <w:lang w:bidi="ar"/>
              </w:rPr>
              <w:t>政府性基金预算调入资金</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lang w:val="en-US" w:eastAsia="zh-CN"/>
              </w:rPr>
            </w:pPr>
            <w:r>
              <w:rPr>
                <w:rFonts w:hint="eastAsia" w:ascii="黑体" w:hAnsi="黑体" w:eastAsia="黑体" w:cs="宋体"/>
                <w:sz w:val="24"/>
                <w:lang w:val="en-US" w:eastAsia="zh-CN"/>
              </w:rPr>
              <w:t>140,090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textAlignment w:val="center"/>
              <w:rPr>
                <w:rFonts w:hint="eastAsia" w:ascii="黑体" w:hAnsi="黑体" w:eastAsia="黑体" w:cs="宋体"/>
                <w:b/>
                <w:bCs/>
                <w:kern w:val="0"/>
                <w:sz w:val="24"/>
              </w:rPr>
            </w:pPr>
            <w:r>
              <w:rPr>
                <w:rFonts w:hint="eastAsia" w:ascii="黑体" w:hAnsi="黑体" w:eastAsia="黑体" w:cs="宋体"/>
                <w:kern w:val="0"/>
                <w:sz w:val="24"/>
                <w:lang w:bidi="ar"/>
              </w:rPr>
              <w:t>国有资本经营预算调入资金</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lang w:val="en-US" w:eastAsia="zh-CN"/>
              </w:rPr>
            </w:pPr>
            <w:r>
              <w:rPr>
                <w:rFonts w:hint="eastAsia" w:ascii="黑体" w:hAnsi="黑体" w:eastAsia="黑体" w:cs="宋体"/>
                <w:sz w:val="24"/>
                <w:lang w:val="en-US" w:eastAsia="zh-CN"/>
              </w:rPr>
              <w:t>50,882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textAlignment w:val="center"/>
              <w:rPr>
                <w:rFonts w:ascii="黑体" w:hAnsi="黑体" w:eastAsia="黑体" w:cs="宋体"/>
                <w:kern w:val="2"/>
                <w:sz w:val="24"/>
                <w:szCs w:val="24"/>
                <w:lang w:val="en-US" w:eastAsia="zh-CN" w:bidi="ar-SA"/>
              </w:rPr>
            </w:pPr>
            <w:r>
              <w:rPr>
                <w:rFonts w:hint="eastAsia" w:ascii="黑体" w:hAnsi="黑体" w:eastAsia="黑体" w:cs="宋体"/>
                <w:kern w:val="0"/>
                <w:sz w:val="24"/>
                <w:lang w:bidi="ar"/>
              </w:rPr>
              <w:t>其他调入资金</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kern w:val="2"/>
                <w:sz w:val="21"/>
                <w:szCs w:val="21"/>
                <w:lang w:val="en-US" w:eastAsia="zh-CN" w:bidi="ar-SA"/>
              </w:rPr>
            </w:pPr>
            <w:r>
              <w:rPr>
                <w:rFonts w:hint="eastAsia" w:ascii="黑体" w:hAnsi="黑体" w:eastAsia="黑体" w:cs="宋体"/>
                <w:sz w:val="24"/>
                <w:lang w:val="en-US" w:eastAsia="zh-CN"/>
              </w:rPr>
              <w:t>109,977</w:t>
            </w:r>
          </w:p>
        </w:tc>
      </w:tr>
      <w:permEnd w:id="73"/>
    </w:tbl>
    <w:p>
      <w:pPr>
        <w:rPr>
          <w:rFonts w:hint="eastAsia" w:ascii="黑体" w:hAnsi="黑体" w:eastAsia="黑体" w:cs="黑体"/>
          <w:sz w:val="32"/>
          <w:szCs w:val="32"/>
        </w:rPr>
      </w:pPr>
      <w:r>
        <w:rPr>
          <w:rFonts w:ascii="黑体" w:hAnsi="黑体" w:eastAsia="黑体" w:cs="宋体"/>
          <w:kern w:val="0"/>
          <w:sz w:val="20"/>
          <w:szCs w:val="20"/>
          <w:lang w:bidi="ar"/>
        </w:rPr>
        <w:t xml:space="preserve"> </w:t>
      </w:r>
      <w:bookmarkEnd w:id="59"/>
      <w:r>
        <w:rPr>
          <w:rFonts w:ascii="黑体" w:hAnsi="黑体" w:eastAsia="黑体" w:cs="宋体"/>
          <w:kern w:val="0"/>
          <w:sz w:val="20"/>
          <w:szCs w:val="20"/>
          <w:lang w:bidi="ar"/>
        </w:rPr>
        <w:t xml:space="preserve"> </w:t>
      </w:r>
    </w:p>
    <w:p>
      <w:pPr>
        <w:rPr>
          <w:rFonts w:hint="eastAsia" w:ascii="黑体" w:hAnsi="黑体" w:eastAsia="黑体"/>
        </w:rPr>
        <w:sectPr>
          <w:pgSz w:w="11906" w:h="16838"/>
          <w:pgMar w:top="1440" w:right="1800" w:bottom="1440" w:left="1800" w:header="851" w:footer="992" w:gutter="0"/>
          <w:cols w:space="720" w:num="1"/>
          <w:docGrid w:type="lines" w:linePitch="312" w:charSpace="0"/>
        </w:sectPr>
      </w:pPr>
    </w:p>
    <w:p>
      <w:pPr>
        <w:rPr>
          <w:rFonts w:hint="eastAsia" w:ascii="黑体" w:hAnsi="黑体" w:eastAsia="黑体"/>
        </w:rPr>
      </w:pPr>
      <w:bookmarkStart w:id="62" w:name="PO_part2Table2"/>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jc w:val="right"/>
              <w:rPr>
                <w:rFonts w:hint="eastAsia"/>
              </w:rPr>
            </w:pPr>
            <w:r>
              <w:rPr>
                <w:rFonts w:hint="eastAsia" w:ascii="黑体" w:hAnsi="黑体" w:eastAsia="黑体" w:cs="宋体"/>
                <w:kern w:val="0"/>
                <w:sz w:val="24"/>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jc w:val="center"/>
              <w:rPr>
                <w:rFonts w:hint="eastAsia"/>
              </w:rPr>
            </w:pPr>
            <w:permStart w:id="74" w:edGrp="everyone"/>
            <w:bookmarkStart w:id="63" w:name="PO_part2Table2Area1"/>
            <w:r>
              <w:rPr>
                <w:rFonts w:hint="eastAsia" w:ascii="黑体" w:hAnsi="黑体" w:eastAsia="黑体" w:cs="方正小标宋简体"/>
                <w:kern w:val="0"/>
                <w:sz w:val="36"/>
                <w:szCs w:val="36"/>
              </w:rPr>
              <w:t>202</w:t>
            </w:r>
            <w:r>
              <w:rPr>
                <w:rFonts w:hint="eastAsia" w:ascii="黑体" w:hAnsi="黑体" w:eastAsia="黑体" w:cs="方正小标宋简体"/>
                <w:kern w:val="0"/>
                <w:sz w:val="36"/>
                <w:szCs w:val="36"/>
                <w:lang w:val="en-US" w:eastAsia="zh-CN"/>
              </w:rPr>
              <w:t>2</w:t>
            </w:r>
            <w:permEnd w:id="74"/>
            <w:r>
              <w:rPr>
                <w:rFonts w:hint="eastAsia" w:ascii="黑体" w:hAnsi="黑体" w:eastAsia="黑体" w:cs="方正小标宋简体"/>
                <w:kern w:val="0"/>
                <w:sz w:val="11"/>
                <w:szCs w:val="11"/>
              </w:rPr>
              <w:t xml:space="preserve"> </w:t>
            </w:r>
            <w:bookmarkEnd w:id="63"/>
            <w:r>
              <w:rPr>
                <w:rFonts w:hint="eastAsia" w:ascii="黑体" w:hAnsi="黑体" w:eastAsia="黑体" w:cs="方正小标宋简体"/>
                <w:kern w:val="0"/>
                <w:sz w:val="36"/>
                <w:szCs w:val="36"/>
              </w:rPr>
              <w:t>年</w:t>
            </w:r>
            <w:permStart w:id="75" w:edGrp="everyone"/>
            <w:bookmarkStart w:id="64" w:name="PO_part2Table2Area2"/>
            <w:r>
              <w:rPr>
                <w:rFonts w:hint="eastAsia" w:ascii="黑体" w:hAnsi="黑体" w:eastAsia="黑体" w:cs="方正小标宋简体"/>
                <w:kern w:val="0"/>
                <w:sz w:val="36"/>
                <w:szCs w:val="36"/>
                <w:lang w:eastAsia="zh-CN"/>
              </w:rPr>
              <w:t>火炬开发区</w:t>
            </w:r>
            <w:permEnd w:id="75"/>
            <w:r>
              <w:rPr>
                <w:rFonts w:hint="eastAsia" w:ascii="黑体" w:hAnsi="黑体" w:eastAsia="黑体" w:cs="方正小标宋简体"/>
                <w:kern w:val="0"/>
                <w:sz w:val="11"/>
                <w:szCs w:val="11"/>
              </w:rPr>
              <w:t xml:space="preserve"> </w:t>
            </w:r>
            <w:bookmarkEnd w:id="64"/>
            <w:r>
              <w:rPr>
                <w:rFonts w:hint="eastAsia" w:ascii="黑体" w:hAnsi="黑体" w:eastAsia="黑体" w:cs="方正小标宋简体"/>
                <w:kern w:val="0"/>
                <w:sz w:val="36"/>
                <w:szCs w:val="36"/>
              </w:rPr>
              <w:t>一般公共预算支出表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jc w:val="right"/>
              <w:rPr>
                <w:rFonts w:hint="eastAsia"/>
              </w:rPr>
            </w:pPr>
            <w:r>
              <w:rPr>
                <w:rFonts w:hint="eastAsia" w:ascii="黑体" w:hAnsi="黑体" w:eastAsia="黑体" w:cs="宋体"/>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项目</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76" w:edGrp="everyone" w:colFirst="1" w:colLast="1"/>
            <w:r>
              <w:rPr>
                <w:rFonts w:hint="eastAsia" w:ascii="黑体" w:hAnsi="黑体" w:eastAsia="黑体" w:cs="宋体"/>
                <w:kern w:val="0"/>
                <w:sz w:val="24"/>
              </w:rPr>
              <w:t>一、一般公共服务支出</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22,205 </w:t>
            </w:r>
          </w:p>
        </w:tc>
      </w:tr>
      <w:perm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77" w:edGrp="everyone" w:colFirst="1" w:colLast="1"/>
            <w:r>
              <w:rPr>
                <w:rFonts w:hint="eastAsia" w:ascii="黑体" w:hAnsi="黑体" w:eastAsia="黑体" w:cs="宋体"/>
                <w:kern w:val="0"/>
                <w:sz w:val="24"/>
              </w:rPr>
              <w:t>二、外交支出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宋体"/>
                <w:sz w:val="24"/>
              </w:rPr>
            </w:pPr>
            <w:r>
              <w:rPr>
                <w:rFonts w:hint="eastAsia" w:ascii="黑体" w:hAnsi="黑体" w:eastAsia="黑体" w:cs="宋体"/>
                <w:sz w:val="24"/>
              </w:rPr>
              <w:t>0.00</w:t>
            </w:r>
          </w:p>
        </w:tc>
      </w:tr>
      <w:permEnd w:id="7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78" w:edGrp="everyone" w:colFirst="1" w:colLast="1"/>
            <w:r>
              <w:rPr>
                <w:rFonts w:hint="eastAsia" w:ascii="黑体" w:hAnsi="黑体" w:eastAsia="黑体" w:cs="宋体"/>
                <w:kern w:val="0"/>
                <w:sz w:val="24"/>
              </w:rPr>
              <w:t>三、国防支出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745 </w:t>
            </w:r>
          </w:p>
        </w:tc>
      </w:tr>
      <w:permEnd w:id="7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79" w:edGrp="everyone" w:colFirst="1" w:colLast="1"/>
            <w:r>
              <w:rPr>
                <w:rFonts w:hint="eastAsia" w:ascii="黑体" w:hAnsi="黑体" w:eastAsia="黑体" w:cs="宋体"/>
                <w:kern w:val="0"/>
                <w:sz w:val="24"/>
              </w:rPr>
              <w:t>四、公共安全支出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42,816 </w:t>
            </w:r>
          </w:p>
        </w:tc>
      </w:tr>
      <w:permEnd w:id="7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0" w:edGrp="everyone" w:colFirst="1" w:colLast="1"/>
            <w:r>
              <w:rPr>
                <w:rFonts w:hint="eastAsia" w:ascii="黑体" w:hAnsi="黑体" w:eastAsia="黑体" w:cs="宋体"/>
                <w:kern w:val="0"/>
                <w:sz w:val="24"/>
              </w:rPr>
              <w:t>五、教育支出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131,705 </w:t>
            </w:r>
          </w:p>
        </w:tc>
      </w:tr>
      <w:permEnd w:id="8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1" w:edGrp="everyone" w:colFirst="1" w:colLast="1"/>
            <w:r>
              <w:rPr>
                <w:rFonts w:hint="eastAsia" w:ascii="黑体" w:hAnsi="黑体" w:eastAsia="黑体" w:cs="宋体"/>
                <w:kern w:val="0"/>
                <w:sz w:val="24"/>
              </w:rPr>
              <w:t>六、科学技术支出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61,079 </w:t>
            </w:r>
          </w:p>
        </w:tc>
      </w:tr>
      <w:permEnd w:id="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2" w:edGrp="everyone" w:colFirst="1" w:colLast="1"/>
            <w:r>
              <w:rPr>
                <w:rFonts w:hint="eastAsia" w:ascii="黑体" w:hAnsi="黑体" w:eastAsia="黑体" w:cs="宋体"/>
                <w:kern w:val="0"/>
                <w:sz w:val="24"/>
              </w:rPr>
              <w:t>七、文化旅游体育与传媒支出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5,187 </w:t>
            </w:r>
          </w:p>
        </w:tc>
      </w:tr>
      <w:permEnd w:id="8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3" w:edGrp="everyone" w:colFirst="1" w:colLast="1"/>
            <w:r>
              <w:rPr>
                <w:rFonts w:hint="eastAsia" w:ascii="黑体" w:hAnsi="黑体" w:eastAsia="黑体" w:cs="宋体"/>
                <w:kern w:val="0"/>
                <w:sz w:val="24"/>
              </w:rPr>
              <w:t>八、社会保障和就业支出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79,185 </w:t>
            </w:r>
          </w:p>
        </w:tc>
      </w:tr>
      <w:permEnd w:id="8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4" w:edGrp="everyone" w:colFirst="1" w:colLast="1"/>
            <w:r>
              <w:rPr>
                <w:rFonts w:hint="eastAsia" w:ascii="黑体" w:hAnsi="黑体" w:eastAsia="黑体" w:cs="宋体"/>
                <w:kern w:val="0"/>
                <w:sz w:val="24"/>
              </w:rPr>
              <w:t>九、卫生健康支出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33,798 </w:t>
            </w:r>
          </w:p>
        </w:tc>
      </w:tr>
      <w:permEnd w:id="8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5" w:edGrp="everyone" w:colFirst="1" w:colLast="1"/>
            <w:r>
              <w:rPr>
                <w:rFonts w:hint="eastAsia" w:ascii="黑体" w:hAnsi="黑体" w:eastAsia="黑体" w:cs="宋体"/>
                <w:kern w:val="0"/>
                <w:sz w:val="24"/>
              </w:rPr>
              <w:t>十、节能环保支出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11,196 </w:t>
            </w:r>
          </w:p>
        </w:tc>
      </w:tr>
      <w:permEnd w:id="8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6" w:edGrp="everyone" w:colFirst="1" w:colLast="1"/>
            <w:r>
              <w:rPr>
                <w:rFonts w:hint="eastAsia" w:ascii="黑体" w:hAnsi="黑体" w:eastAsia="黑体" w:cs="宋体"/>
                <w:kern w:val="0"/>
                <w:sz w:val="24"/>
              </w:rPr>
              <w:t>十一、城乡社区支出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184,368 </w:t>
            </w:r>
          </w:p>
        </w:tc>
      </w:tr>
      <w:perm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7" w:edGrp="everyone" w:colFirst="1" w:colLast="1"/>
            <w:r>
              <w:rPr>
                <w:rFonts w:hint="eastAsia" w:ascii="黑体" w:hAnsi="黑体" w:eastAsia="黑体" w:cs="宋体"/>
                <w:kern w:val="0"/>
                <w:sz w:val="24"/>
              </w:rPr>
              <w:t>十二、农林水支出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32,597 </w:t>
            </w:r>
          </w:p>
        </w:tc>
      </w:tr>
      <w:permEnd w:id="8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8" w:edGrp="everyone" w:colFirst="1" w:colLast="1"/>
            <w:r>
              <w:rPr>
                <w:rFonts w:hint="eastAsia" w:ascii="黑体" w:hAnsi="黑体" w:eastAsia="黑体" w:cs="宋体"/>
                <w:kern w:val="0"/>
                <w:sz w:val="24"/>
              </w:rPr>
              <w:t>十三、交通运输支出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2,483 </w:t>
            </w:r>
          </w:p>
        </w:tc>
      </w:tr>
      <w:permEnd w:id="8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89" w:edGrp="everyone" w:colFirst="1" w:colLast="1"/>
            <w:r>
              <w:rPr>
                <w:rFonts w:hint="eastAsia" w:ascii="黑体" w:hAnsi="黑体" w:eastAsia="黑体" w:cs="宋体"/>
                <w:kern w:val="0"/>
                <w:sz w:val="24"/>
              </w:rPr>
              <w:t>十四、资源勘探工业信息等支出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0 </w:t>
            </w:r>
          </w:p>
        </w:tc>
      </w:tr>
      <w:permEnd w:id="8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90" w:edGrp="everyone" w:colFirst="1" w:colLast="1"/>
            <w:r>
              <w:rPr>
                <w:rFonts w:hint="eastAsia" w:ascii="黑体" w:hAnsi="黑体" w:eastAsia="黑体" w:cs="宋体"/>
                <w:kern w:val="0"/>
                <w:sz w:val="24"/>
              </w:rPr>
              <w:t>十五、商业服务业等支出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0 </w:t>
            </w:r>
          </w:p>
        </w:tc>
      </w:tr>
      <w:permEnd w:id="9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91" w:edGrp="everyone" w:colFirst="1" w:colLast="1"/>
            <w:r>
              <w:rPr>
                <w:rFonts w:hint="eastAsia" w:ascii="黑体" w:hAnsi="黑体" w:eastAsia="黑体" w:cs="宋体"/>
                <w:kern w:val="0"/>
                <w:sz w:val="24"/>
              </w:rPr>
              <w:t>十六、金融支出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11,100 </w:t>
            </w:r>
          </w:p>
        </w:tc>
      </w:tr>
      <w:permEnd w:id="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92" w:edGrp="everyone" w:colFirst="1" w:colLast="1"/>
            <w:r>
              <w:rPr>
                <w:rFonts w:hint="eastAsia" w:ascii="黑体" w:hAnsi="黑体" w:eastAsia="黑体" w:cs="宋体"/>
                <w:kern w:val="0"/>
                <w:sz w:val="24"/>
              </w:rPr>
              <w:t>十七、援助其他地区支出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0 </w:t>
            </w:r>
          </w:p>
        </w:tc>
      </w:tr>
      <w:permEnd w:id="9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93" w:edGrp="everyone" w:colFirst="1" w:colLast="1"/>
            <w:r>
              <w:rPr>
                <w:rFonts w:hint="eastAsia" w:ascii="黑体" w:hAnsi="黑体" w:eastAsia="黑体" w:cs="宋体"/>
                <w:kern w:val="0"/>
                <w:sz w:val="24"/>
              </w:rPr>
              <w:t>十八、自然资源海洋气象等支出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1,011 </w:t>
            </w:r>
          </w:p>
        </w:tc>
      </w:tr>
      <w:permEnd w:id="9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94" w:edGrp="everyone" w:colFirst="1" w:colLast="1"/>
            <w:r>
              <w:rPr>
                <w:rFonts w:hint="eastAsia" w:ascii="黑体" w:hAnsi="黑体" w:eastAsia="黑体" w:cs="宋体"/>
                <w:kern w:val="0"/>
                <w:sz w:val="24"/>
              </w:rPr>
              <w:t>十九、住房保障支出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11,613 </w:t>
            </w:r>
          </w:p>
        </w:tc>
      </w:tr>
      <w:permEnd w:id="9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95" w:edGrp="everyone" w:colFirst="1" w:colLast="1"/>
            <w:r>
              <w:rPr>
                <w:rFonts w:hint="eastAsia" w:ascii="黑体" w:hAnsi="黑体" w:eastAsia="黑体" w:cs="宋体"/>
                <w:kern w:val="0"/>
                <w:sz w:val="24"/>
              </w:rPr>
              <w:t>二十、粮油物资储备支出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576 </w:t>
            </w:r>
          </w:p>
        </w:tc>
      </w:tr>
      <w:permEnd w:id="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96" w:edGrp="everyone" w:colFirst="1" w:colLast="1"/>
            <w:r>
              <w:rPr>
                <w:rFonts w:hint="eastAsia" w:ascii="黑体" w:hAnsi="黑体" w:eastAsia="黑体" w:cs="宋体"/>
                <w:kern w:val="0"/>
                <w:sz w:val="24"/>
              </w:rPr>
              <w:t>二十一、灾害防治及应急管理支出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3,158 </w:t>
            </w:r>
          </w:p>
        </w:tc>
      </w:tr>
      <w:permEnd w:id="9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97" w:edGrp="everyone" w:colFirst="1" w:colLast="1"/>
            <w:r>
              <w:rPr>
                <w:rFonts w:hint="eastAsia" w:ascii="黑体" w:hAnsi="黑体" w:eastAsia="黑体" w:cs="宋体"/>
                <w:kern w:val="0"/>
                <w:sz w:val="24"/>
              </w:rPr>
              <w:t>二十二、预备费</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7,800 </w:t>
            </w:r>
          </w:p>
        </w:tc>
      </w:tr>
      <w:permEnd w:id="9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98" w:edGrp="everyone" w:colFirst="1" w:colLast="1"/>
            <w:r>
              <w:rPr>
                <w:rFonts w:hint="eastAsia" w:ascii="黑体" w:hAnsi="黑体" w:eastAsia="黑体" w:cs="宋体"/>
                <w:kern w:val="0"/>
                <w:sz w:val="24"/>
              </w:rPr>
              <w:t>二十三、其他支出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default" w:ascii="黑体" w:hAnsi="黑体" w:eastAsia="黑体" w:cs="宋体"/>
                <w:sz w:val="24"/>
                <w:lang w:val="en-US" w:eastAsia="zh-CN"/>
              </w:rPr>
              <w:t xml:space="preserve">511 </w:t>
            </w:r>
          </w:p>
        </w:tc>
      </w:tr>
      <w:permEnd w:id="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99" w:edGrp="everyone" w:colFirst="1" w:colLast="1"/>
            <w:r>
              <w:rPr>
                <w:rFonts w:hint="eastAsia" w:ascii="黑体" w:hAnsi="黑体" w:eastAsia="黑体" w:cs="宋体"/>
                <w:kern w:val="0"/>
                <w:sz w:val="24"/>
              </w:rPr>
              <w:t xml:space="preserve">二十四、转移性支出 </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9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00" w:edGrp="everyone" w:colFirst="1" w:colLast="1"/>
            <w:r>
              <w:rPr>
                <w:rFonts w:hint="eastAsia" w:ascii="黑体" w:hAnsi="黑体" w:eastAsia="黑体" w:cs="宋体"/>
                <w:kern w:val="0"/>
                <w:sz w:val="24"/>
              </w:rPr>
              <w:t>二十五、债务还本支出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10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01" w:edGrp="everyone" w:colFirst="1" w:colLast="1"/>
            <w:r>
              <w:rPr>
                <w:rFonts w:hint="eastAsia" w:ascii="黑体" w:hAnsi="黑体" w:eastAsia="黑体" w:cs="宋体"/>
                <w:kern w:val="0"/>
                <w:sz w:val="24"/>
              </w:rPr>
              <w:t>二十六、债务付息支出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1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permStart w:id="102" w:edGrp="everyone" w:colFirst="1" w:colLast="1"/>
            <w:r>
              <w:rPr>
                <w:rFonts w:hint="eastAsia" w:ascii="黑体" w:hAnsi="黑体" w:eastAsia="黑体" w:cs="宋体"/>
                <w:kern w:val="0"/>
                <w:sz w:val="24"/>
              </w:rPr>
              <w:t>二十七、债务发行费用支出</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宋体"/>
                <w:sz w:val="24"/>
              </w:rPr>
            </w:pPr>
            <w:r>
              <w:rPr>
                <w:rFonts w:hint="eastAsia" w:ascii="黑体" w:hAnsi="黑体" w:eastAsia="黑体" w:cs="宋体"/>
                <w:sz w:val="24"/>
              </w:rPr>
              <w:t>0.00</w:t>
            </w:r>
          </w:p>
        </w:tc>
      </w:tr>
      <w:permEnd w:id="10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Calibri"/>
                <w:sz w:val="24"/>
              </w:rPr>
            </w:pPr>
            <w:permStart w:id="103" w:edGrp="everyone"/>
            <w:permEnd w:id="103"/>
            <w:permStart w:id="104" w:edGrp="everyone" w:colFirst="1" w:colLast="1"/>
            <w:r>
              <w:rPr>
                <w:rFonts w:hint="eastAsia" w:ascii="黑体" w:hAnsi="黑体" w:eastAsia="黑体"/>
                <w:kern w:val="0"/>
                <w:sz w:val="24"/>
              </w:rPr>
              <w:t>支出总计</w:t>
            </w:r>
          </w:p>
        </w:tc>
        <w:tc>
          <w:tcPr>
            <w:tcW w:w="4261" w:type="dxa"/>
            <w:tcBorders>
              <w:top w:val="single" w:color="auto" w:sz="8" w:space="0"/>
              <w:left w:val="single" w:color="auto" w:sz="8" w:space="0"/>
              <w:bottom w:val="single" w:color="auto" w:sz="8" w:space="0"/>
              <w:right w:val="single" w:color="auto" w:sz="8" w:space="0"/>
            </w:tcBorders>
            <w:vAlign w:val="center"/>
          </w:tcPr>
          <w:p>
            <w:pPr>
              <w:jc w:val="center"/>
              <w:rPr>
                <w:rFonts w:hint="eastAsia" w:ascii="黑体" w:hAnsi="黑体" w:eastAsia="黑体" w:cs="Calibri"/>
                <w:szCs w:val="21"/>
                <w:lang w:val="en-US" w:eastAsia="zh-CN"/>
              </w:rPr>
            </w:pPr>
            <w:r>
              <w:rPr>
                <w:rFonts w:hint="eastAsia" w:ascii="黑体" w:hAnsi="黑体" w:eastAsia="黑体" w:cs="Calibri"/>
                <w:sz w:val="24"/>
                <w:szCs w:val="24"/>
                <w:lang w:val="en-US" w:eastAsia="zh-CN"/>
              </w:rPr>
              <w:t>643,133</w:t>
            </w:r>
          </w:p>
        </w:tc>
      </w:tr>
      <w:permEnd w:id="104"/>
    </w:tbl>
    <w:p>
      <w:pPr>
        <w:rPr>
          <w:rFonts w:hint="eastAsia" w:ascii="黑体" w:hAnsi="黑体" w:eastAsia="黑体"/>
          <w:sz w:val="20"/>
          <w:szCs w:val="20"/>
        </w:rPr>
      </w:pPr>
      <w:permStart w:id="105" w:edGrp="everyone"/>
      <w:permEnd w:id="105"/>
      <w:r>
        <w:rPr>
          <w:rFonts w:hint="eastAsia" w:ascii="黑体" w:hAnsi="黑体" w:eastAsia="黑体" w:cs="宋体"/>
          <w:kern w:val="0"/>
          <w:sz w:val="20"/>
          <w:szCs w:val="20"/>
          <w:lang w:bidi="ar"/>
        </w:rPr>
        <w:t xml:space="preserve"> </w:t>
      </w:r>
      <w:bookmarkEnd w:id="62"/>
      <w:r>
        <w:rPr>
          <w:rFonts w:hint="eastAsia" w:ascii="黑体" w:hAnsi="黑体" w:eastAsia="黑体" w:cs="宋体"/>
          <w:kern w:val="0"/>
          <w:sz w:val="20"/>
          <w:szCs w:val="20"/>
          <w:lang w:bidi="ar"/>
        </w:rPr>
        <w:t xml:space="preserve"> </w:t>
      </w:r>
    </w:p>
    <w:p>
      <w:pPr>
        <w:rPr>
          <w:rFonts w:hint="eastAsia" w:ascii="黑体" w:hAnsi="黑体" w:eastAsia="黑体"/>
        </w:rPr>
        <w:sectPr>
          <w:pgSz w:w="11906" w:h="16838"/>
          <w:pgMar w:top="1440" w:right="1800" w:bottom="1440" w:left="1800" w:header="851" w:footer="992" w:gutter="0"/>
          <w:cols w:space="720" w:num="1"/>
          <w:docGrid w:type="lines" w:linePitch="312" w:charSpace="0"/>
        </w:sectPr>
      </w:pPr>
    </w:p>
    <w:p>
      <w:pPr>
        <w:widowControl/>
        <w:jc w:val="left"/>
        <w:textAlignment w:val="center"/>
        <w:rPr>
          <w:rFonts w:ascii="黑体" w:hAnsi="黑体" w:eastAsia="黑体" w:cs="宋体"/>
          <w:kern w:val="0"/>
          <w:sz w:val="20"/>
          <w:szCs w:val="20"/>
          <w:lang w:bidi="ar"/>
        </w:rPr>
      </w:pPr>
      <w:bookmarkStart w:id="65" w:name="PO_part2Table3"/>
    </w:p>
    <w:tbl>
      <w:tblPr>
        <w:tblStyle w:val="7"/>
        <w:tblW w:w="8505"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15" w:type="dxa"/>
          <w:left w:w="15" w:type="dxa"/>
          <w:bottom w:w="15" w:type="dxa"/>
          <w:right w:w="15" w:type="dxa"/>
        </w:tblCellMar>
      </w:tblPr>
      <w:tblGrid>
        <w:gridCol w:w="1395"/>
        <w:gridCol w:w="5716"/>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rPr>
          <w:cantSplit/>
          <w:trHeight w:val="425" w:hRule="atLeast"/>
          <w:tblHeader/>
        </w:trPr>
        <w:tc>
          <w:tcPr>
            <w:tcW w:w="8505" w:type="dxa"/>
            <w:gridSpan w:val="3"/>
            <w:tcBorders>
              <w:top w:val="nil"/>
              <w:left w:val="nil"/>
              <w:bottom w:val="nil"/>
              <w:right w:val="nil"/>
            </w:tcBorders>
            <w:shd w:val="clear" w:color="auto" w:fill="FFFFFF"/>
            <w:vAlign w:val="center"/>
          </w:tcPr>
          <w:p>
            <w:pPr>
              <w:widowControl/>
              <w:jc w:val="right"/>
              <w:textAlignment w:val="center"/>
              <w:rPr>
                <w:rFonts w:hint="eastAsia" w:ascii="黑体" w:hAnsi="黑体" w:eastAsia="黑体" w:cs="宋体"/>
                <w:sz w:val="24"/>
              </w:rPr>
            </w:pPr>
            <w:r>
              <w:rPr>
                <w:rFonts w:hint="eastAsia" w:ascii="黑体" w:hAnsi="黑体" w:eastAsia="黑体" w:cs="宋体"/>
                <w:kern w:val="0"/>
                <w:sz w:val="24"/>
                <w:lang w:bidi="ar"/>
              </w:rPr>
              <w:t>表3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rPr>
          <w:cantSplit/>
          <w:trHeight w:val="425" w:hRule="atLeast"/>
          <w:tblHeader/>
        </w:trPr>
        <w:tc>
          <w:tcPr>
            <w:tcW w:w="8505" w:type="dxa"/>
            <w:gridSpan w:val="3"/>
            <w:tcBorders>
              <w:top w:val="nil"/>
              <w:left w:val="nil"/>
              <w:bottom w:val="nil"/>
              <w:right w:val="nil"/>
            </w:tcBorders>
            <w:shd w:val="clear" w:color="auto" w:fill="FFFFFF"/>
            <w:vAlign w:val="center"/>
          </w:tcPr>
          <w:p>
            <w:pPr>
              <w:widowControl/>
              <w:jc w:val="center"/>
              <w:textAlignment w:val="center"/>
              <w:rPr>
                <w:rFonts w:ascii="黑体" w:hAnsi="黑体" w:eastAsia="黑体" w:cs="方正小标宋简体"/>
                <w:kern w:val="0"/>
                <w:sz w:val="36"/>
                <w:szCs w:val="36"/>
                <w:lang w:bidi="ar"/>
              </w:rPr>
            </w:pPr>
            <w:bookmarkStart w:id="66" w:name="PO_part2Table3Area1"/>
            <w:r>
              <w:rPr>
                <w:rFonts w:hint="eastAsia" w:ascii="黑体" w:hAnsi="黑体" w:eastAsia="黑体" w:cs="方正小标宋简体"/>
                <w:kern w:val="0"/>
                <w:sz w:val="36"/>
                <w:szCs w:val="36"/>
                <w:lang w:bidi="ar"/>
              </w:rPr>
              <w:t xml:space="preserve"> </w:t>
            </w:r>
            <w:permStart w:id="106"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106"/>
            <w:r>
              <w:rPr>
                <w:rFonts w:hint="eastAsia" w:ascii="黑体" w:hAnsi="黑体" w:eastAsia="黑体" w:cs="方正小标宋简体"/>
                <w:kern w:val="0"/>
                <w:sz w:val="11"/>
                <w:szCs w:val="11"/>
                <w:lang w:bidi="ar"/>
              </w:rPr>
              <w:t xml:space="preserve"> </w:t>
            </w:r>
            <w:bookmarkEnd w:id="66"/>
            <w:r>
              <w:rPr>
                <w:rFonts w:ascii="黑体" w:hAnsi="黑体" w:eastAsia="黑体" w:cs="方正小标宋简体"/>
                <w:kern w:val="0"/>
                <w:sz w:val="36"/>
                <w:szCs w:val="36"/>
                <w:lang w:bidi="ar"/>
              </w:rPr>
              <w:t>年</w:t>
            </w:r>
            <w:bookmarkStart w:id="67" w:name="PO_part2Table3Area2"/>
            <w:permStart w:id="107" w:edGrp="everyone"/>
            <w:r>
              <w:rPr>
                <w:rFonts w:hint="eastAsia" w:ascii="黑体" w:hAnsi="黑体" w:eastAsia="黑体" w:cs="方正小标宋简体"/>
                <w:kern w:val="0"/>
                <w:sz w:val="36"/>
                <w:szCs w:val="36"/>
                <w:lang w:eastAsia="zh-CN" w:bidi="ar"/>
              </w:rPr>
              <w:t>火炬开发区</w:t>
            </w:r>
            <w:permEnd w:id="107"/>
            <w:r>
              <w:rPr>
                <w:rFonts w:hint="eastAsia" w:ascii="黑体" w:hAnsi="黑体" w:eastAsia="黑体" w:cs="方正小标宋简体"/>
                <w:kern w:val="0"/>
                <w:sz w:val="11"/>
                <w:szCs w:val="11"/>
                <w:lang w:bidi="ar"/>
              </w:rPr>
              <w:t xml:space="preserve"> </w:t>
            </w:r>
            <w:bookmarkEnd w:id="67"/>
            <w:r>
              <w:rPr>
                <w:rFonts w:ascii="黑体" w:hAnsi="黑体" w:eastAsia="黑体" w:cs="方正小标宋简体"/>
                <w:kern w:val="0"/>
                <w:sz w:val="36"/>
                <w:szCs w:val="36"/>
                <w:lang w:bidi="ar"/>
              </w:rPr>
              <w:t>一般公共预算支出表</w:t>
            </w:r>
          </w:p>
          <w:p>
            <w:pPr>
              <w:widowControl/>
              <w:jc w:val="center"/>
              <w:textAlignment w:val="center"/>
              <w:rPr>
                <w:rFonts w:ascii="黑体" w:hAnsi="黑体" w:eastAsia="黑体" w:cs="方正小标宋简体"/>
                <w:sz w:val="36"/>
                <w:szCs w:val="36"/>
              </w:rPr>
            </w:pPr>
            <w:r>
              <w:rPr>
                <w:rFonts w:ascii="黑体" w:hAnsi="黑体" w:eastAsia="黑体" w:cs="方正小标宋简体"/>
                <w:kern w:val="0"/>
                <w:sz w:val="36"/>
                <w:szCs w:val="36"/>
                <w:lang w:bidi="ar"/>
              </w:rPr>
              <w:t>（按功能分类</w:t>
            </w:r>
            <w:r>
              <w:rPr>
                <w:rFonts w:hint="eastAsia" w:ascii="黑体" w:hAnsi="黑体" w:eastAsia="黑体" w:cs="方正小标宋简体"/>
                <w:kern w:val="0"/>
                <w:sz w:val="36"/>
                <w:szCs w:val="36"/>
                <w:lang w:bidi="ar"/>
              </w:rPr>
              <w:t>项级科目</w:t>
            </w:r>
            <w:r>
              <w:rPr>
                <w:rFonts w:ascii="黑体" w:hAnsi="黑体" w:eastAsia="黑体" w:cs="方正小标宋简体"/>
                <w:kern w:val="0"/>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rPr>
          <w:cantSplit/>
          <w:trHeight w:val="425" w:hRule="atLeast"/>
          <w:tblHeader/>
        </w:trPr>
        <w:tc>
          <w:tcPr>
            <w:tcW w:w="8505" w:type="dxa"/>
            <w:gridSpan w:val="3"/>
            <w:tcBorders>
              <w:top w:val="nil"/>
              <w:left w:val="nil"/>
              <w:bottom w:val="single" w:color="auto" w:sz="8" w:space="0"/>
              <w:right w:val="nil"/>
            </w:tcBorders>
            <w:shd w:val="clear" w:color="auto" w:fill="FFFFFF"/>
            <w:vAlign w:val="center"/>
          </w:tcPr>
          <w:p>
            <w:pPr>
              <w:widowControl/>
              <w:jc w:val="right"/>
              <w:textAlignment w:val="center"/>
              <w:rPr>
                <w:rFonts w:hint="eastAsia" w:ascii="黑体" w:hAnsi="黑体" w:eastAsia="黑体" w:cs="宋体"/>
                <w:sz w:val="24"/>
              </w:rPr>
            </w:pPr>
            <w:r>
              <w:rPr>
                <w:rFonts w:hint="eastAsia" w:ascii="黑体" w:hAnsi="黑体" w:eastAsia="黑体" w:cs="宋体"/>
                <w:kern w:val="0"/>
                <w:sz w:val="24"/>
                <w:lang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blHeader/>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功能编码</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lang w:bidi="ar"/>
              </w:rPr>
              <w:t>功能分类</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lang w:bidi="ar"/>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黑体" w:hAnsi="黑体" w:eastAsia="黑体"/>
                <w:sz w:val="24"/>
              </w:rPr>
            </w:pP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黑体" w:hAnsi="黑体" w:eastAsia="黑体"/>
                <w:b/>
                <w:bCs/>
                <w:sz w:val="24"/>
              </w:rPr>
            </w:pPr>
            <w:permStart w:id="108" w:edGrp="everyone"/>
            <w:r>
              <w:rPr>
                <w:rFonts w:hint="eastAsia" w:ascii="黑体" w:hAnsi="黑体" w:eastAsia="黑体" w:cs="宋体"/>
                <w:b/>
                <w:kern w:val="0"/>
                <w:sz w:val="24"/>
                <w:lang w:eastAsia="zh-CN" w:bidi="ar"/>
              </w:rPr>
              <w:t>火炬开发区</w:t>
            </w:r>
            <w:permEnd w:id="108"/>
            <w:r>
              <w:rPr>
                <w:rFonts w:hint="eastAsia" w:ascii="黑体" w:hAnsi="黑体" w:eastAsia="黑体" w:cs="宋体"/>
                <w:b/>
                <w:kern w:val="0"/>
                <w:sz w:val="24"/>
                <w:lang w:bidi="ar"/>
              </w:rPr>
              <w:t>本级一般公共预算支出</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宋体"/>
                <w:sz w:val="24"/>
              </w:rPr>
            </w:pPr>
            <w:permStart w:id="109" w:edGrp="everyone"/>
            <w:r>
              <w:rPr>
                <w:rFonts w:hint="eastAsia" w:ascii="黑体" w:hAnsi="黑体" w:eastAsia="黑体" w:cs="宋体"/>
                <w:sz w:val="24"/>
                <w:lang w:val="en-US" w:eastAsia="zh-CN"/>
              </w:rPr>
              <w:t>643,133</w:t>
            </w:r>
            <w:permEnd w:id="10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permStart w:id="110" w:edGrp="everyone"/>
            <w:r>
              <w:rPr>
                <w:rFonts w:hint="eastAsia" w:ascii="黑体" w:hAnsi="黑体" w:eastAsia="黑体" w:cs="黑体"/>
                <w:i w:val="0"/>
                <w:color w:val="000000"/>
                <w:kern w:val="0"/>
                <w:sz w:val="24"/>
                <w:szCs w:val="24"/>
                <w:u w:val="none"/>
                <w:lang w:val="en-US" w:eastAsia="zh-CN" w:bidi="ar"/>
              </w:rPr>
              <w:t>201</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bCs/>
                <w:sz w:val="24"/>
                <w:szCs w:val="24"/>
              </w:rPr>
            </w:pPr>
            <w:r>
              <w:rPr>
                <w:rFonts w:hint="eastAsia" w:ascii="黑体" w:hAnsi="黑体" w:eastAsia="黑体" w:cs="黑体"/>
                <w:i w:val="0"/>
                <w:color w:val="000000"/>
                <w:kern w:val="0"/>
                <w:sz w:val="24"/>
                <w:szCs w:val="24"/>
                <w:u w:val="none"/>
                <w:lang w:val="en-US" w:eastAsia="zh-CN" w:bidi="ar"/>
              </w:rPr>
              <w:t>一般公共服务支出</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22,205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bCs/>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人大事务</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2010101</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2010102</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2010103</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2010104</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人大会议</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2010105</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人大立法</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2010106</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人大监督</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2010107</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人大代表履职能力提升</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2010108</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代表工作</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2010109</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人大信访工作</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2010150</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2010199</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其他人大事务支出</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20102</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bCs/>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政协事务</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2010201</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b/>
                <w:bCs/>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2010202</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2010203</w:t>
            </w:r>
          </w:p>
        </w:tc>
        <w:tc>
          <w:tcPr>
            <w:tcW w:w="571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政协会议</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委员视察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参政议政</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2010250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其他政协事务支出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政府办公厅</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室</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及相关机构事务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5,347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4,291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专项业务及机关事务管理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政务公开审批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信访事务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参事事务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其他政府办公厅</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室</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及相关机构事务支出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发展与改革事务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战略规划与实施</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日常经济运行调节</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社会事业发展规划</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经济体制改革研究</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物价管理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其他发展与改革事务支出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统计信息事务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专项统计业务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统计管理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专项普查活动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统计抽样调查</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其他统计信息事务支出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3,741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预算改革业务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财政国库业务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财政监察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财政委托业务支出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其他财政事务支出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税收事务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453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2010703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2010708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协税护税</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2010709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2010710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税收业务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2010750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其他税收事务支出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审计事务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审计业务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2010805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审计管理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2010806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2010850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其他审计事务支出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海关事务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缉私办案</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口岸管理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海关关务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关税征管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海关监管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检验检疫</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2010999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其他海关事务支出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纪检监察事务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466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大案要案查处</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派驻派出机构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巡视工作</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2011150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其他纪检监察事务支出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商贸事务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对外贸易管理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国际经济合作</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外资管理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国内贸易管理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招商引资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其他商贸事务支出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知识产权事务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专利审批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知识产权战略和规划</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国际合作与交流</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知识产权宏观管理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商标管理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原产地地理标志管理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2011499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其他知识产权事务支出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民族事务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民族工作专项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2012350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其他民族事务支出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港澳台事务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港澳事务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台湾事务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2012550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其他港澳台事务支出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档案事务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2012604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档案馆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其他档案事务支出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民主党派及工商联事务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参政议政</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2012850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其他民主党派及工商联事务支出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群众团体事务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1,657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2012903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2012906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工会事务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709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2012950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2012999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其他群众团体事务支出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党委办公厅</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室</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及相关机构事务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专项业务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2013150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其他党委办公厅</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室</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及相关机构事务支出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组织事务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公务员事务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2013250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其他组织事务支出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宣传事务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1,750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1,750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宣传管理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2013350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其他宣传事务支出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统战事务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宗教事务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2013405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华侨事务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2013450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其他统战事务支出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对外联络事务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2013550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其他对外联络事务支出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其他共产党事务支出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2,421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2013650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其他共产党事务支出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1,819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网信事务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2013703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2013704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信息安全事务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2013750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其他网信事务支出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市场监督管理事务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3,357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1,988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市场主体管理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439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市场秩序执法</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质量基础</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药品事务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医疗器械事务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化妆品事务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2013815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质量安全监管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食品安全监管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2013899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其他市场监督管理事务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其他一般公共服务支出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2019901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国家赔偿费用支出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2019999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其他一般公共服务支出</w:t>
            </w:r>
            <w:r>
              <w:rPr>
                <w:rStyle w:val="11"/>
                <w:rFonts w:hint="eastAsia" w:ascii="黑体" w:hAnsi="黑体" w:eastAsia="黑体" w:cs="黑体"/>
                <w:sz w:val="24"/>
                <w:szCs w:val="24"/>
                <w:lang w:val="en-US" w:eastAsia="zh-CN" w:bidi="ar"/>
              </w:rPr>
              <w:t xml:space="preserve"> </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外交支出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外交管理事务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专项业务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2020150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其他外交管理事务支出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驻外机构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驻外使领馆</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团、处）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其他驻外机构支出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对外援助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援外优惠贷款贴息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2020306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对外援助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国际组织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国际组织会费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国际组织捐赠</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维和摊款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国际组织股金及基金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其他国际组织支出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对外合作与交流</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在华国际会议</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国际交流活动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对外合作活动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其他对外合作与交流支出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对外宣传</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对外宣传</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边界勘界联检</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边界勘界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边界联检</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2020703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边界界桩维护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国际发展合作</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2020850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其他国际发展合作支出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其他外交支出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2029999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其他外交支出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国防支出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现役部队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现役部队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国防科研事业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国防科研事业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专项工程</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专项工程</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国防动员</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兵役征集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经济动员</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人民防空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2030604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交通战备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2030605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国防教育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2030606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预备役部队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2030607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民兵</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2030608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边海防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其他国防动员支出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其他国防支出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2039999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其他国防支出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公共安全支出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42,816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武装警察部队</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武装警察部队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其他武装警察部队支出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公安</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39,783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36,099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2,581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2040219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2040220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执法办案</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2040221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特别业务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2040222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特勤业务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2040223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移民事务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其他公安支出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国家安全</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261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安全业务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2040350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其他国家安全支出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检察</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2040409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两房</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2040410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检察监督</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2040450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其他检察支出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法院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案件审判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案件执行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2040506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两庭</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2040550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其他法院支出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司法</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基层司法业务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普法宣传</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律师管理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公共法律服务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国家统一法律职业资格考试</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社区矫正</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法制建设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其他司法支出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监狱</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2040703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2040704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犯人生活</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2040705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犯人改造</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2040706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狱政设施建设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2040707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2040750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其他监狱支出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强制隔离戒毒</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强制隔离戒毒人员生活</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2040805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强制隔离戒毒人员教育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2040806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所政设施建设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2040807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2040850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其他强制隔离戒毒支出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国家保密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2040903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2040904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保密技术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2040905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保密管理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2040950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2040999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其他国家保密支出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缉私警察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2041001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2041002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2041006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2041007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缉私业务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2041099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其他缉私警察支出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其他公共安全支出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1,974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2049902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国家司法救助支出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2049999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其他公共安全支出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1,974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教育支出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131,705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教育管理事务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6,173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2,414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2,025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其他教育管理事务支出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1,734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普通教育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98,702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学前教育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4,857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小学教育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56,942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初中教育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33,318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高中教育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高等教育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2,067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其他普通教育支出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1,518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职业教育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26,274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初等职业教育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中等职业教育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技校教育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职业高中教育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高等职业教育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26,274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其他职业教育支出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成人教育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成人初等教育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成人中等教育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成人高等教育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成人广播电视教育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其他成人教育支出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广播电视教育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广播电视学校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教育电视台</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其他广播电视教育支出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留学教育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出国留学教育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来华留学教育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其他留学教育支出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特殊教育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特殊学校教育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工读学校教育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其他特殊教育支出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进修及培训</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教师进修</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干部教育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培训支出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退役士兵能力提升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其他进修及培训</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教育费附加安排的支出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农村中小学校舍建设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农村中小学教学设施</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2050903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城市中小学校舍建设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2050904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城市中小学教学设施</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2050905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中等职业学校教学设施</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2050999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其他教育费附加安排的支出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其他教育支出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2059999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其他教育支出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科学技术支出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61,079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科学技术管理事务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1,201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其他科学技术管理事务支出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基础研究</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机构运行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自然科学基金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实验室及相关设施</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重大科学工程</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专项基础科研</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2060207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专项技术基础</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2060208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科技人才队伍建设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其他基础研究支出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应用研究</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机构运行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社会公益研究</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高科术研究</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专项科研试制</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其他应用研究支出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技术研究与开发</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机构运行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科技成果转化与扩散</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2060405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共性技术研究与开发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其他技术研究与开发支出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科技条件与服务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11,658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机构运行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技术创新服务体系</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10,184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科技条件专项</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1,215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其他科技条件与服务支出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社会科学</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社会科学研究机构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社会科学研究</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社科基金支出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其他社会科学支出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科学技术普及</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机构运行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科普活动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2060703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青少年科技活动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2060704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学术交流活动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2060705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科技馆站</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其他科学技术普及支出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科技交流与合作</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国际交流与合作</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重大科技合作项目</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其他科技交流与合作支出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科技重大项目</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科技重大专项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重点研发计划</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2060999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其他科技重大项目</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其他科学技术支出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47,020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2069901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科技奖励</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2069902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核应急</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2069903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转制科研机构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2069999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其他科学技术支出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47,020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文化旅游体育与传媒支出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5,187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文化和旅游</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4,140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2,383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图书馆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187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文化展示及纪念机构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艺术表演场所</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艺术表演团体</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文化活动</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群众文化</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文化和旅游交流与合作</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文化创作与保护</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文化和旅游市场管理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旅游宣传</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文化和旅游管理事务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其他文化和旅游支出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文物</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文物保护</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博物馆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历史名城与古迹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其他文物支出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体育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运动项目管理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体育竞赛</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体育训练</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体育场馆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群众体育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体育交流与合作</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其他体育支出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新闻出版电影</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2070604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新闻通讯</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2070605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出版发行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2070606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版权管理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2070607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电影</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其他新闻出版电影支出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广播电视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2070806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监测监管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2070807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传输发射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2070808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广播电视事务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其他广播电视支出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其他文化旅游体育与传媒支出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2079902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宣传文化发展专项支出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2079903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文化产业发展专项支出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2079999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其他文化旅游体育与传媒支出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社会保障和就业支出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79,185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人力资源和社会保障管理事务</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22,108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15,995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357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综合业务管理</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劳动保障监察</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就业管理事务</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2,725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社会保险业务管理事务</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社会保险经办机构</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劳动关系和维权</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公共就业服务和职业技能鉴定机构</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劳动人事争议调解仲裁</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政府特殊津贴</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资助留学回国人员</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2080115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博士后日常经费</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引进人才费用</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其他人力资源和社会保障管理事务支出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199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民政管理事务</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社会组织管理</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2080207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行政区划和地名管理</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2080208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基层政权建设和社区治理</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其他民政管理事务支出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补充全国社会保障基金</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用一般公共预算补充基金</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行政事业单位养老支出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33,737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行政单位离退休</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2,734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事业单位离退休</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10,041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离退休人员管理机构</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机关事业单位基本养老保险缴费支出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17,503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2080506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机关事业单位职业年金缴费支出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3,459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2080507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对机关事业单位基本养老保险基金的补助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2080508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对机关事业单位职业年金的补助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其他行政事业单位养老支出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企业改革补助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企业关闭破产补助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厂办大集体改革补助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其他企业改革发展补助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就业补助</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就业创业服务补贴</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职业培训补贴</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2080704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社会保险补贴</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2080705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公益性岗位补贴</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2080709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职业技能鉴定补贴</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2080711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就业见习补贴</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2080712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高技能人才培养补助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2080713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促进创业补贴</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其他就业补助支出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抚恤</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死亡抚恤</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伤残抚恤</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在乡复员、退伍军人生活补助</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优抚事业单位支出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2080805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义务兵优待</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2080806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农村籍退役士兵老年生活补助</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131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其他优抚支出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退役安置</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退役士兵安置</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军队移交政府的离退休人员安置</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2080903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军队移交政府离退休干部管理机构</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2080904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退役士兵管理教育</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2080905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军队转业干部安置</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2080999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其他退役安置支出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社会福利</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3,007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2081001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儿童福利</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2081002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老年福利</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2081003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康复辅具</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2081004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殡葬</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2081005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社会福利事业单位</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2081006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养老服务</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2081099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其他社会福利支出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残疾人事业</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3,010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残疾人康复</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残疾人就业和扶贫</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残疾人体育</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残疾人生活和护理补贴</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1,852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其他残疾人事业支出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红十字事业</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其他红十字事业支出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最低生活保障</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城市最低生活保障金支出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2081902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农村最低生活保障金支出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临时救助</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2082001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临时救助支出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2082002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流浪乞讨人员救助支出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特困人员救助供养</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城市特困人员救助供养支出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农村特困人员救助供养支出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补充道路交通事故社会救助基金</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交强险增值税补助基金支出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交强险罚款收入补助基金支出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其他生活救助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其他城市生活救助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其他农村生活救助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财政对基本养老保险基金的补助</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13,212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财政对企业职工基本养老保险基金的补助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财政对城乡居民基本养老保险基金的补助</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13,212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财政对其他基本养老保险基金的补助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财政对其他社会保险基金的补助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财政对失业保险基金的补助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财政对工伤保险基金的补助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其他财政对社会保险基金的补助</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退役军人管理事务</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1,162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拥军优属</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2082805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部队供应</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2082850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2082899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其他退役军人事务管理支出</w:t>
            </w:r>
          </w:p>
        </w:tc>
        <w:tc>
          <w:tcPr>
            <w:tcW w:w="1394"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20830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财政代缴社会保险费支出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2083001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财政代缴城乡居民基本养老保险费支出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2083099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财政代缴其他社会保险费支出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其他社会保障和就业支出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2089999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其他社会保障和就业支出</w:t>
            </w:r>
          </w:p>
        </w:tc>
        <w:tc>
          <w:tcPr>
            <w:tcW w:w="1394" w:type="dxa"/>
            <w:shd w:val="clear" w:color="auto" w:fill="auto"/>
            <w:vAlign w:val="center"/>
          </w:tcPr>
          <w:p>
            <w:pPr>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卫生健康支出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33,798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卫生健康管理事务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8,611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8,292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其他卫生健康管理事务支出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公立医院</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4,054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综合医院</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4,054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中医（民族）医院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传染病医院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职业病防治医院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精神病医院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妇幼保健医院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儿童医院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其他专科医院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福利医院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行业医院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处理医疗欠费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康复医院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其他公立医院支出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基层医疗卫生机构</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3,675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城市社区卫生机构</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3,675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乡镇卫生院</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其他基层医疗卫生机构支出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公共卫生</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4,802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疾病预防控制机构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卫生监督机构</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妇幼保健机构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精神卫生机构</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应急救治机构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采供血机构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其他专业公共卫生机构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基本公共卫生服务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3,295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重大公共卫生服务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突发公共卫生事件应急处理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其他公共卫生支出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501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中医药</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中医（民族医）药专项</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其他中医药支出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计划生育事务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1,676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2100716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计划生育机构</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2100717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计划生育服务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704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其他计划生育事务支出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822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行政事业单位医疗</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3,393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行政单位医疗</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事业单位医疗</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公务员医疗补助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其他行政事业单位医疗支出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财政对基本医疗保险基金的补助</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7,344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财政对职工基本医疗保险基金的补助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财政对城乡居民基本医疗保险基金的补助</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财政对其他基本医疗保险基金的补助</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2,344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医疗救助</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城乡医疗救助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疾病应急救助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其他医疗救助支出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优抚对象医疗</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优抚对象医疗补助</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其他优抚对象医疗支出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医疗保障管理事务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医疗保障政策管理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2101506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医疗保障经办事务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2101550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其他医疗保障管理事务支出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老龄卫生健康事务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2101601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老龄卫生健康事务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其他卫生健康支出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2109999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其他卫生健康支出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节能环保支出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11,196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环境保护管理事务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8,616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生态环境保护宣传</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环境保护法规、规划及标准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生态环境国际合作及履约</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生态环境保护行政许可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2110108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应对气候变化管理事务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其他环境保护管理事务支出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8,518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环境监测与监察</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建设项目环评审查与监督</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核与辐射安全监督</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其他环境监测与监察支出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污染防治</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2,466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大气</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水体</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噪声</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固体废弃物与化学品</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放射源和放射性废物监管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2110306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辐射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2110307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土壤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其他污染防治支出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263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自然生态保护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生态保护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农村环境保护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生物及物种资源保护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其他自然生态保护支出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天然林保护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森林管护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社会保险补助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政策性社会性支出补助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2110506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天然林保护工程建设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2110507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停伐补助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其他天然林保护支出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退耕还林还草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退耕现金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退耕还林粮食折现补贴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2110604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退耕还林粮食费用补贴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2110605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退耕还林工程建设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其他退耕还林还草支出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风沙荒漠治理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2110704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京津风沙源治理工程建设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其他风沙荒漠治理支出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退牧还草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退牧还草工程建设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其他退牧还草支出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已垦草原退耕还草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2110901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已垦草原退耕还草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能源节约利用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2111001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能源节约利用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污染减排</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生态环境监测与信息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生态环境执法监察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减排专项支出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清洁生产专项支出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其他污染减排支出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可再生能源</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可再生能源</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循环经济</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循环经济</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能源管理事务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能源预测预警</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能源战略规划与实施</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能源科技装备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能源行业管理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能源管理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石油储备发展管理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能源调查</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农村电网建设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2111499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其他能源管理事务支出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其他节能环保支出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2119999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其他节能环保支出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城乡社区支出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184,368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城乡社区管理事务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15,511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9,042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4,086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城管执法</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工程建设标准规范编制与监管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工程建设管理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市政公用行业市场监管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住宅建设与房地产市场监管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执业资格注册、资质审查</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其他城乡社区管理事务支出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城乡社区规划与管理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122,693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城乡社区规划与管理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122,693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城乡社区公共设施</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21,397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小城镇基础设施建设</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15,200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其他城乡社区公共设施支出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6,197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城乡社区环境卫生</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24,550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城乡社区环境卫生</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24,550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建设市场管理与监督</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建设市场管理与监督</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其他城乡社区支出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2129999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其他城乡社区支出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农林水支出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32,597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农业农村</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13,944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2,167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184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农垦运行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科技转化与推广服务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病虫害控制</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农产品质量安全</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277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执法监管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统计监测与信息服务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行业业务管理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对外交流与合作</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2130119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防灾救灾</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2130120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稳定农民收入补贴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2130121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农业结构调整补贴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2130122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农业生产发展</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4,515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2130124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农村合作经济</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2130125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农产品加工与促销</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2130126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农村社会事业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2130135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农业资源保护修复与利用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2130142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农村道路建设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2130148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成品油价格改革对渔业的补贴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2130152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对高校毕业生到基层任职补助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2130153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农田建设</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其他农业农村支出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6,479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林业和草原</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森林资源培育</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技术推广与转化</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森林资源管理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森林生态效益补偿</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自然保护区等管理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动植物保护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湿地保护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执法与监督</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2130217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防沙治沙</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2130220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对外合作与交流</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2130221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产业化管理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2130223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信息管理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2130226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林区公共支出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2130227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贷款贴息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2130232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成品油价格改革对林业的补贴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2130234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林业草原防灾减灾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2130235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国家公园</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2130236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草原管理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2130237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行业业务管理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其他林业和草原支出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水利</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4,574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1,908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水利行业业务管理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水利工程建设</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水利工程运行与维护</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长江黄河等流域管理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水利前期工作</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水利执法监督</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80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水土保持</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水资源节约管理与保护</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水质监测</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水文测报</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防汛</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2130315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抗旱</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农村水利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2130317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水利技术推广</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2130318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国际河流治理与管理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2130319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江河湖库水系综合整治</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2130321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大中型水库移民后期扶持专项支出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2130322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水利安全监督</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2130333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2130334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水利建设征地及移民支出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2130335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农村人畜饮水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2130336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南水北调工程建设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2130337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南水北调工程管理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其他水利支出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扶贫</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5,874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农村基础设施建设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生产发展</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5,425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社会发展</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扶贫贷款奖补和贴息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三西</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农业建设专项补助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扶贫事业机构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其他扶贫支出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农村综合改革</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7,634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对村级公益事业建设的补助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2130704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国有农场办社会职能改革补助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2130705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对村民委员会和村党支部的补助</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7,634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2130706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对村集体经济组织的补助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2130707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农村综合改革示范试点补助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其他农村综合改革支出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普惠金融发展支出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支持农村金融机构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涉农贷款增量奖励</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农业保险保费补贴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创业担保贷款贴息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2130805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补充创业担保贷款基金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其他普惠金融发展支出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目标价格补贴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棉花目标价格补贴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2130999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其他目标价格补贴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其他农林水支出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2139901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化解其他公益性乡村债务支出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2139999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其他农林水支出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交通运输支出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2,483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公路水路运输</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公路建设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公路养护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交通运输信息化建设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公路和运输安全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公路还贷专项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公路运输管理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公路和运输技术标准化建设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2140122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港口设施</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2140123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航道维护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2140127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船舶检验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2140128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救助打捞</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2140129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内河运输</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2140130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远洋运输</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2140131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海事管理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2140133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航标事业发展支出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2140136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水路运输管理支出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2140138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口岸建设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2140139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取消政府还贷二级公路收费专项支出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其他公路水路运输支出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铁路运输</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铁路路网建设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铁路还贷专项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铁路安全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2140207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铁路专项运输</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2140208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行业监管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其他铁路运输支出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民用航空运输</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机场建设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空管系统建设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2140306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民航还贷专项支出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2140307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民用航空安全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2140308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民航专项运输</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其他民用航空运输支出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成品油价格改革对交通运输的补贴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对城市公交的补贴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对农村道路客运的补贴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对出租车的补贴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成品油价格改革补贴其他支出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邮政业支出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行业监管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邮政普遍服务与特殊服务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其他邮政业支出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车辆购置税支出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车辆购置税用于公路等基础设</w:t>
            </w:r>
            <w:bookmarkStart w:id="188" w:name="_GoBack"/>
            <w:bookmarkEnd w:id="188"/>
            <w:r>
              <w:rPr>
                <w:rStyle w:val="12"/>
                <w:rFonts w:hint="eastAsia" w:ascii="黑体" w:hAnsi="黑体" w:eastAsia="黑体" w:cs="黑体"/>
                <w:sz w:val="24"/>
                <w:szCs w:val="24"/>
                <w:lang w:val="en-US" w:eastAsia="zh-CN" w:bidi="ar"/>
              </w:rPr>
              <w:t>施建设支出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车辆购置税用于农村公路建设支出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车辆购置税用于老旧汽车报废更新补贴支出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车辆购置税其他支出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其他交通运输支出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2,483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2149901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公共交通运营补助</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2,250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2149999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其他交通运输支出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233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资源勘探工业信息等支出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资源勘探开发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煤炭勘探开采和洗选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石油和天然气勘探开采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黑色金属矿勘探和采选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有色金属矿勘探和采选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2150108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非金属矿勘探和采选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其他资源勘探业支出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制造业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纺织业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医药制造业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非金属矿物制品业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通信设备、计算机及其他电子设备制造业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交通运输设备制造业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电气机械及器材制造业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工艺品及其他制造业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石油加工、炼焦及核燃料加工业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化学原料及化学制品制造业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黑色金属冶炼及压延加工业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2150215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有色金属冶炼及压延加工业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其他制造业支出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建筑业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其他建筑业支出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工业和信息产业监管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战备应急</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专用通信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无线电及信息通信监管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工程建设及运行维护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2150517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产业发展</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其他工业和信息产业监管支出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国有资产监管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2150703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2150704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国有企业监事会专项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2150705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中央企业专项管理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其他国有资产监管支出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支持中小企业发展和管理支出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2150801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2150802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2150803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2150804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科技型中小企业技术创新基金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2150805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中小企业发展专项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2150806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减免房租补贴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2150899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其他支持中小企业发展和管理支出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其他资源勘探工业信息等支出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2159901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黄金事务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2159904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技术改造支出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2159905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中药材扶持资金支出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2159906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重点产业振兴和技术改造项目贷款贴息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2159999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其他资源勘探工业信息等支出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商业服务业等支出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商业流通事务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2160216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食品流通安全补贴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2160217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市场监测及信息管理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2160218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民贸企业补贴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2160219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民贸民品贷款贴息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2160250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其他商业流通事务支出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涉外发展服务支出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2160603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2160607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外商投资环境建设补助资金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其他涉外发展服务支出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其他商业服务业等支出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2169901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服务业基础设施建设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2169999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其他商业服务业等支出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金融支出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金融部门行政支出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安全防卫</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2170150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金融部门其他行政支出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金融部门监管支出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货币发行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反假币</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重点金融机构监管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金融稽查与案件处理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2170206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金融行业电子化建设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2170207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从业人员资格考试</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2170208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反洗钱</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金融部门其他监管支出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金融发展支出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政策性银行亏损补贴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利息费用补贴支出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补充资本金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风险基金补助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其他金融发展支出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金融调控支出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中央银行亏损补贴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其他金融调控支出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其他金融支出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2179902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重点企业贷款贴息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2179999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其他金融支出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援助其他地区支出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一般公共服务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21903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文化体育与传媒</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21904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医疗卫生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21905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节能环保</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21906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21907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交通运输</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21908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住房保障</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21999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自然资源海洋气象等支出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自然资源事务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798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自然资源规划及管理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自然资源利用与保护</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121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自然资源社会公益服务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自然资源行业业务管理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自然资源调查与确权登记</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国土整治</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土地资源储备支出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地质矿产资源与环境调查</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地质勘查与矿产资源管理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2200115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地质转产项目财政贴息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国外风险勘查</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2200119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地质勘查基金（周转金）支出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2200120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海域与海岛管理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2200121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自然资源国际合作与海洋权益维护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2200122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自然资源卫星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2200123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极地考察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2200124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深海调查与资源开发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2200125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海港航标维护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2200126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海水淡化</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2200127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无居民海岛使用金支出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2200128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海洋战略规划与预警监测</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2200129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基础测绘与地理信息监管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其他自然资源事务支出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气象事业机构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气象探测</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气象信息传输及管理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气象预报预测</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气象装备保障维护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气象基础设施建设与维修</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气象卫星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气象法规与标准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气象资金审计稽查</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其他气象事务支出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其他自然资源海洋气象等支出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2209999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其他自然资源海洋气象等支出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住房保障支出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11,613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保障性住房支出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廉租住房</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沉陷区治理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棚户区改造</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少数民族地区游牧民定居工程</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农村危房改造</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公共租赁住房</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保障性住房租金补贴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老旧小区改造</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住房租赁市场发展</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其他保障性安居工程支出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住房改革支出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11,603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住房公积金</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11,603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提租补贴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购房补贴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城乡社区住宅</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公有住房建设和维修改造支出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住房公积金管理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2210399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其他城乡社区住宅支出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粮油物资储备支出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粮油物资事务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财务和审计支出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信息统计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专项业务活动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国家粮油差价补贴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粮食财务挂帐利息补贴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粮食财务挂帐消化款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处理陈化粮补贴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2220115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粮食风险基金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2220118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粮油市场调控专项资金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2220119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设施建设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2220120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设施安全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2220121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物资保管保养</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其他粮油物资事务支出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能源储备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石油储备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天然铀能源储备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煤炭储备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成品油储备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其他能源储备支出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粮油储备</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储备粮油补贴支出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储备粮油差价补贴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储备粮</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油</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库建设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最低收购价政策支出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其他粮油储备支出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重要商品储备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棉花储备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食糖储备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肉类储备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化肥储备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农药储备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边销茶储备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羊毛储备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医药储备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食盐储备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战略物资储备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应急物资储备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2220599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其他重要商品储备支出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灾害防治及应急管理支出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3,158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应急管理事务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140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灾害风险防治</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国务院安委会专项</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安全监管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安全生产基础</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应急救援</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应急管理</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其他应急管理支出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消防事务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2,864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128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1,425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2240204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消防应急救援</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1,245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其他消防事务支出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森林消防事务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森林消防应急救援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其他森林消防事务支出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煤矿安全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2240401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2240402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2240403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2240404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煤矿安全监察事务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2240405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煤矿应急救援事务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2240450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事业运行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其他煤矿安全支出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地震事务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行政运行</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一般行政管理事务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机关服务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地震监测</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地震预测预报</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地震灾害预防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地震应急救援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地震环境探察</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防震减灾信息管理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防震减灾基础管理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地震事业机构</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2240599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其他地震事务支出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自然灾害防治</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地质灾害防治</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森林草原防灾减灾</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2240699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其他自然灾害防治支出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自然灾害救灾及恢复重建支出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2240703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自然灾害救灾补助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2240704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自然灾害灾后重建补助</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2240799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其他自然灾害救灾及恢复重建支出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其他灾害防治及应急管理支出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2249999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其他灾害防治及应急管理支出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预备费</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其他支出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22902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年初预留</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2290201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年初预留</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2299999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其他支出</w:t>
            </w:r>
          </w:p>
        </w:tc>
        <w:tc>
          <w:tcPr>
            <w:tcW w:w="1394"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转移性支出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返还性支出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所得税基数返还支出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成品油税费改革税收返还支出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增值税税收返还支出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2300105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消费税税收返还支出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2300106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增值税</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五五分享</w:t>
            </w:r>
            <w:r>
              <w:rPr>
                <w:rStyle w:val="11"/>
                <w:rFonts w:hint="eastAsia" w:ascii="黑体" w:hAnsi="黑体" w:eastAsia="黑体" w:cs="黑体"/>
                <w:sz w:val="24"/>
                <w:szCs w:val="24"/>
                <w:lang w:val="en-US" w:eastAsia="zh-CN" w:bidi="ar"/>
              </w:rPr>
              <w:t>”</w:t>
            </w:r>
            <w:r>
              <w:rPr>
                <w:rStyle w:val="12"/>
                <w:rFonts w:hint="eastAsia" w:ascii="黑体" w:hAnsi="黑体" w:eastAsia="黑体" w:cs="黑体"/>
                <w:sz w:val="24"/>
                <w:szCs w:val="24"/>
                <w:lang w:val="en-US" w:eastAsia="zh-CN" w:bidi="ar"/>
              </w:rPr>
              <w:t>税收返还支出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2300199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其他返还性支出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一般性转移支付</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体制补助支出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均衡性转移支付支出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县级基本财力保障机制奖补资金支出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结算补助支出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资源枯竭型城市转移支付补助支出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企业事业单位划转补助支出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2300225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产粮（油）大县奖励资金支出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2300226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重点生态功能区转移支付支出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2300227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固定数额补助支出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2300228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革命老区转移支付支出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2300229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民族地区转移支付支出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2300230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边境地区转移支付支出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2300231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贫困地区转移支付支出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2300241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一般公共服务共同财政事权转移支付支出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2300242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外交共同财政事权转移支付支出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2300243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国防共同财政事权转移支付支出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2300244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公共安全共同财政事权转移支付支出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2300245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教育共同财政事权转移支付支出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2300246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科学技术共同财政事权转移支付支出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2300247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文化旅游体育与传媒共同财政事权转移支付支出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2300248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社会保障和就业共同财政事权转移支付支出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2300249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医疗卫生共同财政事权转移支付支出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2300250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节能环保共同财政事权转移支付支出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2300251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城乡社区共同财政事权转移支付支出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2300252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农林水共同财政事权转移支付支出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2300253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交通运输共同财政事权转移支付支出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2300254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资源勘探工业信息等共同财政事权转移支付支出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2300255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商业服务业等共同财政事权转移支付支出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2300256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2300257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自然资源海洋气象等共同财政事权转移支付支出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2300258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住房保障共同财政事权转移支付支出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2300259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粮油物资储备共同财政事权转移支付支出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2300260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灾害防治及应急管理共同财政事权转移支付支出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2300269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其他共同财政事权转移支付支出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2300299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其他一般性转移支付支出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专项转移支付</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一般公共服务</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外交</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国防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公共安全</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2300305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教育</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科学技术</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2300307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文化旅游体育与传媒</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社会保障和就业</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2300310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卫生健康</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节能环保</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2300312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城乡社区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农林水</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2300314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交通运输</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2300315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资源勘探工业信息等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商业服务业等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2300317</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金融</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2300320</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自然资源海洋气象等</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2300321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住房保障</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2300322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粮油物资储备</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2300324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灾害防治及应急管理</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其他支出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上解支出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2300601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体制上解支出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2300602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专项上解支出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23008</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调出资金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年终结余</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2300901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一般公共预算年终结余</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23011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债务转贷支出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2301101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地方政府一般债券转贷支出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2301102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地方政府向外国政府借款转贷支出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2301103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地方政府向国际组织借款转贷支出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2301104</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地方政府其他一般债务转贷支出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23013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援助其他地区支出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23015</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安排预算稳定调节基金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23016</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补充预算周转金</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债务还本支出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23101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中央政府国内债务还本支出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23102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中央政府国外债务还本支出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23103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地方政府一般债务还本支出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2310301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地方政府一般债券还本支出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2310302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地方政府向外国政府借款还本支出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2310303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地方政府向国际组织借款还本支出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2310399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地方政府其他一般债务还本支出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债务付息支出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23201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中央政府国内债务付息支出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23202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中央政府国外债务付息支出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23203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地方政府一般债务付息支出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2320301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地方政府一般债券付息支出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2320302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地方政府向外国政府借款付息支出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2320303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1"/>
                <w:rFonts w:hint="eastAsia" w:ascii="黑体" w:hAnsi="黑体" w:eastAsia="黑体" w:cs="黑体"/>
                <w:sz w:val="24"/>
                <w:szCs w:val="24"/>
                <w:lang w:val="en-US" w:eastAsia="zh-CN" w:bidi="ar"/>
              </w:rPr>
              <w:t xml:space="preserve">        </w:t>
            </w:r>
            <w:r>
              <w:rPr>
                <w:rStyle w:val="12"/>
                <w:rFonts w:hint="eastAsia" w:ascii="黑体" w:hAnsi="黑体" w:eastAsia="黑体" w:cs="黑体"/>
                <w:sz w:val="24"/>
                <w:szCs w:val="24"/>
                <w:lang w:val="en-US" w:eastAsia="zh-CN" w:bidi="ar"/>
              </w:rPr>
              <w:t>地方政府向国际组织借款付息支出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2320399</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        地方政府其他一般债务付息支出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债务发行费用支出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23301</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    中央政府国内债务发行费用支出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23302</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    中央政府国外债务发行费用支出</w:t>
            </w:r>
          </w:p>
        </w:tc>
        <w:tc>
          <w:tcPr>
            <w:tcW w:w="1394"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395"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23303</w:t>
            </w:r>
          </w:p>
        </w:tc>
        <w:tc>
          <w:tcPr>
            <w:tcW w:w="5716"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    地方政府一般债务发行费用支出</w:t>
            </w:r>
          </w:p>
        </w:tc>
        <w:tc>
          <w:tcPr>
            <w:tcW w:w="1394" w:type="dxa"/>
            <w:shd w:val="clear" w:color="auto" w:fill="auto"/>
            <w:vAlign w:val="center"/>
          </w:tcPr>
          <w:p>
            <w:pPr>
              <w:jc w:val="right"/>
              <w:rPr>
                <w:rFonts w:hint="eastAsia" w:ascii="黑体" w:hAnsi="黑体" w:eastAsia="黑体" w:cs="黑体"/>
                <w:sz w:val="24"/>
                <w:szCs w:val="24"/>
              </w:rPr>
            </w:pPr>
          </w:p>
        </w:tc>
      </w:tr>
      <w:permEnd w:id="110"/>
    </w:tbl>
    <w:p>
      <w:pPr>
        <w:widowControl/>
        <w:jc w:val="left"/>
        <w:textAlignment w:val="center"/>
        <w:rPr>
          <w:rFonts w:ascii="黑体" w:hAnsi="黑体" w:eastAsia="黑体" w:cs="宋体"/>
          <w:b/>
          <w:bCs/>
          <w:sz w:val="36"/>
          <w:szCs w:val="36"/>
        </w:rPr>
      </w:pPr>
      <w:r>
        <w:rPr>
          <w:rFonts w:hint="eastAsia" w:ascii="黑体" w:hAnsi="黑体" w:eastAsia="黑体" w:cs="宋体"/>
          <w:kern w:val="0"/>
          <w:sz w:val="20"/>
          <w:szCs w:val="20"/>
          <w:lang w:bidi="ar"/>
        </w:rPr>
        <w:t xml:space="preserve"> </w:t>
      </w:r>
      <w:bookmarkEnd w:id="65"/>
    </w:p>
    <w:p>
      <w:pPr>
        <w:jc w:val="left"/>
        <w:rPr>
          <w:rFonts w:hint="eastAsia" w:ascii="黑体" w:hAnsi="黑体" w:eastAsia="黑体" w:cs="宋体"/>
          <w:b/>
          <w:bCs/>
          <w:sz w:val="36"/>
          <w:szCs w:val="36"/>
        </w:rPr>
        <w:sectPr>
          <w:pgSz w:w="11906" w:h="16838"/>
          <w:pgMar w:top="1440" w:right="1800" w:bottom="1440" w:left="1800" w:header="851" w:footer="992" w:gutter="0"/>
          <w:cols w:space="720" w:num="1"/>
          <w:docGrid w:type="lines" w:linePitch="312" w:charSpace="0"/>
        </w:sectPr>
      </w:pPr>
    </w:p>
    <w:p>
      <w:pPr>
        <w:jc w:val="center"/>
        <w:rPr>
          <w:rFonts w:ascii="黑体" w:hAnsi="黑体" w:eastAsia="黑体" w:cs="等线 Light"/>
          <w:b/>
          <w:bCs/>
          <w:sz w:val="36"/>
          <w:szCs w:val="36"/>
        </w:rPr>
      </w:pPr>
      <w:r>
        <w:rPr>
          <w:rFonts w:hint="eastAsia" w:ascii="黑体" w:hAnsi="黑体" w:eastAsia="黑体" w:cs="等线 Light"/>
          <w:b/>
          <w:bCs/>
          <w:sz w:val="36"/>
          <w:szCs w:val="36"/>
        </w:rPr>
        <w:t>关于</w:t>
      </w:r>
      <w:permStart w:id="111" w:edGrp="everyone"/>
      <w:bookmarkStart w:id="68" w:name="PO_part2Table3_1Area1"/>
      <w:r>
        <w:rPr>
          <w:rFonts w:hint="eastAsia" w:ascii="黑体" w:hAnsi="黑体" w:eastAsia="黑体" w:cs="方正小标宋简体"/>
          <w:b/>
          <w:kern w:val="0"/>
          <w:sz w:val="36"/>
          <w:szCs w:val="36"/>
          <w:lang w:bidi="ar"/>
        </w:rPr>
        <w:t>202</w:t>
      </w:r>
      <w:r>
        <w:rPr>
          <w:rFonts w:hint="eastAsia" w:ascii="黑体" w:hAnsi="黑体" w:eastAsia="黑体" w:cs="方正小标宋简体"/>
          <w:b/>
          <w:kern w:val="0"/>
          <w:sz w:val="36"/>
          <w:szCs w:val="36"/>
          <w:lang w:val="en-US" w:eastAsia="zh-CN" w:bidi="ar"/>
        </w:rPr>
        <w:t>2</w:t>
      </w:r>
      <w:permEnd w:id="111"/>
      <w:r>
        <w:rPr>
          <w:rFonts w:hint="eastAsia" w:ascii="黑体" w:hAnsi="黑体" w:eastAsia="黑体" w:cs="等线 Light"/>
          <w:b/>
          <w:bCs/>
          <w:sz w:val="11"/>
          <w:szCs w:val="11"/>
        </w:rPr>
        <w:t xml:space="preserve"> </w:t>
      </w:r>
      <w:bookmarkEnd w:id="68"/>
      <w:r>
        <w:rPr>
          <w:rFonts w:hint="eastAsia" w:ascii="黑体" w:hAnsi="黑体" w:eastAsia="黑体" w:cs="等线 Light"/>
          <w:b/>
          <w:bCs/>
          <w:sz w:val="36"/>
          <w:szCs w:val="36"/>
        </w:rPr>
        <w:t>年</w:t>
      </w:r>
      <w:bookmarkStart w:id="69" w:name="PO_part2Table3_1Area2"/>
      <w:permStart w:id="112" w:edGrp="everyone"/>
      <w:r>
        <w:rPr>
          <w:rFonts w:hint="eastAsia" w:ascii="黑体" w:hAnsi="黑体" w:eastAsia="黑体" w:cs="方正小标宋简体"/>
          <w:b/>
          <w:bCs/>
          <w:kern w:val="0"/>
          <w:sz w:val="36"/>
          <w:szCs w:val="36"/>
          <w:lang w:eastAsia="zh-CN"/>
        </w:rPr>
        <w:t>火炬开发区</w:t>
      </w:r>
      <w:permEnd w:id="112"/>
      <w:r>
        <w:rPr>
          <w:rFonts w:hint="eastAsia" w:ascii="黑体" w:hAnsi="黑体" w:eastAsia="黑体" w:cs="等线 Light"/>
          <w:b/>
          <w:bCs/>
          <w:sz w:val="11"/>
          <w:szCs w:val="11"/>
        </w:rPr>
        <w:t xml:space="preserve"> </w:t>
      </w:r>
      <w:bookmarkEnd w:id="69"/>
      <w:r>
        <w:rPr>
          <w:rFonts w:hint="eastAsia" w:ascii="黑体" w:hAnsi="黑体" w:eastAsia="黑体" w:cs="等线 Light"/>
          <w:b/>
          <w:bCs/>
          <w:sz w:val="36"/>
          <w:szCs w:val="36"/>
        </w:rPr>
        <w:t>一般公共预算支出的说明</w:t>
      </w:r>
    </w:p>
    <w:p>
      <w:pPr>
        <w:pStyle w:val="10"/>
        <w:adjustRightInd w:val="0"/>
        <w:spacing w:line="480" w:lineRule="auto"/>
        <w:ind w:firstLine="640"/>
        <w:jc w:val="left"/>
        <w:rPr>
          <w:rFonts w:ascii="黑体" w:hAnsi="黑体" w:eastAsia="黑体" w:cs="等线"/>
          <w:sz w:val="32"/>
          <w:szCs w:val="32"/>
        </w:rPr>
      </w:pPr>
      <w:r>
        <w:rPr>
          <w:rFonts w:hint="eastAsia" w:ascii="黑体" w:hAnsi="黑体" w:eastAsia="黑体" w:cs="等线"/>
          <w:sz w:val="32"/>
          <w:szCs w:val="32"/>
        </w:rPr>
        <w:t>1</w:t>
      </w:r>
      <w:r>
        <w:rPr>
          <w:rFonts w:ascii="黑体" w:hAnsi="黑体" w:eastAsia="黑体" w:cs="等线"/>
          <w:b/>
          <w:sz w:val="32"/>
          <w:szCs w:val="32"/>
        </w:rPr>
        <w:t>.</w:t>
      </w:r>
      <w:bookmarkStart w:id="70" w:name="PO_part3Year1"/>
      <w:permStart w:id="113"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113"/>
      <w:r>
        <w:rPr>
          <w:rFonts w:hint="eastAsia" w:ascii="黑体" w:hAnsi="黑体" w:eastAsia="黑体" w:cs="等线"/>
          <w:sz w:val="11"/>
          <w:szCs w:val="11"/>
        </w:rPr>
        <w:t xml:space="preserve"> </w:t>
      </w:r>
      <w:bookmarkEnd w:id="70"/>
      <w:r>
        <w:rPr>
          <w:rFonts w:hint="eastAsia" w:ascii="黑体" w:hAnsi="黑体" w:eastAsia="黑体" w:cs="等线"/>
          <w:sz w:val="32"/>
          <w:szCs w:val="32"/>
        </w:rPr>
        <w:t>年</w:t>
      </w:r>
      <w:bookmarkStart w:id="71" w:name="PO_part2General"/>
      <w:permStart w:id="114" w:edGrp="everyone"/>
      <w:r>
        <w:rPr>
          <w:rFonts w:hint="eastAsia" w:ascii="黑体" w:hAnsi="黑体" w:eastAsia="黑体" w:cs="等线"/>
          <w:sz w:val="32"/>
          <w:szCs w:val="32"/>
        </w:rPr>
        <w:t>一般公共服务</w:t>
      </w:r>
      <w:permEnd w:id="114"/>
      <w:r>
        <w:rPr>
          <w:rFonts w:hint="eastAsia" w:ascii="黑体" w:hAnsi="黑体" w:eastAsia="黑体" w:cs="等线"/>
          <w:sz w:val="11"/>
          <w:szCs w:val="11"/>
        </w:rPr>
        <w:t xml:space="preserve"> </w:t>
      </w:r>
      <w:bookmarkEnd w:id="71"/>
      <w:r>
        <w:rPr>
          <w:rFonts w:hint="eastAsia" w:ascii="黑体" w:hAnsi="黑体" w:eastAsia="黑体" w:cs="等线"/>
          <w:sz w:val="32"/>
          <w:szCs w:val="32"/>
        </w:rPr>
        <w:t>支出预算</w:t>
      </w:r>
      <w:bookmarkStart w:id="72" w:name="PO_part2money"/>
      <w:permStart w:id="115" w:edGrp="everyone"/>
      <w:r>
        <w:rPr>
          <w:rFonts w:hint="eastAsia" w:ascii="黑体" w:hAnsi="黑体" w:eastAsia="黑体" w:cs="等线"/>
          <w:sz w:val="32"/>
          <w:szCs w:val="32"/>
          <w:lang w:val="en-US" w:eastAsia="zh-CN"/>
        </w:rPr>
        <w:t>2.22</w:t>
      </w:r>
      <w:permEnd w:id="115"/>
      <w:r>
        <w:rPr>
          <w:rFonts w:hint="eastAsia" w:ascii="黑体" w:hAnsi="黑体" w:eastAsia="黑体" w:cs="等线"/>
          <w:sz w:val="11"/>
          <w:szCs w:val="11"/>
        </w:rPr>
        <w:t xml:space="preserve"> </w:t>
      </w:r>
      <w:bookmarkEnd w:id="72"/>
      <w:r>
        <w:rPr>
          <w:rFonts w:hint="eastAsia" w:ascii="黑体" w:hAnsi="黑体" w:eastAsia="黑体" w:cs="等线"/>
          <w:sz w:val="32"/>
          <w:szCs w:val="32"/>
        </w:rPr>
        <w:t>亿元，比上年</w:t>
      </w:r>
      <w:permStart w:id="116" w:edGrp="everyone"/>
      <w:bookmarkStart w:id="73" w:name="PO_part2moneyjs"/>
      <w:r>
        <w:rPr>
          <w:rFonts w:hint="eastAsia" w:ascii="黑体" w:hAnsi="黑体" w:eastAsia="黑体" w:cs="等线"/>
          <w:sz w:val="32"/>
          <w:szCs w:val="32"/>
        </w:rPr>
        <w:t>减少</w:t>
      </w:r>
      <w:r>
        <w:rPr>
          <w:rFonts w:hint="eastAsia" w:ascii="黑体" w:hAnsi="黑体" w:eastAsia="黑体" w:cs="等线"/>
          <w:sz w:val="32"/>
          <w:szCs w:val="32"/>
          <w:lang w:val="en-US" w:eastAsia="zh-CN"/>
        </w:rPr>
        <w:t>1.17</w:t>
      </w:r>
      <w:permEnd w:id="116"/>
      <w:r>
        <w:rPr>
          <w:rFonts w:hint="eastAsia" w:ascii="黑体" w:hAnsi="黑体" w:eastAsia="黑体" w:cs="等线"/>
          <w:sz w:val="11"/>
          <w:szCs w:val="11"/>
        </w:rPr>
        <w:t xml:space="preserve"> </w:t>
      </w:r>
      <w:bookmarkEnd w:id="73"/>
      <w:r>
        <w:rPr>
          <w:rFonts w:hint="eastAsia" w:ascii="黑体" w:hAnsi="黑体" w:eastAsia="黑体" w:cs="等线"/>
          <w:sz w:val="32"/>
          <w:szCs w:val="32"/>
        </w:rPr>
        <w:t>亿元，</w:t>
      </w:r>
      <w:bookmarkStart w:id="74" w:name="PO_part2moneyzz"/>
      <w:permStart w:id="117" w:edGrp="everyone"/>
      <w:r>
        <w:rPr>
          <w:rFonts w:hint="eastAsia" w:ascii="黑体" w:hAnsi="黑体" w:eastAsia="黑体" w:cs="等线"/>
          <w:sz w:val="32"/>
          <w:szCs w:val="32"/>
        </w:rPr>
        <w:t>降低</w:t>
      </w:r>
      <w:r>
        <w:rPr>
          <w:rFonts w:hint="eastAsia" w:ascii="黑体" w:hAnsi="黑体" w:eastAsia="黑体" w:cs="等线"/>
          <w:sz w:val="32"/>
          <w:szCs w:val="32"/>
          <w:lang w:val="en-US" w:eastAsia="zh-CN"/>
        </w:rPr>
        <w:t>34.40</w:t>
      </w:r>
      <w:permEnd w:id="117"/>
      <w:r>
        <w:rPr>
          <w:rFonts w:hint="eastAsia" w:ascii="黑体" w:hAnsi="黑体" w:eastAsia="黑体" w:cs="等线"/>
          <w:sz w:val="11"/>
          <w:szCs w:val="11"/>
        </w:rPr>
        <w:t xml:space="preserve"> </w:t>
      </w:r>
      <w:bookmarkEnd w:id="74"/>
      <w:r>
        <w:rPr>
          <w:rFonts w:hint="eastAsia" w:ascii="黑体" w:hAnsi="黑体" w:eastAsia="黑体" w:cs="等线"/>
          <w:sz w:val="32"/>
          <w:szCs w:val="32"/>
        </w:rPr>
        <w:t>%。主要原因：</w:t>
      </w:r>
      <w:bookmarkStart w:id="75" w:name="PO_part2illustrate"/>
      <w:permStart w:id="118" w:edGrp="everyone"/>
      <w:r>
        <w:rPr>
          <w:rFonts w:hint="eastAsia" w:ascii="黑体" w:hAnsi="黑体" w:eastAsia="黑体" w:cs="等线"/>
          <w:sz w:val="32"/>
          <w:szCs w:val="32"/>
          <w:highlight w:val="none"/>
        </w:rPr>
        <w:t xml:space="preserve"> 减少行政运行经费</w:t>
      </w:r>
      <w:r>
        <w:rPr>
          <w:rFonts w:hint="eastAsia" w:ascii="黑体" w:hAnsi="黑体" w:eastAsia="黑体" w:cs="等线"/>
          <w:sz w:val="32"/>
          <w:szCs w:val="32"/>
          <w:highlight w:val="none"/>
          <w:lang w:eastAsia="zh-CN"/>
        </w:rPr>
        <w:t>投入</w:t>
      </w:r>
      <w:r>
        <w:rPr>
          <w:rFonts w:hint="eastAsia" w:ascii="黑体" w:hAnsi="黑体" w:eastAsia="黑体" w:cs="等线"/>
          <w:sz w:val="32"/>
          <w:szCs w:val="32"/>
          <w:highlight w:val="none"/>
        </w:rPr>
        <w:t>。</w:t>
      </w:r>
    </w:p>
    <w:permEnd w:id="118"/>
    <w:p>
      <w:pPr>
        <w:pStyle w:val="10"/>
        <w:adjustRightInd w:val="0"/>
        <w:spacing w:line="480" w:lineRule="auto"/>
        <w:ind w:firstLine="640"/>
        <w:jc w:val="left"/>
        <w:rPr>
          <w:rFonts w:hint="eastAsia" w:ascii="黑体" w:hAnsi="黑体" w:eastAsia="黑体" w:cs="等线"/>
          <w:sz w:val="32"/>
          <w:szCs w:val="32"/>
        </w:rPr>
      </w:pPr>
      <w:r>
        <w:rPr>
          <w:rFonts w:hint="eastAsia" w:ascii="黑体" w:hAnsi="黑体" w:eastAsia="黑体" w:cs="等线"/>
          <w:sz w:val="32"/>
          <w:szCs w:val="32"/>
        </w:rPr>
        <w:t xml:space="preserve"> </w:t>
      </w:r>
      <w:bookmarkEnd w:id="75"/>
    </w:p>
    <w:p>
      <w:pPr>
        <w:pStyle w:val="10"/>
        <w:adjustRightInd w:val="0"/>
        <w:spacing w:line="480" w:lineRule="auto"/>
        <w:ind w:firstLine="640"/>
        <w:jc w:val="left"/>
        <w:rPr>
          <w:rFonts w:hint="eastAsia" w:ascii="黑体" w:hAnsi="黑体" w:eastAsia="黑体" w:cs="等线"/>
          <w:sz w:val="32"/>
          <w:szCs w:val="32"/>
        </w:rPr>
      </w:pPr>
      <w:r>
        <w:rPr>
          <w:rFonts w:ascii="黑体" w:hAnsi="黑体" w:eastAsia="黑体" w:cs="等线"/>
          <w:sz w:val="32"/>
          <w:szCs w:val="32"/>
        </w:rPr>
        <w:t>2.</w:t>
      </w:r>
      <w:bookmarkStart w:id="76" w:name="PO_part2Yearsm"/>
      <w:permStart w:id="119"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119"/>
      <w:r>
        <w:rPr>
          <w:rFonts w:hint="eastAsia" w:ascii="黑体" w:hAnsi="黑体" w:eastAsia="黑体" w:cs="等线"/>
          <w:sz w:val="11"/>
          <w:szCs w:val="11"/>
        </w:rPr>
        <w:t xml:space="preserve"> </w:t>
      </w:r>
      <w:bookmarkEnd w:id="76"/>
      <w:r>
        <w:rPr>
          <w:rFonts w:hint="eastAsia" w:ascii="黑体" w:hAnsi="黑体" w:eastAsia="黑体" w:cs="等线"/>
          <w:sz w:val="32"/>
          <w:szCs w:val="32"/>
        </w:rPr>
        <w:t>年</w:t>
      </w:r>
      <w:permStart w:id="120" w:edGrp="everyone"/>
      <w:bookmarkStart w:id="77" w:name="PO_part2publicsefety"/>
      <w:r>
        <w:rPr>
          <w:rFonts w:hint="eastAsia" w:ascii="黑体" w:hAnsi="黑体" w:eastAsia="黑体" w:cs="等线"/>
          <w:sz w:val="32"/>
          <w:szCs w:val="32"/>
        </w:rPr>
        <w:t>公共安全</w:t>
      </w:r>
      <w:permEnd w:id="120"/>
      <w:r>
        <w:rPr>
          <w:rFonts w:hint="eastAsia" w:ascii="黑体" w:hAnsi="黑体" w:eastAsia="黑体" w:cs="等线"/>
          <w:sz w:val="11"/>
          <w:szCs w:val="11"/>
        </w:rPr>
        <w:t xml:space="preserve"> </w:t>
      </w:r>
      <w:bookmarkEnd w:id="77"/>
      <w:r>
        <w:rPr>
          <w:rFonts w:hint="eastAsia" w:ascii="黑体" w:hAnsi="黑体" w:eastAsia="黑体" w:cs="等线"/>
          <w:sz w:val="32"/>
          <w:szCs w:val="32"/>
        </w:rPr>
        <w:t>支出预算</w:t>
      </w:r>
      <w:permStart w:id="121" w:edGrp="everyone"/>
      <w:bookmarkStart w:id="78" w:name="PO_part2money2"/>
      <w:r>
        <w:rPr>
          <w:rFonts w:hint="eastAsia" w:ascii="黑体" w:hAnsi="黑体" w:eastAsia="黑体" w:cs="等线"/>
          <w:sz w:val="32"/>
          <w:szCs w:val="32"/>
          <w:lang w:val="en-US" w:eastAsia="zh-CN"/>
        </w:rPr>
        <w:t>4.28</w:t>
      </w:r>
      <w:permEnd w:id="121"/>
      <w:r>
        <w:rPr>
          <w:rFonts w:hint="eastAsia" w:ascii="黑体" w:hAnsi="黑体" w:eastAsia="黑体" w:cs="等线"/>
          <w:sz w:val="11"/>
          <w:szCs w:val="11"/>
        </w:rPr>
        <w:t xml:space="preserve"> </w:t>
      </w:r>
      <w:bookmarkEnd w:id="78"/>
      <w:r>
        <w:rPr>
          <w:rFonts w:hint="eastAsia" w:ascii="黑体" w:hAnsi="黑体" w:eastAsia="黑体" w:cs="等线"/>
          <w:sz w:val="32"/>
          <w:szCs w:val="32"/>
        </w:rPr>
        <w:t>亿元，比上年</w:t>
      </w:r>
      <w:permStart w:id="122" w:edGrp="everyone"/>
      <w:bookmarkStart w:id="79" w:name="PO_part2money2zj"/>
      <w:r>
        <w:rPr>
          <w:rFonts w:hint="eastAsia" w:ascii="黑体" w:hAnsi="黑体" w:eastAsia="黑体" w:cs="等线"/>
          <w:sz w:val="32"/>
          <w:szCs w:val="32"/>
        </w:rPr>
        <w:t>增加</w:t>
      </w:r>
      <w:r>
        <w:rPr>
          <w:rFonts w:hint="eastAsia" w:ascii="黑体" w:hAnsi="黑体" w:eastAsia="黑体" w:cs="等线"/>
          <w:sz w:val="32"/>
          <w:szCs w:val="32"/>
          <w:lang w:val="en-US" w:eastAsia="zh-CN"/>
        </w:rPr>
        <w:t>0.4</w:t>
      </w:r>
      <w:permEnd w:id="122"/>
      <w:r>
        <w:rPr>
          <w:rFonts w:hint="eastAsia" w:ascii="黑体" w:hAnsi="黑体" w:eastAsia="黑体" w:cs="等线"/>
          <w:sz w:val="11"/>
          <w:szCs w:val="11"/>
        </w:rPr>
        <w:t xml:space="preserve"> </w:t>
      </w:r>
      <w:bookmarkEnd w:id="79"/>
      <w:r>
        <w:rPr>
          <w:rFonts w:hint="eastAsia" w:ascii="黑体" w:hAnsi="黑体" w:eastAsia="黑体" w:cs="等线"/>
          <w:sz w:val="32"/>
          <w:szCs w:val="32"/>
        </w:rPr>
        <w:t>亿元，</w:t>
      </w:r>
      <w:permStart w:id="123" w:edGrp="everyone"/>
      <w:bookmarkStart w:id="80" w:name="PO_part2money2js"/>
      <w:r>
        <w:rPr>
          <w:rFonts w:hint="eastAsia" w:ascii="黑体" w:hAnsi="黑体" w:eastAsia="黑体" w:cs="等线"/>
          <w:sz w:val="32"/>
          <w:szCs w:val="32"/>
        </w:rPr>
        <w:t>增长</w:t>
      </w:r>
      <w:r>
        <w:rPr>
          <w:rFonts w:hint="eastAsia" w:ascii="黑体" w:hAnsi="黑体" w:eastAsia="黑体" w:cs="等线"/>
          <w:sz w:val="32"/>
          <w:szCs w:val="32"/>
          <w:lang w:val="en-US" w:eastAsia="zh-CN"/>
        </w:rPr>
        <w:t>10.4</w:t>
      </w:r>
      <w:permEnd w:id="123"/>
      <w:r>
        <w:rPr>
          <w:rFonts w:hint="eastAsia" w:ascii="黑体" w:hAnsi="黑体" w:eastAsia="黑体" w:cs="等线"/>
          <w:sz w:val="11"/>
          <w:szCs w:val="11"/>
        </w:rPr>
        <w:t xml:space="preserve"> </w:t>
      </w:r>
      <w:bookmarkEnd w:id="80"/>
      <w:r>
        <w:rPr>
          <w:rFonts w:hint="eastAsia" w:ascii="黑体" w:hAnsi="黑体" w:eastAsia="黑体" w:cs="等线"/>
          <w:sz w:val="32"/>
          <w:szCs w:val="32"/>
        </w:rPr>
        <w:t>%。主要原因：</w:t>
      </w:r>
      <w:bookmarkStart w:id="81" w:name="PO_part2reason"/>
      <w:permStart w:id="124" w:edGrp="everyone"/>
      <w:r>
        <w:rPr>
          <w:rFonts w:hint="eastAsia" w:ascii="黑体" w:hAnsi="黑体" w:eastAsia="黑体" w:cs="等线"/>
          <w:sz w:val="32"/>
          <w:szCs w:val="32"/>
          <w:lang w:eastAsia="zh-CN"/>
        </w:rPr>
        <w:t>加大城市智能管理系统建设等投入力度。</w:t>
      </w:r>
      <w:permEnd w:id="124"/>
      <w:r>
        <w:rPr>
          <w:rFonts w:hint="eastAsia" w:ascii="黑体" w:hAnsi="黑体" w:eastAsia="黑体" w:cs="等线"/>
          <w:sz w:val="32"/>
          <w:szCs w:val="32"/>
        </w:rPr>
        <w:t xml:space="preserve"> </w:t>
      </w:r>
      <w:bookmarkEnd w:id="81"/>
    </w:p>
    <w:p>
      <w:pPr>
        <w:pStyle w:val="10"/>
        <w:keepNext w:val="0"/>
        <w:keepLines w:val="0"/>
        <w:pageBreakBefore w:val="0"/>
        <w:widowControl w:val="0"/>
        <w:kinsoku/>
        <w:wordWrap/>
        <w:overflowPunct/>
        <w:topLinePunct w:val="0"/>
        <w:autoSpaceDE/>
        <w:autoSpaceDN/>
        <w:bidi w:val="0"/>
        <w:adjustRightInd w:val="0"/>
        <w:snapToGrid/>
        <w:spacing w:line="480" w:lineRule="auto"/>
        <w:ind w:left="0" w:leftChars="0" w:firstLine="0" w:firstLineChars="0"/>
        <w:jc w:val="left"/>
        <w:textAlignment w:val="auto"/>
        <w:rPr>
          <w:rFonts w:hint="eastAsia" w:ascii="黑体" w:hAnsi="黑体" w:eastAsia="黑体" w:cs="等线"/>
          <w:sz w:val="32"/>
          <w:szCs w:val="32"/>
        </w:rPr>
      </w:pPr>
      <w:r>
        <w:rPr>
          <w:rFonts w:hint="eastAsia" w:ascii="黑体" w:hAnsi="黑体" w:eastAsia="黑体" w:cs="宋体"/>
          <w:kern w:val="0"/>
          <w:sz w:val="28"/>
          <w:szCs w:val="28"/>
        </w:rPr>
        <w:t xml:space="preserve">   </w:t>
      </w:r>
      <w:bookmarkStart w:id="82" w:name="PO_part2reason3yy"/>
      <w:r>
        <w:rPr>
          <w:rFonts w:hint="eastAsia" w:ascii="黑体" w:hAnsi="黑体" w:eastAsia="黑体" w:cs="等线"/>
          <w:sz w:val="32"/>
          <w:szCs w:val="32"/>
        </w:rPr>
        <w:t xml:space="preserve"> </w:t>
      </w:r>
      <w:permStart w:id="125" w:edGrp="everyone"/>
    </w:p>
    <w:p>
      <w:pPr>
        <w:pStyle w:val="10"/>
        <w:keepNext w:val="0"/>
        <w:keepLines w:val="0"/>
        <w:pageBreakBefore w:val="0"/>
        <w:widowControl w:val="0"/>
        <w:kinsoku/>
        <w:wordWrap/>
        <w:overflowPunct/>
        <w:topLinePunct w:val="0"/>
        <w:autoSpaceDE/>
        <w:autoSpaceDN/>
        <w:bidi w:val="0"/>
        <w:adjustRightInd w:val="0"/>
        <w:snapToGrid/>
        <w:spacing w:line="480" w:lineRule="auto"/>
        <w:ind w:left="0" w:leftChars="0" w:firstLine="0" w:firstLineChars="0"/>
        <w:jc w:val="left"/>
        <w:textAlignment w:val="auto"/>
        <w:rPr>
          <w:rFonts w:hint="eastAsia" w:ascii="黑体" w:hAnsi="黑体" w:eastAsia="黑体" w:cs="等线"/>
          <w:sz w:val="32"/>
          <w:szCs w:val="32"/>
          <w:highlight w:val="none"/>
          <w:lang w:eastAsia="zh-CN"/>
        </w:rPr>
      </w:pPr>
      <w:r>
        <w:rPr>
          <w:rFonts w:hint="eastAsia" w:ascii="黑体" w:hAnsi="黑体" w:eastAsia="黑体" w:cs="等线"/>
          <w:sz w:val="32"/>
          <w:szCs w:val="32"/>
          <w:lang w:val="en-US" w:eastAsia="zh-CN"/>
        </w:rPr>
        <w:t xml:space="preserve">    </w:t>
      </w:r>
      <w:r>
        <w:rPr>
          <w:rFonts w:hint="eastAsia" w:ascii="黑体" w:hAnsi="黑体" w:eastAsia="黑体" w:cs="等线"/>
          <w:sz w:val="32"/>
          <w:szCs w:val="32"/>
          <w:highlight w:val="none"/>
        </w:rPr>
        <w:t>3.</w:t>
      </w:r>
      <w:r>
        <w:rPr>
          <w:rFonts w:hint="eastAsia" w:ascii="黑体" w:hAnsi="黑体" w:eastAsia="黑体" w:cs="等线"/>
          <w:sz w:val="32"/>
          <w:szCs w:val="32"/>
          <w:highlight w:val="none"/>
          <w:lang w:eastAsia="zh-CN"/>
        </w:rPr>
        <w:t>202</w:t>
      </w:r>
      <w:r>
        <w:rPr>
          <w:rFonts w:hint="eastAsia" w:ascii="黑体" w:hAnsi="黑体" w:eastAsia="黑体" w:cs="等线"/>
          <w:sz w:val="32"/>
          <w:szCs w:val="32"/>
          <w:highlight w:val="none"/>
          <w:lang w:val="en-US" w:eastAsia="zh-CN"/>
        </w:rPr>
        <w:t>2</w:t>
      </w:r>
      <w:r>
        <w:rPr>
          <w:rFonts w:hint="eastAsia" w:ascii="黑体" w:hAnsi="黑体" w:eastAsia="黑体" w:cs="等线"/>
          <w:sz w:val="32"/>
          <w:szCs w:val="32"/>
          <w:highlight w:val="none"/>
        </w:rPr>
        <w:t>年教育支出预算</w:t>
      </w:r>
      <w:r>
        <w:rPr>
          <w:rFonts w:hint="eastAsia" w:ascii="黑体" w:hAnsi="黑体" w:eastAsia="黑体" w:cs="等线"/>
          <w:sz w:val="32"/>
          <w:szCs w:val="32"/>
          <w:highlight w:val="none"/>
          <w:lang w:val="en-US" w:eastAsia="zh-CN"/>
        </w:rPr>
        <w:t>13.17</w:t>
      </w:r>
      <w:r>
        <w:rPr>
          <w:rFonts w:hint="eastAsia" w:ascii="黑体" w:hAnsi="黑体" w:eastAsia="黑体" w:cs="等线"/>
          <w:sz w:val="32"/>
          <w:szCs w:val="32"/>
          <w:highlight w:val="none"/>
        </w:rPr>
        <w:t>亿元，比上年增加</w:t>
      </w:r>
      <w:r>
        <w:rPr>
          <w:rFonts w:hint="eastAsia" w:ascii="黑体" w:hAnsi="黑体" w:eastAsia="黑体" w:cs="等线"/>
          <w:sz w:val="32"/>
          <w:szCs w:val="32"/>
          <w:highlight w:val="none"/>
          <w:lang w:val="en-US" w:eastAsia="zh-CN"/>
        </w:rPr>
        <w:t>1.59</w:t>
      </w:r>
      <w:r>
        <w:rPr>
          <w:rFonts w:hint="eastAsia" w:ascii="黑体" w:hAnsi="黑体" w:eastAsia="黑体" w:cs="等线"/>
          <w:sz w:val="32"/>
          <w:szCs w:val="32"/>
          <w:highlight w:val="none"/>
        </w:rPr>
        <w:t>亿元，增长</w:t>
      </w:r>
      <w:r>
        <w:rPr>
          <w:rFonts w:hint="eastAsia" w:ascii="黑体" w:hAnsi="黑体" w:eastAsia="黑体" w:cs="等线"/>
          <w:sz w:val="32"/>
          <w:szCs w:val="32"/>
          <w:highlight w:val="none"/>
          <w:lang w:val="en-US" w:eastAsia="zh-CN"/>
        </w:rPr>
        <w:t>13.8</w:t>
      </w:r>
      <w:r>
        <w:rPr>
          <w:rFonts w:hint="eastAsia" w:ascii="黑体" w:hAnsi="黑体" w:eastAsia="黑体" w:cs="等线"/>
          <w:sz w:val="32"/>
          <w:szCs w:val="32"/>
          <w:highlight w:val="none"/>
        </w:rPr>
        <w:t>%。主要是：</w:t>
      </w:r>
      <w:r>
        <w:rPr>
          <w:rFonts w:hint="eastAsia" w:ascii="黑体" w:hAnsi="黑体" w:eastAsia="黑体" w:cs="等线"/>
          <w:sz w:val="32"/>
          <w:szCs w:val="32"/>
          <w:highlight w:val="none"/>
          <w:lang w:eastAsia="zh-CN"/>
        </w:rPr>
        <w:t>新增项目支出，加大教育现代化建设投入力度。</w:t>
      </w:r>
    </w:p>
    <w:p>
      <w:pPr>
        <w:pStyle w:val="10"/>
        <w:keepNext w:val="0"/>
        <w:keepLines w:val="0"/>
        <w:pageBreakBefore w:val="0"/>
        <w:widowControl w:val="0"/>
        <w:kinsoku/>
        <w:wordWrap/>
        <w:overflowPunct/>
        <w:topLinePunct w:val="0"/>
        <w:autoSpaceDE/>
        <w:autoSpaceDN/>
        <w:bidi w:val="0"/>
        <w:adjustRightInd w:val="0"/>
        <w:snapToGrid/>
        <w:spacing w:line="480" w:lineRule="auto"/>
        <w:ind w:firstLine="640" w:firstLineChars="200"/>
        <w:jc w:val="left"/>
        <w:textAlignment w:val="auto"/>
        <w:rPr>
          <w:rFonts w:hint="eastAsia" w:ascii="黑体" w:hAnsi="黑体" w:eastAsia="黑体" w:cs="等线"/>
          <w:sz w:val="32"/>
          <w:szCs w:val="32"/>
          <w:highlight w:val="none"/>
        </w:rPr>
      </w:pPr>
    </w:p>
    <w:p>
      <w:pPr>
        <w:pStyle w:val="10"/>
        <w:keepNext w:val="0"/>
        <w:keepLines w:val="0"/>
        <w:pageBreakBefore w:val="0"/>
        <w:widowControl w:val="0"/>
        <w:kinsoku/>
        <w:wordWrap/>
        <w:overflowPunct/>
        <w:topLinePunct w:val="0"/>
        <w:autoSpaceDE/>
        <w:autoSpaceDN/>
        <w:bidi w:val="0"/>
        <w:adjustRightInd w:val="0"/>
        <w:snapToGrid/>
        <w:spacing w:line="480" w:lineRule="auto"/>
        <w:ind w:firstLine="640" w:firstLineChars="200"/>
        <w:jc w:val="left"/>
        <w:textAlignment w:val="auto"/>
        <w:rPr>
          <w:rFonts w:hint="default" w:ascii="黑体" w:hAnsi="黑体" w:eastAsia="黑体" w:cs="等线"/>
          <w:color w:val="0000FF"/>
          <w:sz w:val="32"/>
          <w:szCs w:val="32"/>
          <w:highlight w:val="none"/>
          <w:lang w:val="en-US" w:eastAsia="zh-CN"/>
        </w:rPr>
      </w:pPr>
      <w:r>
        <w:rPr>
          <w:rFonts w:hint="eastAsia" w:ascii="黑体" w:hAnsi="黑体" w:eastAsia="黑体" w:cs="等线"/>
          <w:sz w:val="32"/>
          <w:szCs w:val="32"/>
          <w:highlight w:val="none"/>
        </w:rPr>
        <w:t>4.</w:t>
      </w:r>
      <w:r>
        <w:rPr>
          <w:rFonts w:hint="eastAsia" w:ascii="黑体" w:hAnsi="黑体" w:eastAsia="黑体" w:cs="等线"/>
          <w:sz w:val="32"/>
          <w:szCs w:val="32"/>
          <w:highlight w:val="none"/>
          <w:lang w:eastAsia="zh-CN"/>
        </w:rPr>
        <w:t>202</w:t>
      </w:r>
      <w:r>
        <w:rPr>
          <w:rFonts w:hint="eastAsia" w:ascii="黑体" w:hAnsi="黑体" w:eastAsia="黑体" w:cs="等线"/>
          <w:sz w:val="32"/>
          <w:szCs w:val="32"/>
          <w:highlight w:val="none"/>
          <w:lang w:val="en-US" w:eastAsia="zh-CN"/>
        </w:rPr>
        <w:t>2</w:t>
      </w:r>
      <w:r>
        <w:rPr>
          <w:rFonts w:hint="eastAsia" w:ascii="黑体" w:hAnsi="黑体" w:eastAsia="黑体" w:cs="等线"/>
          <w:sz w:val="32"/>
          <w:szCs w:val="32"/>
          <w:highlight w:val="none"/>
        </w:rPr>
        <w:t>年科学技术支出预算</w:t>
      </w:r>
      <w:r>
        <w:rPr>
          <w:rFonts w:hint="eastAsia" w:ascii="黑体" w:hAnsi="黑体" w:eastAsia="黑体" w:cs="等线"/>
          <w:sz w:val="32"/>
          <w:szCs w:val="32"/>
          <w:highlight w:val="none"/>
          <w:lang w:val="en-US" w:eastAsia="zh-CN"/>
        </w:rPr>
        <w:t>6.11</w:t>
      </w:r>
      <w:r>
        <w:rPr>
          <w:rFonts w:hint="eastAsia" w:ascii="黑体" w:hAnsi="黑体" w:eastAsia="黑体" w:cs="等线"/>
          <w:sz w:val="32"/>
          <w:szCs w:val="32"/>
          <w:highlight w:val="none"/>
        </w:rPr>
        <w:t>亿元，比上年</w:t>
      </w:r>
      <w:r>
        <w:rPr>
          <w:rFonts w:hint="eastAsia" w:ascii="黑体" w:hAnsi="黑体" w:eastAsia="黑体" w:cs="等线"/>
          <w:sz w:val="32"/>
          <w:szCs w:val="32"/>
          <w:highlight w:val="none"/>
          <w:lang w:val="en-US" w:eastAsia="zh-CN"/>
        </w:rPr>
        <w:t>增加2.54</w:t>
      </w:r>
      <w:r>
        <w:rPr>
          <w:rFonts w:hint="eastAsia" w:ascii="黑体" w:hAnsi="黑体" w:eastAsia="黑体" w:cs="等线"/>
          <w:sz w:val="32"/>
          <w:szCs w:val="32"/>
          <w:highlight w:val="none"/>
        </w:rPr>
        <w:t>亿元，</w:t>
      </w:r>
      <w:r>
        <w:rPr>
          <w:rFonts w:hint="eastAsia" w:ascii="黑体" w:hAnsi="黑体" w:eastAsia="黑体" w:cs="等线"/>
          <w:sz w:val="32"/>
          <w:szCs w:val="32"/>
          <w:highlight w:val="none"/>
          <w:lang w:val="en-US" w:eastAsia="zh-CN"/>
        </w:rPr>
        <w:t>增长71.1</w:t>
      </w:r>
      <w:r>
        <w:rPr>
          <w:rFonts w:hint="eastAsia" w:ascii="黑体" w:hAnsi="黑体" w:eastAsia="黑体" w:cs="等线"/>
          <w:sz w:val="32"/>
          <w:szCs w:val="32"/>
          <w:highlight w:val="none"/>
        </w:rPr>
        <w:t>%。</w:t>
      </w:r>
      <w:r>
        <w:rPr>
          <w:rFonts w:hint="eastAsia" w:ascii="黑体" w:hAnsi="黑体" w:eastAsia="黑体" w:cs="等线"/>
          <w:color w:val="auto"/>
          <w:sz w:val="32"/>
          <w:szCs w:val="32"/>
          <w:highlight w:val="none"/>
          <w:lang w:val="en-US" w:eastAsia="zh-CN"/>
        </w:rPr>
        <w:t>主要是：加大研发和科技创新投入力度。</w:t>
      </w:r>
    </w:p>
    <w:p>
      <w:pPr>
        <w:pStyle w:val="10"/>
        <w:adjustRightInd w:val="0"/>
        <w:spacing w:line="480" w:lineRule="auto"/>
        <w:ind w:firstLine="419" w:firstLineChars="131"/>
        <w:jc w:val="left"/>
        <w:rPr>
          <w:rFonts w:hint="eastAsia" w:ascii="黑体" w:hAnsi="黑体" w:eastAsia="黑体" w:cs="等线"/>
          <w:sz w:val="32"/>
          <w:szCs w:val="32"/>
          <w:highlight w:val="none"/>
          <w:lang w:val="en-US" w:eastAsia="zh-CN"/>
        </w:rPr>
      </w:pPr>
    </w:p>
    <w:p>
      <w:pPr>
        <w:pStyle w:val="10"/>
        <w:adjustRightInd w:val="0"/>
        <w:spacing w:line="480" w:lineRule="auto"/>
        <w:ind w:firstLine="419" w:firstLineChars="131"/>
        <w:jc w:val="left"/>
        <w:rPr>
          <w:rFonts w:hint="eastAsia" w:ascii="黑体" w:hAnsi="黑体" w:eastAsia="黑体" w:cs="等线"/>
          <w:sz w:val="32"/>
          <w:szCs w:val="32"/>
          <w:highlight w:val="none"/>
          <w:lang w:eastAsia="zh-CN"/>
        </w:rPr>
      </w:pPr>
      <w:r>
        <w:rPr>
          <w:rFonts w:hint="eastAsia" w:ascii="黑体" w:hAnsi="黑体" w:eastAsia="黑体" w:cs="等线"/>
          <w:sz w:val="32"/>
          <w:szCs w:val="32"/>
          <w:highlight w:val="none"/>
          <w:lang w:val="en-US" w:eastAsia="zh-CN"/>
        </w:rPr>
        <w:t>5.</w:t>
      </w:r>
      <w:r>
        <w:rPr>
          <w:rFonts w:hint="eastAsia" w:ascii="黑体" w:hAnsi="黑体" w:eastAsia="黑体" w:cs="等线"/>
          <w:sz w:val="32"/>
          <w:szCs w:val="32"/>
          <w:highlight w:val="none"/>
          <w:lang w:eastAsia="zh-CN"/>
        </w:rPr>
        <w:t>202</w:t>
      </w:r>
      <w:r>
        <w:rPr>
          <w:rFonts w:hint="eastAsia" w:ascii="黑体" w:hAnsi="黑体" w:eastAsia="黑体" w:cs="等线"/>
          <w:sz w:val="32"/>
          <w:szCs w:val="32"/>
          <w:highlight w:val="none"/>
          <w:lang w:val="en-US" w:eastAsia="zh-CN"/>
        </w:rPr>
        <w:t>2</w:t>
      </w:r>
      <w:r>
        <w:rPr>
          <w:rFonts w:hint="eastAsia" w:ascii="黑体" w:hAnsi="黑体" w:eastAsia="黑体" w:cs="等线"/>
          <w:sz w:val="32"/>
          <w:szCs w:val="32"/>
          <w:highlight w:val="none"/>
        </w:rPr>
        <w:t>年文化旅游体育与传媒支出预算</w:t>
      </w:r>
      <w:r>
        <w:rPr>
          <w:rFonts w:hint="eastAsia" w:ascii="黑体" w:hAnsi="黑体" w:eastAsia="黑体" w:cs="等线"/>
          <w:sz w:val="32"/>
          <w:szCs w:val="32"/>
          <w:highlight w:val="none"/>
          <w:lang w:val="en-US" w:eastAsia="zh-CN"/>
        </w:rPr>
        <w:t>0.52</w:t>
      </w:r>
      <w:r>
        <w:rPr>
          <w:rFonts w:hint="eastAsia" w:ascii="黑体" w:hAnsi="黑体" w:eastAsia="黑体" w:cs="等线"/>
          <w:sz w:val="32"/>
          <w:szCs w:val="32"/>
          <w:highlight w:val="none"/>
        </w:rPr>
        <w:t>亿元，比上年</w:t>
      </w:r>
      <w:r>
        <w:rPr>
          <w:rFonts w:hint="eastAsia" w:ascii="黑体" w:hAnsi="黑体" w:eastAsia="黑体" w:cs="等线"/>
          <w:sz w:val="32"/>
          <w:szCs w:val="32"/>
          <w:highlight w:val="none"/>
          <w:lang w:eastAsia="zh-CN"/>
        </w:rPr>
        <w:t>减少</w:t>
      </w:r>
      <w:r>
        <w:rPr>
          <w:rFonts w:hint="eastAsia" w:ascii="黑体" w:hAnsi="黑体" w:eastAsia="黑体" w:cs="等线"/>
          <w:sz w:val="32"/>
          <w:szCs w:val="32"/>
          <w:highlight w:val="none"/>
          <w:lang w:val="en-US" w:eastAsia="zh-CN"/>
        </w:rPr>
        <w:t>0.2</w:t>
      </w:r>
      <w:r>
        <w:rPr>
          <w:rFonts w:hint="eastAsia" w:ascii="黑体" w:hAnsi="黑体" w:eastAsia="黑体" w:cs="等线"/>
          <w:sz w:val="32"/>
          <w:szCs w:val="32"/>
          <w:highlight w:val="none"/>
        </w:rPr>
        <w:t>亿元，</w:t>
      </w:r>
      <w:r>
        <w:rPr>
          <w:rFonts w:hint="eastAsia" w:ascii="黑体" w:hAnsi="黑体" w:eastAsia="黑体" w:cs="等线"/>
          <w:sz w:val="32"/>
          <w:szCs w:val="32"/>
          <w:highlight w:val="none"/>
          <w:lang w:eastAsia="zh-CN"/>
        </w:rPr>
        <w:t>降低</w:t>
      </w:r>
      <w:r>
        <w:rPr>
          <w:rFonts w:hint="eastAsia" w:ascii="黑体" w:hAnsi="黑体" w:eastAsia="黑体" w:cs="等线"/>
          <w:sz w:val="32"/>
          <w:szCs w:val="32"/>
          <w:highlight w:val="none"/>
          <w:lang w:val="en-US" w:eastAsia="zh-CN"/>
        </w:rPr>
        <w:t>27.1</w:t>
      </w:r>
      <w:r>
        <w:rPr>
          <w:rFonts w:hint="eastAsia" w:ascii="黑体" w:hAnsi="黑体" w:eastAsia="黑体" w:cs="等线"/>
          <w:sz w:val="32"/>
          <w:szCs w:val="32"/>
          <w:highlight w:val="none"/>
        </w:rPr>
        <w:t>%。主要是</w:t>
      </w:r>
      <w:r>
        <w:rPr>
          <w:rFonts w:hint="eastAsia" w:ascii="黑体" w:hAnsi="黑体" w:eastAsia="黑体" w:cs="等线"/>
          <w:sz w:val="32"/>
          <w:szCs w:val="32"/>
          <w:highlight w:val="none"/>
          <w:lang w:eastAsia="zh-CN"/>
        </w:rPr>
        <w:t>：调整相关项目功能类科目。</w:t>
      </w:r>
    </w:p>
    <w:p>
      <w:pPr>
        <w:pStyle w:val="10"/>
        <w:adjustRightInd w:val="0"/>
        <w:spacing w:line="480" w:lineRule="auto"/>
        <w:ind w:firstLine="419" w:firstLineChars="131"/>
        <w:jc w:val="left"/>
        <w:rPr>
          <w:rFonts w:hint="eastAsia" w:ascii="黑体" w:hAnsi="黑体" w:eastAsia="黑体" w:cs="等线"/>
          <w:sz w:val="32"/>
          <w:szCs w:val="32"/>
          <w:highlight w:val="none"/>
          <w:lang w:val="en-US" w:eastAsia="zh-CN"/>
        </w:rPr>
      </w:pPr>
    </w:p>
    <w:p>
      <w:pPr>
        <w:pStyle w:val="10"/>
        <w:adjustRightInd w:val="0"/>
        <w:spacing w:line="480" w:lineRule="auto"/>
        <w:ind w:firstLine="419" w:firstLineChars="131"/>
        <w:jc w:val="left"/>
        <w:rPr>
          <w:rFonts w:hint="eastAsia" w:ascii="黑体" w:hAnsi="黑体" w:eastAsia="黑体" w:cs="等线"/>
          <w:sz w:val="32"/>
          <w:szCs w:val="32"/>
          <w:highlight w:val="none"/>
          <w:lang w:eastAsia="zh-CN"/>
        </w:rPr>
      </w:pPr>
      <w:r>
        <w:rPr>
          <w:rFonts w:hint="eastAsia" w:ascii="黑体" w:hAnsi="黑体" w:eastAsia="黑体" w:cs="等线"/>
          <w:sz w:val="32"/>
          <w:szCs w:val="32"/>
          <w:highlight w:val="none"/>
          <w:lang w:val="en-US" w:eastAsia="zh-CN"/>
        </w:rPr>
        <w:t>6</w:t>
      </w:r>
      <w:r>
        <w:rPr>
          <w:rFonts w:hint="eastAsia" w:ascii="黑体" w:hAnsi="黑体" w:eastAsia="黑体" w:cs="等线"/>
          <w:sz w:val="32"/>
          <w:szCs w:val="32"/>
          <w:highlight w:val="none"/>
        </w:rPr>
        <w:t>.</w:t>
      </w:r>
      <w:r>
        <w:rPr>
          <w:rFonts w:hint="eastAsia" w:ascii="黑体" w:hAnsi="黑体" w:eastAsia="黑体" w:cs="等线"/>
          <w:sz w:val="32"/>
          <w:szCs w:val="32"/>
          <w:highlight w:val="none"/>
          <w:lang w:eastAsia="zh-CN"/>
        </w:rPr>
        <w:t>202</w:t>
      </w:r>
      <w:r>
        <w:rPr>
          <w:rFonts w:hint="eastAsia" w:ascii="黑体" w:hAnsi="黑体" w:eastAsia="黑体" w:cs="等线"/>
          <w:sz w:val="32"/>
          <w:szCs w:val="32"/>
          <w:highlight w:val="none"/>
          <w:lang w:val="en-US" w:eastAsia="zh-CN"/>
        </w:rPr>
        <w:t>2</w:t>
      </w:r>
      <w:r>
        <w:rPr>
          <w:rFonts w:hint="eastAsia" w:ascii="黑体" w:hAnsi="黑体" w:eastAsia="黑体" w:cs="等线"/>
          <w:sz w:val="32"/>
          <w:szCs w:val="32"/>
          <w:highlight w:val="none"/>
        </w:rPr>
        <w:t>年社会保障和就业支出预算</w:t>
      </w:r>
      <w:r>
        <w:rPr>
          <w:rFonts w:hint="eastAsia" w:ascii="黑体" w:hAnsi="黑体" w:eastAsia="黑体" w:cs="等线"/>
          <w:sz w:val="32"/>
          <w:szCs w:val="32"/>
          <w:highlight w:val="none"/>
          <w:lang w:val="en-US" w:eastAsia="zh-CN"/>
        </w:rPr>
        <w:t>7.92</w:t>
      </w:r>
      <w:r>
        <w:rPr>
          <w:rFonts w:hint="eastAsia" w:ascii="黑体" w:hAnsi="黑体" w:eastAsia="黑体" w:cs="等线"/>
          <w:sz w:val="32"/>
          <w:szCs w:val="32"/>
          <w:highlight w:val="none"/>
        </w:rPr>
        <w:t>亿元，比上年</w:t>
      </w:r>
      <w:r>
        <w:rPr>
          <w:rFonts w:hint="eastAsia" w:ascii="黑体" w:hAnsi="黑体" w:eastAsia="黑体" w:cs="等线"/>
          <w:sz w:val="32"/>
          <w:szCs w:val="32"/>
          <w:highlight w:val="none"/>
          <w:lang w:val="en-US" w:eastAsia="zh-CN"/>
        </w:rPr>
        <w:t>增加1.56</w:t>
      </w:r>
      <w:r>
        <w:rPr>
          <w:rFonts w:hint="eastAsia" w:ascii="黑体" w:hAnsi="黑体" w:eastAsia="黑体" w:cs="等线"/>
          <w:sz w:val="32"/>
          <w:szCs w:val="32"/>
          <w:highlight w:val="none"/>
        </w:rPr>
        <w:t>亿元，</w:t>
      </w:r>
      <w:r>
        <w:rPr>
          <w:rFonts w:hint="eastAsia" w:ascii="黑体" w:hAnsi="黑体" w:eastAsia="黑体" w:cs="等线"/>
          <w:sz w:val="32"/>
          <w:szCs w:val="32"/>
          <w:highlight w:val="none"/>
          <w:lang w:val="en-US" w:eastAsia="zh-CN"/>
        </w:rPr>
        <w:t>增长24.6</w:t>
      </w:r>
      <w:r>
        <w:rPr>
          <w:rFonts w:hint="eastAsia" w:ascii="黑体" w:hAnsi="黑体" w:eastAsia="黑体" w:cs="等线"/>
          <w:sz w:val="32"/>
          <w:szCs w:val="32"/>
          <w:highlight w:val="none"/>
        </w:rPr>
        <w:t>%。主要是：</w:t>
      </w:r>
      <w:r>
        <w:rPr>
          <w:rFonts w:hint="eastAsia" w:ascii="黑体" w:hAnsi="黑体" w:eastAsia="黑体" w:cs="等线"/>
          <w:sz w:val="32"/>
          <w:szCs w:val="32"/>
          <w:highlight w:val="none"/>
          <w:lang w:eastAsia="zh-CN"/>
        </w:rPr>
        <w:t>加大社会保障就业和养老服务投入力度。</w:t>
      </w:r>
    </w:p>
    <w:p>
      <w:pPr>
        <w:pStyle w:val="10"/>
        <w:adjustRightInd w:val="0"/>
        <w:spacing w:line="480" w:lineRule="auto"/>
        <w:ind w:firstLine="419" w:firstLineChars="131"/>
        <w:jc w:val="left"/>
        <w:rPr>
          <w:rFonts w:hint="eastAsia" w:ascii="黑体" w:hAnsi="黑体" w:eastAsia="黑体" w:cs="等线"/>
          <w:sz w:val="32"/>
          <w:szCs w:val="32"/>
          <w:highlight w:val="none"/>
          <w:lang w:val="en-US" w:eastAsia="zh-CN"/>
        </w:rPr>
      </w:pPr>
    </w:p>
    <w:p>
      <w:pPr>
        <w:pStyle w:val="10"/>
        <w:adjustRightInd w:val="0"/>
        <w:spacing w:line="480" w:lineRule="auto"/>
        <w:ind w:firstLine="419" w:firstLineChars="131"/>
        <w:jc w:val="left"/>
        <w:rPr>
          <w:rFonts w:hint="eastAsia" w:ascii="黑体" w:hAnsi="黑体" w:eastAsia="黑体" w:cs="等线"/>
          <w:sz w:val="32"/>
          <w:szCs w:val="32"/>
          <w:highlight w:val="none"/>
          <w:lang w:val="en-US" w:eastAsia="zh-CN"/>
        </w:rPr>
      </w:pPr>
      <w:r>
        <w:rPr>
          <w:rFonts w:hint="eastAsia" w:ascii="黑体" w:hAnsi="黑体" w:eastAsia="黑体" w:cs="等线"/>
          <w:sz w:val="32"/>
          <w:szCs w:val="32"/>
          <w:highlight w:val="none"/>
          <w:lang w:val="en-US" w:eastAsia="zh-CN"/>
        </w:rPr>
        <w:t>7</w:t>
      </w:r>
      <w:r>
        <w:rPr>
          <w:rFonts w:hint="eastAsia" w:ascii="黑体" w:hAnsi="黑体" w:eastAsia="黑体" w:cs="等线"/>
          <w:sz w:val="32"/>
          <w:szCs w:val="32"/>
          <w:highlight w:val="none"/>
        </w:rPr>
        <w:t>.</w:t>
      </w:r>
      <w:r>
        <w:rPr>
          <w:rFonts w:hint="eastAsia" w:ascii="黑体" w:hAnsi="黑体" w:eastAsia="黑体" w:cs="等线"/>
          <w:sz w:val="32"/>
          <w:szCs w:val="32"/>
          <w:highlight w:val="none"/>
          <w:lang w:eastAsia="zh-CN"/>
        </w:rPr>
        <w:t>202</w:t>
      </w:r>
      <w:r>
        <w:rPr>
          <w:rFonts w:hint="eastAsia" w:ascii="黑体" w:hAnsi="黑体" w:eastAsia="黑体" w:cs="等线"/>
          <w:sz w:val="32"/>
          <w:szCs w:val="32"/>
          <w:highlight w:val="none"/>
          <w:lang w:val="en-US" w:eastAsia="zh-CN"/>
        </w:rPr>
        <w:t>2</w:t>
      </w:r>
      <w:r>
        <w:rPr>
          <w:rFonts w:hint="eastAsia" w:ascii="黑体" w:hAnsi="黑体" w:eastAsia="黑体" w:cs="等线"/>
          <w:sz w:val="32"/>
          <w:szCs w:val="32"/>
          <w:highlight w:val="none"/>
        </w:rPr>
        <w:t>年卫生健康支出预算</w:t>
      </w:r>
      <w:r>
        <w:rPr>
          <w:rFonts w:hint="eastAsia" w:ascii="黑体" w:hAnsi="黑体" w:eastAsia="黑体" w:cs="等线"/>
          <w:sz w:val="32"/>
          <w:szCs w:val="32"/>
          <w:highlight w:val="none"/>
          <w:lang w:val="en-US" w:eastAsia="zh-CN"/>
        </w:rPr>
        <w:t>3.38</w:t>
      </w:r>
      <w:r>
        <w:rPr>
          <w:rFonts w:hint="eastAsia" w:ascii="黑体" w:hAnsi="黑体" w:eastAsia="黑体" w:cs="等线"/>
          <w:sz w:val="32"/>
          <w:szCs w:val="32"/>
          <w:highlight w:val="none"/>
        </w:rPr>
        <w:t>亿元，比上年</w:t>
      </w:r>
      <w:r>
        <w:rPr>
          <w:rFonts w:hint="eastAsia" w:ascii="黑体" w:hAnsi="黑体" w:eastAsia="黑体" w:cs="等线"/>
          <w:sz w:val="32"/>
          <w:szCs w:val="32"/>
          <w:highlight w:val="none"/>
          <w:lang w:val="en-US" w:eastAsia="zh-CN"/>
        </w:rPr>
        <w:t>减少0.16</w:t>
      </w:r>
      <w:r>
        <w:rPr>
          <w:rFonts w:hint="eastAsia" w:ascii="黑体" w:hAnsi="黑体" w:eastAsia="黑体" w:cs="等线"/>
          <w:sz w:val="32"/>
          <w:szCs w:val="32"/>
          <w:highlight w:val="none"/>
        </w:rPr>
        <w:t>亿元，</w:t>
      </w:r>
      <w:r>
        <w:rPr>
          <w:rFonts w:hint="eastAsia" w:ascii="黑体" w:hAnsi="黑体" w:eastAsia="黑体" w:cs="等线"/>
          <w:sz w:val="32"/>
          <w:szCs w:val="32"/>
          <w:highlight w:val="none"/>
          <w:lang w:val="en-US" w:eastAsia="zh-CN"/>
        </w:rPr>
        <w:t>降低4.4</w:t>
      </w:r>
      <w:r>
        <w:rPr>
          <w:rFonts w:hint="eastAsia" w:ascii="黑体" w:hAnsi="黑体" w:eastAsia="黑体" w:cs="等线"/>
          <w:sz w:val="32"/>
          <w:szCs w:val="32"/>
          <w:highlight w:val="none"/>
        </w:rPr>
        <w:t>%。主要是：</w:t>
      </w:r>
      <w:r>
        <w:rPr>
          <w:rFonts w:hint="eastAsia" w:ascii="黑体" w:hAnsi="黑体" w:eastAsia="黑体" w:cs="等线"/>
          <w:sz w:val="32"/>
          <w:szCs w:val="32"/>
          <w:highlight w:val="none"/>
          <w:lang w:eastAsia="zh-CN"/>
        </w:rPr>
        <w:t>调整相关项目功能类科目。</w:t>
      </w:r>
    </w:p>
    <w:p>
      <w:pPr>
        <w:pStyle w:val="10"/>
        <w:adjustRightInd w:val="0"/>
        <w:spacing w:line="480" w:lineRule="auto"/>
        <w:ind w:firstLine="419" w:firstLineChars="131"/>
        <w:jc w:val="left"/>
        <w:rPr>
          <w:rFonts w:hint="eastAsia" w:ascii="黑体" w:hAnsi="黑体" w:eastAsia="黑体" w:cs="等线"/>
          <w:sz w:val="32"/>
          <w:szCs w:val="32"/>
          <w:highlight w:val="none"/>
          <w:lang w:val="en-US" w:eastAsia="zh-CN"/>
        </w:rPr>
      </w:pPr>
    </w:p>
    <w:p>
      <w:pPr>
        <w:pStyle w:val="10"/>
        <w:adjustRightInd w:val="0"/>
        <w:spacing w:line="480" w:lineRule="auto"/>
        <w:ind w:firstLine="419" w:firstLineChars="131"/>
        <w:jc w:val="left"/>
        <w:rPr>
          <w:rFonts w:hint="eastAsia" w:ascii="黑体" w:hAnsi="黑体" w:eastAsia="黑体" w:cs="等线"/>
          <w:sz w:val="32"/>
          <w:szCs w:val="32"/>
          <w:highlight w:val="none"/>
        </w:rPr>
      </w:pPr>
      <w:r>
        <w:rPr>
          <w:rFonts w:hint="eastAsia" w:ascii="黑体" w:hAnsi="黑体" w:eastAsia="黑体" w:cs="等线"/>
          <w:sz w:val="32"/>
          <w:szCs w:val="32"/>
          <w:highlight w:val="none"/>
          <w:lang w:val="en-US" w:eastAsia="zh-CN"/>
        </w:rPr>
        <w:t>8</w:t>
      </w:r>
      <w:r>
        <w:rPr>
          <w:rFonts w:hint="eastAsia" w:ascii="黑体" w:hAnsi="黑体" w:eastAsia="黑体" w:cs="等线"/>
          <w:sz w:val="32"/>
          <w:szCs w:val="32"/>
          <w:highlight w:val="none"/>
        </w:rPr>
        <w:t>.</w:t>
      </w:r>
      <w:r>
        <w:rPr>
          <w:rFonts w:hint="eastAsia" w:ascii="黑体" w:hAnsi="黑体" w:eastAsia="黑体" w:cs="等线"/>
          <w:sz w:val="32"/>
          <w:szCs w:val="32"/>
          <w:highlight w:val="none"/>
          <w:lang w:eastAsia="zh-CN"/>
        </w:rPr>
        <w:t>202</w:t>
      </w:r>
      <w:r>
        <w:rPr>
          <w:rFonts w:hint="eastAsia" w:ascii="黑体" w:hAnsi="黑体" w:eastAsia="黑体" w:cs="等线"/>
          <w:sz w:val="32"/>
          <w:szCs w:val="32"/>
          <w:highlight w:val="none"/>
          <w:lang w:val="en-US" w:eastAsia="zh-CN"/>
        </w:rPr>
        <w:t>2</w:t>
      </w:r>
      <w:r>
        <w:rPr>
          <w:rFonts w:hint="eastAsia" w:ascii="黑体" w:hAnsi="黑体" w:eastAsia="黑体" w:cs="等线"/>
          <w:sz w:val="32"/>
          <w:szCs w:val="32"/>
          <w:highlight w:val="none"/>
        </w:rPr>
        <w:t>年节能环保支出预算1.</w:t>
      </w:r>
      <w:r>
        <w:rPr>
          <w:rFonts w:hint="eastAsia" w:ascii="黑体" w:hAnsi="黑体" w:eastAsia="黑体" w:cs="等线"/>
          <w:sz w:val="32"/>
          <w:szCs w:val="32"/>
          <w:highlight w:val="none"/>
          <w:lang w:val="en-US" w:eastAsia="zh-CN"/>
        </w:rPr>
        <w:t>12</w:t>
      </w:r>
      <w:r>
        <w:rPr>
          <w:rFonts w:hint="eastAsia" w:ascii="黑体" w:hAnsi="黑体" w:eastAsia="黑体" w:cs="等线"/>
          <w:sz w:val="32"/>
          <w:szCs w:val="32"/>
          <w:highlight w:val="none"/>
        </w:rPr>
        <w:t>亿元，比上年</w:t>
      </w:r>
      <w:r>
        <w:rPr>
          <w:rFonts w:hint="eastAsia" w:ascii="黑体" w:hAnsi="黑体" w:eastAsia="黑体" w:cs="等线"/>
          <w:sz w:val="32"/>
          <w:szCs w:val="32"/>
          <w:highlight w:val="none"/>
          <w:lang w:val="en-US" w:eastAsia="zh-CN"/>
        </w:rPr>
        <w:t>减少0.32</w:t>
      </w:r>
      <w:r>
        <w:rPr>
          <w:rFonts w:hint="eastAsia" w:ascii="黑体" w:hAnsi="黑体" w:eastAsia="黑体" w:cs="等线"/>
          <w:sz w:val="32"/>
          <w:szCs w:val="32"/>
          <w:highlight w:val="none"/>
        </w:rPr>
        <w:t>亿元，</w:t>
      </w:r>
      <w:r>
        <w:rPr>
          <w:rFonts w:hint="eastAsia" w:ascii="黑体" w:hAnsi="黑体" w:eastAsia="黑体" w:cs="等线"/>
          <w:sz w:val="32"/>
          <w:szCs w:val="32"/>
          <w:highlight w:val="none"/>
          <w:lang w:val="en-US" w:eastAsia="zh-CN"/>
        </w:rPr>
        <w:t>降低22.0</w:t>
      </w:r>
      <w:r>
        <w:rPr>
          <w:rFonts w:hint="eastAsia" w:ascii="黑体" w:hAnsi="黑体" w:eastAsia="黑体" w:cs="等线"/>
          <w:sz w:val="32"/>
          <w:szCs w:val="32"/>
          <w:highlight w:val="none"/>
        </w:rPr>
        <w:t>%。</w:t>
      </w:r>
      <w:r>
        <w:rPr>
          <w:rFonts w:hint="eastAsia" w:ascii="黑体" w:hAnsi="黑体" w:eastAsia="黑体" w:cs="等线"/>
          <w:color w:val="auto"/>
          <w:sz w:val="32"/>
          <w:szCs w:val="32"/>
          <w:highlight w:val="none"/>
        </w:rPr>
        <w:t>主要是</w:t>
      </w:r>
      <w:r>
        <w:rPr>
          <w:rFonts w:hint="eastAsia" w:ascii="黑体" w:hAnsi="黑体" w:eastAsia="黑体" w:cs="等线"/>
          <w:color w:val="auto"/>
          <w:sz w:val="32"/>
          <w:szCs w:val="32"/>
          <w:highlight w:val="none"/>
          <w:lang w:eastAsia="zh-CN"/>
        </w:rPr>
        <w:t>：</w:t>
      </w:r>
      <w:r>
        <w:rPr>
          <w:rFonts w:hint="eastAsia" w:ascii="黑体" w:hAnsi="黑体" w:eastAsia="黑体" w:cs="等线"/>
          <w:sz w:val="32"/>
          <w:szCs w:val="32"/>
          <w:highlight w:val="none"/>
          <w:lang w:eastAsia="zh-CN"/>
        </w:rPr>
        <w:t>调整相关项目功能类科目</w:t>
      </w:r>
      <w:r>
        <w:rPr>
          <w:rFonts w:hint="eastAsia" w:ascii="黑体" w:hAnsi="黑体" w:eastAsia="黑体" w:cs="等线"/>
          <w:color w:val="auto"/>
          <w:sz w:val="32"/>
          <w:szCs w:val="32"/>
          <w:highlight w:val="none"/>
        </w:rPr>
        <w:t>。</w:t>
      </w:r>
    </w:p>
    <w:p>
      <w:pPr>
        <w:pStyle w:val="10"/>
        <w:adjustRightInd w:val="0"/>
        <w:spacing w:line="480" w:lineRule="auto"/>
        <w:ind w:firstLine="419" w:firstLineChars="131"/>
        <w:jc w:val="left"/>
        <w:rPr>
          <w:rFonts w:hint="eastAsia" w:ascii="黑体" w:hAnsi="黑体" w:eastAsia="黑体" w:cs="等线"/>
          <w:sz w:val="32"/>
          <w:szCs w:val="32"/>
          <w:highlight w:val="none"/>
          <w:lang w:val="en-US" w:eastAsia="zh-CN"/>
        </w:rPr>
      </w:pPr>
    </w:p>
    <w:p>
      <w:pPr>
        <w:pStyle w:val="10"/>
        <w:adjustRightInd w:val="0"/>
        <w:spacing w:line="480" w:lineRule="auto"/>
        <w:ind w:firstLine="419" w:firstLineChars="131"/>
        <w:jc w:val="left"/>
        <w:rPr>
          <w:rFonts w:hint="eastAsia" w:ascii="黑体" w:hAnsi="黑体" w:eastAsia="黑体" w:cs="等线"/>
          <w:sz w:val="32"/>
          <w:szCs w:val="32"/>
          <w:highlight w:val="none"/>
          <w:lang w:eastAsia="zh-CN"/>
        </w:rPr>
      </w:pPr>
      <w:r>
        <w:rPr>
          <w:rFonts w:hint="eastAsia" w:ascii="黑体" w:hAnsi="黑体" w:eastAsia="黑体" w:cs="等线"/>
          <w:sz w:val="32"/>
          <w:szCs w:val="32"/>
          <w:highlight w:val="none"/>
          <w:lang w:val="en-US" w:eastAsia="zh-CN"/>
        </w:rPr>
        <w:t>9</w:t>
      </w:r>
      <w:r>
        <w:rPr>
          <w:rFonts w:hint="eastAsia" w:ascii="黑体" w:hAnsi="黑体" w:eastAsia="黑体" w:cs="等线"/>
          <w:sz w:val="32"/>
          <w:szCs w:val="32"/>
          <w:highlight w:val="none"/>
        </w:rPr>
        <w:t>.</w:t>
      </w:r>
      <w:r>
        <w:rPr>
          <w:rFonts w:hint="eastAsia" w:ascii="黑体" w:hAnsi="黑体" w:eastAsia="黑体" w:cs="等线"/>
          <w:sz w:val="32"/>
          <w:szCs w:val="32"/>
          <w:highlight w:val="none"/>
          <w:lang w:eastAsia="zh-CN"/>
        </w:rPr>
        <w:t>202</w:t>
      </w:r>
      <w:r>
        <w:rPr>
          <w:rFonts w:hint="eastAsia" w:ascii="黑体" w:hAnsi="黑体" w:eastAsia="黑体" w:cs="等线"/>
          <w:sz w:val="32"/>
          <w:szCs w:val="32"/>
          <w:highlight w:val="none"/>
          <w:lang w:val="en-US" w:eastAsia="zh-CN"/>
        </w:rPr>
        <w:t>2</w:t>
      </w:r>
      <w:r>
        <w:rPr>
          <w:rFonts w:hint="eastAsia" w:ascii="黑体" w:hAnsi="黑体" w:eastAsia="黑体" w:cs="等线"/>
          <w:sz w:val="32"/>
          <w:szCs w:val="32"/>
          <w:highlight w:val="none"/>
        </w:rPr>
        <w:t>年城乡社区支出预算</w:t>
      </w:r>
      <w:r>
        <w:rPr>
          <w:rFonts w:hint="eastAsia" w:ascii="黑体" w:hAnsi="黑体" w:eastAsia="黑体" w:cs="等线"/>
          <w:sz w:val="32"/>
          <w:szCs w:val="32"/>
          <w:highlight w:val="none"/>
          <w:lang w:val="en-US" w:eastAsia="zh-CN"/>
        </w:rPr>
        <w:t>18.44</w:t>
      </w:r>
      <w:r>
        <w:rPr>
          <w:rFonts w:hint="eastAsia" w:ascii="黑体" w:hAnsi="黑体" w:eastAsia="黑体" w:cs="等线"/>
          <w:sz w:val="32"/>
          <w:szCs w:val="32"/>
          <w:highlight w:val="none"/>
        </w:rPr>
        <w:t>亿元，比上年增加</w:t>
      </w:r>
      <w:r>
        <w:rPr>
          <w:rFonts w:hint="eastAsia" w:ascii="黑体" w:hAnsi="黑体" w:eastAsia="黑体" w:cs="等线"/>
          <w:sz w:val="32"/>
          <w:szCs w:val="32"/>
          <w:highlight w:val="none"/>
          <w:lang w:val="en-US" w:eastAsia="zh-CN"/>
        </w:rPr>
        <w:t>5</w:t>
      </w:r>
      <w:r>
        <w:rPr>
          <w:rFonts w:hint="eastAsia" w:ascii="黑体" w:hAnsi="黑体" w:eastAsia="黑体" w:cs="等线"/>
          <w:sz w:val="32"/>
          <w:szCs w:val="32"/>
          <w:highlight w:val="none"/>
        </w:rPr>
        <w:t>亿元，增长</w:t>
      </w:r>
      <w:r>
        <w:rPr>
          <w:rFonts w:hint="eastAsia" w:ascii="黑体" w:hAnsi="黑体" w:eastAsia="黑体" w:cs="等线"/>
          <w:sz w:val="32"/>
          <w:szCs w:val="32"/>
          <w:highlight w:val="none"/>
          <w:lang w:val="en-US" w:eastAsia="zh-CN"/>
        </w:rPr>
        <w:t>37.3</w:t>
      </w:r>
      <w:r>
        <w:rPr>
          <w:rFonts w:hint="eastAsia" w:ascii="黑体" w:hAnsi="黑体" w:eastAsia="黑体" w:cs="等线"/>
          <w:sz w:val="32"/>
          <w:szCs w:val="32"/>
          <w:highlight w:val="none"/>
        </w:rPr>
        <w:t>%。主要是</w:t>
      </w:r>
      <w:r>
        <w:rPr>
          <w:rFonts w:hint="eastAsia" w:ascii="黑体" w:hAnsi="黑体" w:eastAsia="黑体" w:cs="等线"/>
          <w:sz w:val="32"/>
          <w:szCs w:val="32"/>
          <w:highlight w:val="none"/>
          <w:lang w:eastAsia="zh-CN"/>
        </w:rPr>
        <w:t>：加大市政基础设施工程建设投入力度。</w:t>
      </w:r>
    </w:p>
    <w:p>
      <w:pPr>
        <w:pStyle w:val="10"/>
        <w:adjustRightInd w:val="0"/>
        <w:spacing w:line="480" w:lineRule="auto"/>
        <w:ind w:firstLine="524" w:firstLineChars="164"/>
        <w:jc w:val="left"/>
        <w:rPr>
          <w:rFonts w:hint="eastAsia" w:ascii="黑体" w:hAnsi="黑体" w:eastAsia="黑体" w:cs="等线"/>
          <w:sz w:val="32"/>
          <w:szCs w:val="32"/>
          <w:highlight w:val="none"/>
          <w:lang w:val="en-US" w:eastAsia="zh-CN"/>
        </w:rPr>
      </w:pPr>
    </w:p>
    <w:p>
      <w:pPr>
        <w:pStyle w:val="10"/>
        <w:adjustRightInd w:val="0"/>
        <w:spacing w:line="480" w:lineRule="auto"/>
        <w:ind w:firstLine="419" w:firstLineChars="131"/>
        <w:jc w:val="left"/>
        <w:rPr>
          <w:rFonts w:hint="eastAsia" w:ascii="黑体" w:hAnsi="黑体" w:eastAsia="黑体" w:cs="等线"/>
          <w:sz w:val="32"/>
          <w:szCs w:val="32"/>
          <w:highlight w:val="none"/>
          <w:lang w:eastAsia="zh-CN"/>
        </w:rPr>
      </w:pPr>
      <w:r>
        <w:rPr>
          <w:rFonts w:hint="eastAsia" w:ascii="黑体" w:hAnsi="黑体" w:eastAsia="黑体" w:cs="等线"/>
          <w:sz w:val="32"/>
          <w:szCs w:val="32"/>
          <w:highlight w:val="none"/>
          <w:lang w:val="en-US" w:eastAsia="zh-CN"/>
        </w:rPr>
        <w:t>10</w:t>
      </w:r>
      <w:r>
        <w:rPr>
          <w:rFonts w:hint="eastAsia" w:ascii="黑体" w:hAnsi="黑体" w:eastAsia="黑体" w:cs="等线"/>
          <w:sz w:val="32"/>
          <w:szCs w:val="32"/>
          <w:highlight w:val="none"/>
        </w:rPr>
        <w:t>.</w:t>
      </w:r>
      <w:r>
        <w:rPr>
          <w:rFonts w:hint="eastAsia" w:ascii="黑体" w:hAnsi="黑体" w:eastAsia="黑体" w:cs="等线"/>
          <w:sz w:val="32"/>
          <w:szCs w:val="32"/>
          <w:highlight w:val="none"/>
          <w:lang w:eastAsia="zh-CN"/>
        </w:rPr>
        <w:t>202</w:t>
      </w:r>
      <w:r>
        <w:rPr>
          <w:rFonts w:hint="eastAsia" w:ascii="黑体" w:hAnsi="黑体" w:eastAsia="黑体" w:cs="等线"/>
          <w:sz w:val="32"/>
          <w:szCs w:val="32"/>
          <w:highlight w:val="none"/>
          <w:lang w:val="en-US" w:eastAsia="zh-CN"/>
        </w:rPr>
        <w:t>2</w:t>
      </w:r>
      <w:r>
        <w:rPr>
          <w:rFonts w:hint="eastAsia" w:ascii="黑体" w:hAnsi="黑体" w:eastAsia="黑体" w:cs="等线"/>
          <w:sz w:val="32"/>
          <w:szCs w:val="32"/>
          <w:highlight w:val="none"/>
        </w:rPr>
        <w:t>年金融支出预算</w:t>
      </w:r>
      <w:r>
        <w:rPr>
          <w:rFonts w:hint="eastAsia" w:ascii="黑体" w:hAnsi="黑体" w:eastAsia="黑体" w:cs="等线"/>
          <w:sz w:val="32"/>
          <w:szCs w:val="32"/>
          <w:highlight w:val="none"/>
          <w:lang w:val="en-US" w:eastAsia="zh-CN"/>
        </w:rPr>
        <w:t>1.11</w:t>
      </w:r>
      <w:r>
        <w:rPr>
          <w:rFonts w:hint="eastAsia" w:ascii="黑体" w:hAnsi="黑体" w:eastAsia="黑体" w:cs="等线"/>
          <w:sz w:val="32"/>
          <w:szCs w:val="32"/>
          <w:highlight w:val="none"/>
        </w:rPr>
        <w:t>亿元，比上年增加</w:t>
      </w:r>
      <w:r>
        <w:rPr>
          <w:rFonts w:hint="eastAsia" w:ascii="黑体" w:hAnsi="黑体" w:eastAsia="黑体" w:cs="等线"/>
          <w:sz w:val="32"/>
          <w:szCs w:val="32"/>
          <w:highlight w:val="none"/>
          <w:lang w:val="en-US" w:eastAsia="zh-CN"/>
        </w:rPr>
        <w:t>1</w:t>
      </w:r>
      <w:r>
        <w:rPr>
          <w:rFonts w:hint="eastAsia" w:ascii="黑体" w:hAnsi="黑体" w:eastAsia="黑体" w:cs="等线"/>
          <w:sz w:val="32"/>
          <w:szCs w:val="32"/>
          <w:highlight w:val="none"/>
        </w:rPr>
        <w:t>亿元，增长</w:t>
      </w:r>
      <w:r>
        <w:rPr>
          <w:rFonts w:hint="eastAsia" w:ascii="黑体" w:hAnsi="黑体" w:eastAsia="黑体" w:cs="等线"/>
          <w:sz w:val="32"/>
          <w:szCs w:val="32"/>
          <w:highlight w:val="none"/>
          <w:lang w:val="en-US" w:eastAsia="zh-CN"/>
        </w:rPr>
        <w:t>788</w:t>
      </w:r>
      <w:r>
        <w:rPr>
          <w:rFonts w:hint="eastAsia" w:ascii="黑体" w:hAnsi="黑体" w:eastAsia="黑体" w:cs="等线"/>
          <w:sz w:val="32"/>
          <w:szCs w:val="32"/>
          <w:highlight w:val="none"/>
        </w:rPr>
        <w:t>%。主要是</w:t>
      </w:r>
      <w:r>
        <w:rPr>
          <w:rFonts w:hint="eastAsia" w:ascii="黑体" w:hAnsi="黑体" w:eastAsia="黑体" w:cs="等线"/>
          <w:sz w:val="32"/>
          <w:szCs w:val="32"/>
          <w:highlight w:val="none"/>
          <w:lang w:eastAsia="zh-CN"/>
        </w:rPr>
        <w:t>加大金融产业的资金投入。</w:t>
      </w:r>
    </w:p>
    <w:p>
      <w:pPr>
        <w:pStyle w:val="10"/>
        <w:adjustRightInd w:val="0"/>
        <w:spacing w:line="480" w:lineRule="auto"/>
        <w:ind w:left="0" w:leftChars="0" w:firstLine="0" w:firstLineChars="0"/>
        <w:jc w:val="left"/>
        <w:rPr>
          <w:rFonts w:hint="eastAsia" w:ascii="黑体" w:hAnsi="黑体" w:eastAsia="黑体" w:cs="等线"/>
          <w:sz w:val="32"/>
          <w:szCs w:val="32"/>
          <w:highlight w:val="none"/>
          <w:lang w:val="en-US" w:eastAsia="zh-CN"/>
        </w:rPr>
      </w:pPr>
    </w:p>
    <w:p>
      <w:pPr>
        <w:pStyle w:val="10"/>
        <w:adjustRightInd w:val="0"/>
        <w:spacing w:line="480" w:lineRule="auto"/>
        <w:ind w:firstLine="419" w:firstLineChars="131"/>
        <w:jc w:val="left"/>
        <w:rPr>
          <w:rFonts w:hint="eastAsia" w:ascii="黑体" w:hAnsi="黑体" w:eastAsia="黑体" w:cs="等线"/>
          <w:sz w:val="32"/>
          <w:szCs w:val="32"/>
          <w:highlight w:val="none"/>
          <w:lang w:eastAsia="zh-CN"/>
        </w:rPr>
      </w:pPr>
      <w:r>
        <w:rPr>
          <w:rFonts w:hint="eastAsia" w:ascii="黑体" w:hAnsi="黑体" w:eastAsia="黑体" w:cs="等线"/>
          <w:sz w:val="32"/>
          <w:szCs w:val="32"/>
          <w:highlight w:val="none"/>
          <w:lang w:val="en-US" w:eastAsia="zh-CN"/>
        </w:rPr>
        <w:t>11</w:t>
      </w:r>
      <w:r>
        <w:rPr>
          <w:rFonts w:hint="eastAsia" w:ascii="黑体" w:hAnsi="黑体" w:eastAsia="黑体" w:cs="等线"/>
          <w:sz w:val="32"/>
          <w:szCs w:val="32"/>
          <w:highlight w:val="none"/>
        </w:rPr>
        <w:t>.</w:t>
      </w:r>
      <w:r>
        <w:rPr>
          <w:rFonts w:hint="eastAsia" w:ascii="黑体" w:hAnsi="黑体" w:eastAsia="黑体" w:cs="等线"/>
          <w:sz w:val="32"/>
          <w:szCs w:val="32"/>
          <w:highlight w:val="none"/>
          <w:lang w:eastAsia="zh-CN"/>
        </w:rPr>
        <w:t>202</w:t>
      </w:r>
      <w:r>
        <w:rPr>
          <w:rFonts w:hint="eastAsia" w:ascii="黑体" w:hAnsi="黑体" w:eastAsia="黑体" w:cs="等线"/>
          <w:sz w:val="32"/>
          <w:szCs w:val="32"/>
          <w:highlight w:val="none"/>
          <w:lang w:val="en-US" w:eastAsia="zh-CN"/>
        </w:rPr>
        <w:t>2</w:t>
      </w:r>
      <w:r>
        <w:rPr>
          <w:rFonts w:hint="eastAsia" w:ascii="黑体" w:hAnsi="黑体" w:eastAsia="黑体" w:cs="等线"/>
          <w:sz w:val="32"/>
          <w:szCs w:val="32"/>
          <w:highlight w:val="none"/>
        </w:rPr>
        <w:t>年住房保障支出预算</w:t>
      </w:r>
      <w:r>
        <w:rPr>
          <w:rFonts w:hint="eastAsia" w:ascii="黑体" w:hAnsi="黑体" w:eastAsia="黑体" w:cs="等线"/>
          <w:sz w:val="32"/>
          <w:szCs w:val="32"/>
          <w:highlight w:val="none"/>
          <w:lang w:val="en-US" w:eastAsia="zh-CN"/>
        </w:rPr>
        <w:t>1.16</w:t>
      </w:r>
      <w:r>
        <w:rPr>
          <w:rFonts w:hint="eastAsia" w:ascii="黑体" w:hAnsi="黑体" w:eastAsia="黑体" w:cs="等线"/>
          <w:sz w:val="32"/>
          <w:szCs w:val="32"/>
          <w:highlight w:val="none"/>
        </w:rPr>
        <w:t>亿元，比上年</w:t>
      </w:r>
      <w:r>
        <w:rPr>
          <w:rFonts w:hint="eastAsia" w:ascii="黑体" w:hAnsi="黑体" w:eastAsia="黑体" w:cs="等线"/>
          <w:sz w:val="32"/>
          <w:szCs w:val="32"/>
          <w:highlight w:val="none"/>
          <w:lang w:eastAsia="zh-CN"/>
        </w:rPr>
        <w:t>减少</w:t>
      </w:r>
      <w:r>
        <w:rPr>
          <w:rFonts w:hint="eastAsia" w:ascii="黑体" w:hAnsi="黑体" w:eastAsia="黑体" w:cs="等线"/>
          <w:sz w:val="32"/>
          <w:szCs w:val="32"/>
          <w:highlight w:val="none"/>
          <w:lang w:val="en-US" w:eastAsia="zh-CN"/>
        </w:rPr>
        <w:t>0.19</w:t>
      </w:r>
      <w:r>
        <w:rPr>
          <w:rFonts w:hint="eastAsia" w:ascii="黑体" w:hAnsi="黑体" w:eastAsia="黑体" w:cs="等线"/>
          <w:sz w:val="32"/>
          <w:szCs w:val="32"/>
          <w:highlight w:val="none"/>
        </w:rPr>
        <w:t>亿元，</w:t>
      </w:r>
      <w:r>
        <w:rPr>
          <w:rFonts w:hint="eastAsia" w:ascii="黑体" w:hAnsi="黑体" w:eastAsia="黑体" w:cs="等线"/>
          <w:sz w:val="32"/>
          <w:szCs w:val="32"/>
          <w:highlight w:val="none"/>
          <w:lang w:eastAsia="zh-CN"/>
        </w:rPr>
        <w:t>降低</w:t>
      </w:r>
      <w:r>
        <w:rPr>
          <w:rFonts w:hint="eastAsia" w:ascii="黑体" w:hAnsi="黑体" w:eastAsia="黑体" w:cs="等线"/>
          <w:sz w:val="32"/>
          <w:szCs w:val="32"/>
          <w:highlight w:val="none"/>
          <w:lang w:val="en-US" w:eastAsia="zh-CN"/>
        </w:rPr>
        <w:t>14</w:t>
      </w:r>
      <w:r>
        <w:rPr>
          <w:rFonts w:hint="eastAsia" w:ascii="黑体" w:hAnsi="黑体" w:eastAsia="黑体" w:cs="等线"/>
          <w:sz w:val="32"/>
          <w:szCs w:val="32"/>
          <w:highlight w:val="none"/>
        </w:rPr>
        <w:t>%。主要是</w:t>
      </w:r>
      <w:r>
        <w:rPr>
          <w:rFonts w:hint="eastAsia" w:ascii="黑体" w:hAnsi="黑体" w:eastAsia="黑体" w:cs="等线"/>
          <w:sz w:val="32"/>
          <w:szCs w:val="32"/>
          <w:highlight w:val="none"/>
          <w:lang w:eastAsia="zh-CN"/>
        </w:rPr>
        <w:t>：调整相关项目功能类科目。</w:t>
      </w:r>
    </w:p>
    <w:p>
      <w:pPr>
        <w:pStyle w:val="10"/>
        <w:adjustRightInd w:val="0"/>
        <w:spacing w:line="480" w:lineRule="auto"/>
        <w:ind w:firstLine="524" w:firstLineChars="164"/>
        <w:jc w:val="left"/>
        <w:rPr>
          <w:rFonts w:hint="eastAsia" w:ascii="黑体" w:hAnsi="黑体" w:eastAsia="黑体" w:cs="等线"/>
          <w:sz w:val="32"/>
          <w:szCs w:val="32"/>
        </w:rPr>
      </w:pPr>
    </w:p>
    <w:p>
      <w:pPr>
        <w:pStyle w:val="10"/>
        <w:adjustRightInd w:val="0"/>
        <w:spacing w:line="480" w:lineRule="auto"/>
        <w:ind w:firstLine="524" w:firstLineChars="164"/>
        <w:jc w:val="left"/>
        <w:rPr>
          <w:rFonts w:hint="eastAsia" w:ascii="黑体" w:hAnsi="黑体" w:eastAsia="黑体" w:cs="等线"/>
          <w:sz w:val="32"/>
          <w:szCs w:val="32"/>
        </w:rPr>
      </w:pPr>
    </w:p>
    <w:p>
      <w:pPr>
        <w:pStyle w:val="10"/>
        <w:adjustRightInd w:val="0"/>
        <w:spacing w:line="480" w:lineRule="auto"/>
        <w:ind w:left="0" w:leftChars="0" w:firstLine="0" w:firstLineChars="0"/>
        <w:jc w:val="left"/>
        <w:rPr>
          <w:rFonts w:hint="eastAsia" w:ascii="黑体" w:hAnsi="黑体" w:eastAsia="黑体" w:cs="等线"/>
          <w:sz w:val="32"/>
          <w:szCs w:val="32"/>
        </w:rPr>
      </w:pPr>
    </w:p>
    <w:p>
      <w:pPr>
        <w:pStyle w:val="10"/>
        <w:adjustRightInd w:val="0"/>
        <w:spacing w:line="480" w:lineRule="auto"/>
        <w:ind w:firstLine="524" w:firstLineChars="164"/>
        <w:jc w:val="left"/>
        <w:rPr>
          <w:rFonts w:hint="eastAsia" w:ascii="黑体" w:hAnsi="黑体" w:eastAsia="黑体" w:cs="等线"/>
          <w:sz w:val="32"/>
          <w:szCs w:val="32"/>
        </w:rPr>
      </w:pPr>
      <w:r>
        <w:rPr>
          <w:rFonts w:hint="eastAsia" w:ascii="黑体" w:hAnsi="黑体" w:eastAsia="黑体" w:cs="等线"/>
          <w:sz w:val="32"/>
          <w:szCs w:val="32"/>
        </w:rPr>
        <w:t xml:space="preserve">  </w:t>
      </w:r>
      <w:permEnd w:id="125"/>
      <w:r>
        <w:rPr>
          <w:rFonts w:hint="eastAsia" w:ascii="黑体" w:hAnsi="黑体" w:eastAsia="黑体" w:cs="等线"/>
          <w:sz w:val="32"/>
          <w:szCs w:val="32"/>
        </w:rPr>
        <w:t xml:space="preserve"> </w:t>
      </w:r>
      <w:bookmarkEnd w:id="82"/>
      <w:r>
        <w:rPr>
          <w:rFonts w:hint="eastAsia" w:ascii="黑体" w:hAnsi="黑体" w:eastAsia="黑体" w:cs="等线"/>
          <w:sz w:val="32"/>
          <w:szCs w:val="32"/>
        </w:rPr>
        <w:t xml:space="preserve"> </w:t>
      </w:r>
    </w:p>
    <w:p>
      <w:pPr>
        <w:rPr>
          <w:rFonts w:hint="eastAsia" w:ascii="黑体" w:hAnsi="黑体" w:eastAsia="黑体"/>
        </w:rPr>
        <w:sectPr>
          <w:pgSz w:w="11906" w:h="16838"/>
          <w:pgMar w:top="1440" w:right="1800" w:bottom="1440" w:left="1800" w:header="851" w:footer="992" w:gutter="0"/>
          <w:cols w:space="720" w:num="1"/>
          <w:docGrid w:type="lines" w:linePitch="312" w:charSpace="0"/>
        </w:sectPr>
      </w:pPr>
    </w:p>
    <w:p>
      <w:pPr>
        <w:rPr>
          <w:rFonts w:ascii="黑体" w:hAnsi="黑体" w:eastAsia="黑体"/>
        </w:rPr>
      </w:pPr>
      <w:bookmarkStart w:id="83" w:name="PO_part2Table4"/>
    </w:p>
    <w:tbl>
      <w:tblPr>
        <w:tblStyle w:val="7"/>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15" w:type="dxa"/>
          <w:left w:w="15" w:type="dxa"/>
          <w:bottom w:w="15" w:type="dxa"/>
          <w:right w:w="15" w:type="dxa"/>
        </w:tblCellMar>
      </w:tblPr>
      <w:tblGrid>
        <w:gridCol w:w="1291"/>
        <w:gridCol w:w="5829"/>
        <w:gridCol w:w="13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rPr>
          <w:cantSplit/>
          <w:trHeight w:val="425" w:hRule="atLeast"/>
          <w:tblHeader/>
        </w:trPr>
        <w:tc>
          <w:tcPr>
            <w:tcW w:w="8505" w:type="dxa"/>
            <w:gridSpan w:val="3"/>
            <w:tcBorders>
              <w:top w:val="nil"/>
              <w:left w:val="nil"/>
              <w:bottom w:val="nil"/>
              <w:right w:val="nil"/>
            </w:tcBorders>
            <w:shd w:val="clear" w:color="auto" w:fill="FFFFFF"/>
            <w:vAlign w:val="center"/>
          </w:tcPr>
          <w:p>
            <w:pPr>
              <w:widowControl/>
              <w:jc w:val="right"/>
              <w:textAlignment w:val="center"/>
              <w:rPr>
                <w:rFonts w:hint="eastAsia" w:ascii="黑体" w:hAnsi="黑体" w:eastAsia="黑体" w:cs="宋体"/>
                <w:sz w:val="24"/>
              </w:rPr>
            </w:pPr>
            <w:r>
              <w:rPr>
                <w:rFonts w:hint="eastAsia" w:ascii="黑体" w:hAnsi="黑体" w:eastAsia="黑体" w:cs="宋体"/>
                <w:kern w:val="0"/>
                <w:sz w:val="24"/>
                <w:lang w:bidi="ar"/>
              </w:rPr>
              <w:t>表4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rPr>
          <w:cantSplit/>
          <w:trHeight w:val="425" w:hRule="atLeast"/>
          <w:tblHeader/>
        </w:trPr>
        <w:tc>
          <w:tcPr>
            <w:tcW w:w="8505" w:type="dxa"/>
            <w:gridSpan w:val="3"/>
            <w:tcBorders>
              <w:top w:val="nil"/>
              <w:left w:val="nil"/>
              <w:bottom w:val="nil"/>
              <w:right w:val="nil"/>
            </w:tcBorders>
            <w:shd w:val="clear" w:color="auto" w:fill="FFFFFF"/>
            <w:vAlign w:val="center"/>
          </w:tcPr>
          <w:p>
            <w:pPr>
              <w:widowControl/>
              <w:jc w:val="center"/>
              <w:textAlignment w:val="center"/>
              <w:rPr>
                <w:rFonts w:ascii="黑体" w:hAnsi="黑体" w:eastAsia="黑体" w:cs="方正小标宋简体"/>
                <w:sz w:val="36"/>
                <w:szCs w:val="36"/>
              </w:rPr>
            </w:pPr>
            <w:bookmarkStart w:id="84" w:name="PO_part2Table4Area1"/>
            <w:r>
              <w:rPr>
                <w:rFonts w:hint="eastAsia" w:ascii="黑体" w:hAnsi="黑体" w:eastAsia="黑体" w:cs="方正小标宋简体"/>
                <w:kern w:val="0"/>
                <w:sz w:val="36"/>
                <w:szCs w:val="36"/>
                <w:lang w:bidi="ar"/>
              </w:rPr>
              <w:t xml:space="preserve"> </w:t>
            </w:r>
            <w:permStart w:id="126"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126"/>
            <w:r>
              <w:rPr>
                <w:rFonts w:hint="eastAsia" w:ascii="黑体" w:hAnsi="黑体" w:eastAsia="黑体" w:cs="方正小标宋简体"/>
                <w:kern w:val="0"/>
                <w:sz w:val="11"/>
                <w:szCs w:val="11"/>
                <w:lang w:bidi="ar"/>
              </w:rPr>
              <w:t xml:space="preserve"> </w:t>
            </w:r>
            <w:bookmarkEnd w:id="84"/>
            <w:r>
              <w:rPr>
                <w:rFonts w:ascii="黑体" w:hAnsi="黑体" w:eastAsia="黑体" w:cs="方正小标宋简体"/>
                <w:kern w:val="0"/>
                <w:sz w:val="36"/>
                <w:szCs w:val="36"/>
                <w:lang w:bidi="ar"/>
              </w:rPr>
              <w:t>年</w:t>
            </w:r>
            <w:permStart w:id="127" w:edGrp="everyone"/>
            <w:bookmarkStart w:id="85" w:name="PO_part2Table4Area2"/>
            <w:r>
              <w:rPr>
                <w:rFonts w:hint="eastAsia" w:ascii="黑体" w:hAnsi="黑体" w:eastAsia="黑体" w:cs="方正小标宋简体"/>
                <w:kern w:val="0"/>
                <w:sz w:val="36"/>
                <w:szCs w:val="36"/>
                <w:lang w:eastAsia="zh-CN"/>
              </w:rPr>
              <w:t>火炬开发</w:t>
            </w:r>
            <w:r>
              <w:rPr>
                <w:rFonts w:hint="eastAsia" w:ascii="黑体" w:hAnsi="黑体" w:eastAsia="黑体" w:cs="方正小标宋简体"/>
                <w:kern w:val="0"/>
                <w:sz w:val="36"/>
                <w:szCs w:val="36"/>
                <w:lang w:eastAsia="zh-CN" w:bidi="ar"/>
              </w:rPr>
              <w:t>区</w:t>
            </w:r>
            <w:permEnd w:id="127"/>
            <w:r>
              <w:rPr>
                <w:rFonts w:hint="eastAsia" w:ascii="黑体" w:hAnsi="黑体" w:eastAsia="黑体" w:cs="方正小标宋简体"/>
                <w:kern w:val="0"/>
                <w:sz w:val="11"/>
                <w:szCs w:val="11"/>
                <w:lang w:bidi="ar"/>
              </w:rPr>
              <w:t xml:space="preserve"> </w:t>
            </w:r>
            <w:bookmarkEnd w:id="85"/>
            <w:r>
              <w:rPr>
                <w:rFonts w:ascii="黑体" w:hAnsi="黑体" w:eastAsia="黑体" w:cs="方正小标宋简体"/>
                <w:kern w:val="0"/>
                <w:sz w:val="36"/>
                <w:szCs w:val="36"/>
                <w:lang w:bidi="ar"/>
              </w:rPr>
              <w:t>一般公共预算基本支出表（按政府预算经济分类</w:t>
            </w:r>
            <w:r>
              <w:rPr>
                <w:rFonts w:hint="eastAsia" w:ascii="黑体" w:hAnsi="黑体" w:eastAsia="黑体" w:cs="方正小标宋简体"/>
                <w:kern w:val="0"/>
                <w:sz w:val="36"/>
                <w:szCs w:val="36"/>
                <w:lang w:bidi="ar"/>
              </w:rPr>
              <w:t>款级科目</w:t>
            </w:r>
            <w:r>
              <w:rPr>
                <w:rFonts w:ascii="黑体" w:hAnsi="黑体" w:eastAsia="黑体" w:cs="方正小标宋简体"/>
                <w:kern w:val="0"/>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15" w:type="dxa"/>
            <w:left w:w="15" w:type="dxa"/>
            <w:bottom w:w="15" w:type="dxa"/>
            <w:right w:w="15" w:type="dxa"/>
          </w:tblCellMar>
        </w:tblPrEx>
        <w:trPr>
          <w:cantSplit/>
          <w:trHeight w:val="425" w:hRule="atLeast"/>
          <w:tblHeader/>
        </w:trPr>
        <w:tc>
          <w:tcPr>
            <w:tcW w:w="8505" w:type="dxa"/>
            <w:gridSpan w:val="3"/>
            <w:tcBorders>
              <w:top w:val="nil"/>
              <w:left w:val="nil"/>
              <w:bottom w:val="single" w:color="auto" w:sz="8" w:space="0"/>
              <w:right w:val="nil"/>
            </w:tcBorders>
            <w:shd w:val="clear" w:color="auto" w:fill="FFFFFF"/>
            <w:vAlign w:val="center"/>
          </w:tcPr>
          <w:p>
            <w:pPr>
              <w:widowControl/>
              <w:jc w:val="right"/>
              <w:textAlignment w:val="center"/>
              <w:rPr>
                <w:rFonts w:hint="eastAsia" w:ascii="黑体" w:hAnsi="黑体" w:eastAsia="黑体" w:cs="宋体"/>
                <w:sz w:val="24"/>
              </w:rPr>
            </w:pPr>
            <w:r>
              <w:rPr>
                <w:rFonts w:hint="eastAsia" w:ascii="黑体" w:hAnsi="黑体" w:eastAsia="黑体" w:cs="宋体"/>
                <w:kern w:val="0"/>
                <w:sz w:val="24"/>
                <w:lang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blHeader/>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项目编码</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lang w:bidi="ar"/>
              </w:rPr>
              <w:t>项         目</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lang w:bidi="ar"/>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黑体" w:hAnsi="黑体" w:eastAsia="黑体"/>
                <w:sz w:val="24"/>
              </w:rPr>
            </w:pP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hint="eastAsia" w:ascii="黑体" w:hAnsi="黑体" w:eastAsia="黑体"/>
                <w:sz w:val="24"/>
              </w:rPr>
            </w:pPr>
            <w:r>
              <w:rPr>
                <w:rFonts w:hint="eastAsia" w:ascii="黑体" w:hAnsi="黑体" w:eastAsia="黑体" w:cs="宋体"/>
                <w:b/>
                <w:kern w:val="0"/>
                <w:sz w:val="24"/>
                <w:lang w:bidi="ar"/>
              </w:rPr>
              <w:t>基本支出合计</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textAlignment w:val="center"/>
              <w:rPr>
                <w:rFonts w:hint="eastAsia" w:ascii="黑体" w:hAnsi="黑体" w:eastAsia="黑体" w:cs="宋体"/>
                <w:sz w:val="24"/>
              </w:rPr>
            </w:pPr>
            <w:permStart w:id="128" w:edGrp="everyone"/>
            <w:r>
              <w:rPr>
                <w:rFonts w:hint="eastAsia" w:ascii="黑体" w:hAnsi="黑体" w:eastAsia="黑体" w:cs="宋体"/>
                <w:b/>
                <w:bCs/>
                <w:sz w:val="24"/>
                <w:lang w:val="en-US" w:eastAsia="zh-CN"/>
              </w:rPr>
              <w:t>196,535</w:t>
            </w:r>
            <w:permEnd w:id="12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kern w:val="0"/>
                <w:sz w:val="24"/>
                <w:szCs w:val="24"/>
              </w:rPr>
            </w:pPr>
            <w:permStart w:id="129" w:edGrp="everyone"/>
            <w:r>
              <w:rPr>
                <w:rFonts w:hint="eastAsia" w:ascii="黑体" w:hAnsi="黑体" w:eastAsia="黑体" w:cs="黑体"/>
                <w:b/>
                <w:i w:val="0"/>
                <w:color w:val="000000"/>
                <w:kern w:val="0"/>
                <w:sz w:val="24"/>
                <w:szCs w:val="24"/>
                <w:u w:val="none"/>
                <w:lang w:val="en-US" w:eastAsia="zh-CN" w:bidi="ar"/>
              </w:rPr>
              <w:t>501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3"/>
                <w:rFonts w:hint="eastAsia" w:ascii="黑体" w:hAnsi="黑体" w:eastAsia="黑体" w:cs="黑体"/>
                <w:sz w:val="24"/>
                <w:szCs w:val="24"/>
                <w:lang w:val="en-US" w:eastAsia="zh-CN" w:bidi="ar"/>
              </w:rPr>
              <w:t>机关工资福利支出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 xml:space="preserve">67,434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50101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工资奖金津补贴</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35,016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50102</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社会保障缴费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6,313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50103</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住房公积金</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4,520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50199</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其他工资福利支出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21,585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b/>
                <w:i w:val="0"/>
                <w:color w:val="000000"/>
                <w:kern w:val="0"/>
                <w:sz w:val="24"/>
                <w:szCs w:val="24"/>
                <w:u w:val="none"/>
                <w:lang w:val="en-US" w:eastAsia="zh-CN" w:bidi="ar"/>
              </w:rPr>
              <w:t>502</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5"/>
                <w:rFonts w:hint="eastAsia" w:ascii="黑体" w:hAnsi="黑体" w:eastAsia="黑体" w:cs="黑体"/>
                <w:sz w:val="24"/>
                <w:szCs w:val="24"/>
                <w:lang w:val="en-US" w:eastAsia="zh-CN" w:bidi="ar"/>
              </w:rPr>
              <w:t>机关商品和服务支出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 xml:space="preserve">6,059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50201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办公经费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4,430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50202</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会议费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50203</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培训费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50204</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专用材料购置费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50205</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委托业务费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237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50206</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公务接待费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76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50207</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因公出国（境）费用</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50208</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公务用车运行维护费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50209</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维修（护）费</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50299</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其他商品和服务支出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495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b/>
                <w:i w:val="0"/>
                <w:color w:val="000000"/>
                <w:kern w:val="0"/>
                <w:sz w:val="24"/>
                <w:szCs w:val="24"/>
                <w:u w:val="none"/>
                <w:lang w:val="en-US" w:eastAsia="zh-CN" w:bidi="ar"/>
              </w:rPr>
              <w:t>503</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5"/>
                <w:rFonts w:hint="eastAsia" w:ascii="黑体" w:hAnsi="黑体" w:eastAsia="黑体" w:cs="黑体"/>
                <w:sz w:val="24"/>
                <w:szCs w:val="24"/>
                <w:lang w:val="en-US" w:eastAsia="zh-CN" w:bidi="ar"/>
              </w:rPr>
              <w:t>机关资本性支出（一）</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50301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房屋建筑物购建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50302</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基础设施建设</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50303</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公务用车购置</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50305</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土地征迁补偿和安置支出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50306</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设备购置</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50307</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大型修缮</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50399</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其他资本性支出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b/>
                <w:i w:val="0"/>
                <w:color w:val="000000"/>
                <w:kern w:val="0"/>
                <w:sz w:val="24"/>
                <w:szCs w:val="24"/>
                <w:u w:val="none"/>
                <w:lang w:val="en-US" w:eastAsia="zh-CN" w:bidi="ar"/>
              </w:rPr>
              <w:t>504</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5"/>
                <w:rFonts w:hint="eastAsia" w:ascii="黑体" w:hAnsi="黑体" w:eastAsia="黑体" w:cs="黑体"/>
                <w:sz w:val="24"/>
                <w:szCs w:val="24"/>
                <w:lang w:val="en-US" w:eastAsia="zh-CN" w:bidi="ar"/>
              </w:rPr>
              <w:t>机关资本性支出（二）</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50401</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房屋建筑物购建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50402</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基础设施建设</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50403</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公务用车购置</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50404</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设备购置</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Fonts w:hint="eastAsia" w:ascii="黑体" w:hAnsi="黑体" w:eastAsia="黑体" w:cs="黑体"/>
                <w:i w:val="0"/>
                <w:color w:val="000000"/>
                <w:kern w:val="0"/>
                <w:sz w:val="24"/>
                <w:szCs w:val="24"/>
                <w:u w:val="none"/>
                <w:lang w:val="en-US" w:eastAsia="zh-CN" w:bidi="ar"/>
              </w:rPr>
              <w:t>50405</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color w:val="000000"/>
                <w:kern w:val="0"/>
                <w:sz w:val="24"/>
                <w:szCs w:val="24"/>
                <w:lang w:bidi="ar"/>
              </w:rPr>
            </w:pPr>
            <w:r>
              <w:rPr>
                <w:rStyle w:val="14"/>
                <w:rFonts w:hint="eastAsia" w:ascii="黑体" w:hAnsi="黑体" w:eastAsia="黑体" w:cs="黑体"/>
                <w:sz w:val="24"/>
                <w:szCs w:val="24"/>
                <w:lang w:val="en-US" w:eastAsia="zh-CN" w:bidi="ar"/>
              </w:rPr>
              <w:t>大型修缮</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50499</w:t>
            </w:r>
          </w:p>
        </w:tc>
        <w:tc>
          <w:tcPr>
            <w:tcW w:w="5829"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其他资本性支出</w:t>
            </w:r>
          </w:p>
        </w:tc>
        <w:tc>
          <w:tcPr>
            <w:tcW w:w="1385" w:type="dxa"/>
            <w:tcBorders>
              <w:top w:val="single" w:color="auto" w:sz="8" w:space="0"/>
              <w:left w:val="single" w:color="auto" w:sz="8" w:space="0"/>
              <w:bottom w:val="single" w:color="auto" w:sz="8" w:space="0"/>
              <w:right w:val="single" w:color="auto" w:sz="8" w:space="0"/>
            </w:tcBorders>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505</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对事业单位经常性补助</w:t>
            </w:r>
          </w:p>
        </w:tc>
        <w:tc>
          <w:tcPr>
            <w:tcW w:w="1385"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 xml:space="preserve">104,726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50501</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工资福利支出</w:t>
            </w:r>
          </w:p>
        </w:tc>
        <w:tc>
          <w:tcPr>
            <w:tcW w:w="1385"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99,790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50502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商品和服务支出</w:t>
            </w:r>
          </w:p>
        </w:tc>
        <w:tc>
          <w:tcPr>
            <w:tcW w:w="1385"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4,936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50599</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其他对事业单位补助</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506</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对事业单位资本性补助</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50601</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资本性支出（一）</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50602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资本性支出（二）</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507</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对企业补助</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50701</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费用补助</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50702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利息补贴</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50799</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其他对企业补助</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508</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对企业资本性支出</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50801</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对企业资本性支出（一）</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50802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对企业资本性支出（二）</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509</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对个人和家庭的补助</w:t>
            </w:r>
          </w:p>
        </w:tc>
        <w:tc>
          <w:tcPr>
            <w:tcW w:w="1385"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 xml:space="preserve">12,807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50901</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社会福利和救助</w:t>
            </w:r>
          </w:p>
        </w:tc>
        <w:tc>
          <w:tcPr>
            <w:tcW w:w="1385"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1,523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50902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助学金</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50903</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个人农业生产补贴</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50905</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离退休费</w:t>
            </w:r>
          </w:p>
        </w:tc>
        <w:tc>
          <w:tcPr>
            <w:tcW w:w="1385"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11,178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50999</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其他对个人和家庭补助</w:t>
            </w:r>
          </w:p>
        </w:tc>
        <w:tc>
          <w:tcPr>
            <w:tcW w:w="1385"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106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510</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对社会保障基金补助</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51002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对社会保险基金补助</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51003</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补充全国社会保障基金</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51004</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对机关事业单位职业年金的补助</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511</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债务利息及费用支出</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51101</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国内债务付息</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51102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国外债务付息</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51103</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国内债务发行费用</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51104</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国外债务发行费用</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512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债务还本支出</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51201</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国内债务还本</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51202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国外债务还本</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513</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转移性支出</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51301</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上下级政府间转移性支出</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51302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援助其他地区支出</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51303</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债务转贷</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51304</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调出资金</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51305</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安排预算稳定调节基金</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51306</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补充预算周转金</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514</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预备费及预留</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51401</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预备费</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51402</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预留</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599</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5"/>
                <w:rFonts w:hint="eastAsia" w:ascii="黑体" w:hAnsi="黑体" w:eastAsia="黑体" w:cs="黑体"/>
                <w:sz w:val="24"/>
                <w:szCs w:val="24"/>
                <w:lang w:val="en-US" w:eastAsia="zh-CN" w:bidi="ar"/>
              </w:rPr>
              <w:t>其他支出</w:t>
            </w:r>
          </w:p>
        </w:tc>
        <w:tc>
          <w:tcPr>
            <w:tcW w:w="1385"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b/>
                <w:i w:val="0"/>
                <w:color w:val="000000"/>
                <w:kern w:val="0"/>
                <w:sz w:val="24"/>
                <w:szCs w:val="24"/>
                <w:u w:val="none"/>
                <w:lang w:val="en-US" w:eastAsia="zh-CN" w:bidi="ar"/>
              </w:rPr>
              <w:t xml:space="preserve">5,509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59906</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赠与</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59907</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国家赔偿费用支出</w:t>
            </w:r>
          </w:p>
        </w:tc>
        <w:tc>
          <w:tcPr>
            <w:tcW w:w="1385" w:type="dxa"/>
            <w:shd w:val="clear" w:color="auto" w:fill="auto"/>
            <w:vAlign w:val="center"/>
          </w:tcPr>
          <w:p>
            <w:pPr>
              <w:jc w:val="right"/>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59908</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Style w:val="14"/>
                <w:rFonts w:hint="eastAsia" w:ascii="黑体" w:hAnsi="黑体" w:eastAsia="黑体" w:cs="黑体"/>
                <w:sz w:val="24"/>
                <w:szCs w:val="24"/>
                <w:lang w:val="en-US" w:eastAsia="zh-CN" w:bidi="ar"/>
              </w:rPr>
              <w:t>对民间非营利组织和群众性自治组织补贴</w:t>
            </w:r>
          </w:p>
        </w:tc>
        <w:tc>
          <w:tcPr>
            <w:tcW w:w="1385" w:type="dxa"/>
            <w:shd w:val="clear" w:color="auto" w:fill="auto"/>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5,509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15" w:type="dxa"/>
            <w:left w:w="15" w:type="dxa"/>
            <w:bottom w:w="15" w:type="dxa"/>
            <w:right w:w="15" w:type="dxa"/>
          </w:tblCellMar>
        </w:tblPrEx>
        <w:trPr>
          <w:cantSplit/>
          <w:trHeight w:val="425" w:hRule="atLeast"/>
        </w:trPr>
        <w:tc>
          <w:tcPr>
            <w:tcW w:w="1291"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59999</w:t>
            </w:r>
          </w:p>
        </w:tc>
        <w:tc>
          <w:tcPr>
            <w:tcW w:w="5829" w:type="dxa"/>
            <w:shd w:val="clear" w:color="auto" w:fill="auto"/>
            <w:vAlign w:val="center"/>
          </w:tcPr>
          <w:p>
            <w:pPr>
              <w:keepNext w:val="0"/>
              <w:keepLines w:val="0"/>
              <w:widowControl/>
              <w:suppressLineNumbers w:val="0"/>
              <w:jc w:val="lef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其他支出</w:t>
            </w:r>
          </w:p>
        </w:tc>
        <w:tc>
          <w:tcPr>
            <w:tcW w:w="1385" w:type="dxa"/>
            <w:shd w:val="clear" w:color="auto" w:fill="auto"/>
            <w:vAlign w:val="center"/>
          </w:tcPr>
          <w:p>
            <w:pPr>
              <w:rPr>
                <w:rFonts w:hint="eastAsia" w:ascii="黑体" w:hAnsi="黑体" w:eastAsia="黑体" w:cs="黑体"/>
                <w:sz w:val="24"/>
                <w:szCs w:val="24"/>
              </w:rPr>
            </w:pPr>
          </w:p>
        </w:tc>
      </w:tr>
      <w:permEnd w:id="129"/>
    </w:tbl>
    <w:p>
      <w:pPr>
        <w:widowControl/>
        <w:jc w:val="left"/>
        <w:textAlignment w:val="center"/>
        <w:rPr>
          <w:rFonts w:hint="eastAsia" w:ascii="黑体" w:hAnsi="黑体" w:eastAsia="黑体" w:cs="宋体"/>
          <w:kern w:val="0"/>
          <w:sz w:val="20"/>
          <w:szCs w:val="20"/>
          <w:lang w:bidi="ar"/>
        </w:rPr>
      </w:pPr>
      <w:r>
        <w:rPr>
          <w:rFonts w:hint="eastAsia" w:ascii="黑体" w:hAnsi="黑体" w:eastAsia="黑体" w:cs="宋体"/>
          <w:kern w:val="0"/>
          <w:sz w:val="20"/>
          <w:szCs w:val="20"/>
          <w:lang w:bidi="ar"/>
        </w:rPr>
        <w:t xml:space="preserve"> </w:t>
      </w:r>
      <w:bookmarkEnd w:id="83"/>
      <w:r>
        <w:rPr>
          <w:rFonts w:hint="eastAsia" w:ascii="黑体" w:hAnsi="黑体" w:eastAsia="黑体" w:cs="宋体"/>
          <w:kern w:val="0"/>
          <w:sz w:val="20"/>
          <w:szCs w:val="20"/>
          <w:lang w:bidi="ar"/>
        </w:rPr>
        <w:t xml:space="preserve"> </w:t>
      </w:r>
    </w:p>
    <w:p>
      <w:pPr>
        <w:widowControl/>
        <w:jc w:val="left"/>
        <w:textAlignment w:val="center"/>
        <w:rPr>
          <w:rFonts w:hint="eastAsia"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p>
    <w:p>
      <w:pPr>
        <w:rPr>
          <w:rFonts w:hint="eastAsia" w:ascii="黑体" w:hAnsi="黑体" w:eastAsia="黑体"/>
        </w:rPr>
      </w:pPr>
      <w:bookmarkStart w:id="86" w:name="PO_part2Table5"/>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3"/>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center"/>
              <w:textAlignment w:val="center"/>
              <w:rPr>
                <w:rFonts w:ascii="黑体" w:hAnsi="黑体" w:eastAsia="黑体" w:cs="方正小标宋简体"/>
                <w:sz w:val="36"/>
                <w:szCs w:val="36"/>
              </w:rPr>
            </w:pPr>
            <w:bookmarkStart w:id="87" w:name="PO_part2Table5Area1"/>
            <w:r>
              <w:rPr>
                <w:rFonts w:hint="eastAsia" w:ascii="宋体" w:hAnsi="宋体" w:cs="宋体"/>
                <w:kern w:val="0"/>
                <w:sz w:val="36"/>
                <w:szCs w:val="36"/>
              </w:rPr>
              <w:t xml:space="preserve"> </w:t>
            </w:r>
            <w:permStart w:id="130" w:edGrp="everyone"/>
            <w:r>
              <w:rPr>
                <w:rFonts w:hint="eastAsia" w:ascii="黑体" w:hAnsi="黑体" w:eastAsia="黑体" w:cs="黑体"/>
                <w:kern w:val="0"/>
                <w:sz w:val="36"/>
                <w:szCs w:val="36"/>
              </w:rPr>
              <w:t>202</w:t>
            </w:r>
            <w:r>
              <w:rPr>
                <w:rFonts w:hint="eastAsia" w:ascii="黑体" w:hAnsi="黑体" w:eastAsia="黑体" w:cs="黑体"/>
                <w:kern w:val="0"/>
                <w:sz w:val="36"/>
                <w:szCs w:val="36"/>
                <w:lang w:val="en-US" w:eastAsia="zh-CN"/>
              </w:rPr>
              <w:t>2</w:t>
            </w:r>
            <w:permEnd w:id="130"/>
            <w:r>
              <w:rPr>
                <w:rFonts w:hint="eastAsia" w:ascii="黑体" w:hAnsi="黑体" w:eastAsia="黑体" w:cs="黑体"/>
                <w:kern w:val="0"/>
                <w:sz w:val="11"/>
                <w:szCs w:val="11"/>
                <w:lang w:val="en-US" w:eastAsia="zh-CN"/>
              </w:rPr>
              <w:t xml:space="preserve"> </w:t>
            </w:r>
            <w:bookmarkEnd w:id="87"/>
            <w:r>
              <w:rPr>
                <w:rFonts w:hint="eastAsia" w:ascii="黑体" w:hAnsi="黑体" w:eastAsia="黑体" w:cs="方正小标宋简体"/>
                <w:kern w:val="0"/>
                <w:sz w:val="36"/>
                <w:szCs w:val="36"/>
              </w:rPr>
              <w:t>年</w:t>
            </w:r>
            <w:bookmarkStart w:id="88" w:name="PO_part2Table5Area2"/>
            <w:permStart w:id="131" w:edGrp="everyone"/>
            <w:r>
              <w:rPr>
                <w:rFonts w:hint="eastAsia" w:ascii="黑体" w:hAnsi="黑体" w:eastAsia="黑体" w:cs="方正小标宋简体"/>
                <w:kern w:val="0"/>
                <w:sz w:val="36"/>
                <w:szCs w:val="36"/>
                <w:lang w:eastAsia="zh-CN"/>
              </w:rPr>
              <w:t>火炬开发区</w:t>
            </w:r>
            <w:permEnd w:id="131"/>
            <w:r>
              <w:rPr>
                <w:rFonts w:hint="eastAsia" w:ascii="黑体" w:hAnsi="黑体" w:eastAsia="黑体" w:cs="方正小标宋简体"/>
                <w:kern w:val="0"/>
                <w:sz w:val="11"/>
                <w:szCs w:val="11"/>
                <w:lang w:val="en-US" w:eastAsia="zh-CN"/>
              </w:rPr>
              <w:t xml:space="preserve"> </w:t>
            </w:r>
            <w:bookmarkEnd w:id="88"/>
            <w:r>
              <w:rPr>
                <w:rFonts w:hint="eastAsia" w:ascii="黑体" w:hAnsi="黑体" w:eastAsia="黑体" w:cs="方正小标宋简体"/>
                <w:kern w:val="0"/>
                <w:sz w:val="36"/>
                <w:szCs w:val="36"/>
              </w:rPr>
              <w:t>一般公共预算“三公”经费表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widowControl/>
              <w:jc w:val="right"/>
              <w:textAlignment w:val="center"/>
              <w:rPr>
                <w:rFonts w:ascii="黑体" w:hAnsi="黑体" w:eastAsia="黑体" w:cs="宋体"/>
                <w:sz w:val="20"/>
                <w:szCs w:val="20"/>
              </w:rPr>
            </w:pPr>
            <w:r>
              <w:rPr>
                <w:rFonts w:hint="eastAsia" w:ascii="黑体" w:hAnsi="黑体" w:eastAsia="黑体" w:cs="宋体"/>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项目</w:t>
            </w:r>
          </w:p>
        </w:tc>
        <w:tc>
          <w:tcPr>
            <w:tcW w:w="284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2" w:edGrp="everyone" w:colFirst="1" w:colLast="1"/>
            <w:r>
              <w:rPr>
                <w:rFonts w:hint="eastAsia" w:ascii="黑体" w:hAnsi="黑体" w:eastAsia="黑体" w:cs="宋体"/>
                <w:kern w:val="0"/>
                <w:sz w:val="24"/>
              </w:rPr>
              <w:t xml:space="preserve">    “三公”经费</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宋体"/>
                <w:sz w:val="24"/>
              </w:rPr>
            </w:pPr>
            <w:r>
              <w:rPr>
                <w:rFonts w:ascii="黑体" w:hAnsi="黑体" w:eastAsia="黑体" w:cs="宋体"/>
                <w:sz w:val="24"/>
              </w:rPr>
              <w:t>1,174</w:t>
            </w:r>
          </w:p>
        </w:tc>
      </w:tr>
      <w:permEnd w:id="1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3" w:edGrp="everyone" w:colFirst="1" w:colLast="1"/>
            <w:r>
              <w:rPr>
                <w:rFonts w:hint="eastAsia" w:ascii="黑体" w:hAnsi="黑体" w:eastAsia="黑体" w:cs="宋体"/>
                <w:kern w:val="0"/>
                <w:sz w:val="24"/>
              </w:rPr>
              <w:t xml:space="preserve">        其中：（一）因公出国（境）费用</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ascii="黑体" w:hAnsi="黑体" w:eastAsia="黑体" w:cs="Calibri"/>
                <w:szCs w:val="21"/>
              </w:rPr>
              <w:t>76</w:t>
            </w:r>
          </w:p>
        </w:tc>
      </w:tr>
      <w:permEnd w:id="1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4" w:edGrp="everyone" w:colFirst="1" w:colLast="1"/>
            <w:r>
              <w:rPr>
                <w:rFonts w:hint="eastAsia" w:ascii="黑体" w:hAnsi="黑体" w:eastAsia="黑体" w:cs="宋体"/>
                <w:kern w:val="0"/>
                <w:sz w:val="24"/>
              </w:rPr>
              <w:t xml:space="preserve">              （二）公务用车购置及运行维护支出</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Cs w:val="21"/>
                <w:lang w:eastAsia="zh-CN"/>
              </w:rPr>
            </w:pPr>
            <w:r>
              <w:rPr>
                <w:rFonts w:hint="eastAsia" w:ascii="黑体" w:hAnsi="黑体" w:eastAsia="黑体" w:cs="宋体"/>
                <w:sz w:val="24"/>
                <w:lang w:val="en-US" w:eastAsia="zh-CN"/>
              </w:rPr>
              <w:t>1,003</w:t>
            </w:r>
          </w:p>
        </w:tc>
      </w:tr>
      <w:permEnd w:id="1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5" w:edGrp="everyone" w:colFirst="1" w:colLast="1"/>
            <w:r>
              <w:rPr>
                <w:rFonts w:hint="eastAsia" w:ascii="黑体" w:hAnsi="黑体" w:eastAsia="黑体" w:cs="宋体"/>
                <w:kern w:val="0"/>
                <w:sz w:val="24"/>
              </w:rPr>
              <w:t xml:space="preserve">                    1.公务用车购置</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ascii="黑体" w:hAnsi="黑体" w:eastAsia="黑体" w:cs="Calibri"/>
                <w:szCs w:val="21"/>
              </w:rPr>
              <w:t>481</w:t>
            </w:r>
          </w:p>
        </w:tc>
      </w:tr>
      <w:permEnd w:id="1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6" w:edGrp="everyone" w:colFirst="1" w:colLast="1"/>
            <w:r>
              <w:rPr>
                <w:rFonts w:hint="eastAsia" w:ascii="黑体" w:hAnsi="黑体" w:eastAsia="黑体" w:cs="宋体"/>
                <w:kern w:val="0"/>
                <w:sz w:val="24"/>
              </w:rPr>
              <w:t xml:space="preserve">                    2.公务用车运行维护费</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ascii="黑体" w:hAnsi="黑体" w:eastAsia="黑体" w:cs="Calibri"/>
                <w:szCs w:val="21"/>
              </w:rPr>
              <w:t>522</w:t>
            </w:r>
          </w:p>
        </w:tc>
      </w:tr>
      <w:permEnd w:id="1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5673"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permStart w:id="137" w:edGrp="everyone" w:colFirst="1" w:colLast="1"/>
            <w:r>
              <w:rPr>
                <w:rFonts w:hint="eastAsia" w:ascii="黑体" w:hAnsi="黑体" w:eastAsia="黑体" w:cs="宋体"/>
                <w:kern w:val="0"/>
                <w:sz w:val="24"/>
              </w:rPr>
              <w:t xml:space="preserve">              （三）公务接待费</w:t>
            </w:r>
          </w:p>
        </w:tc>
        <w:tc>
          <w:tcPr>
            <w:tcW w:w="2849"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ascii="黑体" w:hAnsi="黑体" w:eastAsia="黑体" w:cs="Calibri"/>
                <w:szCs w:val="21"/>
              </w:rPr>
              <w:t>95</w:t>
            </w:r>
          </w:p>
        </w:tc>
      </w:tr>
      <w:permEnd w:id="137"/>
    </w:tbl>
    <w:p>
      <w:pPr>
        <w:rPr>
          <w:rFonts w:ascii="黑体" w:hAnsi="黑体" w:eastAsia="黑体" w:cs="宋体"/>
          <w:sz w:val="28"/>
          <w:szCs w:val="28"/>
        </w:rPr>
      </w:pPr>
      <w:permStart w:id="138" w:edGrp="everyone"/>
      <w:r>
        <w:rPr>
          <w:rFonts w:hint="eastAsia" w:ascii="黑体" w:hAnsi="黑体" w:eastAsia="黑体" w:cs="宋体"/>
          <w:kern w:val="0"/>
          <w:sz w:val="20"/>
          <w:szCs w:val="20"/>
          <w:lang w:bidi="ar"/>
        </w:rPr>
        <w:t>备注:市（县、区）本级一般公共预算中安排的“三公”经费是指部门预算基本支出及项目支出中安排的因公出国（境）支出、公务用车购置及运行维护支出和公务接待费支出。</w:t>
      </w:r>
      <w:permEnd w:id="138"/>
      <w:r>
        <w:rPr>
          <w:rFonts w:hint="eastAsia" w:ascii="黑体" w:hAnsi="黑体" w:eastAsia="黑体" w:cs="宋体"/>
          <w:kern w:val="0"/>
          <w:sz w:val="24"/>
          <w:lang w:bidi="ar"/>
        </w:rPr>
        <w:t xml:space="preserve"> </w:t>
      </w:r>
      <w:bookmarkEnd w:id="86"/>
      <w:r>
        <w:rPr>
          <w:rFonts w:hint="eastAsia" w:ascii="黑体" w:hAnsi="黑体" w:eastAsia="黑体" w:cs="宋体"/>
          <w:kern w:val="0"/>
          <w:sz w:val="24"/>
          <w:lang w:bidi="ar"/>
        </w:rPr>
        <w:t xml:space="preserve"> </w:t>
      </w:r>
    </w:p>
    <w:p>
      <w:pPr>
        <w:rPr>
          <w:rFonts w:hint="eastAsia" w:ascii="黑体" w:hAnsi="黑体" w:eastAsia="黑体" w:cs="宋体"/>
          <w:sz w:val="28"/>
          <w:szCs w:val="28"/>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等线 Light"/>
          <w:b/>
          <w:bCs/>
          <w:sz w:val="36"/>
          <w:szCs w:val="36"/>
        </w:rPr>
      </w:pPr>
      <w:r>
        <w:rPr>
          <w:rFonts w:hint="eastAsia" w:ascii="黑体" w:hAnsi="黑体" w:eastAsia="黑体" w:cs="等线 Light"/>
          <w:b/>
          <w:bCs/>
          <w:sz w:val="36"/>
          <w:szCs w:val="36"/>
        </w:rPr>
        <w:t>关于</w:t>
      </w:r>
      <w:bookmarkStart w:id="89" w:name="PO_part2PublicTitle_Year"/>
      <w:permStart w:id="139" w:edGrp="everyone"/>
      <w:r>
        <w:rPr>
          <w:rFonts w:hint="eastAsia" w:ascii="黑体" w:hAnsi="黑体" w:eastAsia="黑体" w:cs="方正小标宋简体"/>
          <w:b/>
          <w:kern w:val="0"/>
          <w:sz w:val="36"/>
          <w:szCs w:val="36"/>
          <w:lang w:bidi="ar"/>
        </w:rPr>
        <w:t>202</w:t>
      </w:r>
      <w:r>
        <w:rPr>
          <w:rFonts w:hint="eastAsia" w:ascii="黑体" w:hAnsi="黑体" w:eastAsia="黑体" w:cs="方正小标宋简体"/>
          <w:b/>
          <w:kern w:val="0"/>
          <w:sz w:val="36"/>
          <w:szCs w:val="36"/>
          <w:lang w:val="en-US" w:eastAsia="zh-CN" w:bidi="ar"/>
        </w:rPr>
        <w:t>2</w:t>
      </w:r>
      <w:permEnd w:id="139"/>
      <w:r>
        <w:rPr>
          <w:rFonts w:ascii="黑体" w:hAnsi="黑体" w:eastAsia="黑体" w:cs="等线 Light"/>
          <w:b/>
          <w:bCs/>
          <w:sz w:val="11"/>
          <w:szCs w:val="11"/>
        </w:rPr>
        <w:t xml:space="preserve"> </w:t>
      </w:r>
      <w:bookmarkEnd w:id="89"/>
      <w:r>
        <w:rPr>
          <w:rFonts w:hint="eastAsia" w:ascii="黑体" w:hAnsi="黑体" w:eastAsia="黑体" w:cs="等线 Light"/>
          <w:b/>
          <w:bCs/>
          <w:sz w:val="36"/>
          <w:szCs w:val="36"/>
        </w:rPr>
        <w:t>年</w:t>
      </w:r>
      <w:permStart w:id="140" w:edGrp="everyone"/>
      <w:bookmarkStart w:id="90" w:name="PO_part2PublicTitle_Org"/>
      <w:r>
        <w:rPr>
          <w:rFonts w:hint="eastAsia" w:ascii="黑体" w:hAnsi="黑体" w:eastAsia="黑体" w:cs="等线 Light"/>
          <w:b/>
          <w:bCs/>
          <w:sz w:val="36"/>
          <w:szCs w:val="36"/>
          <w:lang w:eastAsia="zh-CN"/>
        </w:rPr>
        <w:t>火炬开发区</w:t>
      </w:r>
      <w:permEnd w:id="140"/>
      <w:r>
        <w:rPr>
          <w:rFonts w:hint="eastAsia" w:ascii="黑体" w:hAnsi="黑体" w:eastAsia="黑体" w:cs="等线 Light"/>
          <w:b/>
          <w:bCs/>
          <w:sz w:val="11"/>
          <w:szCs w:val="11"/>
        </w:rPr>
        <w:t xml:space="preserve"> </w:t>
      </w:r>
      <w:bookmarkEnd w:id="90"/>
      <w:r>
        <w:rPr>
          <w:rFonts w:hint="eastAsia" w:ascii="黑体" w:hAnsi="黑体" w:eastAsia="黑体" w:cs="等线 Light"/>
          <w:b/>
          <w:bCs/>
          <w:sz w:val="36"/>
          <w:szCs w:val="36"/>
        </w:rPr>
        <w:t>一般公共预算“三公”经费安排及变动情况说明</w:t>
      </w:r>
    </w:p>
    <w:p>
      <w:pPr>
        <w:jc w:val="both"/>
        <w:rPr>
          <w:rFonts w:hint="eastAsia" w:ascii="黑体" w:hAnsi="黑体" w:eastAsia="黑体" w:cs="宋体"/>
          <w:sz w:val="28"/>
          <w:szCs w:val="28"/>
        </w:rPr>
        <w:sectPr>
          <w:pgSz w:w="11906" w:h="16838"/>
          <w:pgMar w:top="1440" w:right="1800" w:bottom="1440" w:left="1800" w:header="851" w:footer="992" w:gutter="0"/>
          <w:cols w:space="720" w:num="1"/>
          <w:docGrid w:type="lines" w:linePitch="312" w:charSpace="0"/>
        </w:sectPr>
      </w:pPr>
      <w:r>
        <w:rPr>
          <w:rFonts w:ascii="黑体" w:hAnsi="黑体" w:eastAsia="黑体" w:cs="等线"/>
          <w:sz w:val="32"/>
          <w:szCs w:val="32"/>
        </w:rPr>
        <w:t xml:space="preserve">   </w:t>
      </w:r>
      <w:bookmarkStart w:id="91" w:name="PO_part2Public_Year"/>
      <w:r>
        <w:rPr>
          <w:rFonts w:ascii="黑体" w:hAnsi="黑体" w:eastAsia="黑体" w:cs="等线"/>
          <w:sz w:val="32"/>
          <w:szCs w:val="32"/>
        </w:rPr>
        <w:t xml:space="preserve"> </w:t>
      </w:r>
      <w:permStart w:id="141" w:edGrp="everyone"/>
      <w:r>
        <w:rPr>
          <w:rFonts w:hint="eastAsia" w:ascii="黑体" w:hAnsi="黑体" w:eastAsia="黑体" w:cs="等线"/>
          <w:sz w:val="32"/>
          <w:szCs w:val="32"/>
          <w:lang w:val="en-US" w:eastAsia="zh-CN"/>
        </w:rPr>
        <w:t>2022</w:t>
      </w:r>
      <w:permEnd w:id="141"/>
      <w:r>
        <w:rPr>
          <w:rFonts w:ascii="黑体" w:hAnsi="黑体" w:eastAsia="黑体" w:cs="等线"/>
          <w:sz w:val="11"/>
          <w:szCs w:val="11"/>
        </w:rPr>
        <w:t xml:space="preserve"> </w:t>
      </w:r>
      <w:bookmarkEnd w:id="91"/>
      <w:r>
        <w:rPr>
          <w:rFonts w:hint="eastAsia" w:ascii="黑体" w:hAnsi="黑体" w:eastAsia="黑体" w:cs="等线"/>
          <w:sz w:val="32"/>
          <w:szCs w:val="32"/>
        </w:rPr>
        <w:t>年本级财政拨款安排“三公”经费</w:t>
      </w:r>
      <w:permStart w:id="142" w:edGrp="everyone"/>
      <w:bookmarkStart w:id="92" w:name="PO_part2Public_Amount"/>
      <w:r>
        <w:rPr>
          <w:rFonts w:ascii="Times New Roman" w:hAnsi="Times New Roman" w:eastAsia="仿宋_GB2312"/>
          <w:snapToGrid w:val="0"/>
          <w:kern w:val="32"/>
          <w:sz w:val="32"/>
          <w:szCs w:val="32"/>
        </w:rPr>
        <w:t>1,174</w:t>
      </w:r>
      <w:permEnd w:id="142"/>
      <w:r>
        <w:rPr>
          <w:rFonts w:ascii="黑体" w:hAnsi="黑体" w:eastAsia="黑体" w:cs="等线"/>
          <w:sz w:val="11"/>
          <w:szCs w:val="11"/>
        </w:rPr>
        <w:t xml:space="preserve"> </w:t>
      </w:r>
      <w:bookmarkEnd w:id="92"/>
      <w:r>
        <w:rPr>
          <w:rFonts w:hint="eastAsia" w:ascii="黑体" w:hAnsi="黑体" w:eastAsia="黑体" w:cs="等线"/>
          <w:sz w:val="32"/>
          <w:szCs w:val="32"/>
        </w:rPr>
        <w:t>万元，比上年</w:t>
      </w:r>
      <w:permStart w:id="143" w:edGrp="everyone"/>
      <w:bookmarkStart w:id="93" w:name="PO_part2Public_Compare"/>
      <w:r>
        <w:rPr>
          <w:rFonts w:hint="eastAsia" w:ascii="黑体" w:hAnsi="黑体" w:eastAsia="黑体" w:cs="等线"/>
          <w:sz w:val="32"/>
          <w:szCs w:val="32"/>
        </w:rPr>
        <w:t>增加</w:t>
      </w:r>
      <w:r>
        <w:rPr>
          <w:rFonts w:hint="eastAsia" w:ascii="黑体" w:hAnsi="黑体" w:eastAsia="黑体" w:cs="等线"/>
          <w:sz w:val="32"/>
          <w:szCs w:val="32"/>
          <w:lang w:val="en-US" w:eastAsia="zh-CN"/>
        </w:rPr>
        <w:t>119</w:t>
      </w:r>
      <w:permEnd w:id="143"/>
      <w:r>
        <w:rPr>
          <w:rFonts w:ascii="黑体" w:hAnsi="黑体" w:eastAsia="黑体" w:cs="等线"/>
          <w:sz w:val="11"/>
          <w:szCs w:val="11"/>
        </w:rPr>
        <w:t xml:space="preserve"> </w:t>
      </w:r>
      <w:bookmarkEnd w:id="93"/>
      <w:r>
        <w:rPr>
          <w:rFonts w:hint="eastAsia" w:ascii="黑体" w:hAnsi="黑体" w:eastAsia="黑体" w:cs="等线"/>
          <w:sz w:val="32"/>
          <w:szCs w:val="32"/>
        </w:rPr>
        <w:t>万元</w:t>
      </w:r>
      <w:r>
        <w:rPr>
          <w:rFonts w:hint="eastAsia" w:ascii="黑体" w:hAnsi="黑体" w:eastAsia="黑体" w:cs="等线"/>
          <w:b/>
          <w:sz w:val="32"/>
          <w:szCs w:val="32"/>
        </w:rPr>
        <w:t>，</w:t>
      </w:r>
      <w:r>
        <w:rPr>
          <w:rFonts w:hint="eastAsia" w:ascii="黑体" w:hAnsi="黑体" w:eastAsia="黑体" w:cs="等线"/>
          <w:sz w:val="32"/>
          <w:szCs w:val="32"/>
        </w:rPr>
        <w:t>原因是</w:t>
      </w:r>
      <w:bookmarkStart w:id="94" w:name="PO_part2Public_Reason"/>
      <w:permStart w:id="144" w:edGrp="everyone"/>
      <w:r>
        <w:rPr>
          <w:rFonts w:ascii="Times New Roman" w:hAnsi="Times New Roman" w:eastAsia="仿宋_GB2312"/>
          <w:snapToGrid w:val="0"/>
          <w:kern w:val="32"/>
          <w:sz w:val="32"/>
          <w:szCs w:val="32"/>
        </w:rPr>
        <w:t>从2021年开始火炬区统筹民众发展，民众街道所有预算单位并入火炬区，导致预算有所增加</w:t>
      </w:r>
      <w:r>
        <w:rPr>
          <w:rFonts w:hint="eastAsia" w:ascii="黑体" w:hAnsi="黑体" w:eastAsia="黑体" w:cs="等线"/>
          <w:sz w:val="32"/>
          <w:szCs w:val="32"/>
        </w:rPr>
        <w:t>。</w:t>
      </w:r>
      <w:permEnd w:id="144"/>
      <w:r>
        <w:rPr>
          <w:rFonts w:ascii="黑体" w:hAnsi="黑体" w:eastAsia="黑体" w:cs="等线"/>
          <w:sz w:val="11"/>
          <w:szCs w:val="11"/>
        </w:rPr>
        <w:t xml:space="preserve"> </w:t>
      </w:r>
      <w:bookmarkEnd w:id="94"/>
      <w:r>
        <w:rPr>
          <w:rFonts w:hint="eastAsia" w:ascii="黑体" w:hAnsi="黑体" w:eastAsia="黑体" w:cs="等线"/>
          <w:sz w:val="32"/>
          <w:szCs w:val="32"/>
        </w:rPr>
        <w:t>其中：因公出国（境）支出</w:t>
      </w:r>
      <w:permStart w:id="145" w:edGrp="everyone"/>
      <w:bookmarkStart w:id="95" w:name="PO_part2PublicAbroad_Amount"/>
      <w:r>
        <w:rPr>
          <w:rFonts w:hint="eastAsia" w:ascii="黑体" w:hAnsi="黑体" w:eastAsia="黑体" w:cs="等线"/>
          <w:sz w:val="32"/>
          <w:szCs w:val="32"/>
          <w:lang w:val="en-US" w:eastAsia="zh-CN"/>
        </w:rPr>
        <w:t>76</w:t>
      </w:r>
      <w:permEnd w:id="145"/>
      <w:r>
        <w:rPr>
          <w:rFonts w:ascii="黑体" w:hAnsi="黑体" w:eastAsia="黑体" w:cs="等线"/>
          <w:sz w:val="11"/>
          <w:szCs w:val="11"/>
        </w:rPr>
        <w:t xml:space="preserve"> </w:t>
      </w:r>
      <w:bookmarkEnd w:id="95"/>
      <w:r>
        <w:rPr>
          <w:rFonts w:hint="eastAsia" w:ascii="黑体" w:hAnsi="黑体" w:eastAsia="黑体" w:cs="等线"/>
          <w:sz w:val="32"/>
          <w:szCs w:val="32"/>
        </w:rPr>
        <w:t>万元，比上年</w:t>
      </w:r>
      <w:permStart w:id="146" w:edGrp="everyone"/>
      <w:bookmarkStart w:id="96" w:name="PO_part2PublicAbroad_Compare"/>
      <w:r>
        <w:rPr>
          <w:rFonts w:hint="eastAsia" w:ascii="黑体" w:hAnsi="黑体" w:eastAsia="黑体" w:cs="等线"/>
          <w:sz w:val="32"/>
          <w:szCs w:val="32"/>
        </w:rPr>
        <w:t>减少</w:t>
      </w:r>
      <w:r>
        <w:rPr>
          <w:rFonts w:hint="eastAsia" w:ascii="黑体" w:hAnsi="黑体" w:eastAsia="黑体" w:cs="等线"/>
          <w:sz w:val="32"/>
          <w:szCs w:val="32"/>
          <w:lang w:val="en-US" w:eastAsia="zh-CN"/>
        </w:rPr>
        <w:t>11</w:t>
      </w:r>
      <w:permEnd w:id="146"/>
      <w:r>
        <w:rPr>
          <w:rFonts w:ascii="黑体" w:hAnsi="黑体" w:eastAsia="黑体" w:cs="等线"/>
          <w:sz w:val="11"/>
          <w:szCs w:val="11"/>
        </w:rPr>
        <w:t xml:space="preserve"> </w:t>
      </w:r>
      <w:bookmarkEnd w:id="96"/>
      <w:r>
        <w:rPr>
          <w:rFonts w:hint="eastAsia" w:ascii="黑体" w:hAnsi="黑体" w:eastAsia="黑体" w:cs="等线"/>
          <w:sz w:val="32"/>
          <w:szCs w:val="32"/>
        </w:rPr>
        <w:t>万元，原因是</w:t>
      </w:r>
      <w:bookmarkStart w:id="97" w:name="PO_part2PublicAbroad_Reason"/>
      <w:permStart w:id="147" w:edGrp="everyone"/>
      <w:r>
        <w:rPr>
          <w:rFonts w:hint="eastAsia" w:ascii="黑体" w:hAnsi="黑体" w:eastAsia="黑体" w:cs="等线"/>
          <w:color w:val="auto"/>
          <w:sz w:val="32"/>
          <w:szCs w:val="32"/>
          <w:lang w:val="en-US" w:eastAsia="zh-CN"/>
        </w:rPr>
        <w:t>对外交流活动减少</w:t>
      </w:r>
      <w:permEnd w:id="147"/>
      <w:r>
        <w:rPr>
          <w:rFonts w:hint="eastAsia" w:ascii="黑体" w:hAnsi="黑体" w:eastAsia="黑体" w:cs="等线"/>
          <w:sz w:val="11"/>
          <w:szCs w:val="11"/>
        </w:rPr>
        <w:t xml:space="preserve"> </w:t>
      </w:r>
      <w:bookmarkEnd w:id="97"/>
      <w:r>
        <w:rPr>
          <w:rFonts w:hint="eastAsia" w:ascii="黑体" w:hAnsi="黑体" w:eastAsia="黑体" w:cs="等线"/>
          <w:sz w:val="32"/>
          <w:szCs w:val="32"/>
        </w:rPr>
        <w:t>；公务用车购置及运行维护支出</w:t>
      </w:r>
      <w:bookmarkStart w:id="98" w:name="PO_part2PublicCar_Amount"/>
      <w:permStart w:id="148" w:edGrp="everyone"/>
      <w:r>
        <w:rPr>
          <w:rFonts w:hint="eastAsia" w:ascii="黑体" w:hAnsi="黑体" w:eastAsia="黑体" w:cs="等线"/>
          <w:sz w:val="32"/>
          <w:szCs w:val="32"/>
          <w:lang w:val="en-US" w:eastAsia="zh-CN"/>
        </w:rPr>
        <w:t>1,003</w:t>
      </w:r>
      <w:permEnd w:id="148"/>
      <w:r>
        <w:rPr>
          <w:rFonts w:ascii="黑体" w:hAnsi="黑体" w:eastAsia="黑体" w:cs="等线"/>
          <w:sz w:val="11"/>
          <w:szCs w:val="11"/>
        </w:rPr>
        <w:t xml:space="preserve"> </w:t>
      </w:r>
      <w:bookmarkEnd w:id="98"/>
      <w:r>
        <w:rPr>
          <w:rFonts w:hint="eastAsia" w:ascii="黑体" w:hAnsi="黑体" w:eastAsia="黑体" w:cs="等线"/>
          <w:sz w:val="32"/>
          <w:szCs w:val="32"/>
        </w:rPr>
        <w:t>万元（公务用车购置费</w:t>
      </w:r>
      <w:bookmarkStart w:id="99" w:name="PO_part2PublicBuyCar_Amount"/>
      <w:permStart w:id="149" w:edGrp="everyone"/>
      <w:r>
        <w:rPr>
          <w:rFonts w:hint="eastAsia" w:ascii="黑体" w:hAnsi="黑体" w:eastAsia="黑体" w:cs="等线"/>
          <w:sz w:val="32"/>
          <w:szCs w:val="32"/>
          <w:lang w:val="en-US" w:eastAsia="zh-CN"/>
        </w:rPr>
        <w:t>481</w:t>
      </w:r>
      <w:permEnd w:id="149"/>
      <w:r>
        <w:rPr>
          <w:rFonts w:ascii="黑体" w:hAnsi="黑体" w:eastAsia="黑体" w:cs="等线"/>
          <w:sz w:val="11"/>
          <w:szCs w:val="11"/>
        </w:rPr>
        <w:t xml:space="preserve"> </w:t>
      </w:r>
      <w:bookmarkEnd w:id="99"/>
      <w:r>
        <w:rPr>
          <w:rFonts w:hint="eastAsia" w:ascii="黑体" w:hAnsi="黑体" w:eastAsia="黑体" w:cs="等线"/>
          <w:sz w:val="32"/>
          <w:szCs w:val="32"/>
        </w:rPr>
        <w:t>万元，比</w:t>
      </w:r>
      <w:r>
        <w:rPr>
          <w:rFonts w:hint="eastAsia" w:ascii="黑体" w:hAnsi="黑体" w:eastAsia="黑体" w:cs="等线"/>
          <w:sz w:val="32"/>
          <w:szCs w:val="32"/>
          <w:lang w:eastAsia="zh-CN"/>
        </w:rPr>
        <w:t>上年</w:t>
      </w:r>
      <w:permStart w:id="150" w:edGrp="everyone"/>
      <w:bookmarkStart w:id="100" w:name="PO_part2PublicAbroad_Compare1"/>
      <w:r>
        <w:rPr>
          <w:rFonts w:hint="eastAsia" w:ascii="黑体" w:hAnsi="黑体" w:eastAsia="黑体" w:cs="等线"/>
          <w:sz w:val="32"/>
          <w:szCs w:val="32"/>
        </w:rPr>
        <w:t>增加</w:t>
      </w:r>
      <w:r>
        <w:rPr>
          <w:rFonts w:hint="eastAsia" w:ascii="黑体" w:hAnsi="黑体" w:eastAsia="黑体" w:cs="等线"/>
          <w:sz w:val="32"/>
          <w:szCs w:val="32"/>
          <w:lang w:val="en-US" w:eastAsia="zh-CN"/>
        </w:rPr>
        <w:t>38</w:t>
      </w:r>
      <w:permEnd w:id="150"/>
      <w:r>
        <w:rPr>
          <w:rFonts w:hint="eastAsia" w:ascii="黑体" w:hAnsi="黑体" w:eastAsia="黑体" w:cs="等线"/>
          <w:sz w:val="11"/>
          <w:szCs w:val="11"/>
          <w:lang w:val="en-US" w:eastAsia="zh-CN"/>
        </w:rPr>
        <w:t xml:space="preserve"> </w:t>
      </w:r>
      <w:bookmarkEnd w:id="100"/>
      <w:r>
        <w:rPr>
          <w:rFonts w:hint="eastAsia" w:ascii="黑体" w:hAnsi="黑体" w:eastAsia="黑体" w:cs="等线"/>
          <w:sz w:val="32"/>
          <w:szCs w:val="32"/>
          <w:lang w:eastAsia="zh-CN"/>
        </w:rPr>
        <w:t>万元；</w:t>
      </w:r>
      <w:r>
        <w:rPr>
          <w:rFonts w:hint="eastAsia" w:ascii="黑体" w:hAnsi="黑体" w:eastAsia="黑体" w:cs="等线"/>
          <w:sz w:val="32"/>
          <w:szCs w:val="32"/>
        </w:rPr>
        <w:t>公务用车运行维护费</w:t>
      </w:r>
      <w:bookmarkStart w:id="101" w:name="PO_part2PublicRepairCar_Amount"/>
      <w:permStart w:id="151" w:edGrp="everyone"/>
      <w:r>
        <w:rPr>
          <w:rFonts w:hint="eastAsia" w:ascii="黑体" w:hAnsi="黑体" w:eastAsia="黑体" w:cs="等线"/>
          <w:sz w:val="32"/>
          <w:szCs w:val="32"/>
          <w:lang w:val="en-US" w:eastAsia="zh-CN"/>
        </w:rPr>
        <w:t>522</w:t>
      </w:r>
      <w:permEnd w:id="151"/>
      <w:r>
        <w:rPr>
          <w:rFonts w:hint="eastAsia" w:ascii="黑体" w:hAnsi="黑体" w:eastAsia="黑体" w:cs="等线"/>
          <w:sz w:val="11"/>
          <w:szCs w:val="11"/>
        </w:rPr>
        <w:t xml:space="preserve"> </w:t>
      </w:r>
      <w:bookmarkEnd w:id="101"/>
      <w:r>
        <w:rPr>
          <w:rFonts w:hint="eastAsia" w:ascii="黑体" w:hAnsi="黑体" w:eastAsia="黑体" w:cs="等线"/>
          <w:sz w:val="32"/>
          <w:szCs w:val="32"/>
        </w:rPr>
        <w:t>万元，比</w:t>
      </w:r>
      <w:r>
        <w:rPr>
          <w:rFonts w:hint="eastAsia" w:ascii="黑体" w:hAnsi="黑体" w:eastAsia="黑体" w:cs="等线"/>
          <w:sz w:val="32"/>
          <w:szCs w:val="32"/>
          <w:lang w:eastAsia="zh-CN"/>
        </w:rPr>
        <w:t>上年</w:t>
      </w:r>
      <w:permStart w:id="152" w:edGrp="everyone"/>
      <w:bookmarkStart w:id="102" w:name="PO_part2PublicAbroad_Compare2"/>
      <w:r>
        <w:rPr>
          <w:rFonts w:hint="eastAsia" w:ascii="黑体" w:hAnsi="黑体" w:eastAsia="黑体" w:cs="等线"/>
          <w:sz w:val="32"/>
          <w:szCs w:val="32"/>
        </w:rPr>
        <w:t>增加</w:t>
      </w:r>
      <w:r>
        <w:rPr>
          <w:rFonts w:hint="eastAsia" w:ascii="黑体" w:hAnsi="黑体" w:eastAsia="黑体" w:cs="等线"/>
          <w:sz w:val="32"/>
          <w:szCs w:val="32"/>
          <w:lang w:val="en-US" w:eastAsia="zh-CN"/>
        </w:rPr>
        <w:t>96</w:t>
      </w:r>
      <w:permEnd w:id="152"/>
      <w:r>
        <w:rPr>
          <w:rFonts w:hint="eastAsia" w:ascii="黑体" w:hAnsi="黑体" w:eastAsia="黑体" w:cs="等线"/>
          <w:sz w:val="11"/>
          <w:szCs w:val="11"/>
          <w:lang w:val="en-US" w:eastAsia="zh-CN"/>
        </w:rPr>
        <w:t xml:space="preserve"> </w:t>
      </w:r>
      <w:bookmarkEnd w:id="102"/>
      <w:r>
        <w:rPr>
          <w:rFonts w:hint="eastAsia" w:ascii="黑体" w:hAnsi="黑体" w:eastAsia="黑体" w:cs="等线"/>
          <w:sz w:val="32"/>
          <w:szCs w:val="32"/>
          <w:lang w:eastAsia="zh-CN"/>
        </w:rPr>
        <w:t>万元。</w:t>
      </w:r>
      <w:r>
        <w:rPr>
          <w:rFonts w:hint="eastAsia" w:ascii="黑体" w:hAnsi="黑体" w:eastAsia="黑体" w:cs="等线"/>
          <w:sz w:val="32"/>
          <w:szCs w:val="32"/>
        </w:rPr>
        <w:t>）比上年</w:t>
      </w:r>
      <w:permStart w:id="153" w:edGrp="everyone"/>
      <w:bookmarkStart w:id="103" w:name="PO_part2PublicCar_Compare"/>
      <w:r>
        <w:rPr>
          <w:rFonts w:hint="eastAsia" w:ascii="黑体" w:hAnsi="黑体" w:eastAsia="黑体" w:cs="等线"/>
          <w:sz w:val="32"/>
          <w:szCs w:val="32"/>
        </w:rPr>
        <w:t>增加</w:t>
      </w:r>
      <w:r>
        <w:rPr>
          <w:rFonts w:hint="eastAsia" w:ascii="黑体" w:hAnsi="黑体" w:eastAsia="黑体" w:cs="等线"/>
          <w:sz w:val="32"/>
          <w:szCs w:val="32"/>
          <w:lang w:val="en-US" w:eastAsia="zh-CN"/>
        </w:rPr>
        <w:t>134</w:t>
      </w:r>
      <w:permEnd w:id="153"/>
      <w:r>
        <w:rPr>
          <w:rFonts w:ascii="黑体" w:hAnsi="黑体" w:eastAsia="黑体" w:cs="等线"/>
          <w:sz w:val="11"/>
          <w:szCs w:val="11"/>
        </w:rPr>
        <w:t xml:space="preserve"> </w:t>
      </w:r>
      <w:bookmarkEnd w:id="103"/>
      <w:r>
        <w:rPr>
          <w:rFonts w:hint="eastAsia" w:ascii="黑体" w:hAnsi="黑体" w:eastAsia="黑体" w:cs="等线"/>
          <w:sz w:val="32"/>
          <w:szCs w:val="32"/>
        </w:rPr>
        <w:t>万元，原因是</w:t>
      </w:r>
      <w:permStart w:id="154" w:edGrp="everyone"/>
      <w:bookmarkStart w:id="104" w:name="PO_part2PublicCar_Reason"/>
      <w:r>
        <w:rPr>
          <w:rFonts w:ascii="Times New Roman" w:hAnsi="Times New Roman" w:eastAsia="仿宋_GB2312"/>
          <w:snapToGrid w:val="0"/>
          <w:kern w:val="32"/>
          <w:sz w:val="32"/>
          <w:szCs w:val="32"/>
        </w:rPr>
        <w:t>我区公安分局较多执法警车进入报废年限，需要进行车辆购置，属于报废一台购买一台</w:t>
      </w:r>
      <w:r>
        <w:rPr>
          <w:rFonts w:hint="eastAsia" w:ascii="Times New Roman" w:hAnsi="Times New Roman" w:eastAsia="仿宋_GB2312"/>
          <w:snapToGrid w:val="0"/>
          <w:kern w:val="32"/>
          <w:sz w:val="32"/>
          <w:szCs w:val="32"/>
          <w:lang w:eastAsia="zh-CN"/>
        </w:rPr>
        <w:t>。</w:t>
      </w:r>
      <w:r>
        <w:rPr>
          <w:rFonts w:ascii="Times New Roman" w:hAnsi="Times New Roman" w:eastAsia="仿宋_GB2312"/>
          <w:snapToGrid w:val="0"/>
          <w:kern w:val="32"/>
          <w:sz w:val="32"/>
          <w:szCs w:val="32"/>
        </w:rPr>
        <w:t>火炬</w:t>
      </w:r>
      <w:r>
        <w:rPr>
          <w:rFonts w:hint="eastAsia" w:ascii="Times New Roman" w:hAnsi="Times New Roman" w:eastAsia="仿宋_GB2312"/>
          <w:snapToGrid w:val="0"/>
          <w:kern w:val="32"/>
          <w:sz w:val="32"/>
          <w:szCs w:val="32"/>
          <w:lang w:eastAsia="zh-CN"/>
        </w:rPr>
        <w:t>开发区</w:t>
      </w:r>
      <w:r>
        <w:rPr>
          <w:rFonts w:ascii="Times New Roman" w:hAnsi="Times New Roman" w:eastAsia="仿宋_GB2312"/>
          <w:snapToGrid w:val="0"/>
          <w:kern w:val="32"/>
          <w:sz w:val="32"/>
          <w:szCs w:val="32"/>
        </w:rPr>
        <w:t>部分汽车使用年限较长，产生维修维护费用有所增加</w:t>
      </w:r>
      <w:permEnd w:id="154"/>
      <w:r>
        <w:rPr>
          <w:rFonts w:hint="eastAsia" w:ascii="黑体" w:hAnsi="黑体" w:eastAsia="黑体" w:cs="等线"/>
          <w:sz w:val="11"/>
          <w:szCs w:val="11"/>
        </w:rPr>
        <w:t xml:space="preserve"> </w:t>
      </w:r>
      <w:bookmarkEnd w:id="104"/>
      <w:r>
        <w:rPr>
          <w:rFonts w:hint="eastAsia" w:ascii="黑体" w:hAnsi="黑体" w:eastAsia="黑体" w:cs="等线"/>
          <w:sz w:val="32"/>
          <w:szCs w:val="32"/>
        </w:rPr>
        <w:t>；公务接待费支出</w:t>
      </w:r>
      <w:permStart w:id="155" w:edGrp="everyone"/>
      <w:bookmarkStart w:id="105" w:name="PO_part2PublicRecept_Amount"/>
      <w:r>
        <w:rPr>
          <w:rFonts w:hint="eastAsia" w:ascii="黑体" w:hAnsi="黑体" w:eastAsia="黑体" w:cs="等线"/>
          <w:sz w:val="32"/>
          <w:szCs w:val="32"/>
          <w:lang w:val="en-US" w:eastAsia="zh-CN"/>
        </w:rPr>
        <w:t>95</w:t>
      </w:r>
      <w:permEnd w:id="155"/>
      <w:r>
        <w:rPr>
          <w:rFonts w:ascii="黑体" w:hAnsi="黑体" w:eastAsia="黑体" w:cs="等线"/>
          <w:sz w:val="11"/>
          <w:szCs w:val="11"/>
        </w:rPr>
        <w:t xml:space="preserve"> </w:t>
      </w:r>
      <w:bookmarkEnd w:id="105"/>
      <w:r>
        <w:rPr>
          <w:rFonts w:hint="eastAsia" w:ascii="黑体" w:hAnsi="黑体" w:eastAsia="黑体" w:cs="等线"/>
          <w:sz w:val="32"/>
          <w:szCs w:val="32"/>
        </w:rPr>
        <w:t>万元，比上年</w:t>
      </w:r>
      <w:bookmarkStart w:id="106" w:name="PO_part2PublicRecept_Compare"/>
      <w:permStart w:id="156" w:edGrp="everyone"/>
      <w:r>
        <w:rPr>
          <w:rFonts w:hint="eastAsia" w:ascii="黑体" w:hAnsi="黑体" w:eastAsia="黑体" w:cs="等线"/>
          <w:sz w:val="32"/>
          <w:szCs w:val="32"/>
        </w:rPr>
        <w:t>减少</w:t>
      </w:r>
      <w:r>
        <w:rPr>
          <w:rFonts w:hint="eastAsia" w:ascii="黑体" w:hAnsi="黑体" w:eastAsia="黑体" w:cs="等线"/>
          <w:sz w:val="32"/>
          <w:szCs w:val="32"/>
          <w:lang w:val="en-US" w:eastAsia="zh-CN"/>
        </w:rPr>
        <w:t>5</w:t>
      </w:r>
      <w:permEnd w:id="156"/>
      <w:r>
        <w:rPr>
          <w:rFonts w:ascii="黑体" w:hAnsi="黑体" w:eastAsia="黑体" w:cs="等线"/>
          <w:sz w:val="11"/>
          <w:szCs w:val="11"/>
        </w:rPr>
        <w:t xml:space="preserve"> </w:t>
      </w:r>
      <w:bookmarkEnd w:id="106"/>
      <w:r>
        <w:rPr>
          <w:rFonts w:hint="eastAsia" w:ascii="黑体" w:hAnsi="黑体" w:eastAsia="黑体" w:cs="等线"/>
          <w:sz w:val="32"/>
          <w:szCs w:val="32"/>
        </w:rPr>
        <w:t>万元，原因是</w:t>
      </w:r>
      <w:bookmarkStart w:id="107" w:name="PO_part2PublicRecept_Reason"/>
      <w:permStart w:id="157" w:edGrp="everyone"/>
      <w:r>
        <w:rPr>
          <w:rFonts w:hint="eastAsia" w:ascii="黑体" w:hAnsi="黑体" w:eastAsia="黑体" w:cs="等线"/>
          <w:sz w:val="32"/>
          <w:szCs w:val="32"/>
        </w:rPr>
        <w:t>我区严格按照相关规定，压减公务接待支出。</w:t>
      </w:r>
      <w:permEnd w:id="157"/>
      <w:r>
        <w:rPr>
          <w:rFonts w:ascii="黑体" w:hAnsi="黑体" w:eastAsia="黑体" w:cs="等线"/>
          <w:sz w:val="32"/>
          <w:szCs w:val="32"/>
        </w:rPr>
        <w:t xml:space="preserve"> </w:t>
      </w:r>
      <w:bookmarkEnd w:id="107"/>
      <w:r>
        <w:rPr>
          <w:rFonts w:ascii="黑体" w:hAnsi="黑体" w:eastAsia="黑体" w:cs="等线"/>
          <w:sz w:val="32"/>
          <w:szCs w:val="32"/>
        </w:rPr>
        <w:t xml:space="preserve"> </w:t>
      </w:r>
    </w:p>
    <w:p>
      <w:pPr>
        <w:widowControl/>
        <w:jc w:val="left"/>
        <w:textAlignment w:val="center"/>
        <w:rPr>
          <w:rFonts w:ascii="黑体" w:hAnsi="黑体" w:eastAsia="黑体" w:cs="宋体"/>
          <w:kern w:val="0"/>
          <w:sz w:val="24"/>
          <w:lang w:bidi="ar"/>
        </w:rPr>
      </w:pPr>
      <w:bookmarkStart w:id="108" w:name="PO_part2Table6"/>
    </w:p>
    <w:tbl>
      <w:tblPr>
        <w:tblStyle w:val="7"/>
        <w:tblW w:w="16441" w:type="dxa"/>
        <w:tblInd w:w="-1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762"/>
        <w:gridCol w:w="604"/>
        <w:gridCol w:w="604"/>
        <w:gridCol w:w="604"/>
        <w:gridCol w:w="603"/>
        <w:gridCol w:w="6"/>
        <w:gridCol w:w="605"/>
        <w:gridCol w:w="612"/>
        <w:gridCol w:w="613"/>
        <w:gridCol w:w="613"/>
        <w:gridCol w:w="613"/>
        <w:gridCol w:w="613"/>
        <w:gridCol w:w="613"/>
        <w:gridCol w:w="613"/>
        <w:gridCol w:w="613"/>
        <w:gridCol w:w="613"/>
        <w:gridCol w:w="613"/>
        <w:gridCol w:w="613"/>
        <w:gridCol w:w="613"/>
        <w:gridCol w:w="614"/>
        <w:gridCol w:w="614"/>
        <w:gridCol w:w="614"/>
        <w:gridCol w:w="614"/>
        <w:gridCol w:w="614"/>
        <w:gridCol w:w="614"/>
        <w:gridCol w:w="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blHeader/>
        </w:trPr>
        <w:tc>
          <w:tcPr>
            <w:tcW w:w="16441" w:type="dxa"/>
            <w:gridSpan w:val="26"/>
            <w:tcBorders>
              <w:top w:val="nil"/>
              <w:left w:val="nil"/>
              <w:bottom w:val="nil"/>
              <w:right w:val="nil"/>
            </w:tcBorders>
            <w:vAlign w:val="center"/>
          </w:tcPr>
          <w:p>
            <w:pPr>
              <w:widowControl/>
              <w:jc w:val="right"/>
              <w:textAlignment w:val="center"/>
              <w:rPr>
                <w:rFonts w:hint="eastAsia" w:ascii="黑体" w:hAnsi="黑体" w:eastAsia="黑体" w:cs="宋体"/>
                <w:kern w:val="0"/>
                <w:sz w:val="24"/>
                <w:lang w:bidi="ar"/>
              </w:rPr>
            </w:pPr>
            <w:r>
              <w:rPr>
                <w:rFonts w:hint="eastAsia" w:ascii="黑体" w:hAnsi="黑体" w:eastAsia="黑体" w:cs="宋体"/>
                <w:kern w:val="0"/>
                <w:sz w:val="24"/>
                <w:lang w:bidi="ar"/>
              </w:rPr>
              <w:t>表6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0" w:hRule="atLeast"/>
          <w:tblHeader/>
        </w:trPr>
        <w:tc>
          <w:tcPr>
            <w:tcW w:w="16441" w:type="dxa"/>
            <w:gridSpan w:val="26"/>
            <w:tcBorders>
              <w:top w:val="nil"/>
              <w:left w:val="nil"/>
              <w:bottom w:val="nil"/>
              <w:right w:val="nil"/>
            </w:tcBorders>
            <w:vAlign w:val="center"/>
          </w:tcPr>
          <w:p>
            <w:pPr>
              <w:widowControl/>
              <w:jc w:val="center"/>
              <w:textAlignment w:val="center"/>
              <w:rPr>
                <w:rFonts w:ascii="黑体" w:hAnsi="黑体" w:eastAsia="黑体" w:cs="方正小标宋简体"/>
                <w:kern w:val="0"/>
                <w:sz w:val="36"/>
                <w:szCs w:val="36"/>
                <w:lang w:bidi="ar"/>
              </w:rPr>
            </w:pPr>
            <w:bookmarkStart w:id="109" w:name="PO_part2Table6Area1"/>
            <w:r>
              <w:rPr>
                <w:rFonts w:ascii="黑体" w:hAnsi="黑体" w:eastAsia="黑体" w:cs="方正小标宋简体"/>
                <w:kern w:val="0"/>
                <w:sz w:val="36"/>
                <w:szCs w:val="36"/>
                <w:lang w:bidi="ar"/>
              </w:rPr>
              <w:t xml:space="preserve"> </w:t>
            </w:r>
            <w:permStart w:id="158"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158"/>
            <w:r>
              <w:rPr>
                <w:rFonts w:ascii="黑体" w:hAnsi="黑体" w:eastAsia="黑体" w:cs="方正小标宋简体"/>
                <w:kern w:val="0"/>
                <w:sz w:val="11"/>
                <w:szCs w:val="11"/>
                <w:lang w:bidi="ar"/>
              </w:rPr>
              <w:t xml:space="preserve"> </w:t>
            </w:r>
            <w:bookmarkEnd w:id="109"/>
            <w:r>
              <w:rPr>
                <w:rFonts w:ascii="黑体" w:hAnsi="黑体" w:eastAsia="黑体" w:cs="方正小标宋简体"/>
                <w:kern w:val="0"/>
                <w:sz w:val="36"/>
                <w:szCs w:val="36"/>
                <w:lang w:bidi="ar"/>
              </w:rPr>
              <w:t>年</w:t>
            </w:r>
            <w:bookmarkStart w:id="110" w:name="PO_part2Table6Area2"/>
            <w:permStart w:id="159" w:edGrp="everyone"/>
            <w:r>
              <w:rPr>
                <w:rFonts w:hint="eastAsia" w:ascii="黑体" w:hAnsi="黑体" w:eastAsia="黑体" w:cs="方正小标宋简体"/>
                <w:kern w:val="0"/>
                <w:sz w:val="36"/>
                <w:szCs w:val="36"/>
                <w:lang w:val="en-US" w:eastAsia="zh-CN" w:bidi="ar"/>
              </w:rPr>
              <w:t>火炬开发区</w:t>
            </w:r>
            <w:permEnd w:id="159"/>
            <w:r>
              <w:rPr>
                <w:rFonts w:hint="eastAsia" w:ascii="黑体" w:hAnsi="黑体" w:eastAsia="黑体" w:cs="方正小标宋简体"/>
                <w:kern w:val="0"/>
                <w:sz w:val="11"/>
                <w:szCs w:val="11"/>
                <w:lang w:bidi="ar"/>
              </w:rPr>
              <w:t xml:space="preserve"> </w:t>
            </w:r>
            <w:bookmarkEnd w:id="110"/>
            <w:r>
              <w:rPr>
                <w:rFonts w:ascii="黑体" w:hAnsi="黑体" w:eastAsia="黑体" w:cs="方正小标宋简体"/>
                <w:kern w:val="0"/>
                <w:sz w:val="36"/>
                <w:szCs w:val="36"/>
                <w:lang w:bidi="ar"/>
              </w:rPr>
              <w:t>一般公共预算税收返还和转移支付表（按项目分地区列示）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60" w:hRule="atLeast"/>
          <w:tblHeader/>
        </w:trPr>
        <w:tc>
          <w:tcPr>
            <w:tcW w:w="16441" w:type="dxa"/>
            <w:gridSpan w:val="26"/>
            <w:tcBorders>
              <w:top w:val="nil"/>
              <w:left w:val="nil"/>
              <w:bottom w:val="single" w:color="auto" w:sz="8" w:space="0"/>
              <w:right w:val="nil"/>
            </w:tcBorders>
            <w:vAlign w:val="center"/>
          </w:tcPr>
          <w:p>
            <w:pPr>
              <w:widowControl/>
              <w:jc w:val="right"/>
              <w:textAlignment w:val="center"/>
              <w:rPr>
                <w:rFonts w:hint="eastAsia" w:ascii="黑体" w:hAnsi="黑体" w:eastAsia="黑体" w:cs="宋体"/>
                <w:kern w:val="0"/>
                <w:sz w:val="24"/>
                <w:lang w:bidi="ar"/>
              </w:rPr>
            </w:pPr>
            <w:r>
              <w:rPr>
                <w:rFonts w:hint="eastAsia" w:ascii="黑体" w:hAnsi="黑体" w:eastAsia="黑体" w:cs="宋体"/>
                <w:kern w:val="0"/>
                <w:sz w:val="24"/>
                <w:lang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25" w:hRule="atLeast"/>
          <w:tblHeader/>
        </w:trPr>
        <w:tc>
          <w:tcPr>
            <w:tcW w:w="176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sz w:val="24"/>
              </w:rPr>
            </w:pPr>
            <w:permStart w:id="161" w:edGrp="everyone" w:colFirst="2" w:colLast="2"/>
            <w:permStart w:id="162" w:edGrp="everyone" w:colFirst="3" w:colLast="3"/>
            <w:permStart w:id="163" w:edGrp="everyone" w:colFirst="4" w:colLast="4"/>
            <w:permStart w:id="164" w:edGrp="everyone" w:colFirst="5" w:colLast="5"/>
            <w:permStart w:id="165" w:edGrp="everyone" w:colFirst="6" w:colLast="6"/>
            <w:permStart w:id="166" w:edGrp="everyone" w:colFirst="7" w:colLast="7"/>
            <w:permStart w:id="167" w:edGrp="everyone" w:colFirst="8" w:colLast="8"/>
            <w:permStart w:id="168" w:edGrp="everyone" w:colFirst="9" w:colLast="9"/>
            <w:permStart w:id="169" w:edGrp="everyone" w:colFirst="10" w:colLast="10"/>
            <w:permStart w:id="170" w:edGrp="everyone" w:colFirst="11" w:colLast="11"/>
            <w:permStart w:id="171" w:edGrp="everyone" w:colFirst="12" w:colLast="12"/>
            <w:permStart w:id="172" w:edGrp="everyone" w:colFirst="13" w:colLast="13"/>
            <w:permStart w:id="173" w:edGrp="everyone" w:colFirst="14" w:colLast="14"/>
            <w:permStart w:id="174" w:edGrp="everyone" w:colFirst="15" w:colLast="15"/>
            <w:permStart w:id="175" w:edGrp="everyone" w:colFirst="16" w:colLast="16"/>
            <w:permStart w:id="176" w:edGrp="everyone" w:colFirst="17" w:colLast="17"/>
            <w:permStart w:id="177" w:edGrp="everyone" w:colFirst="18" w:colLast="18"/>
            <w:permStart w:id="178" w:edGrp="everyone" w:colFirst="19" w:colLast="19"/>
            <w:permStart w:id="179" w:edGrp="everyone" w:colFirst="20" w:colLast="20"/>
            <w:permStart w:id="180" w:edGrp="everyone" w:colFirst="21" w:colLast="21"/>
            <w:permStart w:id="181" w:edGrp="everyone" w:colFirst="22" w:colLast="22"/>
            <w:permStart w:id="182" w:edGrp="everyone" w:colFirst="23" w:colLast="23"/>
            <w:permStart w:id="183" w:edGrp="everyone" w:colFirst="24" w:colLast="24"/>
            <w:r>
              <w:rPr>
                <w:rFonts w:hint="eastAsia" w:ascii="黑体" w:hAnsi="黑体" w:eastAsia="黑体" w:cs="宋体"/>
                <w:b/>
                <w:kern w:val="0"/>
                <w:sz w:val="24"/>
                <w:lang w:bidi="ar"/>
              </w:rPr>
              <w:t>项目</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sz w:val="24"/>
              </w:rPr>
            </w:pPr>
            <w:permStart w:id="160" w:edGrp="everyone"/>
            <w:r>
              <w:rPr>
                <w:rFonts w:hint="eastAsia" w:ascii="黑体" w:hAnsi="黑体" w:eastAsia="黑体" w:cs="宋体"/>
                <w:b/>
                <w:kern w:val="0"/>
                <w:sz w:val="24"/>
                <w:lang w:bidi="ar"/>
              </w:rPr>
              <w:t>**县</w:t>
            </w:r>
            <w:permEnd w:id="160"/>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sz w:val="24"/>
              </w:rPr>
            </w:pPr>
            <w:r>
              <w:rPr>
                <w:rFonts w:hint="eastAsia" w:ascii="黑体" w:hAnsi="黑体" w:eastAsia="黑体" w:cs="宋体"/>
                <w:b/>
                <w:kern w:val="0"/>
                <w:sz w:val="24"/>
                <w:lang w:bidi="ar"/>
              </w:rPr>
              <w:t>**县</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sz w:val="24"/>
              </w:rPr>
            </w:pPr>
            <w:r>
              <w:rPr>
                <w:rFonts w:hint="eastAsia" w:ascii="黑体" w:hAnsi="黑体" w:eastAsia="黑体" w:cs="宋体"/>
                <w:b/>
                <w:kern w:val="0"/>
                <w:sz w:val="24"/>
                <w:lang w:bidi="ar"/>
              </w:rPr>
              <w:t>**区</w:t>
            </w:r>
          </w:p>
        </w:tc>
        <w:tc>
          <w:tcPr>
            <w:tcW w:w="60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sz w:val="24"/>
              </w:rPr>
            </w:pPr>
            <w:r>
              <w:rPr>
                <w:rFonts w:hint="eastAsia" w:ascii="黑体" w:hAnsi="黑体" w:eastAsia="黑体" w:cs="宋体"/>
                <w:b/>
                <w:kern w:val="0"/>
                <w:sz w:val="24"/>
                <w:lang w:bidi="ar"/>
              </w:rPr>
              <w:t>**区</w:t>
            </w:r>
          </w:p>
        </w:tc>
        <w:tc>
          <w:tcPr>
            <w:tcW w:w="611" w:type="dxa"/>
            <w:gridSpan w:val="2"/>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**区</w:t>
            </w:r>
          </w:p>
        </w:tc>
      </w:tr>
      <w:permEnd w:id="161"/>
      <w:permEnd w:id="162"/>
      <w:permEnd w:id="163"/>
      <w:permEnd w:id="164"/>
      <w:permEnd w:id="165"/>
      <w:permEnd w:id="166"/>
      <w:permEnd w:id="167"/>
      <w:permEnd w:id="168"/>
      <w:permEnd w:id="169"/>
      <w:permEnd w:id="170"/>
      <w:permEnd w:id="171"/>
      <w:permEnd w:id="172"/>
      <w:permEnd w:id="173"/>
      <w:permEnd w:id="174"/>
      <w:permEnd w:id="175"/>
      <w:permEnd w:id="176"/>
      <w:permEnd w:id="177"/>
      <w:permEnd w:id="178"/>
      <w:permEnd w:id="179"/>
      <w:permEnd w:id="180"/>
      <w:permEnd w:id="181"/>
      <w:permEnd w:id="182"/>
      <w:permEnd w:id="18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kern w:val="0"/>
                <w:sz w:val="24"/>
                <w:lang w:bidi="ar"/>
              </w:rPr>
            </w:pPr>
            <w:permStart w:id="184" w:edGrp="everyone" w:colFirst="1" w:colLast="1"/>
            <w:permStart w:id="185" w:edGrp="everyone" w:colFirst="2" w:colLast="2"/>
            <w:permStart w:id="186" w:edGrp="everyone" w:colFirst="3" w:colLast="3"/>
            <w:permStart w:id="187" w:edGrp="everyone" w:colFirst="4" w:colLast="4"/>
            <w:permStart w:id="188" w:edGrp="everyone" w:colFirst="5" w:colLast="5"/>
            <w:permStart w:id="189" w:edGrp="everyone" w:colFirst="6" w:colLast="6"/>
            <w:permStart w:id="190" w:edGrp="everyone" w:colFirst="7" w:colLast="7"/>
            <w:permStart w:id="191" w:edGrp="everyone" w:colFirst="8" w:colLast="8"/>
            <w:permStart w:id="192" w:edGrp="everyone" w:colFirst="9" w:colLast="9"/>
            <w:permStart w:id="193" w:edGrp="everyone" w:colFirst="10" w:colLast="10"/>
            <w:permStart w:id="194" w:edGrp="everyone" w:colFirst="11" w:colLast="11"/>
            <w:permStart w:id="195" w:edGrp="everyone" w:colFirst="12" w:colLast="12"/>
            <w:permStart w:id="196" w:edGrp="everyone" w:colFirst="13" w:colLast="13"/>
            <w:permStart w:id="197" w:edGrp="everyone" w:colFirst="14" w:colLast="14"/>
            <w:permStart w:id="198" w:edGrp="everyone" w:colFirst="15" w:colLast="15"/>
            <w:permStart w:id="199" w:edGrp="everyone" w:colFirst="16" w:colLast="16"/>
            <w:permStart w:id="200" w:edGrp="everyone" w:colFirst="17" w:colLast="17"/>
            <w:permStart w:id="201" w:edGrp="everyone" w:colFirst="18" w:colLast="18"/>
            <w:permStart w:id="202" w:edGrp="everyone" w:colFirst="19" w:colLast="19"/>
            <w:permStart w:id="203" w:edGrp="everyone" w:colFirst="20" w:colLast="20"/>
            <w:permStart w:id="204" w:edGrp="everyone" w:colFirst="21" w:colLast="21"/>
            <w:permStart w:id="205" w:edGrp="everyone" w:colFirst="22" w:colLast="22"/>
            <w:permStart w:id="206" w:edGrp="everyone" w:colFirst="23" w:colLast="23"/>
            <w:permStart w:id="207" w:edGrp="everyone" w:colFirst="24" w:colLast="24"/>
            <w:r>
              <w:rPr>
                <w:rFonts w:hint="eastAsia" w:ascii="黑体" w:hAnsi="黑体" w:eastAsia="黑体" w:cs="宋体"/>
                <w:b/>
                <w:kern w:val="0"/>
                <w:sz w:val="24"/>
                <w:lang w:bidi="ar"/>
              </w:rPr>
              <w:t>一、返还性支出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184"/>
      <w:permEnd w:id="185"/>
      <w:permEnd w:id="186"/>
      <w:permEnd w:id="187"/>
      <w:permEnd w:id="188"/>
      <w:permEnd w:id="189"/>
      <w:permEnd w:id="190"/>
      <w:permEnd w:id="191"/>
      <w:permEnd w:id="192"/>
      <w:permEnd w:id="193"/>
      <w:permEnd w:id="194"/>
      <w:permEnd w:id="195"/>
      <w:permEnd w:id="196"/>
      <w:permEnd w:id="197"/>
      <w:permEnd w:id="198"/>
      <w:permEnd w:id="199"/>
      <w:permEnd w:id="200"/>
      <w:permEnd w:id="201"/>
      <w:permEnd w:id="202"/>
      <w:permEnd w:id="203"/>
      <w:permEnd w:id="204"/>
      <w:permEnd w:id="205"/>
      <w:permEnd w:id="206"/>
      <w:permEnd w:id="20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permStart w:id="208" w:edGrp="everyone"/>
            <w:r>
              <w:rPr>
                <w:rFonts w:hint="eastAsia" w:ascii="黑体" w:hAnsi="黑体" w:eastAsia="黑体" w:cs="宋体"/>
                <w:kern w:val="0"/>
                <w:sz w:val="24"/>
                <w:lang w:bidi="ar"/>
              </w:rPr>
              <w:t xml:space="preserve">    所得税基数返还支出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成品油税费改革税收返还支出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20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permStart w:id="209" w:edGrp="everyone" w:colFirst="1" w:colLast="1"/>
            <w:permStart w:id="210" w:edGrp="everyone" w:colFirst="2" w:colLast="2"/>
            <w:permStart w:id="211" w:edGrp="everyone" w:colFirst="3" w:colLast="3"/>
            <w:permStart w:id="212" w:edGrp="everyone" w:colFirst="4" w:colLast="4"/>
            <w:permStart w:id="213" w:edGrp="everyone" w:colFirst="5" w:colLast="5"/>
            <w:permStart w:id="214" w:edGrp="everyone" w:colFirst="6" w:colLast="6"/>
            <w:permStart w:id="215" w:edGrp="everyone" w:colFirst="7" w:colLast="7"/>
            <w:permStart w:id="216" w:edGrp="everyone" w:colFirst="8" w:colLast="8"/>
            <w:permStart w:id="217" w:edGrp="everyone" w:colFirst="9" w:colLast="9"/>
            <w:permStart w:id="218" w:edGrp="everyone" w:colFirst="10" w:colLast="10"/>
            <w:permStart w:id="219" w:edGrp="everyone" w:colFirst="11" w:colLast="11"/>
            <w:permStart w:id="220" w:edGrp="everyone" w:colFirst="12" w:colLast="12"/>
            <w:permStart w:id="221" w:edGrp="everyone" w:colFirst="13" w:colLast="13"/>
            <w:permStart w:id="222" w:edGrp="everyone" w:colFirst="14" w:colLast="14"/>
            <w:permStart w:id="223" w:edGrp="everyone" w:colFirst="15" w:colLast="15"/>
            <w:permStart w:id="224" w:edGrp="everyone" w:colFirst="16" w:colLast="16"/>
            <w:permStart w:id="225" w:edGrp="everyone" w:colFirst="17" w:colLast="17"/>
            <w:permStart w:id="226" w:edGrp="everyone" w:colFirst="18" w:colLast="18"/>
            <w:permStart w:id="227" w:edGrp="everyone" w:colFirst="19" w:colLast="19"/>
            <w:permStart w:id="228" w:edGrp="everyone" w:colFirst="20" w:colLast="20"/>
            <w:permStart w:id="229" w:edGrp="everyone" w:colFirst="21" w:colLast="21"/>
            <w:permStart w:id="230" w:edGrp="everyone" w:colFirst="22" w:colLast="22"/>
            <w:permStart w:id="231" w:edGrp="everyone" w:colFirst="23" w:colLast="23"/>
            <w:permStart w:id="232" w:edGrp="everyone" w:colFirst="24" w:colLast="24"/>
            <w:r>
              <w:rPr>
                <w:rFonts w:hint="eastAsia" w:ascii="黑体" w:hAnsi="黑体" w:eastAsia="黑体" w:cs="宋体"/>
                <w:b/>
                <w:kern w:val="0"/>
                <w:sz w:val="24"/>
                <w:lang w:bidi="ar"/>
              </w:rPr>
              <w:t>二、一般性转移支付支出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209"/>
      <w:permEnd w:id="210"/>
      <w:permEnd w:id="211"/>
      <w:permEnd w:id="212"/>
      <w:permEnd w:id="213"/>
      <w:permEnd w:id="214"/>
      <w:permEnd w:id="215"/>
      <w:permEnd w:id="216"/>
      <w:permEnd w:id="217"/>
      <w:permEnd w:id="218"/>
      <w:permEnd w:id="219"/>
      <w:permEnd w:id="220"/>
      <w:permEnd w:id="221"/>
      <w:permEnd w:id="222"/>
      <w:permEnd w:id="223"/>
      <w:permEnd w:id="224"/>
      <w:permEnd w:id="225"/>
      <w:permEnd w:id="226"/>
      <w:permEnd w:id="227"/>
      <w:permEnd w:id="228"/>
      <w:permEnd w:id="229"/>
      <w:permEnd w:id="230"/>
      <w:permEnd w:id="231"/>
      <w:permEnd w:id="23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permStart w:id="233" w:edGrp="everyone"/>
            <w:r>
              <w:rPr>
                <w:rFonts w:hint="eastAsia" w:ascii="黑体" w:hAnsi="黑体" w:eastAsia="黑体" w:cs="宋体"/>
                <w:kern w:val="0"/>
                <w:sz w:val="24"/>
                <w:lang w:bidi="ar"/>
              </w:rPr>
              <w:t xml:space="preserve">    均衡性转移支付支出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县级基本财力保障机制奖补资金支出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结算补助支出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23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permStart w:id="234" w:edGrp="everyone" w:colFirst="1" w:colLast="1"/>
            <w:permStart w:id="235" w:edGrp="everyone" w:colFirst="2" w:colLast="2"/>
            <w:permStart w:id="236" w:edGrp="everyone" w:colFirst="3" w:colLast="3"/>
            <w:permStart w:id="237" w:edGrp="everyone" w:colFirst="4" w:colLast="4"/>
            <w:permStart w:id="238" w:edGrp="everyone" w:colFirst="5" w:colLast="5"/>
            <w:permStart w:id="239" w:edGrp="everyone" w:colFirst="6" w:colLast="6"/>
            <w:permStart w:id="240" w:edGrp="everyone" w:colFirst="7" w:colLast="7"/>
            <w:permStart w:id="241" w:edGrp="everyone" w:colFirst="8" w:colLast="8"/>
            <w:permStart w:id="242" w:edGrp="everyone" w:colFirst="9" w:colLast="9"/>
            <w:permStart w:id="243" w:edGrp="everyone" w:colFirst="10" w:colLast="10"/>
            <w:permStart w:id="244" w:edGrp="everyone" w:colFirst="11" w:colLast="11"/>
            <w:permStart w:id="245" w:edGrp="everyone" w:colFirst="12" w:colLast="12"/>
            <w:permStart w:id="246" w:edGrp="everyone" w:colFirst="13" w:colLast="13"/>
            <w:permStart w:id="247" w:edGrp="everyone" w:colFirst="14" w:colLast="14"/>
            <w:permStart w:id="248" w:edGrp="everyone" w:colFirst="15" w:colLast="15"/>
            <w:permStart w:id="249" w:edGrp="everyone" w:colFirst="16" w:colLast="16"/>
            <w:permStart w:id="250" w:edGrp="everyone" w:colFirst="17" w:colLast="17"/>
            <w:permStart w:id="251" w:edGrp="everyone" w:colFirst="18" w:colLast="18"/>
            <w:permStart w:id="252" w:edGrp="everyone" w:colFirst="19" w:colLast="19"/>
            <w:permStart w:id="253" w:edGrp="everyone" w:colFirst="20" w:colLast="20"/>
            <w:permStart w:id="254" w:edGrp="everyone" w:colFirst="21" w:colLast="21"/>
            <w:permStart w:id="255" w:edGrp="everyone" w:colFirst="22" w:colLast="22"/>
            <w:permStart w:id="256" w:edGrp="everyone" w:colFirst="23" w:colLast="23"/>
            <w:permStart w:id="257" w:edGrp="everyone" w:colFirst="24" w:colLast="24"/>
            <w:r>
              <w:rPr>
                <w:rFonts w:hint="eastAsia" w:ascii="黑体" w:hAnsi="黑体" w:eastAsia="黑体" w:cs="宋体"/>
                <w:b/>
                <w:kern w:val="0"/>
                <w:sz w:val="24"/>
                <w:lang w:bidi="ar"/>
              </w:rPr>
              <w:t>三、专项转移支付支出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234"/>
      <w:permEnd w:id="235"/>
      <w:permEnd w:id="236"/>
      <w:permEnd w:id="237"/>
      <w:permEnd w:id="238"/>
      <w:permEnd w:id="239"/>
      <w:permEnd w:id="240"/>
      <w:permEnd w:id="241"/>
      <w:permEnd w:id="242"/>
      <w:permEnd w:id="243"/>
      <w:permEnd w:id="244"/>
      <w:permEnd w:id="245"/>
      <w:permEnd w:id="246"/>
      <w:permEnd w:id="247"/>
      <w:permEnd w:id="248"/>
      <w:permEnd w:id="249"/>
      <w:permEnd w:id="250"/>
      <w:permEnd w:id="251"/>
      <w:permEnd w:id="252"/>
      <w:permEnd w:id="253"/>
      <w:permEnd w:id="254"/>
      <w:permEnd w:id="255"/>
      <w:permEnd w:id="256"/>
      <w:permEnd w:id="25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permStart w:id="258" w:edGrp="everyone"/>
            <w:r>
              <w:rPr>
                <w:rFonts w:hint="eastAsia" w:ascii="黑体" w:hAnsi="黑体" w:eastAsia="黑体" w:cs="宋体"/>
                <w:kern w:val="0"/>
                <w:sz w:val="24"/>
                <w:lang w:bidi="ar"/>
              </w:rPr>
              <w:t xml:space="preserve">    </w:t>
            </w:r>
            <w:r>
              <w:rPr>
                <w:rFonts w:hint="eastAsia" w:ascii="黑体" w:hAnsi="黑体" w:eastAsia="黑体" w:cs="宋体"/>
                <w:kern w:val="0"/>
                <w:sz w:val="24"/>
                <w:lang w:val="en-US" w:eastAsia="zh-CN" w:bidi="ar"/>
              </w:rPr>
              <w:t>一般公共服务支出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w:t>
            </w:r>
            <w:r>
              <w:rPr>
                <w:rFonts w:hint="eastAsia" w:ascii="黑体" w:hAnsi="黑体" w:eastAsia="黑体" w:cs="宋体"/>
                <w:kern w:val="0"/>
                <w:sz w:val="24"/>
                <w:lang w:val="en-US" w:eastAsia="zh-CN" w:bidi="ar"/>
              </w:rPr>
              <w:t>国防支出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1762"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w:t>
            </w:r>
            <w:r>
              <w:rPr>
                <w:rFonts w:hint="eastAsia" w:ascii="黑体" w:hAnsi="黑体" w:eastAsia="黑体" w:cs="宋体"/>
                <w:kern w:val="0"/>
                <w:sz w:val="24"/>
                <w:lang w:val="en-US" w:eastAsia="zh-CN" w:bidi="ar"/>
              </w:rPr>
              <w:t>其他支出</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9" w:type="dxa"/>
            <w:gridSpan w:val="2"/>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05"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61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bl>
    <w:p>
      <w:pPr>
        <w:rPr>
          <w:rFonts w:ascii="黑体" w:hAnsi="黑体" w:eastAsia="黑体" w:cs="宋体"/>
          <w:kern w:val="0"/>
          <w:sz w:val="20"/>
          <w:szCs w:val="20"/>
          <w:lang w:bidi="ar"/>
        </w:rPr>
        <w:sectPr>
          <w:pgSz w:w="16838" w:h="11906" w:orient="landscape"/>
          <w:pgMar w:top="1800" w:right="1440" w:bottom="1800" w:left="1440" w:header="851" w:footer="992" w:gutter="0"/>
          <w:cols w:space="720" w:num="1"/>
          <w:docGrid w:type="lines" w:linePitch="312" w:charSpace="0"/>
        </w:sectPr>
      </w:pPr>
      <w:r>
        <w:rPr>
          <w:rFonts w:hint="eastAsia" w:ascii="黑体" w:hAnsi="黑体" w:eastAsia="黑体" w:cs="宋体"/>
          <w:kern w:val="0"/>
          <w:sz w:val="20"/>
          <w:szCs w:val="20"/>
          <w:lang w:bidi="ar"/>
        </w:rPr>
        <w:t>备注:“本级无对下税收返还和转移支付”。</w:t>
      </w:r>
      <w:permEnd w:id="258"/>
      <w:r>
        <w:rPr>
          <w:rFonts w:hint="eastAsia" w:ascii="黑体" w:hAnsi="黑体" w:eastAsia="黑体" w:cs="宋体"/>
          <w:kern w:val="0"/>
          <w:sz w:val="20"/>
          <w:szCs w:val="20"/>
          <w:lang w:bidi="ar"/>
        </w:rPr>
        <w:t xml:space="preserve"> </w:t>
      </w:r>
      <w:bookmarkEnd w:id="108"/>
    </w:p>
    <w:p>
      <w:pPr>
        <w:widowControl/>
        <w:jc w:val="left"/>
        <w:textAlignment w:val="center"/>
        <w:rPr>
          <w:rFonts w:hint="eastAsia" w:ascii="黑体" w:hAnsi="黑体" w:eastAsia="黑体" w:cs="宋体"/>
          <w:kern w:val="0"/>
          <w:sz w:val="24"/>
          <w:lang w:bidi="ar"/>
        </w:rPr>
      </w:pPr>
      <w:bookmarkStart w:id="111" w:name="PO_part2Table7"/>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center"/>
              <w:textAlignment w:val="center"/>
              <w:rPr>
                <w:rFonts w:ascii="黑体" w:hAnsi="黑体" w:eastAsia="黑体" w:cs="方正小标宋简体"/>
                <w:sz w:val="36"/>
                <w:szCs w:val="36"/>
              </w:rPr>
            </w:pPr>
            <w:bookmarkStart w:id="112" w:name="PO_part2Table7Area1"/>
            <w:r>
              <w:rPr>
                <w:rFonts w:hint="eastAsia" w:ascii="宋体" w:hAnsi="宋体" w:cs="宋体"/>
                <w:kern w:val="0"/>
                <w:sz w:val="36"/>
                <w:szCs w:val="36"/>
              </w:rPr>
              <w:t xml:space="preserve"> </w:t>
            </w:r>
            <w:permStart w:id="259" w:edGrp="everyone"/>
            <w:r>
              <w:rPr>
                <w:rFonts w:hint="eastAsia" w:ascii="黑体" w:hAnsi="黑体" w:eastAsia="黑体" w:cs="黑体"/>
                <w:kern w:val="0"/>
                <w:sz w:val="36"/>
                <w:szCs w:val="36"/>
              </w:rPr>
              <w:t>202</w:t>
            </w:r>
            <w:r>
              <w:rPr>
                <w:rFonts w:hint="eastAsia" w:ascii="黑体" w:hAnsi="黑体" w:eastAsia="黑体" w:cs="黑体"/>
                <w:kern w:val="0"/>
                <w:sz w:val="36"/>
                <w:szCs w:val="36"/>
                <w:lang w:val="en-US" w:eastAsia="zh-CN"/>
              </w:rPr>
              <w:t>2</w:t>
            </w:r>
            <w:permEnd w:id="259"/>
            <w:r>
              <w:rPr>
                <w:rFonts w:hint="eastAsia" w:ascii="黑体" w:hAnsi="黑体" w:eastAsia="黑体" w:cs="黑体"/>
                <w:kern w:val="0"/>
                <w:sz w:val="11"/>
                <w:szCs w:val="11"/>
                <w:lang w:val="en-US" w:eastAsia="zh-CN"/>
              </w:rPr>
              <w:t xml:space="preserve"> </w:t>
            </w:r>
            <w:bookmarkEnd w:id="112"/>
            <w:r>
              <w:rPr>
                <w:rFonts w:hint="eastAsia" w:ascii="黑体" w:hAnsi="黑体" w:eastAsia="黑体" w:cs="方正小标宋简体"/>
                <w:kern w:val="0"/>
                <w:sz w:val="36"/>
                <w:szCs w:val="36"/>
              </w:rPr>
              <w:t>年</w:t>
            </w:r>
            <w:permStart w:id="260" w:edGrp="everyone"/>
            <w:bookmarkStart w:id="113" w:name="PO_part2Table7Area2"/>
            <w:r>
              <w:rPr>
                <w:rFonts w:hint="eastAsia" w:ascii="黑体" w:hAnsi="黑体" w:eastAsia="黑体" w:cs="方正小标宋简体"/>
                <w:kern w:val="0"/>
                <w:sz w:val="36"/>
                <w:szCs w:val="36"/>
                <w:lang w:val="en-US" w:eastAsia="zh-CN"/>
              </w:rPr>
              <w:t>火炬开发区</w:t>
            </w:r>
            <w:permEnd w:id="260"/>
            <w:r>
              <w:rPr>
                <w:rFonts w:hint="eastAsia" w:ascii="黑体" w:hAnsi="黑体" w:eastAsia="黑体" w:cs="方正小标宋简体"/>
                <w:kern w:val="0"/>
                <w:sz w:val="11"/>
                <w:szCs w:val="11"/>
                <w:lang w:val="en-US" w:eastAsia="zh-CN"/>
              </w:rPr>
              <w:t xml:space="preserve"> </w:t>
            </w:r>
            <w:bookmarkEnd w:id="113"/>
            <w:r>
              <w:rPr>
                <w:rFonts w:hint="eastAsia" w:ascii="黑体" w:hAnsi="黑体" w:eastAsia="黑体" w:cs="方正小标宋简体"/>
                <w:kern w:val="0"/>
                <w:sz w:val="36"/>
                <w:szCs w:val="36"/>
              </w:rPr>
              <w:t>政府性基金预算收入表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项          目</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Calibri"/>
                <w:sz w:val="24"/>
              </w:rPr>
            </w:pPr>
            <w:permStart w:id="261" w:edGrp="everyone" w:colFirst="1" w:colLast="1"/>
            <w:r>
              <w:rPr>
                <w:rFonts w:hint="eastAsia" w:ascii="黑体" w:hAnsi="黑体" w:eastAsia="黑体"/>
                <w:kern w:val="0"/>
                <w:sz w:val="24"/>
              </w:rPr>
              <w:t>收入总计</w:t>
            </w:r>
          </w:p>
        </w:tc>
        <w:tc>
          <w:tcPr>
            <w:tcW w:w="4261" w:type="dxa"/>
            <w:tcBorders>
              <w:top w:val="single" w:color="auto" w:sz="8" w:space="0"/>
              <w:left w:val="single" w:color="auto" w:sz="8" w:space="0"/>
              <w:bottom w:val="single" w:color="auto" w:sz="8" w:space="0"/>
              <w:right w:val="single" w:color="auto" w:sz="8" w:space="0"/>
            </w:tcBorders>
            <w:vAlign w:val="center"/>
          </w:tcPr>
          <w:p>
            <w:pPr>
              <w:jc w:val="center"/>
              <w:rPr>
                <w:rFonts w:hint="eastAsia" w:ascii="黑体" w:hAnsi="黑体" w:eastAsia="黑体" w:cs="Calibri"/>
                <w:szCs w:val="21"/>
                <w:lang w:eastAsia="zh-CN"/>
              </w:rPr>
            </w:pPr>
            <w:r>
              <w:rPr>
                <w:rFonts w:hint="eastAsia" w:ascii="黑体" w:hAnsi="黑体" w:eastAsia="黑体" w:cs="宋体"/>
                <w:sz w:val="24"/>
                <w:lang w:val="en-US" w:eastAsia="zh-CN"/>
              </w:rPr>
              <w:t>228,939</w:t>
            </w:r>
          </w:p>
        </w:tc>
      </w:tr>
      <w:permEnd w:id="26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Calibri"/>
                <w:sz w:val="24"/>
              </w:rPr>
            </w:pPr>
            <w:permStart w:id="263" w:edGrp="everyone" w:colFirst="1" w:colLast="1"/>
            <w:r>
              <w:rPr>
                <w:rFonts w:hint="eastAsia" w:ascii="黑体" w:hAnsi="黑体" w:eastAsia="黑体"/>
                <w:kern w:val="0"/>
                <w:sz w:val="24"/>
              </w:rPr>
              <w:t>一、</w:t>
            </w:r>
            <w:permStart w:id="262" w:edGrp="everyone"/>
            <w:r>
              <w:rPr>
                <w:rFonts w:hint="eastAsia" w:ascii="黑体" w:hAnsi="黑体" w:eastAsia="黑体"/>
                <w:kern w:val="0"/>
                <w:sz w:val="24"/>
                <w:lang w:eastAsia="zh-CN"/>
              </w:rPr>
              <w:t>火炬开发区</w:t>
            </w:r>
            <w:permEnd w:id="262"/>
            <w:r>
              <w:rPr>
                <w:rFonts w:hint="eastAsia" w:ascii="黑体" w:hAnsi="黑体" w:eastAsia="黑体"/>
                <w:kern w:val="0"/>
                <w:sz w:val="24"/>
              </w:rPr>
              <w:t>本级收入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Cs w:val="21"/>
                <w:lang w:eastAsia="zh-CN"/>
              </w:rPr>
            </w:pPr>
            <w:r>
              <w:rPr>
                <w:rFonts w:hint="eastAsia" w:ascii="黑体" w:hAnsi="黑体" w:eastAsia="黑体" w:cs="宋体"/>
                <w:sz w:val="24"/>
                <w:lang w:val="en-US" w:eastAsia="zh-CN"/>
              </w:rPr>
              <w:t>7,000</w:t>
            </w:r>
          </w:p>
        </w:tc>
      </w:tr>
      <w:permEnd w:id="26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2"/>
                <w:szCs w:val="22"/>
              </w:rPr>
            </w:pPr>
            <w:permStart w:id="264" w:edGrp="everyone"/>
            <w:r>
              <w:rPr>
                <w:rFonts w:hint="eastAsia" w:ascii="黑体" w:hAnsi="黑体" w:eastAsia="黑体" w:cs="宋体"/>
                <w:kern w:val="0"/>
                <w:sz w:val="22"/>
                <w:szCs w:val="22"/>
              </w:rPr>
              <w:t xml:space="preserve">    污水处理费</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Cs w:val="21"/>
                <w:lang w:eastAsia="zh-CN"/>
              </w:rPr>
            </w:pPr>
            <w:r>
              <w:rPr>
                <w:rFonts w:hint="eastAsia" w:ascii="黑体" w:hAnsi="黑体" w:eastAsia="黑体" w:cs="宋体"/>
                <w:sz w:val="24"/>
                <w:lang w:val="en-US" w:eastAsia="zh-CN"/>
              </w:rPr>
              <w:t>7,000</w:t>
            </w:r>
          </w:p>
        </w:tc>
      </w:tr>
      <w:permEnd w:id="2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Calibri"/>
                <w:sz w:val="24"/>
              </w:rPr>
            </w:pPr>
            <w:permStart w:id="265" w:edGrp="everyone" w:colFirst="1" w:colLast="1"/>
            <w:r>
              <w:rPr>
                <w:rFonts w:hint="eastAsia" w:ascii="黑体" w:hAnsi="黑体" w:eastAsia="黑体"/>
                <w:kern w:val="0"/>
                <w:sz w:val="24"/>
              </w:rPr>
              <w:t>二、转移性收入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Cs w:val="21"/>
                <w:lang w:eastAsia="zh-CN"/>
              </w:rPr>
            </w:pPr>
            <w:r>
              <w:rPr>
                <w:rFonts w:hint="eastAsia" w:ascii="黑体" w:hAnsi="黑体" w:eastAsia="黑体" w:cs="宋体"/>
                <w:sz w:val="24"/>
                <w:lang w:val="en-US" w:eastAsia="zh-CN"/>
              </w:rPr>
              <w:t>190,531</w:t>
            </w:r>
          </w:p>
        </w:tc>
      </w:tr>
      <w:permEnd w:id="26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permStart w:id="266" w:edGrp="everyone"/>
            <w:r>
              <w:rPr>
                <w:rFonts w:hint="eastAsia" w:ascii="黑体" w:hAnsi="黑体" w:eastAsia="黑体" w:cs="宋体"/>
                <w:kern w:val="0"/>
                <w:sz w:val="24"/>
              </w:rPr>
              <w:t xml:space="preserve">    上级补助收入）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lang w:eastAsia="zh-CN"/>
              </w:rPr>
            </w:pPr>
            <w:r>
              <w:rPr>
                <w:rFonts w:hint="eastAsia" w:ascii="黑体" w:hAnsi="黑体" w:eastAsia="黑体" w:cs="宋体"/>
                <w:sz w:val="24"/>
                <w:lang w:val="en-US" w:eastAsia="zh-CN"/>
              </w:rPr>
              <w:t>190，531</w:t>
            </w:r>
          </w:p>
        </w:tc>
      </w:tr>
      <w:permEnd w:id="26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permStart w:id="267" w:edGrp="everyone" w:colFirst="1" w:colLast="1"/>
            <w:r>
              <w:rPr>
                <w:rFonts w:hint="eastAsia" w:ascii="黑体" w:hAnsi="黑体" w:eastAsia="黑体"/>
                <w:kern w:val="0"/>
                <w:sz w:val="24"/>
              </w:rPr>
              <w:t>三、调入资金</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Cs w:val="21"/>
              </w:rPr>
            </w:pPr>
            <w:r>
              <w:rPr>
                <w:rFonts w:hint="eastAsia" w:ascii="黑体" w:hAnsi="黑体" w:eastAsia="黑体" w:cs="宋体"/>
                <w:sz w:val="24"/>
              </w:rPr>
              <w:t>0.00</w:t>
            </w:r>
          </w:p>
        </w:tc>
      </w:tr>
      <w:permEnd w:id="2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kern w:val="0"/>
                <w:sz w:val="24"/>
              </w:rPr>
            </w:pPr>
            <w:permStart w:id="268" w:edGrp="everyone"/>
            <w:r>
              <w:rPr>
                <w:rFonts w:hint="eastAsia" w:ascii="黑体" w:hAnsi="黑体" w:eastAsia="黑体"/>
                <w:kern w:val="0"/>
                <w:sz w:val="24"/>
                <w:lang w:val="en-US" w:eastAsia="zh-CN"/>
              </w:rPr>
              <w:t>四</w:t>
            </w:r>
            <w:r>
              <w:rPr>
                <w:rFonts w:hint="eastAsia" w:ascii="黑体" w:hAnsi="黑体" w:eastAsia="黑体"/>
                <w:kern w:val="0"/>
                <w:sz w:val="24"/>
              </w:rPr>
              <w:t>、债务（转贷）收入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kern w:val="0"/>
                <w:sz w:val="24"/>
              </w:rPr>
            </w:pPr>
            <w:r>
              <w:rPr>
                <w:rFonts w:hint="eastAsia" w:ascii="黑体" w:hAnsi="黑体" w:eastAsia="黑体"/>
                <w:kern w:val="0"/>
                <w:sz w:val="24"/>
                <w:lang w:val="en-US" w:eastAsia="zh-CN"/>
              </w:rPr>
              <w:t>五、上年结转收入</w:t>
            </w:r>
          </w:p>
        </w:tc>
        <w:tc>
          <w:tcPr>
            <w:tcW w:w="4261"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sz w:val="24"/>
                <w:lang w:eastAsia="zh-CN"/>
              </w:rPr>
            </w:pPr>
            <w:r>
              <w:rPr>
                <w:rFonts w:hint="eastAsia" w:ascii="黑体" w:hAnsi="黑体" w:eastAsia="黑体" w:cs="宋体"/>
                <w:sz w:val="24"/>
                <w:lang w:val="en-US" w:eastAsia="zh-CN"/>
              </w:rPr>
              <w:t>31,408</w:t>
            </w:r>
          </w:p>
        </w:tc>
      </w:tr>
      <w:permEnd w:id="268"/>
    </w:tbl>
    <w:p>
      <w:pPr>
        <w:widowControl/>
        <w:jc w:val="left"/>
        <w:textAlignment w:val="center"/>
        <w:rPr>
          <w:rFonts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 xml:space="preserve"> </w:t>
      </w:r>
      <w:bookmarkEnd w:id="111"/>
    </w:p>
    <w:p>
      <w:pPr>
        <w:rPr>
          <w:rFonts w:hint="eastAsia" w:ascii="黑体" w:hAnsi="黑体" w:eastAsia="黑体"/>
        </w:rPr>
      </w:pPr>
      <w:bookmarkStart w:id="114" w:name="PO_part2Table8"/>
    </w:p>
    <w:tbl>
      <w:tblPr>
        <w:tblStyle w:val="7"/>
        <w:tblW w:w="850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025"/>
        <w:gridCol w:w="4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505" w:type="dxa"/>
            <w:gridSpan w:val="2"/>
            <w:tcBorders>
              <w:top w:val="nil"/>
              <w:left w:val="nil"/>
              <w:bottom w:val="nil"/>
              <w:right w:val="nil"/>
            </w:tcBorders>
            <w:shd w:val="clear" w:color="auto" w:fill="FFFFFF"/>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rPr>
              <w:t>表8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505" w:type="dxa"/>
            <w:gridSpan w:val="2"/>
            <w:tcBorders>
              <w:top w:val="nil"/>
              <w:left w:val="nil"/>
              <w:bottom w:val="nil"/>
              <w:right w:val="nil"/>
            </w:tcBorders>
            <w:tcMar>
              <w:top w:w="0" w:type="dxa"/>
              <w:left w:w="108" w:type="dxa"/>
              <w:bottom w:w="0" w:type="dxa"/>
              <w:right w:w="108" w:type="dxa"/>
            </w:tcMar>
            <w:vAlign w:val="top"/>
          </w:tcPr>
          <w:p>
            <w:pPr>
              <w:jc w:val="center"/>
            </w:pPr>
            <w:bookmarkStart w:id="115" w:name="PO_part2Table8Area1"/>
            <w:r>
              <w:rPr>
                <w:rFonts w:hint="eastAsia" w:ascii="黑体" w:hAnsi="黑体" w:eastAsia="黑体" w:cs="黑体"/>
                <w:color w:val="000000"/>
                <w:kern w:val="0"/>
                <w:sz w:val="36"/>
                <w:szCs w:val="36"/>
                <w:lang w:val="en-US" w:eastAsia="zh-CN"/>
              </w:rPr>
              <w:t xml:space="preserve"> </w:t>
            </w:r>
            <w:permStart w:id="269" w:edGrp="everyone"/>
            <w:r>
              <w:rPr>
                <w:rFonts w:hint="eastAsia" w:ascii="黑体" w:hAnsi="黑体" w:eastAsia="黑体" w:cs="黑体"/>
                <w:color w:val="000000"/>
                <w:kern w:val="0"/>
                <w:sz w:val="36"/>
                <w:szCs w:val="36"/>
              </w:rPr>
              <w:t>202</w:t>
            </w:r>
            <w:r>
              <w:rPr>
                <w:rFonts w:hint="eastAsia" w:ascii="黑体" w:hAnsi="黑体" w:eastAsia="黑体" w:cs="黑体"/>
                <w:color w:val="000000"/>
                <w:kern w:val="0"/>
                <w:sz w:val="36"/>
                <w:szCs w:val="36"/>
                <w:lang w:val="en-US" w:eastAsia="zh-CN"/>
              </w:rPr>
              <w:t>2</w:t>
            </w:r>
            <w:permEnd w:id="269"/>
            <w:r>
              <w:rPr>
                <w:rFonts w:hint="eastAsia" w:ascii="黑体" w:hAnsi="黑体" w:eastAsia="黑体" w:cs="黑体"/>
                <w:color w:val="000000"/>
                <w:kern w:val="0"/>
                <w:sz w:val="11"/>
                <w:szCs w:val="11"/>
                <w:lang w:val="en-US" w:eastAsia="zh-CN"/>
              </w:rPr>
              <w:t xml:space="preserve"> </w:t>
            </w:r>
            <w:bookmarkEnd w:id="115"/>
            <w:r>
              <w:rPr>
                <w:rFonts w:hint="eastAsia" w:ascii="黑体" w:hAnsi="黑体" w:eastAsia="黑体" w:cs="方正小标宋简体"/>
                <w:color w:val="000000"/>
                <w:kern w:val="0"/>
                <w:sz w:val="36"/>
                <w:szCs w:val="36"/>
              </w:rPr>
              <w:t>年</w:t>
            </w:r>
            <w:bookmarkStart w:id="116" w:name="PO_part2Table8Area2"/>
            <w:permStart w:id="270" w:edGrp="everyone"/>
            <w:r>
              <w:rPr>
                <w:rFonts w:hint="eastAsia" w:ascii="黑体" w:hAnsi="黑体" w:eastAsia="黑体" w:cs="方正小标宋简体"/>
                <w:color w:val="000000"/>
                <w:kern w:val="0"/>
                <w:sz w:val="36"/>
                <w:szCs w:val="36"/>
                <w:lang w:val="en-US" w:eastAsia="zh-CN"/>
              </w:rPr>
              <w:t>火炬开发区</w:t>
            </w:r>
            <w:permEnd w:id="270"/>
            <w:r>
              <w:rPr>
                <w:rFonts w:hint="eastAsia" w:ascii="黑体" w:hAnsi="黑体" w:eastAsia="黑体" w:cs="方正小标宋简体"/>
                <w:color w:val="000000"/>
                <w:kern w:val="0"/>
                <w:sz w:val="11"/>
                <w:szCs w:val="11"/>
                <w:lang w:val="en-US" w:eastAsia="zh-CN"/>
              </w:rPr>
              <w:t xml:space="preserve"> </w:t>
            </w:r>
            <w:bookmarkEnd w:id="116"/>
            <w:r>
              <w:rPr>
                <w:rFonts w:hint="eastAsia" w:ascii="黑体" w:hAnsi="黑体" w:eastAsia="黑体" w:cs="方正小标宋简体"/>
                <w:color w:val="000000"/>
                <w:kern w:val="0"/>
                <w:sz w:val="36"/>
                <w:szCs w:val="36"/>
              </w:rPr>
              <w:t>政府性基金预算支出表（按功能分类项级科目）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505" w:type="dxa"/>
            <w:gridSpan w:val="2"/>
            <w:tcBorders>
              <w:top w:val="nil"/>
              <w:left w:val="nil"/>
              <w:bottom w:val="single" w:color="auto" w:sz="8" w:space="0"/>
              <w:right w:val="nil"/>
            </w:tcBorders>
            <w:tcMar>
              <w:top w:w="0" w:type="dxa"/>
              <w:left w:w="108" w:type="dxa"/>
              <w:bottom w:w="0" w:type="dxa"/>
              <w:right w:w="108" w:type="dxa"/>
            </w:tcMar>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黑体" w:hAnsi="黑体" w:eastAsia="黑体" w:cs="宋体"/>
                <w:kern w:val="0"/>
                <w:sz w:val="24"/>
              </w:rPr>
            </w:pPr>
            <w:r>
              <w:rPr>
                <w:rFonts w:hint="eastAsia" w:ascii="黑体" w:hAnsi="黑体" w:eastAsia="黑体" w:cs="宋体"/>
                <w:kern w:val="0"/>
                <w:sz w:val="24"/>
              </w:rPr>
              <w:t>项   目</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textAlignment w:val="center"/>
              <w:rPr>
                <w:rFonts w:ascii="黑体" w:hAnsi="黑体" w:eastAsia="黑体" w:cs="宋体"/>
                <w:kern w:val="0"/>
                <w:sz w:val="24"/>
              </w:rPr>
            </w:pPr>
            <w:r>
              <w:rPr>
                <w:rFonts w:hint="eastAsia" w:ascii="黑体" w:hAnsi="黑体" w:eastAsia="黑体" w:cs="宋体"/>
                <w:kern w:val="0"/>
                <w:sz w:val="24"/>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permStart w:id="271" w:edGrp="everyone"/>
            <w:r>
              <w:rPr>
                <w:rFonts w:hint="eastAsia" w:ascii="黑体" w:hAnsi="黑体" w:eastAsia="黑体" w:cs="黑体"/>
                <w:kern w:val="0"/>
                <w:sz w:val="24"/>
                <w:szCs w:val="24"/>
              </w:rPr>
              <w:t>一、</w:t>
            </w:r>
            <w:r>
              <w:rPr>
                <w:rFonts w:hint="eastAsia" w:ascii="黑体" w:hAnsi="黑体" w:eastAsia="黑体" w:cs="黑体"/>
                <w:kern w:val="0"/>
                <w:sz w:val="24"/>
                <w:szCs w:val="24"/>
                <w:lang w:eastAsia="zh-CN"/>
              </w:rPr>
              <w:t>火炬开发区</w:t>
            </w:r>
            <w:r>
              <w:rPr>
                <w:rFonts w:hint="eastAsia" w:ascii="黑体" w:hAnsi="黑体" w:eastAsia="黑体" w:cs="黑体"/>
                <w:kern w:val="0"/>
                <w:sz w:val="24"/>
                <w:szCs w:val="24"/>
              </w:rPr>
              <w:t>政府性基金支出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b/>
                <w:i w:val="0"/>
                <w:color w:val="000000"/>
                <w:kern w:val="0"/>
                <w:sz w:val="24"/>
                <w:szCs w:val="24"/>
                <w:u w:val="none"/>
                <w:lang w:val="en-US" w:eastAsia="zh-CN" w:bidi="ar"/>
              </w:rPr>
              <w:t xml:space="preserve">81,102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（一）</w:t>
            </w:r>
            <w:r>
              <w:rPr>
                <w:rFonts w:hint="eastAsia" w:ascii="黑体" w:hAnsi="黑体" w:eastAsia="黑体" w:cs="黑体"/>
                <w:kern w:val="0"/>
                <w:sz w:val="24"/>
                <w:szCs w:val="24"/>
                <w:lang w:eastAsia="zh-CN"/>
              </w:rPr>
              <w:t>科学技术支出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w:t>
            </w:r>
            <w:r>
              <w:rPr>
                <w:rFonts w:hint="eastAsia" w:ascii="黑体" w:hAnsi="黑体" w:eastAsia="黑体" w:cs="黑体"/>
                <w:kern w:val="0"/>
                <w:sz w:val="24"/>
                <w:szCs w:val="24"/>
                <w:lang w:eastAsia="zh-CN"/>
              </w:rPr>
              <w:t>二</w:t>
            </w:r>
            <w:r>
              <w:rPr>
                <w:rFonts w:hint="eastAsia" w:ascii="黑体" w:hAnsi="黑体" w:eastAsia="黑体" w:cs="黑体"/>
                <w:kern w:val="0"/>
                <w:sz w:val="24"/>
                <w:szCs w:val="24"/>
              </w:rPr>
              <w:t>）</w:t>
            </w:r>
            <w:r>
              <w:rPr>
                <w:rFonts w:hint="eastAsia" w:ascii="黑体" w:hAnsi="黑体" w:eastAsia="黑体" w:cs="黑体"/>
                <w:kern w:val="0"/>
                <w:sz w:val="24"/>
                <w:szCs w:val="24"/>
                <w:lang w:eastAsia="zh-CN"/>
              </w:rPr>
              <w:t>文体体育与传媒支出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w:t>
            </w:r>
            <w:r>
              <w:rPr>
                <w:rFonts w:hint="eastAsia" w:ascii="黑体" w:hAnsi="黑体" w:eastAsia="黑体" w:cs="黑体"/>
                <w:kern w:val="0"/>
                <w:sz w:val="24"/>
                <w:szCs w:val="24"/>
                <w:lang w:eastAsia="zh-CN"/>
              </w:rPr>
              <w:t>三</w:t>
            </w:r>
            <w:r>
              <w:rPr>
                <w:rFonts w:hint="eastAsia" w:ascii="黑体" w:hAnsi="黑体" w:eastAsia="黑体" w:cs="黑体"/>
                <w:kern w:val="0"/>
                <w:sz w:val="24"/>
                <w:szCs w:val="24"/>
              </w:rPr>
              <w:t>）</w:t>
            </w:r>
            <w:r>
              <w:rPr>
                <w:rFonts w:hint="eastAsia" w:ascii="黑体" w:hAnsi="黑体" w:eastAsia="黑体" w:cs="黑体"/>
                <w:kern w:val="0"/>
                <w:sz w:val="24"/>
                <w:szCs w:val="24"/>
                <w:lang w:eastAsia="zh-CN"/>
              </w:rPr>
              <w:t>节能环保支出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w:t>
            </w:r>
            <w:r>
              <w:rPr>
                <w:rFonts w:hint="eastAsia" w:ascii="黑体" w:hAnsi="黑体" w:eastAsia="黑体" w:cs="黑体"/>
                <w:kern w:val="0"/>
                <w:sz w:val="24"/>
                <w:szCs w:val="24"/>
                <w:lang w:eastAsia="zh-CN"/>
              </w:rPr>
              <w:t>四</w:t>
            </w:r>
            <w:r>
              <w:rPr>
                <w:rFonts w:hint="eastAsia" w:ascii="黑体" w:hAnsi="黑体" w:eastAsia="黑体" w:cs="黑体"/>
                <w:kern w:val="0"/>
                <w:sz w:val="24"/>
                <w:szCs w:val="24"/>
              </w:rPr>
              <w:t>）城乡社区支出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54,432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国有土地使用权出让收入安排的支出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49,932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黑体"/>
                <w:i w:val="0"/>
                <w:color w:val="000000"/>
                <w:sz w:val="24"/>
                <w:szCs w:val="24"/>
                <w:u w:val="none"/>
              </w:rPr>
              <w:t>城市基础设施配套费安排的支出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黑体"/>
                <w:i w:val="0"/>
                <w:color w:val="000000"/>
                <w:sz w:val="24"/>
                <w:szCs w:val="24"/>
                <w:u w:val="none"/>
              </w:rPr>
              <w:t>污水处理费安排的支出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w:t>
            </w:r>
            <w:r>
              <w:rPr>
                <w:rFonts w:hint="eastAsia" w:ascii="黑体" w:hAnsi="黑体" w:eastAsia="黑体" w:cs="黑体"/>
                <w:kern w:val="0"/>
                <w:sz w:val="24"/>
                <w:szCs w:val="24"/>
                <w:lang w:eastAsia="zh-CN"/>
              </w:rPr>
              <w:t>五</w:t>
            </w:r>
            <w:r>
              <w:rPr>
                <w:rFonts w:hint="eastAsia" w:ascii="黑体" w:hAnsi="黑体" w:eastAsia="黑体" w:cs="黑体"/>
                <w:kern w:val="0"/>
                <w:sz w:val="24"/>
                <w:szCs w:val="24"/>
              </w:rPr>
              <w:t>）</w:t>
            </w:r>
            <w:r>
              <w:rPr>
                <w:rFonts w:hint="eastAsia" w:ascii="黑体" w:hAnsi="黑体" w:eastAsia="黑体" w:cs="黑体"/>
                <w:kern w:val="0"/>
                <w:sz w:val="24"/>
                <w:szCs w:val="24"/>
                <w:lang w:eastAsia="zh-CN"/>
              </w:rPr>
              <w:t>农林水支出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i w:val="0"/>
                <w:color w:val="000000"/>
                <w:sz w:val="24"/>
                <w:szCs w:val="24"/>
                <w:u w:val="none"/>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w:t>
            </w:r>
            <w:r>
              <w:rPr>
                <w:rFonts w:hint="eastAsia" w:ascii="黑体" w:hAnsi="黑体" w:eastAsia="黑体" w:cs="黑体"/>
                <w:kern w:val="0"/>
                <w:sz w:val="24"/>
                <w:szCs w:val="24"/>
                <w:lang w:eastAsia="zh-CN"/>
              </w:rPr>
              <w:t>六</w:t>
            </w:r>
            <w:r>
              <w:rPr>
                <w:rFonts w:hint="eastAsia" w:ascii="黑体" w:hAnsi="黑体" w:eastAsia="黑体" w:cs="黑体"/>
                <w:kern w:val="0"/>
                <w:sz w:val="24"/>
                <w:szCs w:val="24"/>
              </w:rPr>
              <w:t>）</w:t>
            </w:r>
            <w:r>
              <w:rPr>
                <w:rFonts w:hint="eastAsia" w:ascii="黑体" w:hAnsi="黑体" w:eastAsia="黑体" w:cs="黑体"/>
                <w:kern w:val="0"/>
                <w:sz w:val="24"/>
                <w:szCs w:val="24"/>
                <w:lang w:eastAsia="zh-CN"/>
              </w:rPr>
              <w:t>交通运输支出</w:t>
            </w:r>
          </w:p>
        </w:tc>
        <w:tc>
          <w:tcPr>
            <w:tcW w:w="44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b w:val="0"/>
                <w:bCs w:val="0"/>
                <w:kern w:val="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lang w:eastAsia="zh-CN"/>
              </w:rPr>
              <w:t>（七）资源勘探工业信息等支出</w:t>
            </w:r>
          </w:p>
        </w:tc>
        <w:tc>
          <w:tcPr>
            <w:tcW w:w="4480" w:type="dxa"/>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lang w:eastAsia="zh-CN"/>
              </w:rPr>
              <w:t>（八）金融支出</w:t>
            </w:r>
          </w:p>
        </w:tc>
        <w:tc>
          <w:tcPr>
            <w:tcW w:w="4480" w:type="dxa"/>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w:t>
            </w:r>
            <w:r>
              <w:rPr>
                <w:rFonts w:hint="eastAsia" w:ascii="黑体" w:hAnsi="黑体" w:eastAsia="黑体" w:cs="黑体"/>
                <w:kern w:val="0"/>
                <w:sz w:val="24"/>
                <w:szCs w:val="24"/>
                <w:lang w:eastAsia="zh-CN"/>
              </w:rPr>
              <w:t>九</w:t>
            </w:r>
            <w:r>
              <w:rPr>
                <w:rFonts w:hint="eastAsia" w:ascii="黑体" w:hAnsi="黑体" w:eastAsia="黑体" w:cs="黑体"/>
                <w:kern w:val="0"/>
                <w:sz w:val="24"/>
                <w:szCs w:val="24"/>
              </w:rPr>
              <w:t>）</w:t>
            </w:r>
            <w:r>
              <w:rPr>
                <w:rFonts w:hint="eastAsia" w:ascii="黑体" w:hAnsi="黑体" w:eastAsia="黑体" w:cs="黑体"/>
                <w:kern w:val="0"/>
                <w:sz w:val="24"/>
                <w:szCs w:val="24"/>
                <w:lang w:eastAsia="zh-CN"/>
              </w:rPr>
              <w:t>其他支出</w:t>
            </w:r>
          </w:p>
        </w:tc>
        <w:tc>
          <w:tcPr>
            <w:tcW w:w="4480" w:type="dxa"/>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b w:val="0"/>
                <w:bCs w:val="0"/>
                <w:kern w:val="0"/>
                <w:sz w:val="24"/>
                <w:szCs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二、转移性支出</w:t>
            </w:r>
          </w:p>
        </w:tc>
        <w:tc>
          <w:tcPr>
            <w:tcW w:w="4480" w:type="dxa"/>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b/>
                <w:bCs/>
                <w:kern w:val="0"/>
                <w:sz w:val="24"/>
                <w:szCs w:val="24"/>
                <w:lang w:val="en-US" w:eastAsia="zh-CN"/>
              </w:rPr>
              <w:t>147,837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lang w:eastAsia="zh-CN"/>
              </w:rPr>
              <w:t>上解支出</w:t>
            </w:r>
          </w:p>
        </w:tc>
        <w:tc>
          <w:tcPr>
            <w:tcW w:w="4480" w:type="dxa"/>
            <w:vAlign w:val="center"/>
          </w:tcPr>
          <w:p>
            <w:pPr>
              <w:keepNext w:val="0"/>
              <w:keepLines w:val="0"/>
              <w:widowControl/>
              <w:suppressLineNumbers w:val="0"/>
              <w:jc w:val="right"/>
              <w:textAlignment w:val="center"/>
              <w:rPr>
                <w:rFonts w:hint="eastAsia" w:ascii="黑体" w:hAnsi="黑体" w:eastAsia="黑体" w:cs="黑体"/>
                <w:b w:val="0"/>
                <w:bCs/>
                <w:kern w:val="0"/>
                <w:sz w:val="24"/>
                <w:szCs w:val="24"/>
              </w:rPr>
            </w:pPr>
            <w:r>
              <w:rPr>
                <w:rFonts w:hint="eastAsia" w:ascii="黑体" w:hAnsi="黑体" w:eastAsia="黑体" w:cs="黑体"/>
                <w:b w:val="0"/>
                <w:bCs/>
                <w:i w:val="0"/>
                <w:color w:val="000000"/>
                <w:kern w:val="0"/>
                <w:sz w:val="24"/>
                <w:szCs w:val="24"/>
                <w:u w:val="none"/>
                <w:lang w:val="en-US" w:eastAsia="zh-CN" w:bidi="ar"/>
              </w:rPr>
              <w:t xml:space="preserve">7,747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lang w:eastAsia="zh-CN"/>
              </w:rPr>
              <w:t>调出资金</w:t>
            </w:r>
          </w:p>
        </w:tc>
        <w:tc>
          <w:tcPr>
            <w:tcW w:w="4480" w:type="dxa"/>
            <w:vAlign w:val="center"/>
          </w:tcPr>
          <w:p>
            <w:pPr>
              <w:keepNext w:val="0"/>
              <w:keepLines w:val="0"/>
              <w:widowControl/>
              <w:suppressLineNumbers w:val="0"/>
              <w:jc w:val="right"/>
              <w:textAlignment w:val="center"/>
              <w:rPr>
                <w:rFonts w:hint="eastAsia" w:ascii="黑体" w:hAnsi="黑体" w:eastAsia="黑体" w:cs="黑体"/>
                <w:b w:val="0"/>
                <w:bCs/>
                <w:kern w:val="0"/>
                <w:sz w:val="24"/>
                <w:szCs w:val="24"/>
              </w:rPr>
            </w:pPr>
            <w:r>
              <w:rPr>
                <w:rFonts w:hint="eastAsia" w:ascii="黑体" w:hAnsi="黑体" w:eastAsia="黑体" w:cs="黑体"/>
                <w:b w:val="0"/>
                <w:bCs/>
                <w:i w:val="0"/>
                <w:color w:val="000000"/>
                <w:kern w:val="0"/>
                <w:sz w:val="24"/>
                <w:szCs w:val="24"/>
                <w:u w:val="none"/>
                <w:lang w:val="en-US" w:eastAsia="zh-CN" w:bidi="ar"/>
              </w:rPr>
              <w:t xml:space="preserve">140,090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三、债务还本支出</w:t>
            </w:r>
          </w:p>
        </w:tc>
        <w:tc>
          <w:tcPr>
            <w:tcW w:w="4480" w:type="dxa"/>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26,670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四、债务付息支出</w:t>
            </w:r>
          </w:p>
        </w:tc>
        <w:tc>
          <w:tcPr>
            <w:tcW w:w="4480" w:type="dxa"/>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kern w:val="0"/>
                <w:sz w:val="24"/>
                <w:szCs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vAlign w:val="center"/>
          </w:tcPr>
          <w:p>
            <w:pPr>
              <w:widowControl/>
              <w:textAlignment w:val="center"/>
              <w:rPr>
                <w:rFonts w:ascii="黑体" w:hAnsi="黑体" w:eastAsia="黑体" w:cs="宋体"/>
                <w:kern w:val="0"/>
                <w:sz w:val="24"/>
              </w:rPr>
            </w:pPr>
            <w:r>
              <w:rPr>
                <w:rFonts w:hint="eastAsia" w:ascii="黑体" w:hAnsi="黑体" w:eastAsia="黑体" w:cs="黑体"/>
                <w:kern w:val="0"/>
                <w:sz w:val="24"/>
                <w:szCs w:val="24"/>
              </w:rPr>
              <w:t>五、债务发行费用支出</w:t>
            </w:r>
          </w:p>
        </w:tc>
        <w:tc>
          <w:tcPr>
            <w:tcW w:w="4480" w:type="dxa"/>
            <w:vAlign w:val="center"/>
          </w:tcPr>
          <w:p>
            <w:pPr>
              <w:widowControl/>
              <w:jc w:val="right"/>
              <w:textAlignment w:val="center"/>
              <w:rPr>
                <w:rFonts w:hint="eastAsia" w:ascii="黑体" w:hAnsi="黑体" w:eastAsia="黑体" w:cs="黑体"/>
                <w:kern w:val="0"/>
                <w:sz w:val="24"/>
                <w:szCs w:val="24"/>
              </w:rPr>
            </w:pPr>
            <w:r>
              <w:rPr>
                <w:rFonts w:hint="eastAsia" w:ascii="黑体" w:hAnsi="黑体" w:eastAsia="黑体" w:cs="黑体"/>
                <w:kern w:val="0"/>
                <w:sz w:val="24"/>
                <w:szCs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4025" w:type="dxa"/>
            <w:vAlign w:val="center"/>
          </w:tcPr>
          <w:p>
            <w:pPr>
              <w:widowControl/>
              <w:jc w:val="center"/>
              <w:textAlignment w:val="center"/>
              <w:rPr>
                <w:rFonts w:ascii="黑体" w:hAnsi="黑体" w:eastAsia="黑体" w:cs="宋体"/>
                <w:kern w:val="0"/>
                <w:sz w:val="24"/>
              </w:rPr>
            </w:pPr>
            <w:r>
              <w:rPr>
                <w:rFonts w:hint="eastAsia" w:ascii="黑体" w:hAnsi="黑体" w:eastAsia="黑体" w:cs="黑体"/>
                <w:kern w:val="0"/>
                <w:sz w:val="24"/>
                <w:szCs w:val="24"/>
              </w:rPr>
              <w:t>总支出</w:t>
            </w:r>
          </w:p>
        </w:tc>
        <w:tc>
          <w:tcPr>
            <w:tcW w:w="4480" w:type="dxa"/>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b/>
                <w:i w:val="0"/>
                <w:color w:val="000000"/>
                <w:kern w:val="0"/>
                <w:sz w:val="24"/>
                <w:szCs w:val="24"/>
                <w:u w:val="none"/>
                <w:lang w:val="en-US" w:eastAsia="zh-CN" w:bidi="ar"/>
              </w:rPr>
              <w:t>228,939</w:t>
            </w:r>
          </w:p>
        </w:tc>
      </w:tr>
      <w:permEnd w:id="271"/>
    </w:tbl>
    <w:p>
      <w:pPr>
        <w:widowControl/>
        <w:jc w:val="left"/>
        <w:textAlignment w:val="center"/>
        <w:rPr>
          <w:rFonts w:hint="eastAsia" w:ascii="宋体" w:hAnsi="宋体"/>
          <w:sz w:val="28"/>
          <w:szCs w:val="28"/>
        </w:rPr>
      </w:pPr>
      <w:r>
        <w:rPr>
          <w:rFonts w:hint="eastAsia" w:ascii="宋体" w:hAnsi="宋体"/>
          <w:sz w:val="24"/>
        </w:rPr>
        <w:t xml:space="preserve"> </w:t>
      </w:r>
      <w:bookmarkEnd w:id="114"/>
      <w:r>
        <w:rPr>
          <w:rFonts w:hint="eastAsia" w:ascii="宋体" w:hAnsi="宋体"/>
          <w:sz w:val="28"/>
          <w:szCs w:val="28"/>
        </w:rPr>
        <w:br w:type="page"/>
      </w:r>
    </w:p>
    <w:p>
      <w:pPr>
        <w:widowControl/>
        <w:jc w:val="left"/>
        <w:textAlignment w:val="center"/>
        <w:rPr>
          <w:rFonts w:hint="eastAsia" w:ascii="宋体" w:hAnsi="宋体"/>
          <w:sz w:val="28"/>
          <w:szCs w:val="28"/>
        </w:rPr>
      </w:pPr>
      <w:bookmarkStart w:id="117" w:name="PO_part2Table9"/>
    </w:p>
    <w:tbl>
      <w:tblPr>
        <w:tblStyle w:val="7"/>
        <w:tblW w:w="8610" w:type="dxa"/>
        <w:tblInd w:w="-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39"/>
        <w:gridCol w:w="6222"/>
        <w:gridCol w:w="1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610" w:type="dxa"/>
            <w:gridSpan w:val="3"/>
            <w:tcBorders>
              <w:top w:val="nil"/>
              <w:left w:val="nil"/>
              <w:bottom w:val="nil"/>
              <w:right w:val="nil"/>
            </w:tcBorders>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lang w:bidi="ar"/>
              </w:rPr>
              <w:t>表9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610" w:type="dxa"/>
            <w:gridSpan w:val="3"/>
            <w:tcBorders>
              <w:top w:val="nil"/>
              <w:left w:val="nil"/>
              <w:bottom w:val="nil"/>
              <w:right w:val="nil"/>
            </w:tcBorders>
            <w:vAlign w:val="center"/>
          </w:tcPr>
          <w:p>
            <w:pPr>
              <w:widowControl/>
              <w:jc w:val="center"/>
              <w:textAlignment w:val="center"/>
              <w:rPr>
                <w:rFonts w:ascii="黑体" w:hAnsi="黑体" w:eastAsia="黑体" w:cs="方正小标宋简体"/>
                <w:kern w:val="0"/>
                <w:sz w:val="36"/>
                <w:szCs w:val="36"/>
                <w:lang w:bidi="ar"/>
              </w:rPr>
            </w:pPr>
            <w:bookmarkStart w:id="118" w:name="PO_part2Table9Area1"/>
            <w:r>
              <w:rPr>
                <w:rFonts w:ascii="黑体" w:hAnsi="黑体" w:eastAsia="黑体" w:cs="方正小标宋简体"/>
                <w:kern w:val="0"/>
                <w:sz w:val="36"/>
                <w:szCs w:val="36"/>
                <w:lang w:bidi="ar"/>
              </w:rPr>
              <w:t xml:space="preserve"> </w:t>
            </w:r>
            <w:permStart w:id="272"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272"/>
            <w:r>
              <w:rPr>
                <w:rFonts w:ascii="黑体" w:hAnsi="黑体" w:eastAsia="黑体" w:cs="方正小标宋简体"/>
                <w:kern w:val="0"/>
                <w:sz w:val="11"/>
                <w:szCs w:val="11"/>
                <w:lang w:bidi="ar"/>
              </w:rPr>
              <w:t xml:space="preserve"> </w:t>
            </w:r>
            <w:bookmarkEnd w:id="118"/>
            <w:r>
              <w:rPr>
                <w:rFonts w:ascii="黑体" w:hAnsi="黑体" w:eastAsia="黑体" w:cs="方正小标宋简体"/>
                <w:kern w:val="0"/>
                <w:sz w:val="36"/>
                <w:szCs w:val="36"/>
                <w:lang w:bidi="ar"/>
              </w:rPr>
              <w:t>年</w:t>
            </w:r>
            <w:bookmarkStart w:id="119" w:name="PO_part2Table9Area2"/>
            <w:permStart w:id="273" w:edGrp="everyone"/>
            <w:r>
              <w:rPr>
                <w:rFonts w:hint="eastAsia" w:ascii="黑体" w:hAnsi="黑体" w:eastAsia="黑体" w:cs="方正小标宋简体"/>
                <w:kern w:val="0"/>
                <w:sz w:val="36"/>
                <w:szCs w:val="36"/>
                <w:lang w:val="en-US" w:eastAsia="zh-CN" w:bidi="ar"/>
              </w:rPr>
              <w:t>火炬开发区</w:t>
            </w:r>
            <w:permEnd w:id="273"/>
            <w:r>
              <w:rPr>
                <w:rFonts w:hint="eastAsia" w:ascii="黑体" w:hAnsi="黑体" w:eastAsia="黑体" w:cs="方正小标宋简体"/>
                <w:kern w:val="0"/>
                <w:sz w:val="11"/>
                <w:szCs w:val="11"/>
                <w:lang w:bidi="ar"/>
              </w:rPr>
              <w:t xml:space="preserve"> </w:t>
            </w:r>
            <w:bookmarkEnd w:id="119"/>
            <w:r>
              <w:rPr>
                <w:rFonts w:ascii="黑体" w:hAnsi="黑体" w:eastAsia="黑体" w:cs="方正小标宋简体"/>
                <w:kern w:val="0"/>
                <w:sz w:val="36"/>
                <w:szCs w:val="36"/>
                <w:lang w:bidi="ar"/>
              </w:rPr>
              <w:t>政府性基金预算支出表</w:t>
            </w:r>
          </w:p>
          <w:p>
            <w:pPr>
              <w:widowControl/>
              <w:jc w:val="center"/>
              <w:textAlignment w:val="center"/>
              <w:rPr>
                <w:rFonts w:ascii="黑体" w:hAnsi="黑体" w:eastAsia="黑体" w:cs="宋体"/>
                <w:b/>
                <w:sz w:val="24"/>
              </w:rPr>
            </w:pPr>
            <w:r>
              <w:rPr>
                <w:rFonts w:hint="eastAsia" w:ascii="黑体" w:hAnsi="黑体" w:eastAsia="黑体" w:cs="方正小标宋简体"/>
                <w:kern w:val="0"/>
                <w:sz w:val="36"/>
                <w:szCs w:val="36"/>
                <w:lang w:bidi="ar"/>
              </w:rPr>
              <w:t>（按功能分类项级科目）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8610" w:type="dxa"/>
            <w:gridSpan w:val="3"/>
            <w:tcBorders>
              <w:top w:val="nil"/>
              <w:left w:val="nil"/>
              <w:bottom w:val="single" w:color="auto" w:sz="8" w:space="0"/>
              <w:right w:val="nil"/>
            </w:tcBorders>
            <w:vAlign w:val="center"/>
          </w:tcPr>
          <w:p>
            <w:pPr>
              <w:widowControl/>
              <w:jc w:val="right"/>
              <w:textAlignment w:val="center"/>
              <w:rPr>
                <w:rFonts w:ascii="黑体" w:hAnsi="黑体" w:eastAsia="黑体" w:cs="宋体"/>
                <w:sz w:val="24"/>
              </w:rPr>
            </w:pPr>
            <w:r>
              <w:rPr>
                <w:rFonts w:hint="eastAsia" w:ascii="黑体" w:hAnsi="黑体" w:eastAsia="黑体" w:cs="宋体"/>
                <w:kern w:val="0"/>
                <w:sz w:val="24"/>
                <w:lang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blHeader/>
        </w:trPr>
        <w:tc>
          <w:tcPr>
            <w:tcW w:w="123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sz w:val="24"/>
              </w:rPr>
            </w:pPr>
            <w:r>
              <w:rPr>
                <w:rFonts w:hint="eastAsia" w:ascii="黑体" w:hAnsi="黑体" w:eastAsia="黑体" w:cs="宋体"/>
                <w:b/>
                <w:kern w:val="0"/>
                <w:sz w:val="24"/>
                <w:lang w:bidi="ar"/>
              </w:rPr>
              <w:t>项目编码</w:t>
            </w:r>
          </w:p>
        </w:tc>
        <w:tc>
          <w:tcPr>
            <w:tcW w:w="622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b/>
                <w:bCs/>
                <w:sz w:val="24"/>
              </w:rPr>
            </w:pPr>
            <w:r>
              <w:rPr>
                <w:rFonts w:hint="eastAsia" w:ascii="黑体" w:hAnsi="黑体" w:eastAsia="黑体" w:cs="宋体"/>
                <w:b/>
                <w:kern w:val="0"/>
                <w:sz w:val="24"/>
                <w:lang w:bidi="ar"/>
              </w:rPr>
              <w:t>项          目</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sz w:val="24"/>
              </w:rPr>
            </w:pPr>
            <w:r>
              <w:rPr>
                <w:rFonts w:hint="eastAsia" w:ascii="黑体" w:hAnsi="黑体" w:eastAsia="黑体" w:cs="宋体"/>
                <w:b/>
                <w:kern w:val="0"/>
                <w:sz w:val="24"/>
                <w:lang w:bidi="ar"/>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sz w:val="24"/>
              </w:rPr>
            </w:pPr>
          </w:p>
        </w:tc>
        <w:tc>
          <w:tcPr>
            <w:tcW w:w="622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b/>
                <w:bCs/>
                <w:sz w:val="24"/>
              </w:rPr>
            </w:pPr>
            <w:permStart w:id="274" w:edGrp="everyone"/>
            <w:r>
              <w:rPr>
                <w:rFonts w:hint="eastAsia" w:ascii="黑体" w:hAnsi="黑体" w:eastAsia="黑体" w:cs="宋体"/>
                <w:b/>
                <w:kern w:val="0"/>
                <w:sz w:val="24"/>
                <w:lang w:eastAsia="zh-CN" w:bidi="ar"/>
              </w:rPr>
              <w:t>火炬开发区</w:t>
            </w:r>
            <w:permEnd w:id="274"/>
            <w:r>
              <w:rPr>
                <w:rFonts w:hint="eastAsia" w:ascii="黑体" w:hAnsi="黑体" w:eastAsia="黑体" w:cs="宋体"/>
                <w:b/>
                <w:kern w:val="0"/>
                <w:sz w:val="24"/>
                <w:lang w:bidi="ar"/>
              </w:rPr>
              <w:t>本级政府性基金支出合计</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sz w:val="24"/>
              </w:rPr>
            </w:pPr>
            <w:permStart w:id="275" w:edGrp="everyone"/>
            <w:r>
              <w:rPr>
                <w:rFonts w:hint="eastAsia" w:ascii="黑体" w:hAnsi="黑体" w:eastAsia="黑体" w:cs="宋体"/>
                <w:sz w:val="24"/>
                <w:lang w:val="en-US" w:eastAsia="zh-CN"/>
              </w:rPr>
              <w:t>14,432</w:t>
            </w:r>
            <w:permEnd w:id="27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permStart w:id="276" w:edGrp="everyone"/>
            <w:r>
              <w:rPr>
                <w:rFonts w:hint="eastAsia" w:ascii="黑体" w:hAnsi="黑体" w:eastAsia="黑体"/>
                <w:b w:val="0"/>
                <w:bCs w:val="0"/>
                <w:sz w:val="24"/>
              </w:rPr>
              <w:t>21</w:t>
            </w:r>
            <w:r>
              <w:rPr>
                <w:rFonts w:hint="eastAsia" w:ascii="黑体" w:hAnsi="黑体" w:eastAsia="黑体"/>
                <w:b w:val="0"/>
                <w:bCs w:val="0"/>
                <w:sz w:val="24"/>
                <w:lang w:val="en-US" w:eastAsia="zh-CN"/>
              </w:rPr>
              <w:t>2</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b/>
                <w:bCs/>
                <w:sz w:val="24"/>
              </w:rPr>
            </w:pPr>
            <w:r>
              <w:rPr>
                <w:rFonts w:hint="eastAsia" w:ascii="黑体" w:hAnsi="黑体" w:eastAsia="黑体"/>
                <w:b w:val="0"/>
                <w:bCs w:val="0"/>
                <w:sz w:val="24"/>
              </w:rPr>
              <w:t>城乡社区支出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eastAsia="zh-CN"/>
              </w:rPr>
            </w:pPr>
            <w:r>
              <w:rPr>
                <w:rFonts w:hint="eastAsia" w:ascii="黑体" w:hAnsi="黑体" w:eastAsia="黑体" w:cs="宋体"/>
                <w:sz w:val="24"/>
                <w:lang w:val="en-US" w:eastAsia="zh-CN"/>
              </w:rPr>
              <w:t>14,432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lang w:eastAsia="zh-CN"/>
              </w:rPr>
            </w:pPr>
            <w:r>
              <w:rPr>
                <w:rFonts w:hint="eastAsia" w:ascii="黑体" w:hAnsi="黑体" w:eastAsia="黑体"/>
                <w:b w:val="0"/>
                <w:bCs w:val="0"/>
                <w:sz w:val="24"/>
                <w:lang w:val="en-US" w:eastAsia="zh-CN"/>
              </w:rPr>
              <w:t>21208</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国有土地使用权出让收入安排的支出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val="en-US" w:eastAsia="zh-CN"/>
              </w:rPr>
            </w:pPr>
            <w:r>
              <w:rPr>
                <w:rFonts w:hint="eastAsia" w:ascii="黑体" w:hAnsi="黑体" w:eastAsia="黑体" w:cs="宋体"/>
                <w:sz w:val="24"/>
                <w:lang w:val="en-US" w:eastAsia="zh-CN"/>
              </w:rPr>
              <w:t>9,932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2120801</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征地和拆迁补偿支出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eastAsia="zh-CN"/>
              </w:rPr>
            </w:pPr>
            <w:r>
              <w:rPr>
                <w:rFonts w:hint="eastAsia" w:ascii="黑体" w:hAnsi="黑体" w:eastAsia="黑体" w:cs="宋体"/>
                <w:sz w:val="24"/>
                <w:lang w:val="en-US" w:eastAsia="zh-CN"/>
              </w:rPr>
              <w:t>1.200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2120802</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b/>
                <w:bCs/>
                <w:sz w:val="24"/>
              </w:rPr>
            </w:pPr>
            <w:r>
              <w:rPr>
                <w:rFonts w:hint="eastAsia" w:ascii="黑体" w:hAnsi="黑体" w:eastAsia="黑体"/>
                <w:b w:val="0"/>
                <w:bCs w:val="0"/>
                <w:sz w:val="24"/>
              </w:rPr>
              <w:t xml:space="preserve">  </w:t>
            </w:r>
            <w:r>
              <w:rPr>
                <w:rFonts w:hint="eastAsia" w:ascii="黑体" w:hAnsi="黑体" w:eastAsia="黑体"/>
                <w:b w:val="0"/>
                <w:bCs w:val="0"/>
                <w:sz w:val="24"/>
                <w:lang w:val="en-US" w:eastAsia="zh-CN"/>
              </w:rPr>
              <w:t xml:space="preserve">     </w:t>
            </w:r>
            <w:r>
              <w:rPr>
                <w:rFonts w:hint="eastAsia" w:ascii="黑体" w:hAnsi="黑体" w:eastAsia="黑体"/>
                <w:b w:val="0"/>
                <w:bCs w:val="0"/>
                <w:sz w:val="24"/>
              </w:rPr>
              <w:t>土地开发支出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eastAsia="zh-CN"/>
              </w:rPr>
            </w:pPr>
            <w:r>
              <w:rPr>
                <w:rFonts w:hint="eastAsia" w:ascii="黑体" w:hAnsi="黑体" w:eastAsia="黑体" w:cs="宋体"/>
                <w:sz w:val="24"/>
                <w:lang w:val="en-US" w:eastAsia="zh-CN"/>
              </w:rPr>
              <w:t>8,732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21214</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污水处理费安排的支出</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val="en-US" w:eastAsia="zh-CN"/>
              </w:rPr>
            </w:pPr>
            <w:r>
              <w:rPr>
                <w:rFonts w:hint="eastAsia" w:ascii="黑体" w:hAnsi="黑体" w:eastAsia="黑体" w:cs="宋体"/>
                <w:sz w:val="24"/>
                <w:lang w:val="en-US" w:eastAsia="zh-CN"/>
              </w:rPr>
              <w:t>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31" w:hRule="atLeast"/>
        </w:trPr>
        <w:tc>
          <w:tcPr>
            <w:tcW w:w="123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2121401</w:t>
            </w:r>
          </w:p>
        </w:tc>
        <w:tc>
          <w:tcPr>
            <w:tcW w:w="6222"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b w:val="0"/>
                <w:bCs w:val="0"/>
                <w:sz w:val="24"/>
              </w:rPr>
              <w:t xml:space="preserve">    污水处理设施建设和运营</w:t>
            </w:r>
          </w:p>
        </w:tc>
        <w:tc>
          <w:tcPr>
            <w:tcW w:w="1149"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val="en-US" w:eastAsia="zh-CN"/>
              </w:rPr>
            </w:pPr>
            <w:r>
              <w:rPr>
                <w:rFonts w:hint="eastAsia" w:ascii="黑体" w:hAnsi="黑体" w:eastAsia="黑体" w:cs="宋体"/>
                <w:sz w:val="24"/>
                <w:lang w:val="en-US" w:eastAsia="zh-CN"/>
              </w:rPr>
              <w:t>4,500</w:t>
            </w:r>
          </w:p>
        </w:tc>
      </w:tr>
      <w:permEnd w:id="276"/>
    </w:tbl>
    <w:p>
      <w:pPr>
        <w:rPr>
          <w:rFonts w:hint="eastAsia"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 xml:space="preserve"> </w:t>
      </w:r>
      <w:bookmarkEnd w:id="117"/>
    </w:p>
    <w:p>
      <w:pPr>
        <w:widowControl/>
        <w:jc w:val="left"/>
        <w:textAlignment w:val="center"/>
        <w:rPr>
          <w:rFonts w:ascii="黑体" w:hAnsi="黑体" w:eastAsia="黑体" w:cs="宋体"/>
          <w:kern w:val="0"/>
          <w:sz w:val="24"/>
          <w:lang w:bidi="ar"/>
        </w:rPr>
      </w:pPr>
      <w:bookmarkStart w:id="120" w:name="PO_part2Table10"/>
    </w:p>
    <w:tbl>
      <w:tblPr>
        <w:tblStyle w:val="7"/>
        <w:tblW w:w="16441" w:type="dxa"/>
        <w:tblInd w:w="-12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120"/>
        <w:gridCol w:w="622"/>
        <w:gridCol w:w="622"/>
        <w:gridCol w:w="622"/>
        <w:gridCol w:w="624"/>
        <w:gridCol w:w="591"/>
        <w:gridCol w:w="591"/>
        <w:gridCol w:w="591"/>
        <w:gridCol w:w="591"/>
        <w:gridCol w:w="591"/>
        <w:gridCol w:w="591"/>
        <w:gridCol w:w="591"/>
        <w:gridCol w:w="591"/>
        <w:gridCol w:w="591"/>
        <w:gridCol w:w="591"/>
        <w:gridCol w:w="591"/>
        <w:gridCol w:w="591"/>
        <w:gridCol w:w="591"/>
        <w:gridCol w:w="592"/>
        <w:gridCol w:w="592"/>
        <w:gridCol w:w="592"/>
        <w:gridCol w:w="593"/>
        <w:gridCol w:w="593"/>
        <w:gridCol w:w="593"/>
        <w:gridCol w:w="5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16441" w:type="dxa"/>
            <w:gridSpan w:val="25"/>
            <w:tcBorders>
              <w:top w:val="nil"/>
              <w:left w:val="nil"/>
              <w:bottom w:val="nil"/>
              <w:right w:val="nil"/>
            </w:tcBorders>
            <w:vAlign w:val="center"/>
          </w:tcPr>
          <w:p>
            <w:pPr>
              <w:widowControl/>
              <w:jc w:val="right"/>
              <w:textAlignment w:val="center"/>
              <w:rPr>
                <w:rFonts w:hint="eastAsia" w:ascii="黑体" w:hAnsi="黑体" w:eastAsia="黑体" w:cs="宋体"/>
                <w:kern w:val="0"/>
                <w:sz w:val="24"/>
                <w:lang w:bidi="ar"/>
              </w:rPr>
            </w:pPr>
            <w:r>
              <w:rPr>
                <w:rFonts w:hint="eastAsia" w:ascii="黑体" w:hAnsi="黑体" w:eastAsia="黑体" w:cs="宋体"/>
                <w:kern w:val="0"/>
                <w:sz w:val="24"/>
                <w:lang w:bidi="ar"/>
              </w:rPr>
              <w:t>表10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16441" w:type="dxa"/>
            <w:gridSpan w:val="25"/>
            <w:tcBorders>
              <w:top w:val="nil"/>
              <w:left w:val="nil"/>
              <w:bottom w:val="nil"/>
              <w:right w:val="nil"/>
            </w:tcBorders>
            <w:vAlign w:val="center"/>
          </w:tcPr>
          <w:p>
            <w:pPr>
              <w:widowControl/>
              <w:jc w:val="center"/>
              <w:textAlignment w:val="center"/>
              <w:rPr>
                <w:rFonts w:ascii="黑体" w:hAnsi="黑体" w:eastAsia="黑体" w:cs="方正小标宋简体"/>
                <w:kern w:val="0"/>
                <w:sz w:val="36"/>
                <w:szCs w:val="36"/>
                <w:lang w:bidi="ar"/>
              </w:rPr>
            </w:pPr>
            <w:bookmarkStart w:id="121" w:name="PO_part2Table10Area1"/>
            <w:r>
              <w:rPr>
                <w:rFonts w:ascii="黑体" w:hAnsi="黑体" w:eastAsia="黑体" w:cs="方正小标宋简体"/>
                <w:kern w:val="0"/>
                <w:sz w:val="36"/>
                <w:szCs w:val="36"/>
                <w:lang w:bidi="ar"/>
              </w:rPr>
              <w:t xml:space="preserve"> </w:t>
            </w:r>
            <w:permStart w:id="277"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277"/>
            <w:r>
              <w:rPr>
                <w:rFonts w:ascii="黑体" w:hAnsi="黑体" w:eastAsia="黑体" w:cs="方正小标宋简体"/>
                <w:kern w:val="0"/>
                <w:sz w:val="11"/>
                <w:szCs w:val="11"/>
                <w:lang w:bidi="ar"/>
              </w:rPr>
              <w:t xml:space="preserve"> </w:t>
            </w:r>
            <w:bookmarkEnd w:id="121"/>
            <w:r>
              <w:rPr>
                <w:rFonts w:ascii="黑体" w:hAnsi="黑体" w:eastAsia="黑体" w:cs="方正小标宋简体"/>
                <w:kern w:val="0"/>
                <w:sz w:val="36"/>
                <w:szCs w:val="36"/>
                <w:lang w:bidi="ar"/>
              </w:rPr>
              <w:t>年</w:t>
            </w:r>
            <w:permStart w:id="278" w:edGrp="everyone"/>
            <w:bookmarkStart w:id="122" w:name="PO_part2Table10Area2"/>
            <w:r>
              <w:rPr>
                <w:rFonts w:hint="eastAsia" w:ascii="黑体" w:hAnsi="黑体" w:eastAsia="黑体" w:cs="方正小标宋简体"/>
                <w:kern w:val="0"/>
                <w:sz w:val="36"/>
                <w:szCs w:val="36"/>
                <w:lang w:val="en-US" w:eastAsia="zh-CN" w:bidi="ar"/>
              </w:rPr>
              <w:t>火炬开发区</w:t>
            </w:r>
            <w:permEnd w:id="278"/>
            <w:r>
              <w:rPr>
                <w:rFonts w:hint="eastAsia" w:ascii="黑体" w:hAnsi="黑体" w:eastAsia="黑体" w:cs="方正小标宋简体"/>
                <w:kern w:val="0"/>
                <w:sz w:val="11"/>
                <w:szCs w:val="11"/>
                <w:lang w:bidi="ar"/>
              </w:rPr>
              <w:t xml:space="preserve"> </w:t>
            </w:r>
            <w:bookmarkEnd w:id="122"/>
            <w:r>
              <w:rPr>
                <w:rFonts w:ascii="黑体" w:hAnsi="黑体" w:eastAsia="黑体" w:cs="方正小标宋简体"/>
                <w:kern w:val="0"/>
                <w:sz w:val="36"/>
                <w:szCs w:val="36"/>
                <w:lang w:bidi="ar"/>
              </w:rPr>
              <w:t>政府性基金转移支付预算表（按项目分地区</w:t>
            </w:r>
            <w:r>
              <w:rPr>
                <w:rFonts w:hint="eastAsia" w:ascii="黑体" w:hAnsi="黑体" w:eastAsia="黑体" w:cs="方正小标宋简体"/>
                <w:kern w:val="0"/>
                <w:sz w:val="36"/>
                <w:szCs w:val="36"/>
                <w:lang w:bidi="ar"/>
              </w:rPr>
              <w:t>列示</w:t>
            </w:r>
            <w:r>
              <w:rPr>
                <w:rFonts w:ascii="黑体" w:hAnsi="黑体" w:eastAsia="黑体" w:cs="方正小标宋简体"/>
                <w:kern w:val="0"/>
                <w:sz w:val="36"/>
                <w:szCs w:val="36"/>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16441" w:type="dxa"/>
            <w:gridSpan w:val="25"/>
            <w:tcBorders>
              <w:top w:val="nil"/>
              <w:left w:val="nil"/>
              <w:bottom w:val="single" w:color="auto" w:sz="8" w:space="0"/>
              <w:right w:val="nil"/>
            </w:tcBorders>
            <w:vAlign w:val="center"/>
          </w:tcPr>
          <w:p>
            <w:pPr>
              <w:widowControl/>
              <w:jc w:val="right"/>
              <w:textAlignment w:val="center"/>
              <w:rPr>
                <w:rFonts w:hint="eastAsia" w:ascii="黑体" w:hAnsi="黑体" w:eastAsia="黑体" w:cs="宋体"/>
                <w:kern w:val="0"/>
                <w:sz w:val="24"/>
                <w:lang w:bidi="ar"/>
              </w:rPr>
            </w:pPr>
            <w:r>
              <w:rPr>
                <w:rFonts w:hint="eastAsia" w:ascii="黑体" w:hAnsi="黑体" w:eastAsia="黑体" w:cs="宋体"/>
                <w:kern w:val="0"/>
                <w:sz w:val="24"/>
                <w:lang w:bidi="ar"/>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212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permStart w:id="279" w:edGrp="everyone" w:colFirst="1" w:colLast="1"/>
            <w:permStart w:id="280" w:edGrp="everyone" w:colFirst="2" w:colLast="2"/>
            <w:permStart w:id="281" w:edGrp="everyone" w:colFirst="3" w:colLast="3"/>
            <w:permStart w:id="282" w:edGrp="everyone" w:colFirst="4" w:colLast="4"/>
            <w:permStart w:id="283" w:edGrp="everyone" w:colFirst="6" w:colLast="6"/>
            <w:permStart w:id="284" w:edGrp="everyone" w:colFirst="7" w:colLast="7"/>
            <w:permStart w:id="285" w:edGrp="everyone" w:colFirst="8" w:colLast="8"/>
            <w:permStart w:id="286" w:edGrp="everyone" w:colFirst="9" w:colLast="9"/>
            <w:permStart w:id="287" w:edGrp="everyone" w:colFirst="10" w:colLast="10"/>
            <w:permStart w:id="288" w:edGrp="everyone" w:colFirst="11" w:colLast="11"/>
            <w:permStart w:id="289" w:edGrp="everyone" w:colFirst="12" w:colLast="12"/>
            <w:permStart w:id="290" w:edGrp="everyone" w:colFirst="13" w:colLast="13"/>
            <w:permStart w:id="291" w:edGrp="everyone" w:colFirst="14" w:colLast="14"/>
            <w:permStart w:id="292" w:edGrp="everyone" w:colFirst="15" w:colLast="15"/>
            <w:permStart w:id="293" w:edGrp="everyone" w:colFirst="16" w:colLast="16"/>
            <w:permStart w:id="294" w:edGrp="everyone" w:colFirst="17" w:colLast="17"/>
            <w:permStart w:id="295" w:edGrp="everyone" w:colFirst="18" w:colLast="18"/>
            <w:permStart w:id="296" w:edGrp="everyone" w:colFirst="19" w:colLast="19"/>
            <w:permStart w:id="297" w:edGrp="everyone" w:colFirst="20" w:colLast="20"/>
            <w:permStart w:id="298" w:edGrp="everyone" w:colFirst="21" w:colLast="21"/>
            <w:permStart w:id="299" w:edGrp="everyone" w:colFirst="22" w:colLast="22"/>
            <w:permStart w:id="300" w:edGrp="everyone" w:colFirst="23" w:colLast="23"/>
            <w:permStart w:id="301" w:edGrp="everyone" w:colFirst="24" w:colLast="24"/>
            <w:r>
              <w:rPr>
                <w:rFonts w:hint="eastAsia" w:ascii="黑体" w:hAnsi="黑体" w:eastAsia="黑体" w:cs="宋体"/>
                <w:b/>
                <w:kern w:val="0"/>
                <w:sz w:val="24"/>
                <w:lang w:bidi="ar"/>
              </w:rPr>
              <w:t>项目</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ascii="黑体" w:hAnsi="黑体" w:eastAsia="黑体" w:cs="宋体"/>
                <w:b/>
                <w:kern w:val="0"/>
                <w:sz w:val="24"/>
                <w:lang w:bidi="ar"/>
              </w:rPr>
              <w:t>**</w:t>
            </w:r>
            <w:r>
              <w:rPr>
                <w:rFonts w:hint="eastAsia" w:ascii="黑体" w:hAnsi="黑体" w:eastAsia="黑体" w:cs="宋体"/>
                <w:b/>
                <w:kern w:val="0"/>
                <w:sz w:val="24"/>
                <w:lang w:bidi="ar"/>
              </w:rPr>
              <w:t>县</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ascii="黑体" w:hAnsi="黑体" w:eastAsia="黑体" w:cs="宋体"/>
                <w:b/>
                <w:kern w:val="0"/>
                <w:sz w:val="24"/>
                <w:lang w:bidi="ar"/>
              </w:rPr>
              <w:t>**</w:t>
            </w:r>
            <w:r>
              <w:rPr>
                <w:rFonts w:hint="eastAsia" w:ascii="黑体" w:hAnsi="黑体" w:eastAsia="黑体" w:cs="宋体"/>
                <w:b/>
                <w:kern w:val="0"/>
                <w:sz w:val="24"/>
                <w:lang w:bidi="ar"/>
              </w:rPr>
              <w:t>县</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lang w:bidi="ar"/>
              </w:rPr>
            </w:pPr>
            <w:r>
              <w:rPr>
                <w:rFonts w:ascii="黑体" w:hAnsi="黑体" w:eastAsia="黑体" w:cs="宋体"/>
                <w:b/>
                <w:kern w:val="0"/>
                <w:sz w:val="24"/>
                <w:lang w:bidi="ar"/>
              </w:rPr>
              <w:t>**</w:t>
            </w:r>
            <w:r>
              <w:rPr>
                <w:rFonts w:hint="eastAsia" w:ascii="黑体" w:hAnsi="黑体" w:eastAsia="黑体" w:cs="宋体"/>
                <w:b/>
                <w:kern w:val="0"/>
                <w:sz w:val="24"/>
                <w:lang w:bidi="ar"/>
              </w:rPr>
              <w:t>区</w:t>
            </w:r>
          </w:p>
        </w:tc>
      </w:tr>
      <w:permEnd w:id="279"/>
      <w:permEnd w:id="280"/>
      <w:permEnd w:id="281"/>
      <w:permEnd w:id="282"/>
      <w:permEnd w:id="283"/>
      <w:permEnd w:id="284"/>
      <w:permEnd w:id="285"/>
      <w:permEnd w:id="286"/>
      <w:permEnd w:id="287"/>
      <w:permEnd w:id="288"/>
      <w:permEnd w:id="289"/>
      <w:permEnd w:id="290"/>
      <w:permEnd w:id="291"/>
      <w:permEnd w:id="292"/>
      <w:permEnd w:id="293"/>
      <w:permEnd w:id="294"/>
      <w:permEnd w:id="295"/>
      <w:permEnd w:id="296"/>
      <w:permEnd w:id="297"/>
      <w:permEnd w:id="298"/>
      <w:permEnd w:id="299"/>
      <w:permEnd w:id="300"/>
      <w:permEnd w:id="30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permStart w:id="302" w:edGrp="everyone"/>
            <w:r>
              <w:rPr>
                <w:rFonts w:hint="eastAsia" w:ascii="黑体" w:hAnsi="黑体" w:eastAsia="黑体" w:cs="宋体"/>
                <w:b/>
                <w:kern w:val="0"/>
                <w:sz w:val="24"/>
                <w:lang w:bidi="ar"/>
              </w:rPr>
              <w:t>科学技术支出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核电站乏燃料处理处置基金支出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b/>
                <w:kern w:val="0"/>
                <w:sz w:val="24"/>
                <w:lang w:bidi="ar"/>
              </w:rPr>
              <w:t>文化旅游体育与传媒支出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val="en-US" w:eastAsia="zh-CN" w:bidi="ar"/>
              </w:rPr>
              <w:t xml:space="preserve">  </w:t>
            </w:r>
            <w:r>
              <w:rPr>
                <w:rFonts w:hint="eastAsia" w:ascii="黑体" w:hAnsi="黑体" w:eastAsia="黑体" w:cs="宋体"/>
                <w:kern w:val="0"/>
                <w:sz w:val="24"/>
                <w:lang w:bidi="ar"/>
              </w:rPr>
              <w:t>国家电影事业发展专项资金</w:t>
            </w:r>
            <w:r>
              <w:rPr>
                <w:rFonts w:hint="eastAsia" w:ascii="黑体" w:hAnsi="黑体" w:eastAsia="黑体" w:cs="宋体"/>
                <w:kern w:val="0"/>
                <w:sz w:val="24"/>
                <w:lang w:val="en-US" w:eastAsia="zh-CN" w:bidi="ar"/>
              </w:rPr>
              <w:t>对应专项债务收入</w:t>
            </w:r>
            <w:r>
              <w:rPr>
                <w:rFonts w:hint="eastAsia" w:ascii="黑体" w:hAnsi="黑体" w:eastAsia="黑体" w:cs="宋体"/>
                <w:kern w:val="0"/>
                <w:sz w:val="24"/>
                <w:lang w:bidi="ar"/>
              </w:rPr>
              <w:t>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社会保障和就业支出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大中型水库移民后期扶持基金支出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小型水库移民扶助基金对应专项债务收入安排的支出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节能环保支出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可再生能源电价附加收入安排的支出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废弃电器电子产品处理基金支出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城乡社区支出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国有土地</w:t>
            </w:r>
            <w:r>
              <w:rPr>
                <w:rFonts w:hint="eastAsia" w:ascii="黑体" w:hAnsi="黑体" w:eastAsia="黑体" w:cs="宋体"/>
                <w:kern w:val="0"/>
                <w:sz w:val="24"/>
                <w:lang w:val="en-US" w:eastAsia="zh-CN" w:bidi="ar"/>
              </w:rPr>
              <w:t>使用权出让收入</w:t>
            </w:r>
            <w:r>
              <w:rPr>
                <w:rFonts w:hint="eastAsia" w:ascii="黑体" w:hAnsi="黑体" w:eastAsia="黑体" w:cs="宋体"/>
                <w:kern w:val="0"/>
                <w:sz w:val="24"/>
                <w:lang w:bidi="ar"/>
              </w:rPr>
              <w:t>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城市基础设施配套费对应专项债务收入安排的支出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污水处理费对应专项债务收入安排的支出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农林水支出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大中型水库库区基金对应专项债务收入安排的支出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三峡水库库区基金支出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国家重大水利工程建设基金对应专项债务收入安排的支出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交通运输支出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海南省高等级公路车辆通行附加费对应专项债务收入安排的支出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车辆通行费对应专项债务收入安排的支出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港口建设费对应专项债务收入安排的支出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铁路建设基金支出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船舶油污损害赔偿基金支出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民航发展基金支出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资源勘探工业信息等支出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农网还贷资金支出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金融支出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金融调控支出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中央特别国债经营基金支出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kern w:val="0"/>
                <w:sz w:val="24"/>
                <w:lang w:bidi="ar"/>
              </w:rPr>
            </w:pPr>
            <w:r>
              <w:rPr>
                <w:rFonts w:hint="eastAsia" w:ascii="黑体" w:hAnsi="黑体" w:eastAsia="黑体" w:cs="宋体"/>
                <w:kern w:val="0"/>
                <w:sz w:val="24"/>
                <w:lang w:bidi="ar"/>
              </w:rPr>
              <w:t xml:space="preserve">    中央特别国债经营基金财务支出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b/>
                <w:kern w:val="0"/>
                <w:sz w:val="24"/>
                <w:lang w:bidi="ar"/>
              </w:rPr>
              <w:t>其他支出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彩票发行销售机构业务费安排的支出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212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lang w:bidi="ar"/>
              </w:rPr>
            </w:pPr>
            <w:r>
              <w:rPr>
                <w:rFonts w:hint="eastAsia" w:ascii="黑体" w:hAnsi="黑体" w:eastAsia="黑体" w:cs="宋体"/>
                <w:kern w:val="0"/>
                <w:sz w:val="24"/>
                <w:lang w:bidi="ar"/>
              </w:rPr>
              <w:t xml:space="preserve">  其他政府性基金及对应专项债务收入安排的支出</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62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c>
          <w:tcPr>
            <w:tcW w:w="59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tbl>
    <w:p>
      <w:pPr>
        <w:rPr>
          <w:rFonts w:ascii="黑体" w:hAnsi="黑体" w:eastAsia="黑体" w:cs="宋体"/>
          <w:b/>
          <w:kern w:val="0"/>
          <w:sz w:val="20"/>
          <w:szCs w:val="20"/>
          <w:lang w:bidi="ar"/>
        </w:rPr>
        <w:sectPr>
          <w:pgSz w:w="16838" w:h="11906" w:orient="landscape"/>
          <w:pgMar w:top="1800" w:right="1440" w:bottom="1800" w:left="1440" w:header="851" w:footer="992" w:gutter="0"/>
          <w:cols w:space="720" w:num="1"/>
          <w:docGrid w:type="lines" w:linePitch="312" w:charSpace="0"/>
        </w:sectPr>
      </w:pPr>
      <w:r>
        <w:rPr>
          <w:rFonts w:hint="eastAsia" w:ascii="黑体" w:hAnsi="黑体" w:eastAsia="黑体" w:cs="宋体"/>
          <w:b/>
          <w:kern w:val="0"/>
          <w:sz w:val="20"/>
          <w:szCs w:val="20"/>
          <w:lang w:bidi="ar"/>
        </w:rPr>
        <w:t>备注：</w:t>
      </w:r>
      <w:r>
        <w:rPr>
          <w:rFonts w:hint="eastAsia" w:ascii="黑体" w:hAnsi="黑体" w:eastAsia="黑体" w:cs="宋体"/>
          <w:kern w:val="0"/>
          <w:sz w:val="20"/>
          <w:szCs w:val="20"/>
          <w:lang w:bidi="ar"/>
        </w:rPr>
        <w:t>“本级无对下政府性基金转移支付”</w:t>
      </w:r>
      <w:r>
        <w:rPr>
          <w:rFonts w:hint="eastAsia" w:ascii="黑体" w:hAnsi="黑体" w:eastAsia="黑体" w:cs="宋体"/>
          <w:bCs/>
          <w:kern w:val="0"/>
          <w:sz w:val="20"/>
          <w:szCs w:val="20"/>
          <w:lang w:bidi="ar"/>
        </w:rPr>
        <w:t>。</w:t>
      </w:r>
      <w:permEnd w:id="302"/>
      <w:r>
        <w:rPr>
          <w:rFonts w:hint="eastAsia" w:ascii="黑体" w:hAnsi="黑体" w:eastAsia="黑体" w:cs="宋体"/>
          <w:b/>
          <w:kern w:val="0"/>
          <w:sz w:val="20"/>
          <w:szCs w:val="20"/>
          <w:lang w:bidi="ar"/>
        </w:rPr>
        <w:t xml:space="preserve"> </w:t>
      </w:r>
      <w:bookmarkEnd w:id="120"/>
    </w:p>
    <w:p>
      <w:pPr>
        <w:widowControl/>
        <w:jc w:val="left"/>
        <w:textAlignment w:val="center"/>
        <w:rPr>
          <w:rFonts w:hint="eastAsia" w:ascii="黑体" w:hAnsi="黑体" w:eastAsia="黑体" w:cs="宋体"/>
          <w:kern w:val="0"/>
          <w:sz w:val="24"/>
          <w:lang w:bidi="ar"/>
        </w:rPr>
      </w:pPr>
      <w:bookmarkStart w:id="123" w:name="PO_part2Table11"/>
    </w:p>
    <w:tbl>
      <w:tblPr>
        <w:tblStyle w:val="8"/>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504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8613" w:type="dxa"/>
            <w:gridSpan w:val="3"/>
            <w:tcBorders>
              <w:top w:val="nil"/>
              <w:left w:val="nil"/>
              <w:bottom w:val="nil"/>
              <w:right w:val="nil"/>
            </w:tcBorders>
            <w:vAlign w:val="top"/>
          </w:tcPr>
          <w:p>
            <w:pPr>
              <w:widowControl/>
              <w:jc w:val="right"/>
              <w:textAlignment w:val="center"/>
              <w:rPr>
                <w:rFonts w:ascii="黑体" w:hAnsi="黑体" w:eastAsia="黑体" w:cs="宋体"/>
                <w:sz w:val="24"/>
              </w:rPr>
            </w:pPr>
            <w:r>
              <w:rPr>
                <w:rFonts w:hint="eastAsia" w:ascii="黑体" w:hAnsi="黑体" w:eastAsia="黑体" w:cs="宋体"/>
                <w:kern w:val="0"/>
                <w:sz w:val="24"/>
              </w:rPr>
              <w:t>表11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8613" w:type="dxa"/>
            <w:gridSpan w:val="3"/>
            <w:tcBorders>
              <w:top w:val="nil"/>
              <w:left w:val="nil"/>
              <w:bottom w:val="nil"/>
              <w:right w:val="nil"/>
            </w:tcBorders>
            <w:vAlign w:val="top"/>
          </w:tcPr>
          <w:p>
            <w:pPr>
              <w:widowControl/>
              <w:jc w:val="center"/>
              <w:textAlignment w:val="center"/>
              <w:rPr>
                <w:rFonts w:ascii="黑体" w:hAnsi="黑体" w:eastAsia="黑体" w:cs="方正小标宋简体"/>
                <w:sz w:val="36"/>
                <w:szCs w:val="36"/>
              </w:rPr>
            </w:pPr>
            <w:bookmarkStart w:id="124" w:name="PO_part2Table11Area1"/>
            <w:r>
              <w:rPr>
                <w:rFonts w:hint="eastAsia" w:ascii="宋体" w:hAnsi="宋体" w:cs="宋体"/>
                <w:kern w:val="0"/>
                <w:sz w:val="36"/>
                <w:szCs w:val="36"/>
              </w:rPr>
              <w:t xml:space="preserve"> </w:t>
            </w:r>
            <w:permStart w:id="303" w:edGrp="everyone"/>
            <w:r>
              <w:rPr>
                <w:rFonts w:hint="eastAsia" w:ascii="黑体" w:hAnsi="黑体" w:eastAsia="黑体" w:cs="黑体"/>
                <w:kern w:val="0"/>
                <w:sz w:val="36"/>
                <w:szCs w:val="36"/>
              </w:rPr>
              <w:t>202</w:t>
            </w:r>
            <w:r>
              <w:rPr>
                <w:rFonts w:hint="eastAsia" w:ascii="黑体" w:hAnsi="黑体" w:eastAsia="黑体" w:cs="黑体"/>
                <w:kern w:val="0"/>
                <w:sz w:val="36"/>
                <w:szCs w:val="36"/>
                <w:lang w:val="en-US" w:eastAsia="zh-CN"/>
              </w:rPr>
              <w:t>2</w:t>
            </w:r>
            <w:permEnd w:id="303"/>
            <w:r>
              <w:rPr>
                <w:rFonts w:hint="eastAsia" w:ascii="黑体" w:hAnsi="黑体" w:eastAsia="黑体" w:cs="黑体"/>
                <w:kern w:val="0"/>
                <w:sz w:val="11"/>
                <w:szCs w:val="11"/>
                <w:lang w:val="en-US" w:eastAsia="zh-CN"/>
              </w:rPr>
              <w:t xml:space="preserve"> </w:t>
            </w:r>
            <w:bookmarkEnd w:id="124"/>
            <w:r>
              <w:rPr>
                <w:rFonts w:hint="eastAsia" w:ascii="黑体" w:hAnsi="黑体" w:eastAsia="黑体" w:cs="方正小标宋简体"/>
                <w:kern w:val="0"/>
                <w:sz w:val="36"/>
                <w:szCs w:val="36"/>
              </w:rPr>
              <w:t>年</w:t>
            </w:r>
            <w:bookmarkStart w:id="125" w:name="PO_part2Table11Area2"/>
            <w:permStart w:id="304" w:edGrp="everyone"/>
            <w:r>
              <w:rPr>
                <w:rFonts w:hint="eastAsia" w:ascii="黑体" w:hAnsi="黑体" w:eastAsia="黑体" w:cs="方正小标宋简体"/>
                <w:kern w:val="0"/>
                <w:sz w:val="36"/>
                <w:szCs w:val="36"/>
                <w:lang w:val="en-US" w:eastAsia="zh-CN"/>
              </w:rPr>
              <w:t>火炬开发区</w:t>
            </w:r>
            <w:permEnd w:id="304"/>
            <w:r>
              <w:rPr>
                <w:rFonts w:hint="eastAsia" w:ascii="黑体" w:hAnsi="黑体" w:eastAsia="黑体" w:cs="方正小标宋简体"/>
                <w:kern w:val="0"/>
                <w:sz w:val="11"/>
                <w:szCs w:val="11"/>
                <w:lang w:val="en-US" w:eastAsia="zh-CN"/>
              </w:rPr>
              <w:t xml:space="preserve"> </w:t>
            </w:r>
            <w:bookmarkEnd w:id="125"/>
            <w:r>
              <w:rPr>
                <w:rFonts w:hint="eastAsia" w:ascii="黑体" w:hAnsi="黑体" w:eastAsia="黑体" w:cs="方正小标宋简体"/>
                <w:kern w:val="0"/>
                <w:sz w:val="36"/>
                <w:szCs w:val="36"/>
              </w:rPr>
              <w:t>国有资本经营预算收入总表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8613" w:type="dxa"/>
            <w:gridSpan w:val="3"/>
            <w:tcBorders>
              <w:top w:val="nil"/>
              <w:left w:val="nil"/>
              <w:bottom w:val="single" w:color="auto" w:sz="8" w:space="0"/>
              <w:right w:val="nil"/>
            </w:tcBorders>
            <w:vAlign w:val="top"/>
          </w:tcPr>
          <w:p>
            <w:pPr>
              <w:widowControl/>
              <w:jc w:val="right"/>
              <w:textAlignment w:val="bottom"/>
              <w:rPr>
                <w:rFonts w:ascii="黑体" w:hAnsi="黑体" w:eastAsia="黑体" w:cs="宋体"/>
                <w:sz w:val="24"/>
              </w:rPr>
            </w:pPr>
            <w:r>
              <w:rPr>
                <w:rFonts w:hint="eastAsia" w:ascii="黑体" w:hAnsi="黑体" w:eastAsia="黑体" w:cs="宋体"/>
                <w:kern w:val="0"/>
                <w:sz w:val="24"/>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trPr>
        <w:tc>
          <w:tcPr>
            <w:tcW w:w="1683" w:type="dxa"/>
            <w:tcBorders>
              <w:top w:val="single" w:color="auto" w:sz="8" w:space="0"/>
              <w:left w:val="single" w:color="auto" w:sz="8" w:space="0"/>
              <w:bottom w:val="single" w:color="auto" w:sz="8" w:space="0"/>
              <w:right w:val="single" w:color="auto" w:sz="8" w:space="0"/>
            </w:tcBorders>
            <w:vAlign w:val="center"/>
          </w:tcPr>
          <w:p>
            <w:pPr>
              <w:jc w:val="center"/>
              <w:rPr>
                <w:rFonts w:hint="eastAsia"/>
              </w:rPr>
            </w:pPr>
            <w:r>
              <w:rPr>
                <w:rFonts w:hint="eastAsia" w:ascii="宋体" w:hAnsi="宋体"/>
                <w:b/>
                <w:bCs/>
                <w:color w:val="000000"/>
                <w:kern w:val="0"/>
                <w:sz w:val="22"/>
                <w:szCs w:val="22"/>
              </w:rPr>
              <w:t>科目编码</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预算科目</w:t>
            </w:r>
          </w:p>
        </w:tc>
        <w:tc>
          <w:tcPr>
            <w:tcW w:w="189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kern w:val="0"/>
                <w:sz w:val="24"/>
              </w:rPr>
            </w:pPr>
            <w:permStart w:id="305" w:edGrp="everyone"/>
            <w:r>
              <w:rPr>
                <w:rFonts w:hint="eastAsia" w:ascii="黑体" w:hAnsi="黑体" w:eastAsia="黑体" w:cs="宋体"/>
                <w:b/>
                <w:kern w:val="0"/>
                <w:sz w:val="24"/>
              </w:rPr>
              <w:t>10306</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sz w:val="24"/>
              </w:rPr>
            </w:pPr>
            <w:r>
              <w:rPr>
                <w:rFonts w:hint="eastAsia" w:ascii="黑体" w:hAnsi="黑体" w:eastAsia="黑体" w:cs="宋体"/>
                <w:b/>
                <w:kern w:val="0"/>
                <w:sz w:val="24"/>
              </w:rPr>
              <w:t>一、国有资本经营收入合计</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 w:val="24"/>
                <w:lang w:eastAsia="zh-CN"/>
              </w:rPr>
            </w:pPr>
            <w:r>
              <w:rPr>
                <w:rFonts w:hint="eastAsia" w:ascii="黑体" w:hAnsi="黑体" w:eastAsia="黑体" w:cs="宋体"/>
                <w:sz w:val="24"/>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1030601</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（一）利润收入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 w:val="24"/>
                <w:lang w:eastAsia="zh-CN"/>
              </w:rPr>
            </w:pPr>
            <w:r>
              <w:rPr>
                <w:rFonts w:hint="eastAsia" w:ascii="黑体" w:hAnsi="黑体" w:eastAsia="黑体" w:cs="宋体"/>
                <w:sz w:val="24"/>
                <w:lang w:val="en-US" w:eastAsia="zh-CN"/>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1030602</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（二）股利、股息收入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1030603</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（三）产权转让收入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 w:val="24"/>
                <w:lang w:eastAsia="zh-CN"/>
              </w:rPr>
            </w:pPr>
            <w:r>
              <w:rPr>
                <w:rFonts w:hint="eastAsia" w:ascii="黑体" w:hAnsi="黑体" w:eastAsia="黑体" w:cs="宋体"/>
                <w:sz w:val="24"/>
                <w:lang w:val="en-US" w:eastAsia="zh-CN"/>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1030604</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（四）清算收入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 w:val="24"/>
                <w:lang w:val="en-US" w:eastAsia="zh-CN"/>
              </w:rPr>
            </w:pPr>
            <w:r>
              <w:rPr>
                <w:rFonts w:hint="eastAsia" w:ascii="黑体" w:hAnsi="黑体" w:eastAsia="黑体" w:cs="宋体"/>
                <w:sz w:val="24"/>
                <w:lang w:val="en-US" w:eastAsia="zh-CN"/>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1030698</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（五)其他国有资本经营收入</w:t>
            </w:r>
          </w:p>
        </w:tc>
        <w:tc>
          <w:tcPr>
            <w:tcW w:w="189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黑体" w:hAnsi="黑体" w:eastAsia="黑体" w:cs="Calibri"/>
                <w:sz w:val="24"/>
              </w:rPr>
            </w:pPr>
            <w:r>
              <w:rPr>
                <w:rFonts w:hint="default" w:ascii="Times New Roman" w:hAnsi="Times New Roman" w:eastAsia="宋体" w:cs="Times New Roman"/>
                <w:i w:val="0"/>
                <w:color w:val="000000"/>
                <w:kern w:val="0"/>
                <w:sz w:val="20"/>
                <w:szCs w:val="20"/>
                <w:u w:val="none"/>
                <w:lang w:val="en-US" w:eastAsia="zh-CN" w:bidi="ar"/>
              </w:rPr>
              <w:t xml:space="preserve"> </w:t>
            </w:r>
            <w:r>
              <w:rPr>
                <w:rFonts w:hint="eastAsia" w:ascii="黑体" w:hAnsi="黑体" w:eastAsia="黑体" w:cs="黑体"/>
                <w:i w:val="0"/>
                <w:color w:val="000000"/>
                <w:kern w:val="0"/>
                <w:sz w:val="24"/>
                <w:szCs w:val="24"/>
                <w:u w:val="none"/>
                <w:lang w:val="en-US" w:eastAsia="zh-CN" w:bidi="ar"/>
              </w:rPr>
              <w:t xml:space="preserve">36,261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b/>
                <w:kern w:val="0"/>
                <w:sz w:val="24"/>
              </w:rPr>
            </w:pPr>
            <w:r>
              <w:rPr>
                <w:rFonts w:hint="eastAsia" w:ascii="黑体" w:hAnsi="黑体" w:eastAsia="黑体" w:cs="宋体"/>
                <w:b/>
                <w:kern w:val="0"/>
                <w:sz w:val="24"/>
              </w:rPr>
              <w:t>110</w:t>
            </w:r>
            <w:r>
              <w:rPr>
                <w:rFonts w:hint="eastAsia" w:ascii="黑体" w:hAnsi="黑体" w:eastAsia="黑体" w:cs="宋体"/>
                <w:b/>
                <w:kern w:val="0"/>
                <w:sz w:val="24"/>
                <w:lang w:val="en-US" w:eastAsia="zh-CN"/>
              </w:rPr>
              <w:t>05</w:t>
            </w:r>
          </w:p>
        </w:tc>
        <w:tc>
          <w:tcPr>
            <w:tcW w:w="5040"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b/>
                <w:kern w:val="0"/>
                <w:sz w:val="24"/>
              </w:rPr>
            </w:pPr>
            <w:r>
              <w:rPr>
                <w:rFonts w:hint="eastAsia" w:ascii="黑体" w:hAnsi="黑体" w:eastAsia="黑体" w:cs="宋体"/>
                <w:b/>
                <w:kern w:val="0"/>
                <w:sz w:val="24"/>
              </w:rPr>
              <w:t>二、国有资本经营预算转移性收入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11005</w:t>
            </w:r>
            <w:r>
              <w:rPr>
                <w:rFonts w:hint="eastAsia" w:ascii="黑体" w:hAnsi="黑体" w:eastAsia="黑体" w:cs="宋体"/>
                <w:kern w:val="0"/>
                <w:sz w:val="24"/>
                <w:lang w:val="en-US" w:eastAsia="zh-CN"/>
              </w:rPr>
              <w:t>01</w:t>
            </w:r>
          </w:p>
        </w:tc>
        <w:tc>
          <w:tcPr>
            <w:tcW w:w="5040"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（一）国有资本经营预算转移支付收入</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bCs/>
                <w:kern w:val="0"/>
                <w:sz w:val="24"/>
              </w:rPr>
            </w:pPr>
          </w:p>
        </w:tc>
        <w:tc>
          <w:tcPr>
            <w:tcW w:w="504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本年收入合计</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ascii="黑体" w:hAnsi="黑体" w:eastAsia="黑体" w:cs="Calibri"/>
                <w:sz w:val="24"/>
              </w:rPr>
            </w:pPr>
            <w:r>
              <w:rPr>
                <w:rFonts w:hint="eastAsia" w:ascii="黑体" w:hAnsi="黑体" w:eastAsia="黑体" w:cs="宋体"/>
                <w:sz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rPr>
            </w:pPr>
          </w:p>
        </w:tc>
        <w:tc>
          <w:tcPr>
            <w:tcW w:w="504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rPr>
              <w:t>上年结转</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 w:val="24"/>
                <w:lang w:eastAsia="zh-CN"/>
              </w:rPr>
            </w:pPr>
            <w:r>
              <w:rPr>
                <w:rFonts w:hint="eastAsia" w:ascii="黑体" w:hAnsi="黑体" w:eastAsia="黑体" w:cs="宋体"/>
                <w:sz w:val="24"/>
                <w:lang w:val="en-US" w:eastAsia="zh-CN"/>
              </w:rPr>
              <w:t>5,883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8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b/>
                <w:bCs/>
                <w:kern w:val="0"/>
                <w:sz w:val="24"/>
              </w:rPr>
            </w:pPr>
          </w:p>
        </w:tc>
        <w:tc>
          <w:tcPr>
            <w:tcW w:w="504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sz w:val="24"/>
              </w:rPr>
            </w:pPr>
            <w:r>
              <w:rPr>
                <w:rFonts w:hint="eastAsia" w:ascii="黑体" w:hAnsi="黑体" w:eastAsia="黑体" w:cs="宋体"/>
                <w:b/>
                <w:bCs/>
                <w:kern w:val="0"/>
                <w:sz w:val="24"/>
              </w:rPr>
              <w:t>收入总计</w:t>
            </w:r>
          </w:p>
        </w:tc>
        <w:tc>
          <w:tcPr>
            <w:tcW w:w="189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Calibri"/>
                <w:sz w:val="24"/>
                <w:lang w:eastAsia="zh-CN"/>
              </w:rPr>
            </w:pPr>
            <w:r>
              <w:rPr>
                <w:rFonts w:hint="eastAsia" w:ascii="黑体" w:hAnsi="黑体" w:eastAsia="黑体" w:cs="宋体"/>
                <w:sz w:val="24"/>
                <w:lang w:val="en-US" w:eastAsia="zh-CN"/>
              </w:rPr>
              <w:t>50,883</w:t>
            </w:r>
          </w:p>
        </w:tc>
      </w:tr>
      <w:permEnd w:id="305"/>
    </w:tbl>
    <w:p>
      <w:pPr>
        <w:rPr>
          <w:rFonts w:hint="eastAsia"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ascii="黑体" w:hAnsi="黑体" w:eastAsia="黑体" w:cs="宋体"/>
          <w:kern w:val="0"/>
          <w:sz w:val="20"/>
          <w:szCs w:val="20"/>
          <w:lang w:bidi="ar"/>
        </w:rPr>
        <w:t xml:space="preserve"> </w:t>
      </w:r>
      <w:bookmarkEnd w:id="123"/>
    </w:p>
    <w:p>
      <w:pPr>
        <w:rPr>
          <w:rFonts w:hint="eastAsia" w:ascii="黑体" w:hAnsi="黑体" w:eastAsia="黑体" w:cs="宋体"/>
          <w:sz w:val="22"/>
          <w:szCs w:val="22"/>
        </w:rPr>
      </w:pPr>
      <w:r>
        <w:rPr>
          <w:rFonts w:hint="eastAsia" w:ascii="黑体" w:hAnsi="黑体" w:eastAsia="黑体" w:cs="宋体"/>
          <w:sz w:val="22"/>
          <w:szCs w:val="22"/>
        </w:rPr>
        <w:t xml:space="preserve"> </w:t>
      </w:r>
      <w:bookmarkStart w:id="126" w:name="PO_part2Table12"/>
    </w:p>
    <w:tbl>
      <w:tblPr>
        <w:tblStyle w:val="7"/>
        <w:tblW w:w="8434"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2829"/>
        <w:gridCol w:w="3673"/>
        <w:gridCol w:w="19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trPr>
        <w:tc>
          <w:tcPr>
            <w:tcW w:w="8434" w:type="dxa"/>
            <w:gridSpan w:val="3"/>
            <w:tcBorders>
              <w:top w:val="nil"/>
              <w:left w:val="nil"/>
              <w:bottom w:val="nil"/>
              <w:right w:val="nil"/>
            </w:tcBorders>
            <w:shd w:val="clear" w:color="auto" w:fill="FFFFFF"/>
            <w:vAlign w:val="center"/>
          </w:tcPr>
          <w:p>
            <w:pPr>
              <w:widowControl/>
              <w:jc w:val="right"/>
              <w:textAlignment w:val="center"/>
              <w:rPr>
                <w:rFonts w:ascii="黑体" w:hAnsi="黑体" w:eastAsia="黑体" w:cs="宋体"/>
                <w:sz w:val="24"/>
              </w:rPr>
            </w:pPr>
            <w:r>
              <w:rPr>
                <w:rFonts w:hint="eastAsia" w:ascii="黑体" w:hAnsi="黑体" w:eastAsia="黑体" w:cs="宋体"/>
                <w:sz w:val="24"/>
              </w:rPr>
              <w:t>表12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trPr>
        <w:tc>
          <w:tcPr>
            <w:tcW w:w="8434" w:type="dxa"/>
            <w:gridSpan w:val="3"/>
            <w:tcBorders>
              <w:top w:val="nil"/>
              <w:left w:val="nil"/>
              <w:bottom w:val="nil"/>
              <w:right w:val="nil"/>
            </w:tcBorders>
            <w:shd w:val="clear" w:color="auto" w:fill="FFFFFF"/>
            <w:vAlign w:val="center"/>
          </w:tcPr>
          <w:p>
            <w:pPr>
              <w:jc w:val="center"/>
            </w:pPr>
            <w:bookmarkStart w:id="127" w:name="PO_part2Table12Area1"/>
            <w:permStart w:id="306" w:edGrp="everyone"/>
            <w:r>
              <w:rPr>
                <w:rFonts w:hint="eastAsia" w:ascii="黑体" w:hAnsi="黑体" w:eastAsia="黑体" w:cs="黑体"/>
                <w:kern w:val="0"/>
                <w:sz w:val="36"/>
                <w:szCs w:val="36"/>
              </w:rPr>
              <w:t>202</w:t>
            </w:r>
            <w:r>
              <w:rPr>
                <w:rFonts w:hint="eastAsia" w:ascii="黑体" w:hAnsi="黑体" w:eastAsia="黑体" w:cs="黑体"/>
                <w:kern w:val="0"/>
                <w:sz w:val="36"/>
                <w:szCs w:val="36"/>
                <w:lang w:val="en-US" w:eastAsia="zh-CN"/>
              </w:rPr>
              <w:t>2</w:t>
            </w:r>
            <w:permEnd w:id="306"/>
            <w:r>
              <w:rPr>
                <w:rFonts w:hint="eastAsia" w:ascii="黑体" w:hAnsi="黑体" w:eastAsia="黑体" w:cs="黑体"/>
                <w:kern w:val="0"/>
                <w:sz w:val="11"/>
                <w:szCs w:val="11"/>
              </w:rPr>
              <w:t xml:space="preserve"> </w:t>
            </w:r>
            <w:bookmarkEnd w:id="127"/>
            <w:r>
              <w:rPr>
                <w:rFonts w:hint="eastAsia" w:ascii="黑体" w:hAnsi="黑体" w:eastAsia="黑体" w:cs="方正小标宋简体"/>
                <w:kern w:val="0"/>
                <w:sz w:val="36"/>
                <w:szCs w:val="36"/>
              </w:rPr>
              <w:t>年</w:t>
            </w:r>
            <w:permStart w:id="307" w:edGrp="everyone"/>
            <w:bookmarkStart w:id="128" w:name="PO_part2Table12Area2"/>
            <w:r>
              <w:rPr>
                <w:rFonts w:hint="eastAsia" w:ascii="黑体" w:hAnsi="黑体" w:eastAsia="黑体" w:cs="方正小标宋简体"/>
                <w:kern w:val="0"/>
                <w:sz w:val="36"/>
                <w:szCs w:val="36"/>
                <w:lang w:val="en-US" w:eastAsia="zh-CN"/>
              </w:rPr>
              <w:t>火炬开发区</w:t>
            </w:r>
            <w:permEnd w:id="307"/>
            <w:r>
              <w:rPr>
                <w:rFonts w:hint="eastAsia" w:ascii="宋体" w:hAnsi="宋体" w:cs="宋体"/>
                <w:kern w:val="0"/>
                <w:sz w:val="11"/>
                <w:szCs w:val="11"/>
              </w:rPr>
              <w:t xml:space="preserve"> </w:t>
            </w:r>
            <w:bookmarkEnd w:id="128"/>
            <w:r>
              <w:rPr>
                <w:rFonts w:hint="eastAsia" w:ascii="黑体" w:hAnsi="黑体" w:eastAsia="黑体" w:cs="方正小标宋简体"/>
                <w:kern w:val="0"/>
                <w:sz w:val="36"/>
                <w:szCs w:val="36"/>
              </w:rPr>
              <w:t>国有资本经营预算支出总表（按功能分类项级科目）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trPr>
        <w:tc>
          <w:tcPr>
            <w:tcW w:w="8434" w:type="dxa"/>
            <w:gridSpan w:val="3"/>
            <w:tcBorders>
              <w:top w:val="nil"/>
              <w:left w:val="nil"/>
              <w:bottom w:val="single" w:color="auto" w:sz="8" w:space="0"/>
              <w:right w:val="nil"/>
            </w:tcBorders>
            <w:shd w:val="clear" w:color="auto" w:fill="FFFFFF"/>
            <w:vAlign w:val="center"/>
          </w:tcPr>
          <w:p>
            <w:pPr>
              <w:widowControl/>
              <w:jc w:val="right"/>
              <w:textAlignment w:val="center"/>
              <w:rPr>
                <w:rFonts w:ascii="黑体" w:hAnsi="黑体" w:eastAsia="黑体" w:cs="宋体"/>
                <w:sz w:val="24"/>
              </w:rPr>
            </w:pPr>
            <w:r>
              <w:rPr>
                <w:rFonts w:hint="eastAsia" w:ascii="黑体" w:hAnsi="黑体" w:eastAsia="黑体" w:cs="宋体"/>
                <w:sz w:val="24"/>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7" w:hRule="atLeast"/>
          <w:tblHeader/>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kern w:val="0"/>
                <w:sz w:val="22"/>
                <w:szCs w:val="22"/>
              </w:rPr>
            </w:pPr>
            <w:r>
              <w:rPr>
                <w:rFonts w:hint="eastAsia" w:ascii="黑体" w:hAnsi="黑体" w:eastAsia="黑体" w:cs="宋体"/>
                <w:b/>
                <w:bCs/>
                <w:kern w:val="0"/>
                <w:sz w:val="22"/>
                <w:szCs w:val="22"/>
              </w:rPr>
              <w:t>科目编码</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kern w:val="0"/>
                <w:sz w:val="22"/>
                <w:szCs w:val="22"/>
              </w:rPr>
            </w:pPr>
            <w:r>
              <w:rPr>
                <w:rFonts w:hint="eastAsia" w:ascii="黑体" w:hAnsi="黑体" w:eastAsia="黑体" w:cs="宋体"/>
                <w:b/>
                <w:bCs/>
                <w:kern w:val="0"/>
                <w:sz w:val="22"/>
                <w:szCs w:val="22"/>
              </w:rPr>
              <w:t>预算科目</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kern w:val="0"/>
                <w:sz w:val="22"/>
                <w:szCs w:val="22"/>
              </w:rPr>
            </w:pPr>
            <w:r>
              <w:rPr>
                <w:rFonts w:hint="eastAsia" w:ascii="黑体" w:hAnsi="黑体" w:eastAsia="黑体" w:cs="宋体"/>
                <w:b/>
                <w:bCs/>
                <w:kern w:val="0"/>
                <w:sz w:val="22"/>
                <w:szCs w:val="22"/>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kern w:val="0"/>
                <w:sz w:val="24"/>
              </w:rPr>
            </w:pPr>
            <w:permStart w:id="308" w:edGrp="everyone" w:colFirst="2" w:colLast="2"/>
          </w:p>
        </w:tc>
        <w:tc>
          <w:tcPr>
            <w:tcW w:w="367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rPr>
              <w:t>支出总计</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eastAsia="zh-CN"/>
              </w:rPr>
            </w:pPr>
            <w:r>
              <w:rPr>
                <w:rFonts w:hint="eastAsia" w:ascii="黑体" w:hAnsi="黑体" w:eastAsia="黑体" w:cs="宋体"/>
                <w:sz w:val="24"/>
                <w:lang w:val="en-US" w:eastAsia="zh-CN"/>
              </w:rPr>
              <w:t>50,883</w:t>
            </w:r>
          </w:p>
        </w:tc>
      </w:tr>
      <w:permEnd w:id="30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b/>
                <w:bCs/>
                <w:kern w:val="0"/>
                <w:sz w:val="24"/>
              </w:rPr>
            </w:pPr>
            <w:permStart w:id="309" w:edGrp="everyone"/>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b/>
                <w:bCs/>
                <w:kern w:val="0"/>
                <w:sz w:val="24"/>
              </w:rPr>
              <w:t>一、本年支出合计</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社会保障和就业支出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20804</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补充全国社会保障基金</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2080451</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国有资本经营预算补充社保基金支出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国有资本经营预算支出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解决历史遗留问题及改革成本支出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2230101</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厂办大集体改革支出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2230102</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"三供一业"移交补助支出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2230103</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国有企业办职教幼教补助支出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2230104</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国有企业办公共服务机构移交补助支出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2230105</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国有企业退休人员社会化管理补助支出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2230106</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国有企业棚户区改造支出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2230107</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国有企业改革成本支出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2230108</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离休干部医药费补助支出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w:t>
            </w:r>
            <w:r>
              <w:rPr>
                <w:rFonts w:hint="eastAsia" w:ascii="黑体" w:hAnsi="黑体" w:eastAsia="黑体" w:cs="宋体"/>
                <w:sz w:val="24"/>
                <w:lang w:val="en-US" w:eastAsia="zh-CN"/>
              </w:rPr>
              <w:t>9</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lang w:val="en-US" w:eastAsia="zh-CN"/>
              </w:rPr>
              <w:t xml:space="preserve">    金融企业改革性支出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2230199</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其他解决历史遗留问题及改革成本支出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国有企业资本金注入</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2230201</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国有经济结构调整支出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2230202</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公益性设施投资支出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2230203</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前瞻性战略性产业发展支出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2230204</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生态环境保护支出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2230205</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支持科技进步支出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2230206</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保障国家经济安全支出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2230207</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对外投资合作支出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223020</w:t>
            </w:r>
            <w:r>
              <w:rPr>
                <w:rFonts w:hint="eastAsia" w:ascii="黑体" w:hAnsi="黑体" w:eastAsia="黑体" w:cs="宋体"/>
                <w:sz w:val="24"/>
                <w:lang w:val="en-US" w:eastAsia="zh-CN"/>
              </w:rPr>
              <w:t>8</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lang w:val="en-US" w:eastAsia="zh-CN"/>
              </w:rPr>
              <w:t xml:space="preserve">    金融企业资本性支出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2230299</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其他国有企业资本金注入</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22303</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国有企业政策性补贴</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2230301</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国有企业政策性补贴</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b/>
                <w:bCs/>
                <w:kern w:val="0"/>
                <w:sz w:val="24"/>
              </w:rPr>
            </w:pPr>
            <w:r>
              <w:rPr>
                <w:rFonts w:hint="eastAsia" w:ascii="黑体" w:hAnsi="黑体" w:eastAsia="黑体" w:cs="宋体"/>
                <w:sz w:val="24"/>
              </w:rPr>
              <w:t>22399</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其他国有资本经营预算支出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kern w:val="0"/>
                <w:sz w:val="24"/>
              </w:rPr>
            </w:pPr>
            <w:r>
              <w:rPr>
                <w:rFonts w:hint="eastAsia" w:ascii="黑体" w:hAnsi="黑体" w:eastAsia="黑体" w:cs="宋体"/>
                <w:sz w:val="24"/>
              </w:rPr>
              <w:t>22399</w:t>
            </w:r>
            <w:r>
              <w:rPr>
                <w:rFonts w:hint="eastAsia" w:ascii="黑体" w:hAnsi="黑体" w:eastAsia="黑体" w:cs="宋体"/>
                <w:sz w:val="24"/>
                <w:lang w:val="en-US" w:eastAsia="zh-CN"/>
              </w:rPr>
              <w:t>99</w:t>
            </w: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其他国有资本经营预算支出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kern w:val="0"/>
                <w:sz w:val="24"/>
              </w:rPr>
            </w:pP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b/>
                <w:bCs/>
                <w:kern w:val="0"/>
                <w:sz w:val="24"/>
              </w:rPr>
              <w:t>二、转移性支出</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b/>
                <w:bCs/>
                <w:kern w:val="0"/>
                <w:sz w:val="24"/>
              </w:rPr>
            </w:pP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ascii="黑体" w:hAnsi="黑体" w:eastAsia="黑体" w:cs="宋体"/>
                <w:sz w:val="24"/>
              </w:rPr>
            </w:pPr>
            <w:r>
              <w:rPr>
                <w:rFonts w:hint="eastAsia" w:ascii="黑体" w:hAnsi="黑体" w:eastAsia="黑体" w:cs="宋体"/>
                <w:kern w:val="0"/>
                <w:sz w:val="24"/>
              </w:rPr>
              <w:t xml:space="preserve">    调出资金</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val="en-US" w:eastAsia="zh-CN"/>
              </w:rPr>
            </w:pPr>
            <w:r>
              <w:rPr>
                <w:rFonts w:hint="eastAsia" w:ascii="黑体" w:hAnsi="黑体" w:eastAsia="黑体" w:cs="宋体"/>
                <w:sz w:val="24"/>
                <w:lang w:val="en-US" w:eastAsia="zh-CN"/>
              </w:rPr>
              <w:t>50,883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hint="eastAsia" w:ascii="黑体" w:hAnsi="黑体" w:eastAsia="黑体"/>
                <w:sz w:val="24"/>
              </w:rPr>
            </w:pP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sz w:val="24"/>
              </w:rPr>
            </w:pPr>
            <w:r>
              <w:rPr>
                <w:rFonts w:hint="eastAsia" w:ascii="黑体" w:hAnsi="黑体" w:eastAsia="黑体" w:cs="宋体"/>
                <w:kern w:val="0"/>
                <w:sz w:val="24"/>
              </w:rPr>
              <w:t xml:space="preserve">    国有资本经营预算调出资金</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lang w:eastAsia="zh-CN"/>
              </w:rPr>
            </w:pPr>
            <w:r>
              <w:rPr>
                <w:rFonts w:hint="eastAsia" w:ascii="黑体" w:hAnsi="黑体" w:eastAsia="黑体" w:cs="宋体"/>
                <w:sz w:val="24"/>
                <w:lang w:val="en-US" w:eastAsia="zh-CN"/>
              </w:rPr>
              <w:t>50,883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hRule="atLeast"/>
        </w:trPr>
        <w:tc>
          <w:tcPr>
            <w:tcW w:w="2829" w:type="dxa"/>
            <w:tcBorders>
              <w:top w:val="single" w:color="auto" w:sz="8" w:space="0"/>
              <w:left w:val="single" w:color="auto" w:sz="8" w:space="0"/>
              <w:bottom w:val="single" w:color="auto" w:sz="8" w:space="0"/>
              <w:right w:val="single" w:color="auto" w:sz="8" w:space="0"/>
            </w:tcBorders>
            <w:vAlign w:val="center"/>
          </w:tcPr>
          <w:p>
            <w:pPr>
              <w:jc w:val="left"/>
              <w:rPr>
                <w:rFonts w:hint="eastAsia" w:ascii="黑体" w:hAnsi="黑体" w:eastAsia="黑体"/>
                <w:sz w:val="24"/>
              </w:rPr>
            </w:pPr>
          </w:p>
        </w:tc>
        <w:tc>
          <w:tcPr>
            <w:tcW w:w="3673" w:type="dxa"/>
            <w:tcBorders>
              <w:top w:val="single" w:color="auto" w:sz="8" w:space="0"/>
              <w:left w:val="single" w:color="auto" w:sz="8" w:space="0"/>
              <w:bottom w:val="single" w:color="auto" w:sz="8" w:space="0"/>
              <w:right w:val="single" w:color="auto" w:sz="8" w:space="0"/>
            </w:tcBorders>
            <w:vAlign w:val="center"/>
          </w:tcPr>
          <w:p>
            <w:pPr>
              <w:widowControl/>
              <w:textAlignment w:val="center"/>
              <w:rPr>
                <w:rFonts w:hint="eastAsia" w:ascii="黑体" w:hAnsi="黑体" w:eastAsia="黑体" w:cs="宋体"/>
                <w:kern w:val="0"/>
                <w:sz w:val="24"/>
              </w:rPr>
            </w:pPr>
            <w:r>
              <w:rPr>
                <w:rFonts w:hint="eastAsia" w:ascii="黑体" w:hAnsi="黑体" w:eastAsia="黑体" w:cs="宋体"/>
                <w:b/>
                <w:bCs/>
                <w:kern w:val="0"/>
                <w:sz w:val="24"/>
              </w:rPr>
              <w:t>三、结转下年</w:t>
            </w:r>
          </w:p>
        </w:tc>
        <w:tc>
          <w:tcPr>
            <w:tcW w:w="19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rPr>
              <w:t>0.00</w:t>
            </w:r>
          </w:p>
        </w:tc>
      </w:tr>
      <w:permEnd w:id="309"/>
    </w:tbl>
    <w:p>
      <w:pPr>
        <w:rPr>
          <w:rFonts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 xml:space="preserve"> </w:t>
      </w:r>
      <w:bookmarkEnd w:id="126"/>
    </w:p>
    <w:p>
      <w:pPr>
        <w:rPr>
          <w:rFonts w:hint="eastAsia" w:ascii="黑体" w:hAnsi="黑体" w:eastAsia="黑体" w:cs="宋体"/>
          <w:kern w:val="0"/>
          <w:sz w:val="22"/>
          <w:szCs w:val="22"/>
          <w:lang w:bidi="ar"/>
        </w:rPr>
      </w:pPr>
      <w:r>
        <w:rPr>
          <w:rFonts w:hint="eastAsia" w:ascii="黑体" w:hAnsi="黑体" w:eastAsia="黑体" w:cs="宋体"/>
          <w:kern w:val="0"/>
          <w:sz w:val="22"/>
          <w:szCs w:val="22"/>
          <w:lang w:bidi="ar"/>
        </w:rPr>
        <w:t xml:space="preserve"> </w:t>
      </w:r>
      <w:bookmarkStart w:id="129" w:name="PO_part2Table13"/>
    </w:p>
    <w:tbl>
      <w:tblPr>
        <w:tblStyle w:val="7"/>
        <w:tblW w:w="8412" w:type="dxa"/>
        <w:tblInd w:w="93" w:type="dxa"/>
        <w:tblLayout w:type="fixed"/>
        <w:tblCellMar>
          <w:top w:w="0" w:type="dxa"/>
          <w:left w:w="108" w:type="dxa"/>
          <w:bottom w:w="0" w:type="dxa"/>
          <w:right w:w="108" w:type="dxa"/>
        </w:tblCellMar>
      </w:tblPr>
      <w:tblGrid>
        <w:gridCol w:w="15"/>
        <w:gridCol w:w="2744"/>
        <w:gridCol w:w="3412"/>
        <w:gridCol w:w="2241"/>
      </w:tblGrid>
      <w:tr>
        <w:trPr>
          <w:gridBefore w:val="1"/>
          <w:wBefore w:w="15" w:type="dxa"/>
          <w:cantSplit/>
          <w:trHeight w:val="425" w:hRule="atLeast"/>
          <w:tblHeader/>
        </w:trPr>
        <w:tc>
          <w:tcPr>
            <w:tcW w:w="8397" w:type="dxa"/>
            <w:gridSpan w:val="3"/>
            <w:tcBorders>
              <w:top w:val="nil"/>
              <w:left w:val="nil"/>
              <w:bottom w:val="nil"/>
              <w:right w:val="nil"/>
            </w:tcBorders>
            <w:tcMar>
              <w:top w:w="15" w:type="dxa"/>
              <w:left w:w="15" w:type="dxa"/>
              <w:bottom w:w="15" w:type="dxa"/>
              <w:right w:w="15" w:type="dxa"/>
            </w:tcMar>
            <w:vAlign w:val="center"/>
          </w:tcPr>
          <w:p>
            <w:pPr>
              <w:widowControl/>
              <w:jc w:val="right"/>
              <w:textAlignment w:val="center"/>
              <w:rPr>
                <w:rFonts w:ascii="宋体" w:cs="Calibri"/>
                <w:color w:val="000000"/>
                <w:sz w:val="22"/>
                <w:szCs w:val="22"/>
              </w:rPr>
            </w:pPr>
            <w:r>
              <w:rPr>
                <w:rFonts w:hint="eastAsia" w:ascii="黑体" w:hAnsi="黑体" w:eastAsia="黑体" w:cs="宋体"/>
                <w:sz w:val="24"/>
              </w:rPr>
              <w:t>表13</w:t>
            </w:r>
          </w:p>
        </w:tc>
      </w:tr>
      <w:tr>
        <w:tblPrEx>
          <w:tblCellMar>
            <w:top w:w="0" w:type="dxa"/>
            <w:left w:w="108" w:type="dxa"/>
            <w:bottom w:w="0" w:type="dxa"/>
            <w:right w:w="108" w:type="dxa"/>
          </w:tblCellMar>
        </w:tblPrEx>
        <w:trPr>
          <w:gridBefore w:val="1"/>
          <w:wBefore w:w="15" w:type="dxa"/>
          <w:cantSplit/>
          <w:trHeight w:val="425" w:hRule="atLeast"/>
          <w:tblHeader/>
        </w:trPr>
        <w:tc>
          <w:tcPr>
            <w:tcW w:w="8397" w:type="dxa"/>
            <w:gridSpan w:val="3"/>
            <w:tcBorders>
              <w:top w:val="nil"/>
              <w:left w:val="nil"/>
              <w:bottom w:val="nil"/>
              <w:right w:val="nil"/>
            </w:tcBorders>
            <w:tcMar>
              <w:top w:w="15" w:type="dxa"/>
              <w:left w:w="15" w:type="dxa"/>
              <w:bottom w:w="15" w:type="dxa"/>
              <w:right w:w="15" w:type="dxa"/>
            </w:tcMar>
            <w:vAlign w:val="center"/>
          </w:tcPr>
          <w:p>
            <w:pPr>
              <w:widowControl/>
              <w:jc w:val="center"/>
              <w:textAlignment w:val="center"/>
              <w:rPr>
                <w:rFonts w:ascii="方正小标宋简体" w:eastAsia="方正小标宋简体" w:cs="Calibri"/>
                <w:color w:val="000000"/>
                <w:sz w:val="36"/>
                <w:szCs w:val="36"/>
              </w:rPr>
            </w:pPr>
            <w:bookmarkStart w:id="130" w:name="PO_part2Table13Area1"/>
            <w:r>
              <w:rPr>
                <w:rFonts w:hint="eastAsia" w:ascii="黑体" w:eastAsia="黑体" w:cs="方正小标宋简体"/>
                <w:color w:val="000000"/>
                <w:kern w:val="0"/>
                <w:sz w:val="36"/>
                <w:szCs w:val="36"/>
                <w:lang w:val="en-US" w:eastAsia="zh-CN"/>
              </w:rPr>
              <w:t xml:space="preserve"> </w:t>
            </w:r>
            <w:permStart w:id="310" w:edGrp="everyone"/>
            <w:r>
              <w:rPr>
                <w:rFonts w:hint="eastAsia" w:ascii="黑体" w:eastAsia="黑体" w:cs="方正小标宋简体"/>
                <w:color w:val="000000"/>
                <w:kern w:val="0"/>
                <w:sz w:val="36"/>
                <w:szCs w:val="36"/>
              </w:rPr>
              <w:t>202</w:t>
            </w:r>
            <w:r>
              <w:rPr>
                <w:rFonts w:hint="eastAsia" w:ascii="黑体" w:eastAsia="黑体" w:cs="方正小标宋简体"/>
                <w:color w:val="000000"/>
                <w:kern w:val="0"/>
                <w:sz w:val="36"/>
                <w:szCs w:val="36"/>
                <w:lang w:val="en-US" w:eastAsia="zh-CN"/>
              </w:rPr>
              <w:t>2</w:t>
            </w:r>
            <w:permEnd w:id="310"/>
            <w:r>
              <w:rPr>
                <w:rFonts w:hint="eastAsia" w:ascii="黑体" w:eastAsia="黑体" w:cs="方正小标宋简体"/>
                <w:color w:val="000000"/>
                <w:kern w:val="0"/>
                <w:sz w:val="11"/>
                <w:szCs w:val="11"/>
                <w:lang w:val="en-US" w:eastAsia="zh-CN"/>
              </w:rPr>
              <w:t xml:space="preserve"> </w:t>
            </w:r>
            <w:bookmarkEnd w:id="130"/>
            <w:r>
              <w:rPr>
                <w:rFonts w:hint="eastAsia" w:ascii="黑体" w:eastAsia="黑体" w:cs="方正小标宋简体"/>
                <w:color w:val="000000"/>
                <w:kern w:val="0"/>
                <w:sz w:val="36"/>
                <w:szCs w:val="36"/>
              </w:rPr>
              <w:t>年</w:t>
            </w:r>
            <w:bookmarkStart w:id="131" w:name="PO_part2Table13Area2"/>
            <w:permStart w:id="311" w:edGrp="everyone"/>
            <w:r>
              <w:rPr>
                <w:rFonts w:hint="eastAsia" w:ascii="黑体" w:eastAsia="黑体" w:cs="方正小标宋简体"/>
                <w:color w:val="000000"/>
                <w:kern w:val="0"/>
                <w:sz w:val="36"/>
                <w:szCs w:val="36"/>
                <w:lang w:eastAsia="zh-CN"/>
              </w:rPr>
              <w:t>火炬开发区</w:t>
            </w:r>
            <w:permEnd w:id="311"/>
            <w:r>
              <w:rPr>
                <w:rFonts w:hint="eastAsia" w:ascii="黑体" w:eastAsia="黑体" w:cs="方正小标宋简体"/>
                <w:color w:val="000000"/>
                <w:kern w:val="0"/>
                <w:sz w:val="11"/>
                <w:szCs w:val="11"/>
                <w:lang w:val="en-US" w:eastAsia="zh-CN"/>
              </w:rPr>
              <w:t xml:space="preserve"> </w:t>
            </w:r>
            <w:bookmarkEnd w:id="131"/>
            <w:r>
              <w:rPr>
                <w:rFonts w:hint="eastAsia" w:ascii="黑体" w:eastAsia="黑体" w:cs="方正小标宋简体"/>
                <w:color w:val="000000"/>
                <w:kern w:val="0"/>
                <w:sz w:val="36"/>
                <w:szCs w:val="36"/>
              </w:rPr>
              <w:t>国有资本经营预算支出总表</w:t>
            </w:r>
            <w:r>
              <w:rPr>
                <w:rFonts w:hint="eastAsia" w:ascii="黑体" w:hAnsi="黑体" w:eastAsia="黑体" w:cs="方正小标宋简体"/>
                <w:kern w:val="0"/>
                <w:sz w:val="36"/>
                <w:szCs w:val="36"/>
              </w:rPr>
              <w:t>（按功能分类项级科目）</w:t>
            </w:r>
          </w:p>
        </w:tc>
      </w:tr>
      <w:tr>
        <w:tblPrEx>
          <w:tblCellMar>
            <w:top w:w="0" w:type="dxa"/>
            <w:left w:w="108" w:type="dxa"/>
            <w:bottom w:w="0" w:type="dxa"/>
            <w:right w:w="108" w:type="dxa"/>
          </w:tblCellMar>
        </w:tblPrEx>
        <w:trPr>
          <w:gridBefore w:val="1"/>
          <w:wBefore w:w="15" w:type="dxa"/>
          <w:cantSplit/>
          <w:trHeight w:val="425" w:hRule="atLeast"/>
          <w:tblHeader/>
        </w:trPr>
        <w:tc>
          <w:tcPr>
            <w:tcW w:w="8397" w:type="dxa"/>
            <w:gridSpan w:val="3"/>
            <w:tcBorders>
              <w:top w:val="nil"/>
              <w:left w:val="nil"/>
              <w:bottom w:val="nil"/>
              <w:right w:val="nil"/>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单位：万元</w:t>
            </w:r>
          </w:p>
        </w:tc>
      </w:tr>
      <w:tr>
        <w:tblPrEx>
          <w:tblCellMar>
            <w:top w:w="0" w:type="dxa"/>
            <w:left w:w="108" w:type="dxa"/>
            <w:bottom w:w="0" w:type="dxa"/>
            <w:right w:w="108" w:type="dxa"/>
          </w:tblCellMar>
        </w:tblPrEx>
        <w:trPr>
          <w:cantSplit/>
          <w:trHeight w:val="425" w:hRule="atLeast"/>
          <w:tblHeader/>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bCs/>
                <w:kern w:val="0"/>
                <w:sz w:val="24"/>
              </w:rPr>
            </w:pPr>
            <w:r>
              <w:rPr>
                <w:rFonts w:hint="eastAsia" w:ascii="黑体" w:hAnsi="黑体" w:eastAsia="黑体" w:cs="宋体"/>
                <w:b/>
                <w:bCs/>
                <w:kern w:val="0"/>
                <w:sz w:val="24"/>
              </w:rPr>
              <w:t>科目编码</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center"/>
              <w:textAlignment w:val="center"/>
              <w:rPr>
                <w:rFonts w:ascii="黑体" w:hAnsi="黑体" w:eastAsia="黑体" w:cs="宋体"/>
                <w:b/>
                <w:bCs/>
                <w:kern w:val="0"/>
                <w:sz w:val="24"/>
              </w:rPr>
            </w:pPr>
            <w:r>
              <w:rPr>
                <w:rFonts w:hint="eastAsia" w:ascii="黑体" w:hAnsi="黑体" w:eastAsia="黑体" w:cs="宋体"/>
                <w:b/>
                <w:bCs/>
                <w:kern w:val="0"/>
                <w:sz w:val="24"/>
              </w:rPr>
              <w:t>预算科目</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center"/>
              <w:textAlignment w:val="center"/>
              <w:rPr>
                <w:rFonts w:ascii="黑体" w:hAnsi="黑体" w:eastAsia="黑体" w:cs="宋体"/>
                <w:b/>
                <w:bCs/>
                <w:kern w:val="0"/>
                <w:sz w:val="24"/>
              </w:rPr>
            </w:pPr>
            <w:r>
              <w:rPr>
                <w:rFonts w:hint="eastAsia" w:ascii="黑体" w:hAnsi="黑体" w:eastAsia="黑体" w:cs="宋体"/>
                <w:b/>
                <w:bCs/>
                <w:kern w:val="0"/>
                <w:sz w:val="24"/>
              </w:rPr>
              <w:t>预算数</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kern w:val="0"/>
                <w:sz w:val="24"/>
              </w:rPr>
            </w:pPr>
            <w:permStart w:id="312" w:edGrp="everyone" w:colFirst="2" w:colLast="2"/>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center"/>
              <w:textAlignment w:val="center"/>
              <w:rPr>
                <w:rFonts w:ascii="黑体" w:hAnsi="黑体" w:eastAsia="黑体" w:cs="宋体"/>
                <w:b/>
                <w:sz w:val="24"/>
              </w:rPr>
            </w:pPr>
            <w:r>
              <w:rPr>
                <w:rFonts w:hint="eastAsia" w:ascii="黑体" w:hAnsi="黑体" w:eastAsia="黑体" w:cs="宋体"/>
                <w:b/>
                <w:kern w:val="0"/>
                <w:sz w:val="24"/>
              </w:rPr>
              <w:t>支出总计</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lang w:val="en-US" w:eastAsia="zh-CN"/>
              </w:rPr>
              <w:t>50,883</w:t>
            </w:r>
          </w:p>
        </w:tc>
      </w:tr>
      <w:permEnd w:id="312"/>
      <w:tr>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jc w:val="left"/>
              <w:rPr>
                <w:rFonts w:ascii="黑体" w:hAnsi="黑体" w:eastAsia="黑体" w:cs="宋体"/>
                <w:b/>
                <w:bCs/>
                <w:kern w:val="0"/>
                <w:sz w:val="24"/>
              </w:rPr>
            </w:pPr>
            <w:permStart w:id="313" w:edGrp="everyone"/>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sz w:val="24"/>
              </w:rPr>
            </w:pPr>
            <w:r>
              <w:rPr>
                <w:rFonts w:hint="eastAsia" w:ascii="黑体" w:hAnsi="黑体" w:eastAsia="黑体" w:cs="宋体"/>
                <w:b/>
                <w:bCs/>
                <w:kern w:val="0"/>
                <w:sz w:val="24"/>
              </w:rPr>
              <w:t>一、本年支出合计</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lang w:val="en-US" w:eastAsia="zh-CN"/>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社会保障和就业支出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20804</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补充全国社会保障基金</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2080451</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国有资本经营预算补充社保基金支出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国有资本经营预算支出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解决历史遗留问题及改革成本支出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2230101</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厂办大集体改革支出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2230102</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"三供一业"移交补助支出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2230103</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国有企业办职教幼教补助支出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2230104</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国有企业办公共服务机构移交补助支出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2230105</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国有企业退休人员社会化管理补助支出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2230106</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国有企业棚户区改造支出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2230107</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国有企业改革成本支出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widowControl/>
              <w:jc w:val="left"/>
              <w:textAlignment w:val="center"/>
              <w:rPr>
                <w:rFonts w:ascii="黑体" w:hAnsi="黑体" w:eastAsia="黑体" w:cs="宋体"/>
                <w:sz w:val="24"/>
              </w:rPr>
            </w:pPr>
            <w:r>
              <w:rPr>
                <w:rFonts w:hint="eastAsia" w:ascii="黑体" w:hAnsi="黑体" w:eastAsia="黑体" w:cs="宋体"/>
                <w:sz w:val="24"/>
              </w:rPr>
              <w:t>2230108</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textAlignment w:val="center"/>
              <w:rPr>
                <w:rFonts w:ascii="黑体" w:hAnsi="黑体" w:eastAsia="黑体" w:cs="宋体"/>
                <w:kern w:val="0"/>
                <w:sz w:val="24"/>
              </w:rPr>
            </w:pPr>
            <w:r>
              <w:rPr>
                <w:rFonts w:hint="eastAsia" w:ascii="黑体" w:hAnsi="黑体" w:eastAsia="黑体" w:cs="宋体"/>
                <w:kern w:val="0"/>
                <w:sz w:val="24"/>
              </w:rPr>
              <w:t xml:space="preserve">    离休干部医药费补助支出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ascii="黑体" w:hAnsi="黑体" w:eastAsia="黑体" w:cs="宋体"/>
                <w:sz w:val="24"/>
              </w:rPr>
            </w:pPr>
            <w:r>
              <w:rPr>
                <w:rFonts w:hint="eastAsia" w:ascii="黑体" w:hAnsi="黑体" w:eastAsia="黑体" w:cs="宋体"/>
                <w:sz w:val="24"/>
              </w:rPr>
              <w:t>0.00</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lang w:val="en-US" w:eastAsia="zh-CN"/>
              </w:rPr>
            </w:pPr>
            <w:r>
              <w:rPr>
                <w:rFonts w:hint="eastAsia" w:ascii="黑体" w:hAnsi="黑体" w:eastAsia="黑体"/>
                <w:sz w:val="24"/>
                <w:lang w:val="en-US" w:eastAsia="zh-CN"/>
              </w:rPr>
              <w:t>230</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rPr>
                <w:rFonts w:hint="eastAsia" w:ascii="黑体" w:hAnsi="黑体" w:eastAsia="黑体"/>
                <w:sz w:val="24"/>
              </w:rPr>
            </w:pPr>
            <w:r>
              <w:rPr>
                <w:rFonts w:hint="eastAsia" w:ascii="黑体" w:hAnsi="黑体" w:eastAsia="黑体" w:cs="黑体"/>
                <w:i w:val="0"/>
                <w:color w:val="000000"/>
                <w:kern w:val="0"/>
                <w:sz w:val="24"/>
                <w:szCs w:val="24"/>
                <w:u w:val="none"/>
                <w:lang w:val="en-US" w:eastAsia="zh-CN" w:bidi="ar"/>
              </w:rPr>
              <w:t>转移性支出</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hint="eastAsia" w:ascii="黑体" w:hAnsi="黑体" w:eastAsia="黑体" w:cs="宋体"/>
                <w:sz w:val="24"/>
                <w:lang w:val="en-US" w:eastAsia="zh-CN"/>
              </w:rPr>
            </w:pPr>
            <w:r>
              <w:rPr>
                <w:rFonts w:hint="eastAsia" w:ascii="黑体" w:hAnsi="黑体" w:eastAsia="黑体" w:cs="宋体"/>
                <w:sz w:val="24"/>
                <w:lang w:val="en-US" w:eastAsia="zh-CN"/>
              </w:rPr>
              <w:t>50,883</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lang w:val="en-US" w:eastAsia="zh-CN"/>
              </w:rPr>
            </w:pPr>
            <w:r>
              <w:rPr>
                <w:rFonts w:hint="eastAsia" w:ascii="黑体" w:hAnsi="黑体" w:eastAsia="黑体"/>
                <w:sz w:val="24"/>
                <w:lang w:val="en-US" w:eastAsia="zh-CN"/>
              </w:rPr>
              <w:t>23008</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rPr>
                <w:rFonts w:hint="eastAsia" w:ascii="黑体" w:hAnsi="黑体" w:eastAsia="黑体"/>
                <w:sz w:val="24"/>
              </w:rPr>
            </w:pPr>
            <w:r>
              <w:rPr>
                <w:rFonts w:hint="eastAsia" w:ascii="黑体" w:hAnsi="黑体" w:eastAsia="黑体" w:cs="黑体"/>
                <w:i w:val="0"/>
                <w:color w:val="000000"/>
                <w:kern w:val="0"/>
                <w:sz w:val="24"/>
                <w:szCs w:val="24"/>
                <w:u w:val="none"/>
                <w:lang w:val="en-US" w:eastAsia="zh-CN" w:bidi="ar"/>
              </w:rPr>
              <w:t xml:space="preserve">     调出资金</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lang w:val="en-US" w:eastAsia="zh-CN"/>
              </w:rPr>
              <w:t>50,883</w:t>
            </w:r>
          </w:p>
        </w:tc>
      </w:tr>
      <w:tr>
        <w:tblPrEx>
          <w:tblCellMar>
            <w:top w:w="0" w:type="dxa"/>
            <w:left w:w="108" w:type="dxa"/>
            <w:bottom w:w="0" w:type="dxa"/>
            <w:right w:w="108" w:type="dxa"/>
          </w:tblCellMar>
        </w:tblPrEx>
        <w:trPr>
          <w:cantSplit/>
          <w:trHeight w:val="425" w:hRule="atLeast"/>
        </w:trPr>
        <w:tc>
          <w:tcPr>
            <w:tcW w:w="2759" w:type="dxa"/>
            <w:gridSpan w:val="2"/>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sz w:val="24"/>
              </w:rPr>
            </w:pPr>
            <w:r>
              <w:rPr>
                <w:rFonts w:hint="eastAsia" w:ascii="黑体" w:hAnsi="黑体" w:eastAsia="黑体" w:cs="黑体"/>
                <w:i w:val="0"/>
                <w:color w:val="000000"/>
                <w:kern w:val="0"/>
                <w:sz w:val="24"/>
                <w:szCs w:val="24"/>
                <w:u w:val="none"/>
                <w:lang w:val="en-US" w:eastAsia="zh-CN" w:bidi="ar"/>
              </w:rPr>
              <w:t>2300803</w:t>
            </w:r>
          </w:p>
        </w:tc>
        <w:tc>
          <w:tcPr>
            <w:tcW w:w="3412"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rPr>
                <w:rFonts w:hint="eastAsia" w:ascii="黑体" w:hAnsi="黑体" w:eastAsia="黑体"/>
                <w:sz w:val="24"/>
              </w:rPr>
            </w:pPr>
            <w:r>
              <w:rPr>
                <w:rFonts w:hint="eastAsia" w:ascii="黑体" w:hAnsi="黑体" w:eastAsia="黑体" w:cs="黑体"/>
                <w:i w:val="0"/>
                <w:color w:val="000000"/>
                <w:kern w:val="0"/>
                <w:sz w:val="24"/>
                <w:szCs w:val="24"/>
                <w:u w:val="none"/>
                <w:lang w:val="en-US" w:eastAsia="zh-CN" w:bidi="ar"/>
              </w:rPr>
              <w:t xml:space="preserve">     国有资本经营预算调出资金</w:t>
            </w:r>
          </w:p>
        </w:tc>
        <w:tc>
          <w:tcPr>
            <w:tcW w:w="2241" w:type="dxa"/>
            <w:tcBorders>
              <w:top w:val="single" w:color="auto" w:sz="8" w:space="0"/>
              <w:left w:val="single" w:color="auto" w:sz="8" w:space="0"/>
              <w:bottom w:val="single" w:color="auto" w:sz="8" w:space="0"/>
              <w:right w:val="single" w:color="auto" w:sz="8" w:space="0"/>
            </w:tcBorders>
            <w:tcMar>
              <w:top w:w="15" w:type="dxa"/>
              <w:left w:w="15" w:type="dxa"/>
              <w:bottom w:w="15" w:type="dxa"/>
              <w:right w:w="15" w:type="dxa"/>
            </w:tcMar>
            <w:vAlign w:val="center"/>
          </w:tcPr>
          <w:p>
            <w:pPr>
              <w:widowControl/>
              <w:jc w:val="right"/>
              <w:textAlignment w:val="center"/>
              <w:rPr>
                <w:rFonts w:hint="eastAsia" w:ascii="黑体" w:hAnsi="黑体" w:eastAsia="黑体" w:cs="宋体"/>
                <w:sz w:val="24"/>
              </w:rPr>
            </w:pPr>
            <w:r>
              <w:rPr>
                <w:rFonts w:hint="eastAsia" w:ascii="黑体" w:hAnsi="黑体" w:eastAsia="黑体" w:cs="宋体"/>
                <w:sz w:val="24"/>
                <w:lang w:val="en-US" w:eastAsia="zh-CN"/>
              </w:rPr>
              <w:t>50,883</w:t>
            </w:r>
          </w:p>
        </w:tc>
      </w:tr>
      <w:permEnd w:id="313"/>
    </w:tbl>
    <w:p>
      <w:pPr>
        <w:rPr>
          <w:rFonts w:hint="eastAsia"/>
        </w:rPr>
      </w:pPr>
      <w:r>
        <w:rPr>
          <w:rFonts w:hint="eastAsia" w:ascii="黑体" w:hAnsi="黑体" w:eastAsia="黑体" w:cs="宋体"/>
          <w:kern w:val="0"/>
          <w:sz w:val="20"/>
          <w:szCs w:val="20"/>
          <w:lang w:bidi="ar"/>
        </w:rPr>
        <w:t xml:space="preserve"> </w:t>
      </w:r>
      <w:bookmarkEnd w:id="129"/>
      <w:r>
        <w:rPr>
          <w:rFonts w:hint="eastAsia" w:ascii="黑体" w:hAnsi="黑体" w:eastAsia="黑体" w:cs="宋体"/>
          <w:kern w:val="0"/>
          <w:sz w:val="20"/>
          <w:szCs w:val="20"/>
          <w:lang w:bidi="ar"/>
        </w:rPr>
        <w:t xml:space="preserve"> </w:t>
      </w:r>
    </w:p>
    <w:p>
      <w:pPr>
        <w:rPr>
          <w:rFonts w:ascii="黑体" w:hAnsi="黑体" w:eastAsia="黑体" w:cs="宋体"/>
          <w:kern w:val="0"/>
          <w:sz w:val="22"/>
          <w:szCs w:val="22"/>
          <w:lang w:bidi="ar"/>
        </w:rPr>
        <w:sectPr>
          <w:pgSz w:w="11906" w:h="16838"/>
          <w:pgMar w:top="1440" w:right="1800" w:bottom="1440" w:left="1800" w:header="851" w:footer="992" w:gutter="0"/>
          <w:cols w:space="720" w:num="1"/>
          <w:docGrid w:type="lines" w:linePitch="312" w:charSpace="0"/>
        </w:sectPr>
      </w:pPr>
    </w:p>
    <w:p>
      <w:pPr>
        <w:widowControl/>
        <w:jc w:val="right"/>
        <w:textAlignment w:val="center"/>
        <w:rPr>
          <w:rFonts w:hint="eastAsia" w:ascii="黑体" w:hAnsi="黑体" w:eastAsia="黑体" w:cs="宋体"/>
          <w:kern w:val="0"/>
          <w:sz w:val="24"/>
        </w:rPr>
        <w:sectPr>
          <w:pgSz w:w="12240" w:h="15840"/>
          <w:pgMar w:top="1440" w:right="1800" w:bottom="1440" w:left="1800" w:header="720" w:footer="720" w:gutter="0"/>
          <w:cols w:space="720" w:num="1"/>
        </w:sectPr>
      </w:pPr>
      <w:bookmarkStart w:id="132" w:name="PO_part2Table14"/>
    </w:p>
    <w:tbl>
      <w:tblPr>
        <w:tblStyle w:val="7"/>
        <w:tblW w:w="15307" w:type="dxa"/>
        <w:tblInd w:w="-1247" w:type="dxa"/>
        <w:tblLayout w:type="fixed"/>
        <w:tblCellMar>
          <w:top w:w="15" w:type="dxa"/>
          <w:left w:w="15" w:type="dxa"/>
          <w:bottom w:w="15" w:type="dxa"/>
          <w:right w:w="15" w:type="dxa"/>
        </w:tblCellMar>
      </w:tblPr>
      <w:tblGrid>
        <w:gridCol w:w="1636"/>
        <w:gridCol w:w="862"/>
        <w:gridCol w:w="578"/>
        <w:gridCol w:w="530"/>
        <w:gridCol w:w="530"/>
        <w:gridCol w:w="530"/>
        <w:gridCol w:w="530"/>
        <w:gridCol w:w="531"/>
        <w:gridCol w:w="532"/>
        <w:gridCol w:w="532"/>
        <w:gridCol w:w="532"/>
        <w:gridCol w:w="532"/>
        <w:gridCol w:w="532"/>
        <w:gridCol w:w="532"/>
        <w:gridCol w:w="532"/>
        <w:gridCol w:w="532"/>
        <w:gridCol w:w="532"/>
        <w:gridCol w:w="532"/>
        <w:gridCol w:w="532"/>
        <w:gridCol w:w="532"/>
        <w:gridCol w:w="532"/>
        <w:gridCol w:w="532"/>
        <w:gridCol w:w="533"/>
        <w:gridCol w:w="533"/>
        <w:gridCol w:w="533"/>
        <w:gridCol w:w="533"/>
      </w:tblGrid>
      <w:tr>
        <w:tblPrEx>
          <w:tblCellMar>
            <w:top w:w="15" w:type="dxa"/>
            <w:left w:w="15" w:type="dxa"/>
            <w:bottom w:w="15" w:type="dxa"/>
            <w:right w:w="15" w:type="dxa"/>
          </w:tblCellMar>
        </w:tblPrEx>
        <w:trPr>
          <w:cantSplit/>
          <w:trHeight w:val="425" w:hRule="atLeast"/>
          <w:tblHeader/>
        </w:trPr>
        <w:tc>
          <w:tcPr>
            <w:tcW w:w="15307" w:type="dxa"/>
            <w:gridSpan w:val="26"/>
            <w:tcBorders>
              <w:top w:val="nil"/>
              <w:left w:val="nil"/>
              <w:bottom w:val="nil"/>
              <w:right w:val="nil"/>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表14</w:t>
            </w:r>
          </w:p>
        </w:tc>
      </w:tr>
      <w:tr>
        <w:tblPrEx>
          <w:tblCellMar>
            <w:top w:w="15" w:type="dxa"/>
            <w:left w:w="15" w:type="dxa"/>
            <w:bottom w:w="15" w:type="dxa"/>
            <w:right w:w="15" w:type="dxa"/>
          </w:tblCellMar>
        </w:tblPrEx>
        <w:trPr>
          <w:cantSplit/>
          <w:trHeight w:val="425" w:hRule="atLeast"/>
          <w:tblHeader/>
        </w:trPr>
        <w:tc>
          <w:tcPr>
            <w:tcW w:w="15307" w:type="dxa"/>
            <w:gridSpan w:val="26"/>
            <w:tcBorders>
              <w:top w:val="nil"/>
              <w:left w:val="nil"/>
              <w:bottom w:val="nil"/>
              <w:right w:val="nil"/>
            </w:tcBorders>
            <w:vAlign w:val="center"/>
          </w:tcPr>
          <w:p>
            <w:pPr>
              <w:jc w:val="center"/>
              <w:rPr>
                <w:rFonts w:hint="eastAsia" w:ascii="黑体" w:eastAsia="黑体" w:cs="方正小标宋简体"/>
                <w:color w:val="000000"/>
                <w:kern w:val="0"/>
                <w:sz w:val="36"/>
                <w:szCs w:val="36"/>
                <w:lang w:val="en-US" w:eastAsia="zh-CN"/>
              </w:rPr>
            </w:pPr>
            <w:bookmarkStart w:id="133" w:name="PO_part2Table14Area1"/>
            <w:r>
              <w:rPr>
                <w:rFonts w:hint="eastAsia" w:ascii="黑体" w:eastAsia="黑体" w:cs="方正小标宋简体"/>
                <w:color w:val="000000"/>
                <w:kern w:val="0"/>
                <w:sz w:val="36"/>
                <w:szCs w:val="36"/>
                <w:lang w:val="en-US" w:eastAsia="zh-CN"/>
              </w:rPr>
              <w:t xml:space="preserve"> </w:t>
            </w:r>
            <w:permStart w:id="314" w:edGrp="everyone"/>
            <w:r>
              <w:rPr>
                <w:rFonts w:hint="eastAsia" w:ascii="黑体" w:eastAsia="黑体" w:cs="方正小标宋简体"/>
                <w:color w:val="000000"/>
                <w:kern w:val="0"/>
                <w:sz w:val="36"/>
                <w:szCs w:val="36"/>
              </w:rPr>
              <w:t>202</w:t>
            </w:r>
            <w:r>
              <w:rPr>
                <w:rFonts w:hint="eastAsia" w:ascii="黑体" w:eastAsia="黑体" w:cs="方正小标宋简体"/>
                <w:color w:val="000000"/>
                <w:kern w:val="0"/>
                <w:sz w:val="36"/>
                <w:szCs w:val="36"/>
                <w:lang w:val="en-US" w:eastAsia="zh-CN"/>
              </w:rPr>
              <w:t>2</w:t>
            </w:r>
            <w:permEnd w:id="314"/>
            <w:r>
              <w:rPr>
                <w:rFonts w:hint="eastAsia" w:ascii="黑体" w:eastAsia="黑体" w:cs="方正小标宋简体"/>
                <w:color w:val="000000"/>
                <w:kern w:val="0"/>
                <w:sz w:val="11"/>
                <w:szCs w:val="11"/>
                <w:lang w:val="en-US" w:eastAsia="zh-CN"/>
              </w:rPr>
              <w:t xml:space="preserve"> </w:t>
            </w:r>
            <w:bookmarkEnd w:id="133"/>
            <w:r>
              <w:rPr>
                <w:rFonts w:hint="eastAsia" w:ascii="黑体" w:eastAsia="黑体" w:cs="方正小标宋简体"/>
                <w:color w:val="000000"/>
                <w:kern w:val="0"/>
                <w:sz w:val="36"/>
                <w:szCs w:val="36"/>
              </w:rPr>
              <w:t>年</w:t>
            </w:r>
            <w:permStart w:id="315" w:edGrp="everyone"/>
            <w:bookmarkStart w:id="134" w:name="PO_part2Table14Area2"/>
            <w:r>
              <w:rPr>
                <w:rFonts w:hint="eastAsia" w:ascii="黑体" w:eastAsia="黑体" w:cs="方正小标宋简体"/>
                <w:color w:val="000000"/>
                <w:kern w:val="0"/>
                <w:sz w:val="36"/>
                <w:szCs w:val="36"/>
                <w:lang w:val="en-US" w:eastAsia="zh-CN"/>
              </w:rPr>
              <w:t>火炬开发区</w:t>
            </w:r>
            <w:permEnd w:id="315"/>
            <w:r>
              <w:rPr>
                <w:rFonts w:hint="eastAsia" w:ascii="黑体" w:eastAsia="黑体" w:cs="方正小标宋简体"/>
                <w:color w:val="000000"/>
                <w:kern w:val="0"/>
                <w:sz w:val="11"/>
                <w:szCs w:val="11"/>
                <w:lang w:val="en-US" w:eastAsia="zh-CN"/>
              </w:rPr>
              <w:t xml:space="preserve"> </w:t>
            </w:r>
            <w:bookmarkEnd w:id="134"/>
            <w:r>
              <w:rPr>
                <w:rFonts w:hint="eastAsia" w:ascii="黑体" w:eastAsia="黑体" w:cs="方正小标宋简体"/>
                <w:color w:val="000000"/>
                <w:kern w:val="0"/>
                <w:sz w:val="36"/>
                <w:szCs w:val="36"/>
              </w:rPr>
              <w:t>国有资本经营预算转移支付支出表（按项目分地区）</w:t>
            </w:r>
          </w:p>
        </w:tc>
      </w:tr>
      <w:tr>
        <w:tblPrEx>
          <w:tblCellMar>
            <w:top w:w="15" w:type="dxa"/>
            <w:left w:w="15" w:type="dxa"/>
            <w:bottom w:w="15" w:type="dxa"/>
            <w:right w:w="15" w:type="dxa"/>
          </w:tblCellMar>
        </w:tblPrEx>
        <w:trPr>
          <w:cantSplit/>
          <w:trHeight w:val="425" w:hRule="atLeast"/>
          <w:tblHeader/>
        </w:trPr>
        <w:tc>
          <w:tcPr>
            <w:tcW w:w="15307" w:type="dxa"/>
            <w:gridSpan w:val="26"/>
            <w:tcBorders>
              <w:top w:val="nil"/>
              <w:left w:val="nil"/>
              <w:bottom w:val="single" w:color="auto" w:sz="8" w:space="0"/>
              <w:right w:val="nil"/>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单位：万元</w:t>
            </w:r>
          </w:p>
        </w:tc>
      </w:tr>
      <w:tr>
        <w:tblPrEx>
          <w:tblCellMar>
            <w:top w:w="15" w:type="dxa"/>
            <w:left w:w="15" w:type="dxa"/>
            <w:bottom w:w="15" w:type="dxa"/>
            <w:right w:w="15" w:type="dxa"/>
          </w:tblCellMar>
        </w:tblPrEx>
        <w:trPr>
          <w:cantSplit/>
          <w:trHeight w:val="425" w:hRule="atLeast"/>
          <w:tblHeader/>
        </w:trPr>
        <w:tc>
          <w:tcPr>
            <w:tcW w:w="1636"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permStart w:id="316" w:edGrp="everyone" w:colFirst="2" w:colLast="2"/>
            <w:permStart w:id="317" w:edGrp="everyone" w:colFirst="3" w:colLast="3"/>
            <w:permStart w:id="318" w:edGrp="everyone" w:colFirst="4" w:colLast="4"/>
            <w:permStart w:id="319" w:edGrp="everyone" w:colFirst="5" w:colLast="5"/>
            <w:permStart w:id="320" w:edGrp="everyone" w:colFirst="6" w:colLast="6"/>
            <w:permStart w:id="321" w:edGrp="everyone" w:colFirst="7" w:colLast="7"/>
            <w:permStart w:id="322" w:edGrp="everyone" w:colFirst="8" w:colLast="8"/>
            <w:permStart w:id="323" w:edGrp="everyone" w:colFirst="9" w:colLast="9"/>
            <w:permStart w:id="324" w:edGrp="everyone" w:colFirst="10" w:colLast="10"/>
            <w:permStart w:id="325" w:edGrp="everyone" w:colFirst="11" w:colLast="11"/>
            <w:permStart w:id="326" w:edGrp="everyone" w:colFirst="12" w:colLast="12"/>
            <w:permStart w:id="327" w:edGrp="everyone" w:colFirst="13" w:colLast="13"/>
            <w:permStart w:id="328" w:edGrp="everyone" w:colFirst="14" w:colLast="14"/>
            <w:permStart w:id="329" w:edGrp="everyone" w:colFirst="15" w:colLast="15"/>
            <w:permStart w:id="330" w:edGrp="everyone" w:colFirst="16" w:colLast="16"/>
            <w:permStart w:id="331" w:edGrp="everyone" w:colFirst="17" w:colLast="17"/>
            <w:permStart w:id="332" w:edGrp="everyone" w:colFirst="18" w:colLast="18"/>
            <w:permStart w:id="333" w:edGrp="everyone" w:colFirst="19" w:colLast="19"/>
            <w:permStart w:id="334" w:edGrp="everyone" w:colFirst="20" w:colLast="20"/>
            <w:permStart w:id="335" w:edGrp="everyone" w:colFirst="21" w:colLast="21"/>
            <w:permStart w:id="336" w:edGrp="everyone" w:colFirst="22" w:colLast="22"/>
            <w:permStart w:id="337" w:edGrp="everyone" w:colFirst="23" w:colLast="23"/>
            <w:permStart w:id="338" w:edGrp="everyone" w:colFirst="24" w:colLast="24"/>
            <w:permStart w:id="339" w:edGrp="everyone" w:colFirst="25" w:colLast="25"/>
            <w:r>
              <w:rPr>
                <w:rFonts w:hint="eastAsia" w:ascii="黑体" w:hAnsi="黑体" w:eastAsia="黑体" w:cs="宋体"/>
                <w:b/>
                <w:kern w:val="0"/>
                <w:sz w:val="24"/>
              </w:rPr>
              <w:t>项目</w:t>
            </w:r>
          </w:p>
        </w:tc>
        <w:tc>
          <w:tcPr>
            <w:tcW w:w="86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预算数</w:t>
            </w:r>
          </w:p>
        </w:tc>
        <w:tc>
          <w:tcPr>
            <w:tcW w:w="57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lang w:val="en-US" w:eastAsia="zh-CN"/>
              </w:rPr>
            </w:pPr>
            <w:r>
              <w:rPr>
                <w:rFonts w:hint="eastAsia" w:ascii="黑体" w:hAnsi="黑体" w:eastAsia="黑体" w:cs="宋体"/>
                <w:b/>
                <w:kern w:val="0"/>
                <w:sz w:val="24"/>
                <w:lang w:val="en-US" w:eastAsia="zh-CN"/>
              </w:rPr>
              <w:t>区</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区</w:t>
            </w:r>
          </w:p>
        </w:tc>
      </w:tr>
      <w:permEnd w:id="316"/>
      <w:permEnd w:id="317"/>
      <w:permEnd w:id="318"/>
      <w:permEnd w:id="319"/>
      <w:permEnd w:id="320"/>
      <w:permEnd w:id="321"/>
      <w:permEnd w:id="322"/>
      <w:permEnd w:id="323"/>
      <w:permEnd w:id="324"/>
      <w:permEnd w:id="325"/>
      <w:permEnd w:id="326"/>
      <w:permEnd w:id="327"/>
      <w:permEnd w:id="328"/>
      <w:permEnd w:id="329"/>
      <w:permEnd w:id="330"/>
      <w:permEnd w:id="331"/>
      <w:permEnd w:id="332"/>
      <w:permEnd w:id="333"/>
      <w:permEnd w:id="334"/>
      <w:permEnd w:id="335"/>
      <w:permEnd w:id="336"/>
      <w:permEnd w:id="337"/>
      <w:permEnd w:id="338"/>
      <w:permEnd w:id="339"/>
      <w:tr>
        <w:tblPrEx>
          <w:tblCellMar>
            <w:top w:w="15" w:type="dxa"/>
            <w:left w:w="15" w:type="dxa"/>
            <w:bottom w:w="15" w:type="dxa"/>
            <w:right w:w="15" w:type="dxa"/>
          </w:tblCellMar>
        </w:tblPrEx>
        <w:trPr>
          <w:cantSplit/>
          <w:trHeight w:val="425" w:hRule="atLeast"/>
        </w:trPr>
        <w:tc>
          <w:tcPr>
            <w:tcW w:w="1636"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kern w:val="0"/>
                <w:sz w:val="24"/>
              </w:rPr>
            </w:pPr>
            <w:permStart w:id="340" w:edGrp="everyone" w:colFirst="1" w:colLast="1"/>
            <w:r>
              <w:rPr>
                <w:rFonts w:hint="eastAsia" w:ascii="黑体" w:hAnsi="黑体" w:eastAsia="黑体" w:cs="宋体"/>
                <w:kern w:val="0"/>
                <w:sz w:val="24"/>
              </w:rPr>
              <w:t>转移支付合计</w:t>
            </w:r>
          </w:p>
        </w:tc>
        <w:tc>
          <w:tcPr>
            <w:tcW w:w="86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c>
          <w:tcPr>
            <w:tcW w:w="57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0"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1"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2"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c>
          <w:tcPr>
            <w:tcW w:w="533"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r>
              <w:rPr>
                <w:rFonts w:hint="eastAsia" w:ascii="黑体" w:hAnsi="黑体" w:eastAsia="黑体" w:cs="宋体"/>
                <w:kern w:val="0"/>
                <w:sz w:val="24"/>
              </w:rPr>
              <w:t>0.00</w:t>
            </w:r>
          </w:p>
        </w:tc>
      </w:tr>
      <w:permEnd w:id="340"/>
    </w:tbl>
    <w:p>
      <w:pPr>
        <w:rPr>
          <w:rFonts w:ascii="黑体" w:hAnsi="黑体" w:eastAsia="黑体" w:cs="宋体"/>
          <w:kern w:val="0"/>
          <w:sz w:val="20"/>
          <w:szCs w:val="20"/>
        </w:rPr>
        <w:sectPr>
          <w:pgSz w:w="15840" w:h="12240" w:orient="landscape"/>
          <w:pgMar w:top="1800" w:right="1440" w:bottom="1800" w:left="1440" w:header="720" w:footer="720" w:gutter="0"/>
          <w:cols w:space="720" w:num="1"/>
        </w:sectPr>
      </w:pPr>
      <w:permStart w:id="341" w:edGrp="everyone"/>
      <w:r>
        <w:rPr>
          <w:rFonts w:hint="eastAsia" w:ascii="黑体" w:hAnsi="黑体" w:eastAsia="黑体" w:cs="宋体"/>
          <w:kern w:val="0"/>
          <w:sz w:val="20"/>
          <w:szCs w:val="20"/>
          <w:lang w:bidi="ar"/>
        </w:rPr>
        <w:t>备注：</w:t>
      </w:r>
      <w:r>
        <w:rPr>
          <w:rFonts w:hint="eastAsia" w:ascii="黑体" w:hAnsi="黑体" w:eastAsia="黑体" w:cs="宋体"/>
          <w:kern w:val="0"/>
          <w:sz w:val="20"/>
          <w:szCs w:val="20"/>
          <w:lang w:eastAsia="zh-CN" w:bidi="ar"/>
        </w:rPr>
        <w:t>本级</w:t>
      </w:r>
      <w:r>
        <w:rPr>
          <w:rFonts w:hint="eastAsia" w:ascii="黑体" w:hAnsi="黑体" w:eastAsia="黑体" w:cs="宋体"/>
          <w:kern w:val="0"/>
          <w:sz w:val="22"/>
          <w:szCs w:val="22"/>
        </w:rPr>
        <w:t>无国资预算转移支付</w:t>
      </w:r>
      <w:r>
        <w:rPr>
          <w:rFonts w:hint="eastAsia" w:ascii="黑体" w:hAnsi="黑体" w:eastAsia="黑体" w:cs="宋体"/>
          <w:kern w:val="0"/>
          <w:sz w:val="20"/>
          <w:szCs w:val="20"/>
          <w:lang w:bidi="ar"/>
        </w:rPr>
        <w:t>。</w:t>
      </w:r>
      <w:permEnd w:id="341"/>
      <w:r>
        <w:rPr>
          <w:rFonts w:hint="eastAsia" w:ascii="黑体" w:hAnsi="黑体" w:eastAsia="黑体" w:cs="宋体"/>
          <w:kern w:val="0"/>
          <w:sz w:val="20"/>
          <w:szCs w:val="20"/>
        </w:rPr>
        <w:t xml:space="preserve"> </w:t>
      </w:r>
      <w:bookmarkEnd w:id="132"/>
      <w:r>
        <w:rPr>
          <w:rFonts w:hint="eastAsia" w:ascii="黑体" w:hAnsi="黑体" w:eastAsia="黑体" w:cs="宋体"/>
          <w:kern w:val="0"/>
          <w:sz w:val="20"/>
          <w:szCs w:val="20"/>
        </w:rPr>
        <w:t xml:space="preserve"> </w:t>
      </w:r>
    </w:p>
    <w:p>
      <w:pPr>
        <w:widowControl/>
        <w:jc w:val="left"/>
        <w:textAlignment w:val="center"/>
        <w:rPr>
          <w:rFonts w:hint="eastAsia" w:ascii="黑体" w:hAnsi="黑体" w:eastAsia="黑体" w:cs="宋体"/>
          <w:kern w:val="0"/>
          <w:sz w:val="24"/>
          <w:lang w:bidi="ar"/>
        </w:rPr>
      </w:pPr>
      <w:bookmarkStart w:id="135" w:name="PO_part2Table15"/>
    </w:p>
    <w:tbl>
      <w:tblPr>
        <w:tblStyle w:val="7"/>
        <w:tblW w:w="850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297"/>
        <w:gridCol w:w="4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2"/>
            <w:tcBorders>
              <w:top w:val="nil"/>
              <w:left w:val="nil"/>
              <w:bottom w:val="nil"/>
              <w:right w:val="nil"/>
            </w:tcBorders>
            <w:vAlign w:val="center"/>
          </w:tcPr>
          <w:p>
            <w:pPr>
              <w:widowControl/>
              <w:jc w:val="right"/>
              <w:rPr>
                <w:rFonts w:hint="eastAsia" w:ascii="黑体" w:hAnsi="黑体" w:eastAsia="黑体" w:cs="宋体"/>
                <w:kern w:val="0"/>
                <w:sz w:val="24"/>
              </w:rPr>
            </w:pPr>
            <w:r>
              <w:rPr>
                <w:rFonts w:hint="eastAsia" w:ascii="黑体" w:hAnsi="黑体" w:eastAsia="黑体" w:cs="宋体"/>
                <w:kern w:val="0"/>
                <w:sz w:val="24"/>
              </w:rPr>
              <w:t>表15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2"/>
            <w:tcBorders>
              <w:top w:val="nil"/>
              <w:left w:val="nil"/>
              <w:bottom w:val="nil"/>
              <w:right w:val="nil"/>
            </w:tcBorders>
            <w:vAlign w:val="center"/>
          </w:tcPr>
          <w:p>
            <w:pPr>
              <w:widowControl/>
              <w:jc w:val="center"/>
              <w:rPr>
                <w:rFonts w:hint="eastAsia" w:ascii="黑体" w:hAnsi="黑体" w:eastAsia="黑体" w:cs="宋体"/>
                <w:kern w:val="0"/>
                <w:sz w:val="36"/>
                <w:szCs w:val="36"/>
              </w:rPr>
            </w:pPr>
            <w:bookmarkStart w:id="136" w:name="PO_part2Table15Area1"/>
            <w:r>
              <w:rPr>
                <w:rFonts w:ascii="黑体" w:hAnsi="黑体" w:eastAsia="黑体" w:cs="宋体"/>
                <w:kern w:val="0"/>
                <w:sz w:val="36"/>
                <w:szCs w:val="36"/>
              </w:rPr>
              <w:t xml:space="preserve"> </w:t>
            </w:r>
            <w:permStart w:id="342"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342"/>
            <w:r>
              <w:rPr>
                <w:rFonts w:ascii="黑体" w:hAnsi="黑体" w:eastAsia="黑体" w:cs="宋体"/>
                <w:kern w:val="0"/>
                <w:sz w:val="13"/>
                <w:szCs w:val="13"/>
              </w:rPr>
              <w:t xml:space="preserve"> </w:t>
            </w:r>
            <w:bookmarkEnd w:id="136"/>
            <w:r>
              <w:rPr>
                <w:rFonts w:hint="eastAsia" w:ascii="黑体" w:hAnsi="黑体" w:eastAsia="黑体" w:cs="宋体"/>
                <w:kern w:val="0"/>
                <w:sz w:val="36"/>
                <w:szCs w:val="36"/>
              </w:rPr>
              <w:t>年</w:t>
            </w:r>
            <w:permStart w:id="343" w:edGrp="everyone"/>
            <w:bookmarkStart w:id="137" w:name="PO_part2Table15Area2"/>
            <w:r>
              <w:rPr>
                <w:rFonts w:hint="eastAsia" w:ascii="黑体" w:hAnsi="黑体" w:eastAsia="黑体" w:cs="宋体"/>
                <w:kern w:val="0"/>
                <w:sz w:val="36"/>
                <w:szCs w:val="36"/>
                <w:lang w:val="en-US" w:eastAsia="zh-CN"/>
              </w:rPr>
              <w:t>火炬开发区</w:t>
            </w:r>
            <w:permEnd w:id="343"/>
            <w:r>
              <w:rPr>
                <w:rFonts w:hint="eastAsia" w:ascii="黑体" w:hAnsi="黑体" w:eastAsia="黑体" w:cs="宋体"/>
                <w:kern w:val="0"/>
                <w:sz w:val="11"/>
                <w:szCs w:val="11"/>
              </w:rPr>
              <w:t xml:space="preserve"> </w:t>
            </w:r>
            <w:bookmarkEnd w:id="137"/>
            <w:r>
              <w:rPr>
                <w:rFonts w:hint="eastAsia" w:ascii="黑体" w:hAnsi="黑体" w:eastAsia="黑体" w:cs="宋体"/>
                <w:kern w:val="0"/>
                <w:sz w:val="36"/>
                <w:szCs w:val="36"/>
              </w:rPr>
              <w:t>社会保险基金收入预算表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2"/>
            <w:tcBorders>
              <w:top w:val="nil"/>
              <w:left w:val="nil"/>
              <w:bottom w:val="single" w:color="auto" w:sz="8" w:space="0"/>
              <w:right w:val="nil"/>
            </w:tcBorders>
            <w:vAlign w:val="center"/>
          </w:tcPr>
          <w:p>
            <w:pPr>
              <w:widowControl/>
              <w:jc w:val="right"/>
              <w:rPr>
                <w:rFonts w:ascii="黑体" w:hAnsi="黑体" w:eastAsia="黑体" w:cs="宋体"/>
                <w:kern w:val="0"/>
                <w:sz w:val="22"/>
                <w:szCs w:val="22"/>
              </w:rPr>
            </w:pPr>
            <w:r>
              <w:rPr>
                <w:rFonts w:hint="eastAsia" w:ascii="黑体" w:hAnsi="黑体" w:eastAsia="黑体" w:cs="宋体"/>
                <w:kern w:val="0"/>
                <w:sz w:val="24"/>
              </w:rPr>
              <w:t>单位：亿元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4297"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r>
              <w:rPr>
                <w:rFonts w:hint="eastAsia" w:ascii="黑体" w:hAnsi="黑体" w:eastAsia="黑体" w:cs="宋体"/>
                <w:b/>
                <w:bCs/>
                <w:kern w:val="0"/>
                <w:sz w:val="24"/>
              </w:rPr>
              <w:t>项  目</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r>
              <w:rPr>
                <w:rFonts w:hint="eastAsia" w:ascii="黑体" w:hAnsi="黑体" w:eastAsia="黑体" w:cs="宋体"/>
                <w:b/>
                <w:bCs/>
                <w:kern w:val="0"/>
                <w:sz w:val="24"/>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ermStart w:id="344" w:edGrp="everyone"/>
            <w:r>
              <w:rPr>
                <w:rFonts w:hint="eastAsia" w:ascii="黑体" w:hAnsi="黑体" w:eastAsia="黑体" w:cs="宋体"/>
                <w:kern w:val="0"/>
                <w:sz w:val="24"/>
              </w:rPr>
              <w:t>市（县、区）本级社会保险基金收入合计</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color w:val="FF0000"/>
                <w:kern w:val="0"/>
                <w:sz w:val="24"/>
              </w:rPr>
              <w:t xml:space="preserve">    </w:t>
            </w:r>
            <w:r>
              <w:rPr>
                <w:rFonts w:hint="eastAsia" w:ascii="黑体" w:hAnsi="黑体" w:eastAsia="黑体" w:cs="宋体"/>
                <w:color w:val="auto"/>
                <w:kern w:val="0"/>
                <w:sz w:val="24"/>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一、失业保险基金收入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color w:val="auto"/>
                <w:kern w:val="0"/>
                <w:sz w:val="24"/>
              </w:rPr>
            </w:pPr>
            <w:r>
              <w:rPr>
                <w:rFonts w:hint="eastAsia" w:ascii="黑体" w:hAnsi="黑体" w:eastAsia="黑体" w:cs="宋体"/>
                <w:i w:val="0"/>
                <w:iCs w:val="0"/>
                <w:color w:val="auto"/>
                <w:kern w:val="0"/>
                <w:sz w:val="24"/>
                <w:szCs w:val="24"/>
                <w:u w:val="none"/>
                <w:lang w:val="en-US" w:eastAsia="zh-CN" w:bidi="ar"/>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color w:val="auto"/>
                <w:kern w:val="0"/>
                <w:sz w:val="24"/>
              </w:rPr>
            </w:pPr>
            <w:r>
              <w:rPr>
                <w:rFonts w:hint="eastAsia" w:ascii="黑体" w:hAnsi="黑体" w:eastAsia="黑体" w:cs="宋体"/>
                <w:color w:val="auto"/>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color w:val="auto"/>
                <w:kern w:val="0"/>
                <w:sz w:val="24"/>
              </w:rPr>
            </w:pPr>
            <w:r>
              <w:rPr>
                <w:rFonts w:hint="eastAsia" w:ascii="黑体" w:hAnsi="黑体" w:eastAsia="黑体" w:cs="宋体"/>
                <w:i w:val="0"/>
                <w:iCs w:val="0"/>
                <w:color w:val="auto"/>
                <w:kern w:val="0"/>
                <w:sz w:val="24"/>
                <w:szCs w:val="24"/>
                <w:u w:val="none"/>
                <w:lang w:val="en-US" w:eastAsia="zh-CN" w:bidi="ar"/>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color w:val="auto"/>
                <w:kern w:val="0"/>
                <w:sz w:val="24"/>
              </w:rPr>
            </w:pPr>
            <w:r>
              <w:rPr>
                <w:rFonts w:hint="eastAsia" w:ascii="黑体" w:hAnsi="黑体" w:eastAsia="黑体" w:cs="宋体"/>
                <w:color w:val="auto"/>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color w:val="auto"/>
                <w:kern w:val="0"/>
                <w:sz w:val="24"/>
              </w:rPr>
            </w:pPr>
            <w:r>
              <w:rPr>
                <w:rFonts w:hint="eastAsia" w:ascii="黑体" w:hAnsi="黑体" w:eastAsia="黑体" w:cs="宋体"/>
                <w:i w:val="0"/>
                <w:iCs w:val="0"/>
                <w:color w:val="auto"/>
                <w:kern w:val="0"/>
                <w:sz w:val="24"/>
                <w:szCs w:val="24"/>
                <w:u w:val="none"/>
                <w:lang w:val="en-US" w:eastAsia="zh-CN" w:bidi="ar"/>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color w:val="auto"/>
                <w:kern w:val="0"/>
                <w:sz w:val="24"/>
              </w:rPr>
            </w:pPr>
            <w:r>
              <w:rPr>
                <w:rFonts w:hint="eastAsia" w:ascii="黑体" w:hAnsi="黑体" w:eastAsia="黑体" w:cs="宋体"/>
                <w:color w:val="auto"/>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二、城镇职工基本医疗保险（生育保险）基金收入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三、城乡居民基本养老保险基金收入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四、城乡居民基本医疗保险基金收入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auto"/>
              <w:rPr>
                <w:rFonts w:ascii="黑体" w:hAnsi="黑体" w:eastAsia="黑体" w:cs="宋体"/>
                <w:kern w:val="0"/>
                <w:sz w:val="22"/>
                <w:szCs w:val="22"/>
              </w:rPr>
            </w:pPr>
            <w:r>
              <w:rPr>
                <w:rFonts w:hint="eastAsia" w:ascii="黑体" w:hAnsi="黑体" w:eastAsia="黑体" w:cs="宋体"/>
                <w:i w:val="0"/>
                <w:iCs w:val="0"/>
                <w:color w:val="auto"/>
                <w:kern w:val="0"/>
                <w:sz w:val="24"/>
                <w:szCs w:val="24"/>
                <w:u w:val="none"/>
                <w:lang w:val="en-US" w:eastAsia="zh-CN" w:bidi="ar"/>
              </w:rPr>
              <w:t>五、机关事业单位基本养老保险基金收入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left"/>
              <w:textAlignment w:val="auto"/>
              <w:rPr>
                <w:rFonts w:ascii="黑体" w:hAnsi="黑体" w:eastAsia="黑体" w:cs="宋体"/>
                <w:kern w:val="0"/>
                <w:sz w:val="24"/>
              </w:rPr>
            </w:pPr>
            <w:r>
              <w:rPr>
                <w:rFonts w:hint="eastAsia" w:ascii="黑体" w:hAnsi="黑体" w:eastAsia="黑体" w:cs="宋体"/>
                <w:i w:val="0"/>
                <w:iCs w:val="0"/>
                <w:color w:val="auto"/>
                <w:kern w:val="0"/>
                <w:sz w:val="24"/>
                <w:szCs w:val="24"/>
                <w:u w:val="none"/>
                <w:lang w:val="en-US" w:eastAsia="zh-CN" w:bidi="ar"/>
              </w:rPr>
              <w:t>其中：保险费收入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0" w:firstLineChars="0"/>
              <w:jc w:val="left"/>
              <w:textAlignment w:val="auto"/>
              <w:rPr>
                <w:rFonts w:ascii="黑体" w:hAnsi="黑体" w:eastAsia="黑体" w:cs="宋体"/>
                <w:kern w:val="0"/>
                <w:sz w:val="24"/>
              </w:rPr>
            </w:pPr>
            <w:r>
              <w:rPr>
                <w:rFonts w:hint="eastAsia" w:ascii="黑体" w:hAnsi="黑体" w:eastAsia="黑体" w:cs="宋体"/>
                <w:i w:val="0"/>
                <w:iCs w:val="0"/>
                <w:kern w:val="0"/>
                <w:sz w:val="24"/>
                <w:szCs w:val="24"/>
                <w:u w:val="none"/>
                <w:lang w:val="en-US" w:eastAsia="zh-CN" w:bidi="ar"/>
              </w:rPr>
              <w:t xml:space="preserve">          财政补贴收入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lang w:val="en-US" w:eastAsia="zh-CN"/>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29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ind w:firstLine="0" w:firstLineChars="0"/>
              <w:jc w:val="left"/>
              <w:textAlignment w:val="auto"/>
              <w:rPr>
                <w:rFonts w:ascii="黑体" w:hAnsi="黑体" w:eastAsia="黑体" w:cs="宋体"/>
                <w:kern w:val="0"/>
                <w:sz w:val="22"/>
                <w:szCs w:val="22"/>
              </w:rPr>
            </w:pPr>
            <w:r>
              <w:rPr>
                <w:rFonts w:hint="eastAsia" w:ascii="黑体" w:hAnsi="黑体" w:eastAsia="黑体" w:cs="宋体"/>
                <w:i w:val="0"/>
                <w:iCs w:val="0"/>
                <w:kern w:val="0"/>
                <w:sz w:val="24"/>
                <w:szCs w:val="24"/>
                <w:u w:val="none"/>
                <w:lang w:val="en-US" w:eastAsia="zh-CN" w:bidi="ar"/>
              </w:rPr>
              <w:t xml:space="preserve">    </w:t>
            </w:r>
            <w:r>
              <w:rPr>
                <w:rFonts w:hint="eastAsia" w:ascii="黑体" w:hAnsi="黑体" w:eastAsia="黑体" w:cs="宋体"/>
                <w:i w:val="0"/>
                <w:iCs w:val="0"/>
                <w:color w:val="auto"/>
                <w:kern w:val="0"/>
                <w:sz w:val="24"/>
                <w:szCs w:val="24"/>
                <w:u w:val="none"/>
                <w:lang w:val="en-US" w:eastAsia="zh-CN" w:bidi="ar"/>
              </w:rPr>
              <w:t xml:space="preserve">      利息收入</w:t>
            </w:r>
          </w:p>
        </w:tc>
        <w:tc>
          <w:tcPr>
            <w:tcW w:w="4208"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tbl>
    <w:p>
      <w:pPr>
        <w:rPr>
          <w:rFonts w:ascii="黑体" w:hAnsi="黑体" w:eastAsia="黑体" w:cs="宋体"/>
          <w:kern w:val="0"/>
          <w:sz w:val="24"/>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rPr>
        <w:t>备注：</w:t>
      </w:r>
      <w:r>
        <w:rPr>
          <w:rFonts w:hint="eastAsia" w:ascii="黑体" w:hAnsi="黑体" w:eastAsia="黑体" w:cs="宋体"/>
          <w:kern w:val="0"/>
          <w:sz w:val="20"/>
          <w:szCs w:val="20"/>
          <w:lang w:bidi="ar"/>
        </w:rPr>
        <w:t>“本级无社会保险基金预算收入”</w:t>
      </w:r>
      <w:r>
        <w:rPr>
          <w:rFonts w:hint="eastAsia" w:ascii="黑体" w:hAnsi="黑体" w:eastAsia="黑体" w:cs="宋体"/>
          <w:kern w:val="0"/>
          <w:sz w:val="24"/>
        </w:rPr>
        <w:t>。</w:t>
      </w:r>
      <w:permEnd w:id="344"/>
      <w:r>
        <w:rPr>
          <w:rFonts w:hint="eastAsia" w:ascii="黑体" w:hAnsi="黑体" w:eastAsia="黑体" w:cs="宋体"/>
          <w:kern w:val="0"/>
          <w:sz w:val="24"/>
        </w:rPr>
        <w:t xml:space="preserve"> </w:t>
      </w:r>
      <w:bookmarkEnd w:id="135"/>
      <w:r>
        <w:rPr>
          <w:rFonts w:hint="eastAsia" w:ascii="黑体" w:hAnsi="黑体" w:eastAsia="黑体" w:cs="宋体"/>
          <w:kern w:val="0"/>
          <w:sz w:val="24"/>
        </w:rPr>
        <w:t xml:space="preserve"> </w:t>
      </w:r>
    </w:p>
    <w:p>
      <w:pPr>
        <w:rPr>
          <w:rFonts w:hint="eastAsia" w:ascii="黑体" w:hAnsi="黑体" w:eastAsia="黑体" w:cs="宋体"/>
          <w:kern w:val="0"/>
          <w:sz w:val="24"/>
        </w:rPr>
      </w:pPr>
      <w:bookmarkStart w:id="138" w:name="PO_part2Table16"/>
    </w:p>
    <w:tbl>
      <w:tblPr>
        <w:tblStyle w:val="7"/>
        <w:tblW w:w="850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301"/>
        <w:gridCol w:w="4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39" w:hRule="atLeast"/>
          <w:tblHeader/>
        </w:trPr>
        <w:tc>
          <w:tcPr>
            <w:tcW w:w="8505" w:type="dxa"/>
            <w:gridSpan w:val="2"/>
            <w:tcBorders>
              <w:top w:val="nil"/>
              <w:left w:val="nil"/>
              <w:bottom w:val="nil"/>
              <w:right w:val="nil"/>
            </w:tcBorders>
            <w:vAlign w:val="center"/>
          </w:tcPr>
          <w:p>
            <w:pPr>
              <w:widowControl/>
              <w:jc w:val="right"/>
              <w:rPr>
                <w:rFonts w:hint="eastAsia" w:ascii="黑体" w:hAnsi="黑体" w:eastAsia="黑体" w:cs="宋体"/>
                <w:kern w:val="0"/>
                <w:sz w:val="24"/>
              </w:rPr>
            </w:pPr>
            <w:r>
              <w:rPr>
                <w:rFonts w:hint="eastAsia" w:ascii="黑体" w:hAnsi="黑体" w:eastAsia="黑体" w:cs="宋体"/>
                <w:kern w:val="0"/>
                <w:sz w:val="24"/>
              </w:rPr>
              <w:t>表16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2"/>
            <w:tcBorders>
              <w:top w:val="nil"/>
              <w:left w:val="nil"/>
              <w:bottom w:val="nil"/>
              <w:right w:val="nil"/>
            </w:tcBorders>
            <w:vAlign w:val="center"/>
          </w:tcPr>
          <w:p>
            <w:pPr>
              <w:widowControl/>
              <w:jc w:val="center"/>
              <w:rPr>
                <w:rFonts w:hint="eastAsia" w:ascii="黑体" w:hAnsi="黑体" w:eastAsia="黑体" w:cs="宋体"/>
                <w:kern w:val="0"/>
                <w:sz w:val="36"/>
                <w:szCs w:val="36"/>
              </w:rPr>
            </w:pPr>
            <w:bookmarkStart w:id="139" w:name="PO_part2Table16Area1"/>
            <w:r>
              <w:rPr>
                <w:rFonts w:ascii="黑体" w:hAnsi="黑体" w:eastAsia="黑体" w:cs="宋体"/>
                <w:kern w:val="0"/>
                <w:sz w:val="36"/>
                <w:szCs w:val="36"/>
              </w:rPr>
              <w:t xml:space="preserve"> </w:t>
            </w:r>
            <w:permStart w:id="345"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345"/>
            <w:r>
              <w:rPr>
                <w:rFonts w:ascii="黑体" w:hAnsi="黑体" w:eastAsia="黑体" w:cs="宋体"/>
                <w:kern w:val="0"/>
                <w:sz w:val="11"/>
                <w:szCs w:val="11"/>
              </w:rPr>
              <w:t xml:space="preserve"> </w:t>
            </w:r>
            <w:bookmarkEnd w:id="139"/>
            <w:r>
              <w:rPr>
                <w:rFonts w:hint="eastAsia" w:ascii="黑体" w:hAnsi="黑体" w:eastAsia="黑体" w:cs="宋体"/>
                <w:kern w:val="0"/>
                <w:sz w:val="36"/>
                <w:szCs w:val="36"/>
              </w:rPr>
              <w:t>年</w:t>
            </w:r>
            <w:permStart w:id="346" w:edGrp="everyone"/>
            <w:bookmarkStart w:id="140" w:name="PO_part2Table16Area2"/>
            <w:r>
              <w:rPr>
                <w:rFonts w:hint="eastAsia" w:ascii="黑体" w:hAnsi="黑体" w:eastAsia="黑体" w:cs="宋体"/>
                <w:kern w:val="0"/>
                <w:sz w:val="36"/>
                <w:szCs w:val="36"/>
                <w:lang w:val="en-US" w:eastAsia="zh-CN"/>
              </w:rPr>
              <w:t>火炬开发区</w:t>
            </w:r>
            <w:permEnd w:id="346"/>
            <w:r>
              <w:rPr>
                <w:rFonts w:hint="eastAsia" w:ascii="黑体" w:hAnsi="黑体" w:eastAsia="黑体" w:cs="宋体"/>
                <w:kern w:val="0"/>
                <w:sz w:val="11"/>
                <w:szCs w:val="11"/>
              </w:rPr>
              <w:t xml:space="preserve"> </w:t>
            </w:r>
            <w:bookmarkEnd w:id="140"/>
            <w:r>
              <w:rPr>
                <w:rFonts w:hint="eastAsia" w:ascii="黑体" w:hAnsi="黑体" w:eastAsia="黑体" w:cs="宋体"/>
                <w:kern w:val="0"/>
                <w:sz w:val="36"/>
                <w:szCs w:val="36"/>
              </w:rPr>
              <w:t>社会保险基金支出预算表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40" w:hRule="atLeast"/>
          <w:tblHeader/>
        </w:trPr>
        <w:tc>
          <w:tcPr>
            <w:tcW w:w="8505" w:type="dxa"/>
            <w:gridSpan w:val="2"/>
            <w:tcBorders>
              <w:top w:val="nil"/>
              <w:left w:val="nil"/>
              <w:bottom w:val="single" w:color="auto" w:sz="8" w:space="0"/>
              <w:right w:val="nil"/>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单位：亿元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88" w:hRule="atLeast"/>
          <w:tblHeader/>
        </w:trPr>
        <w:tc>
          <w:tcPr>
            <w:tcW w:w="4301"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r>
              <w:rPr>
                <w:rFonts w:hint="eastAsia" w:ascii="黑体" w:hAnsi="黑体" w:eastAsia="黑体" w:cs="宋体"/>
                <w:b/>
                <w:bCs/>
                <w:kern w:val="0"/>
                <w:sz w:val="24"/>
              </w:rPr>
              <w:t>项　目</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r>
              <w:rPr>
                <w:rFonts w:hint="eastAsia" w:ascii="黑体" w:hAnsi="黑体" w:eastAsia="黑体" w:cs="宋体"/>
                <w:b/>
                <w:bCs/>
                <w:kern w:val="0"/>
                <w:sz w:val="24"/>
              </w:rPr>
              <w:t>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ermStart w:id="347" w:edGrp="everyone"/>
            <w:permStart w:id="348" w:edGrp="everyone" w:colFirst="1" w:colLast="1"/>
            <w:r>
              <w:rPr>
                <w:rFonts w:hint="eastAsia" w:ascii="黑体" w:hAnsi="黑体" w:eastAsia="黑体" w:cs="宋体"/>
                <w:kern w:val="0"/>
                <w:sz w:val="24"/>
              </w:rPr>
              <w:t>市（县、区）</w:t>
            </w:r>
            <w:permEnd w:id="347"/>
            <w:r>
              <w:rPr>
                <w:rFonts w:hint="eastAsia" w:ascii="黑体" w:hAnsi="黑体" w:eastAsia="黑体" w:cs="宋体"/>
                <w:kern w:val="0"/>
                <w:sz w:val="24"/>
              </w:rPr>
              <w:t>本级社会保险基金支出合计</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4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49" w:edGrp="everyone" w:colFirst="1" w:colLast="1"/>
            <w:r>
              <w:rPr>
                <w:rFonts w:hint="eastAsia" w:ascii="黑体" w:hAnsi="黑体" w:eastAsia="黑体" w:cs="宋体"/>
                <w:kern w:val="0"/>
                <w:sz w:val="24"/>
              </w:rPr>
              <w:t>　　其中：社会保险待遇支出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4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0" w:edGrp="everyone" w:colFirst="1" w:colLast="1"/>
            <w:r>
              <w:rPr>
                <w:rFonts w:hint="eastAsia" w:ascii="黑体" w:hAnsi="黑体" w:eastAsia="黑体" w:cs="宋体"/>
                <w:kern w:val="0"/>
                <w:sz w:val="24"/>
                <w:lang w:val="en-US" w:eastAsia="zh-CN"/>
              </w:rPr>
              <w:t>一</w:t>
            </w:r>
            <w:r>
              <w:rPr>
                <w:rFonts w:hint="eastAsia" w:ascii="黑体" w:hAnsi="黑体" w:eastAsia="黑体" w:cs="宋体"/>
                <w:kern w:val="0"/>
                <w:sz w:val="24"/>
              </w:rPr>
              <w:t>、失业保险基金支出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1" w:edGrp="everyone" w:colFirst="1" w:colLast="1"/>
            <w:r>
              <w:rPr>
                <w:rFonts w:hint="eastAsia" w:ascii="黑体" w:hAnsi="黑体" w:eastAsia="黑体" w:cs="宋体"/>
                <w:kern w:val="0"/>
                <w:sz w:val="24"/>
              </w:rPr>
              <w:t>　　</w:t>
            </w:r>
            <w:r>
              <w:rPr>
                <w:rFonts w:hint="eastAsia" w:ascii="黑体" w:hAnsi="黑体" w:eastAsia="黑体" w:cs="宋体"/>
                <w:kern w:val="0"/>
                <w:sz w:val="24"/>
                <w:lang w:val="en-US" w:eastAsia="zh-CN"/>
              </w:rPr>
              <w:t>其中:</w:t>
            </w:r>
            <w:r>
              <w:rPr>
                <w:rFonts w:hint="eastAsia" w:ascii="黑体" w:hAnsi="黑体" w:eastAsia="黑体" w:cs="宋体"/>
                <w:kern w:val="0"/>
                <w:sz w:val="24"/>
              </w:rPr>
              <w:t>失业保险待遇支出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2" w:edGrp="everyone"/>
            <w:permEnd w:id="352"/>
            <w:permStart w:id="353" w:edGrp="everyone" w:colFirst="1" w:colLast="1"/>
            <w:r>
              <w:rPr>
                <w:rFonts w:hint="eastAsia" w:ascii="黑体" w:hAnsi="黑体" w:eastAsia="黑体" w:cs="宋体"/>
                <w:kern w:val="0"/>
                <w:sz w:val="24"/>
                <w:lang w:val="en-US" w:eastAsia="zh-CN"/>
              </w:rPr>
              <w:t>二</w:t>
            </w:r>
            <w:r>
              <w:rPr>
                <w:rFonts w:hint="eastAsia" w:ascii="黑体" w:hAnsi="黑体" w:eastAsia="黑体" w:cs="宋体"/>
                <w:kern w:val="0"/>
                <w:sz w:val="24"/>
              </w:rPr>
              <w:t>、</w:t>
            </w:r>
            <w:r>
              <w:rPr>
                <w:rFonts w:hint="eastAsia" w:ascii="黑体" w:hAnsi="黑体" w:eastAsia="黑体" w:cs="宋体"/>
                <w:kern w:val="0"/>
                <w:sz w:val="24"/>
                <w:lang w:val="en-US" w:eastAsia="zh-CN"/>
              </w:rPr>
              <w:t>城镇</w:t>
            </w:r>
            <w:r>
              <w:rPr>
                <w:rFonts w:hint="eastAsia" w:ascii="黑体" w:hAnsi="黑体" w:eastAsia="黑体" w:cs="宋体"/>
                <w:kern w:val="0"/>
                <w:sz w:val="24"/>
              </w:rPr>
              <w:t>职工基本医疗保险</w:t>
            </w:r>
            <w:r>
              <w:rPr>
                <w:rFonts w:hint="eastAsia" w:ascii="黑体" w:hAnsi="黑体" w:eastAsia="黑体" w:cs="宋体"/>
                <w:kern w:val="0"/>
                <w:sz w:val="24"/>
                <w:lang w:eastAsia="zh-CN"/>
              </w:rPr>
              <w:t>（</w:t>
            </w:r>
            <w:r>
              <w:rPr>
                <w:rFonts w:hint="eastAsia" w:ascii="黑体" w:hAnsi="黑体" w:eastAsia="黑体" w:cs="宋体"/>
                <w:kern w:val="0"/>
                <w:sz w:val="24"/>
                <w:lang w:val="en-US" w:eastAsia="zh-CN"/>
              </w:rPr>
              <w:t>含生育保险</w:t>
            </w:r>
            <w:r>
              <w:rPr>
                <w:rFonts w:hint="eastAsia" w:ascii="黑体" w:hAnsi="黑体" w:eastAsia="黑体" w:cs="宋体"/>
                <w:kern w:val="0"/>
                <w:sz w:val="24"/>
                <w:lang w:eastAsia="zh-CN"/>
              </w:rPr>
              <w:t>）</w:t>
            </w:r>
            <w:r>
              <w:rPr>
                <w:rFonts w:hint="eastAsia" w:ascii="黑体" w:hAnsi="黑体" w:eastAsia="黑体" w:cs="宋体"/>
                <w:kern w:val="0"/>
                <w:sz w:val="24"/>
              </w:rPr>
              <w:t>基金支出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3"/>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4" w:edGrp="everyone" w:colFirst="1" w:colLast="1"/>
            <w:r>
              <w:rPr>
                <w:rFonts w:hint="eastAsia" w:ascii="黑体" w:hAnsi="黑体" w:eastAsia="黑体" w:cs="宋体"/>
                <w:kern w:val="0"/>
                <w:sz w:val="24"/>
              </w:rPr>
              <w:t>　　</w:t>
            </w:r>
            <w:r>
              <w:rPr>
                <w:rFonts w:hint="eastAsia" w:ascii="黑体" w:hAnsi="黑体" w:eastAsia="黑体" w:cs="宋体"/>
                <w:kern w:val="0"/>
                <w:sz w:val="24"/>
                <w:lang w:val="en-US" w:eastAsia="zh-CN"/>
              </w:rPr>
              <w:t>其中：</w:t>
            </w:r>
            <w:r>
              <w:rPr>
                <w:rFonts w:hint="eastAsia" w:ascii="黑体" w:hAnsi="黑体" w:eastAsia="黑体" w:cs="宋体"/>
                <w:kern w:val="0"/>
                <w:sz w:val="24"/>
              </w:rPr>
              <w:t>基本医疗保险</w:t>
            </w:r>
            <w:r>
              <w:rPr>
                <w:rFonts w:hint="eastAsia" w:ascii="黑体" w:hAnsi="黑体" w:eastAsia="黑体" w:cs="宋体"/>
                <w:kern w:val="0"/>
                <w:sz w:val="24"/>
                <w:lang w:eastAsia="zh-CN"/>
              </w:rPr>
              <w:t>（</w:t>
            </w:r>
            <w:r>
              <w:rPr>
                <w:rFonts w:hint="eastAsia" w:ascii="黑体" w:hAnsi="黑体" w:eastAsia="黑体" w:cs="宋体"/>
                <w:kern w:val="0"/>
                <w:sz w:val="24"/>
                <w:lang w:val="en-US" w:eastAsia="zh-CN"/>
              </w:rPr>
              <w:t>含生育保险</w:t>
            </w:r>
            <w:r>
              <w:rPr>
                <w:rFonts w:hint="eastAsia" w:ascii="黑体" w:hAnsi="黑体" w:eastAsia="黑体" w:cs="宋体"/>
                <w:kern w:val="0"/>
                <w:sz w:val="24"/>
                <w:lang w:eastAsia="zh-CN"/>
              </w:rPr>
              <w:t>）</w:t>
            </w:r>
            <w:r>
              <w:rPr>
                <w:rFonts w:hint="eastAsia" w:ascii="黑体" w:hAnsi="黑体" w:eastAsia="黑体" w:cs="宋体"/>
                <w:kern w:val="0"/>
                <w:sz w:val="24"/>
              </w:rPr>
              <w:t>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5" w:edGrp="everyone"/>
            <w:permEnd w:id="355"/>
            <w:permStart w:id="356" w:edGrp="everyone" w:colFirst="1" w:colLast="1"/>
            <w:r>
              <w:rPr>
                <w:rFonts w:hint="eastAsia" w:ascii="黑体" w:hAnsi="黑体" w:eastAsia="黑体" w:cs="宋体"/>
                <w:kern w:val="0"/>
                <w:sz w:val="24"/>
                <w:lang w:val="en-US" w:eastAsia="zh-CN"/>
              </w:rPr>
              <w:t>三、</w:t>
            </w:r>
            <w:r>
              <w:rPr>
                <w:rFonts w:hint="eastAsia" w:ascii="黑体" w:hAnsi="黑体" w:eastAsia="黑体" w:cs="宋体"/>
                <w:kern w:val="0"/>
                <w:sz w:val="24"/>
              </w:rPr>
              <w:t>城乡居民基本养老保险基金支出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7" w:edGrp="everyone" w:colFirst="1" w:colLast="1"/>
            <w:r>
              <w:rPr>
                <w:rFonts w:hint="eastAsia" w:ascii="黑体" w:hAnsi="黑体" w:eastAsia="黑体" w:cs="宋体"/>
                <w:kern w:val="0"/>
                <w:sz w:val="24"/>
              </w:rPr>
              <w:t xml:space="preserve">    </w:t>
            </w:r>
            <w:r>
              <w:rPr>
                <w:rFonts w:hint="eastAsia" w:ascii="黑体" w:hAnsi="黑体" w:eastAsia="黑体" w:cs="宋体"/>
                <w:kern w:val="0"/>
                <w:sz w:val="24"/>
                <w:lang w:val="en-US" w:eastAsia="zh-CN"/>
              </w:rPr>
              <w:t>其中：</w:t>
            </w:r>
            <w:r>
              <w:rPr>
                <w:rFonts w:hint="eastAsia" w:ascii="黑体" w:hAnsi="黑体" w:eastAsia="黑体" w:cs="宋体"/>
                <w:kern w:val="0"/>
                <w:sz w:val="24"/>
              </w:rPr>
              <w:t>养老保险待遇支出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57"/>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58" w:edGrp="everyone"/>
            <w:permEnd w:id="358"/>
            <w:r>
              <w:rPr>
                <w:rFonts w:hint="eastAsia" w:ascii="黑体" w:hAnsi="黑体" w:eastAsia="黑体" w:cs="宋体"/>
                <w:kern w:val="0"/>
                <w:sz w:val="24"/>
                <w:lang w:val="en-US" w:eastAsia="zh-CN"/>
              </w:rPr>
              <w:t>四、</w:t>
            </w:r>
            <w:r>
              <w:rPr>
                <w:rFonts w:hint="eastAsia" w:ascii="黑体" w:hAnsi="黑体" w:eastAsia="黑体" w:cs="宋体"/>
                <w:kern w:val="0"/>
                <w:sz w:val="24"/>
              </w:rPr>
              <w:t>城乡居民基本医疗保险基金支出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permStart w:id="359" w:edGrp="everyone"/>
            <w:r>
              <w:rPr>
                <w:rFonts w:hint="eastAsia" w:ascii="黑体" w:hAnsi="黑体" w:eastAsia="黑体" w:cs="宋体"/>
                <w:kern w:val="0"/>
                <w:sz w:val="24"/>
              </w:rPr>
              <w:t>0.00</w:t>
            </w:r>
            <w:permEnd w:id="359"/>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60" w:edGrp="everyone" w:colFirst="1" w:colLast="1"/>
            <w:r>
              <w:rPr>
                <w:rFonts w:hint="eastAsia" w:ascii="黑体" w:hAnsi="黑体" w:eastAsia="黑体" w:cs="宋体"/>
                <w:kern w:val="0"/>
                <w:sz w:val="24"/>
              </w:rPr>
              <w:t>　　</w:t>
            </w:r>
            <w:r>
              <w:rPr>
                <w:rFonts w:hint="eastAsia" w:ascii="黑体" w:hAnsi="黑体" w:eastAsia="黑体" w:cs="宋体"/>
                <w:kern w:val="0"/>
                <w:sz w:val="24"/>
                <w:lang w:val="en-US" w:eastAsia="zh-CN"/>
              </w:rPr>
              <w:t>其中：</w:t>
            </w:r>
            <w:r>
              <w:rPr>
                <w:rFonts w:hint="eastAsia" w:ascii="黑体" w:hAnsi="黑体" w:eastAsia="黑体" w:cs="宋体"/>
                <w:kern w:val="0"/>
                <w:sz w:val="24"/>
              </w:rPr>
              <w:t>基本医疗保险待遇支出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6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61" w:edGrp="everyone"/>
            <w:permEnd w:id="361"/>
            <w:permStart w:id="362" w:edGrp="everyone" w:colFirst="1" w:colLast="1"/>
            <w:r>
              <w:rPr>
                <w:rFonts w:hint="eastAsia" w:ascii="黑体" w:hAnsi="黑体" w:eastAsia="黑体" w:cs="宋体"/>
                <w:kern w:val="0"/>
                <w:sz w:val="24"/>
                <w:lang w:val="en-US" w:eastAsia="zh-CN"/>
              </w:rPr>
              <w:t>五、</w:t>
            </w:r>
            <w:r>
              <w:rPr>
                <w:rFonts w:hint="eastAsia" w:ascii="黑体" w:hAnsi="黑体" w:eastAsia="黑体" w:cs="宋体"/>
                <w:kern w:val="0"/>
                <w:sz w:val="24"/>
              </w:rPr>
              <w:t>机关事业单位基本养老保险基金支出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6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63" w:edGrp="everyone" w:colFirst="1" w:colLast="1"/>
            <w:r>
              <w:rPr>
                <w:rFonts w:hint="eastAsia" w:ascii="黑体" w:hAnsi="黑体" w:eastAsia="黑体" w:cs="宋体"/>
                <w:kern w:val="0"/>
                <w:sz w:val="24"/>
              </w:rPr>
              <w:t>　　</w:t>
            </w:r>
            <w:r>
              <w:rPr>
                <w:rFonts w:hint="eastAsia" w:ascii="黑体" w:hAnsi="黑体" w:eastAsia="黑体" w:cs="宋体"/>
                <w:kern w:val="0"/>
                <w:sz w:val="24"/>
                <w:lang w:val="en-US" w:eastAsia="zh-CN"/>
              </w:rPr>
              <w:t>其中：</w:t>
            </w:r>
            <w:r>
              <w:rPr>
                <w:rFonts w:hint="eastAsia" w:ascii="黑体" w:hAnsi="黑体" w:eastAsia="黑体" w:cs="宋体"/>
                <w:kern w:val="0"/>
                <w:sz w:val="24"/>
              </w:rPr>
              <w:t>养老保险待遇支出</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63"/>
    </w:tbl>
    <w:p>
      <w:pPr>
        <w:rPr>
          <w:rFonts w:ascii="黑体" w:hAnsi="黑体" w:eastAsia="黑体" w:cs="宋体"/>
          <w:kern w:val="0"/>
          <w:sz w:val="20"/>
          <w:szCs w:val="20"/>
        </w:rPr>
        <w:sectPr>
          <w:pgSz w:w="11906" w:h="16838"/>
          <w:pgMar w:top="1440" w:right="1800" w:bottom="1440" w:left="1800" w:header="851" w:footer="992" w:gutter="0"/>
          <w:cols w:space="720" w:num="1"/>
          <w:docGrid w:type="lines" w:linePitch="312" w:charSpace="0"/>
        </w:sectPr>
      </w:pPr>
      <w:permStart w:id="364" w:edGrp="everyone"/>
      <w:r>
        <w:rPr>
          <w:rFonts w:hint="eastAsia" w:ascii="黑体" w:hAnsi="黑体" w:eastAsia="黑体" w:cs="宋体"/>
          <w:kern w:val="0"/>
          <w:sz w:val="20"/>
          <w:szCs w:val="20"/>
        </w:rPr>
        <w:t>备注：</w:t>
      </w:r>
      <w:r>
        <w:rPr>
          <w:rFonts w:hint="eastAsia" w:ascii="黑体" w:hAnsi="黑体" w:eastAsia="黑体" w:cs="宋体"/>
          <w:kern w:val="0"/>
          <w:sz w:val="20"/>
          <w:szCs w:val="20"/>
          <w:lang w:bidi="ar"/>
        </w:rPr>
        <w:t>“本级无社会保险基金预算支出”</w:t>
      </w:r>
      <w:r>
        <w:rPr>
          <w:rFonts w:hint="eastAsia" w:ascii="黑体" w:hAnsi="黑体" w:eastAsia="黑体" w:cs="宋体"/>
          <w:kern w:val="0"/>
          <w:sz w:val="20"/>
          <w:szCs w:val="20"/>
        </w:rPr>
        <w:t>。</w:t>
      </w:r>
      <w:permEnd w:id="364"/>
      <w:r>
        <w:rPr>
          <w:rFonts w:hint="eastAsia" w:ascii="黑体" w:hAnsi="黑体" w:eastAsia="黑体" w:cs="宋体"/>
          <w:kern w:val="0"/>
          <w:sz w:val="20"/>
          <w:szCs w:val="20"/>
        </w:rPr>
        <w:t xml:space="preserve"> </w:t>
      </w:r>
      <w:bookmarkEnd w:id="138"/>
      <w:r>
        <w:rPr>
          <w:rFonts w:hint="eastAsia" w:ascii="黑体" w:hAnsi="黑体" w:eastAsia="黑体" w:cs="宋体"/>
          <w:kern w:val="0"/>
          <w:sz w:val="20"/>
          <w:szCs w:val="20"/>
        </w:rPr>
        <w:t xml:space="preserve"> </w:t>
      </w:r>
    </w:p>
    <w:p>
      <w:pPr>
        <w:rPr>
          <w:rFonts w:hint="eastAsia" w:ascii="黑体" w:hAnsi="黑体" w:eastAsia="黑体" w:cs="宋体"/>
          <w:kern w:val="0"/>
          <w:sz w:val="24"/>
        </w:rPr>
      </w:pPr>
      <w:bookmarkStart w:id="141" w:name="PO_part2Table17"/>
    </w:p>
    <w:tbl>
      <w:tblPr>
        <w:tblStyle w:val="7"/>
        <w:tblW w:w="850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4301"/>
        <w:gridCol w:w="4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39" w:hRule="atLeast"/>
          <w:tblHeader/>
        </w:trPr>
        <w:tc>
          <w:tcPr>
            <w:tcW w:w="8505" w:type="dxa"/>
            <w:gridSpan w:val="2"/>
            <w:tcBorders>
              <w:top w:val="nil"/>
              <w:left w:val="nil"/>
              <w:bottom w:val="nil"/>
              <w:right w:val="nil"/>
            </w:tcBorders>
            <w:vAlign w:val="center"/>
          </w:tcPr>
          <w:p>
            <w:pPr>
              <w:widowControl/>
              <w:jc w:val="right"/>
              <w:rPr>
                <w:rFonts w:hint="eastAsia" w:ascii="黑体" w:hAnsi="黑体" w:eastAsia="黑体" w:cs="宋体"/>
                <w:kern w:val="0"/>
                <w:sz w:val="24"/>
              </w:rPr>
            </w:pPr>
            <w:r>
              <w:rPr>
                <w:rFonts w:hint="eastAsia" w:ascii="黑体" w:hAnsi="黑体" w:eastAsia="黑体" w:cs="宋体"/>
                <w:kern w:val="0"/>
                <w:sz w:val="24"/>
              </w:rPr>
              <w:t>表17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blHeader/>
        </w:trPr>
        <w:tc>
          <w:tcPr>
            <w:tcW w:w="8505" w:type="dxa"/>
            <w:gridSpan w:val="2"/>
            <w:tcBorders>
              <w:top w:val="nil"/>
              <w:left w:val="nil"/>
              <w:bottom w:val="nil"/>
              <w:right w:val="nil"/>
            </w:tcBorders>
            <w:vAlign w:val="center"/>
          </w:tcPr>
          <w:p>
            <w:pPr>
              <w:widowControl/>
              <w:jc w:val="center"/>
              <w:rPr>
                <w:rFonts w:hint="eastAsia" w:ascii="黑体" w:hAnsi="黑体" w:eastAsia="黑体" w:cs="宋体"/>
                <w:kern w:val="0"/>
                <w:sz w:val="36"/>
                <w:szCs w:val="36"/>
              </w:rPr>
            </w:pPr>
            <w:bookmarkStart w:id="142" w:name="PO_part2Table17Year1"/>
            <w:r>
              <w:rPr>
                <w:rFonts w:hint="eastAsia" w:ascii="黑体" w:hAnsi="黑体" w:eastAsia="黑体" w:cs="宋体"/>
                <w:kern w:val="0"/>
                <w:sz w:val="36"/>
                <w:szCs w:val="36"/>
              </w:rPr>
              <w:t xml:space="preserve"> </w:t>
            </w:r>
            <w:permStart w:id="365" w:edGrp="everyone"/>
            <w:r>
              <w:rPr>
                <w:rFonts w:hint="eastAsia" w:ascii="黑体" w:hAnsi="黑体" w:eastAsia="黑体" w:cs="方正小标宋简体"/>
                <w:kern w:val="0"/>
                <w:sz w:val="36"/>
                <w:szCs w:val="36"/>
                <w:lang w:bidi="ar"/>
              </w:rPr>
              <w:t>202</w:t>
            </w:r>
            <w:r>
              <w:rPr>
                <w:rFonts w:hint="eastAsia" w:ascii="黑体" w:hAnsi="黑体" w:eastAsia="黑体" w:cs="方正小标宋简体"/>
                <w:kern w:val="0"/>
                <w:sz w:val="36"/>
                <w:szCs w:val="36"/>
                <w:lang w:val="en-US" w:eastAsia="zh-CN" w:bidi="ar"/>
              </w:rPr>
              <w:t>2</w:t>
            </w:r>
            <w:permEnd w:id="365"/>
            <w:r>
              <w:rPr>
                <w:rFonts w:hint="eastAsia" w:ascii="黑体" w:hAnsi="黑体" w:eastAsia="黑体" w:cs="宋体"/>
                <w:kern w:val="0"/>
                <w:sz w:val="11"/>
                <w:szCs w:val="11"/>
              </w:rPr>
              <w:t xml:space="preserve"> </w:t>
            </w:r>
            <w:bookmarkEnd w:id="142"/>
            <w:r>
              <w:rPr>
                <w:rFonts w:hint="eastAsia" w:ascii="黑体" w:hAnsi="黑体" w:eastAsia="黑体" w:cs="宋体"/>
                <w:kern w:val="0"/>
                <w:sz w:val="36"/>
                <w:szCs w:val="36"/>
              </w:rPr>
              <w:t>年</w:t>
            </w:r>
            <w:bookmarkStart w:id="143" w:name="PO_part2Table17Area1"/>
            <w:permStart w:id="366" w:edGrp="everyone"/>
            <w:r>
              <w:rPr>
                <w:rFonts w:hint="eastAsia" w:ascii="黑体" w:hAnsi="黑体" w:eastAsia="黑体" w:cs="方正小标宋简体"/>
                <w:kern w:val="0"/>
                <w:sz w:val="36"/>
                <w:szCs w:val="36"/>
                <w:lang w:val="en-US" w:eastAsia="zh-CN" w:bidi="ar"/>
              </w:rPr>
              <w:t>火炬开发区</w:t>
            </w:r>
            <w:permEnd w:id="366"/>
            <w:r>
              <w:rPr>
                <w:rFonts w:hint="eastAsia" w:ascii="黑体" w:hAnsi="黑体" w:eastAsia="黑体" w:cs="宋体"/>
                <w:kern w:val="0"/>
                <w:sz w:val="11"/>
                <w:szCs w:val="11"/>
              </w:rPr>
              <w:t xml:space="preserve"> </w:t>
            </w:r>
            <w:bookmarkEnd w:id="143"/>
            <w:r>
              <w:rPr>
                <w:rFonts w:hint="eastAsia" w:ascii="黑体" w:hAnsi="黑体" w:eastAsia="黑体" w:cs="宋体"/>
                <w:kern w:val="0"/>
                <w:sz w:val="36"/>
                <w:szCs w:val="36"/>
              </w:rPr>
              <w:t>社会保险基金结余预算表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40" w:hRule="atLeast"/>
          <w:tblHeader/>
        </w:trPr>
        <w:tc>
          <w:tcPr>
            <w:tcW w:w="8505" w:type="dxa"/>
            <w:gridSpan w:val="2"/>
            <w:tcBorders>
              <w:top w:val="nil"/>
              <w:left w:val="nil"/>
              <w:bottom w:val="single" w:color="auto" w:sz="8" w:space="0"/>
              <w:right w:val="nil"/>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单位：亿元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88" w:hRule="atLeast"/>
          <w:tblHeader/>
        </w:trPr>
        <w:tc>
          <w:tcPr>
            <w:tcW w:w="4301"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r>
              <w:rPr>
                <w:rFonts w:hint="eastAsia" w:ascii="黑体" w:hAnsi="黑体" w:eastAsia="黑体" w:cs="宋体"/>
                <w:b/>
                <w:bCs/>
                <w:kern w:val="0"/>
                <w:sz w:val="24"/>
              </w:rPr>
              <w:t>项　目</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bCs/>
                <w:kern w:val="0"/>
                <w:sz w:val="24"/>
              </w:rPr>
            </w:pPr>
            <w:bookmarkStart w:id="144" w:name="PO_part2Table17Year2"/>
            <w:r>
              <w:rPr>
                <w:rFonts w:hint="eastAsia" w:ascii="黑体" w:hAnsi="黑体" w:eastAsia="黑体" w:cs="宋体"/>
                <w:b/>
                <w:bCs/>
                <w:kern w:val="0"/>
                <w:sz w:val="24"/>
              </w:rPr>
              <w:t xml:space="preserve"> </w:t>
            </w:r>
            <w:permStart w:id="367" w:edGrp="everyone"/>
            <w:r>
              <w:rPr>
                <w:rFonts w:hint="eastAsia" w:ascii="黑体" w:hAnsi="黑体" w:eastAsia="黑体" w:cs="宋体"/>
                <w:b/>
                <w:bCs/>
                <w:kern w:val="0"/>
                <w:sz w:val="24"/>
              </w:rPr>
              <w:t>**</w:t>
            </w:r>
            <w:permEnd w:id="367"/>
            <w:r>
              <w:rPr>
                <w:rFonts w:hint="eastAsia" w:ascii="黑体" w:hAnsi="黑体" w:eastAsia="黑体" w:cs="宋体"/>
                <w:b/>
                <w:bCs/>
                <w:kern w:val="0"/>
                <w:sz w:val="11"/>
                <w:szCs w:val="11"/>
              </w:rPr>
              <w:t xml:space="preserve"> </w:t>
            </w:r>
            <w:bookmarkEnd w:id="144"/>
            <w:r>
              <w:rPr>
                <w:rFonts w:hint="eastAsia" w:ascii="黑体" w:hAnsi="黑体" w:eastAsia="黑体" w:cs="宋体"/>
                <w:b/>
                <w:bCs/>
                <w:kern w:val="0"/>
                <w:sz w:val="24"/>
              </w:rPr>
              <w:t>年预算数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permStart w:id="368" w:edGrp="everyone" w:colFirst="1" w:colLast="1"/>
            <w:r>
              <w:rPr>
                <w:rFonts w:hint="eastAsia" w:ascii="黑体" w:hAnsi="黑体" w:eastAsia="黑体" w:cs="宋体"/>
                <w:b/>
                <w:kern w:val="0"/>
                <w:sz w:val="24"/>
              </w:rPr>
              <w:t>本年结余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6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permStart w:id="369" w:edGrp="everyone" w:colFirst="1" w:colLast="1"/>
            <w:r>
              <w:rPr>
                <w:rFonts w:hint="eastAsia" w:ascii="黑体" w:hAnsi="黑体" w:eastAsia="黑体" w:cs="宋体"/>
                <w:b/>
                <w:kern w:val="0"/>
                <w:sz w:val="24"/>
              </w:rPr>
              <w:t>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6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0" w:edGrp="everyone" w:colFirst="1" w:colLast="1"/>
            <w:r>
              <w:rPr>
                <w:rFonts w:hint="eastAsia" w:ascii="黑体" w:hAnsi="黑体" w:eastAsia="黑体" w:cs="宋体"/>
                <w:kern w:val="0"/>
                <w:sz w:val="24"/>
                <w:lang w:val="en-US" w:eastAsia="zh-CN"/>
              </w:rPr>
              <w:t>一</w:t>
            </w:r>
            <w:r>
              <w:rPr>
                <w:rFonts w:hint="eastAsia" w:ascii="黑体" w:hAnsi="黑体" w:eastAsia="黑体" w:cs="宋体"/>
                <w:kern w:val="0"/>
                <w:sz w:val="24"/>
              </w:rPr>
              <w:t>、失业保险基金本年收支结余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0"/>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1" w:edGrp="everyone" w:colFirst="1" w:colLast="1"/>
            <w:r>
              <w:rPr>
                <w:rFonts w:hint="eastAsia" w:ascii="黑体" w:hAnsi="黑体" w:eastAsia="黑体" w:cs="宋体"/>
                <w:kern w:val="0"/>
                <w:sz w:val="24"/>
              </w:rPr>
              <w:t>　　失业保险基金年末累计结余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2" w:edGrp="everyone" w:colFirst="1" w:colLast="1"/>
            <w:r>
              <w:rPr>
                <w:rFonts w:hint="eastAsia" w:ascii="黑体" w:hAnsi="黑体" w:eastAsia="黑体" w:cs="宋体"/>
                <w:kern w:val="0"/>
                <w:sz w:val="24"/>
                <w:lang w:val="en-US" w:eastAsia="zh-CN"/>
              </w:rPr>
              <w:t>二</w:t>
            </w:r>
            <w:r>
              <w:rPr>
                <w:rFonts w:hint="eastAsia" w:ascii="黑体" w:hAnsi="黑体" w:eastAsia="黑体" w:cs="宋体"/>
                <w:kern w:val="0"/>
                <w:sz w:val="24"/>
              </w:rPr>
              <w:t>、</w:t>
            </w:r>
            <w:r>
              <w:rPr>
                <w:rFonts w:hint="eastAsia" w:ascii="黑体" w:hAnsi="黑体" w:eastAsia="黑体" w:cs="宋体"/>
                <w:kern w:val="0"/>
                <w:sz w:val="24"/>
                <w:lang w:val="en-US" w:eastAsia="zh-CN"/>
              </w:rPr>
              <w:t>城镇</w:t>
            </w:r>
            <w:r>
              <w:rPr>
                <w:rFonts w:hint="eastAsia" w:ascii="黑体" w:hAnsi="黑体" w:eastAsia="黑体" w:cs="宋体"/>
                <w:kern w:val="0"/>
                <w:sz w:val="24"/>
              </w:rPr>
              <w:t>职工基本医疗保险</w:t>
            </w:r>
            <w:r>
              <w:rPr>
                <w:rFonts w:hint="eastAsia" w:ascii="黑体" w:hAnsi="黑体" w:eastAsia="黑体" w:cs="宋体"/>
                <w:kern w:val="0"/>
                <w:sz w:val="24"/>
                <w:lang w:eastAsia="zh-CN"/>
              </w:rPr>
              <w:t>（</w:t>
            </w:r>
            <w:r>
              <w:rPr>
                <w:rFonts w:hint="eastAsia" w:ascii="黑体" w:hAnsi="黑体" w:eastAsia="黑体" w:cs="宋体"/>
                <w:kern w:val="0"/>
                <w:sz w:val="24"/>
                <w:lang w:val="en-US" w:eastAsia="zh-CN"/>
              </w:rPr>
              <w:t>含生育保险</w:t>
            </w:r>
            <w:r>
              <w:rPr>
                <w:rFonts w:hint="eastAsia" w:ascii="黑体" w:hAnsi="黑体" w:eastAsia="黑体" w:cs="宋体"/>
                <w:kern w:val="0"/>
                <w:sz w:val="24"/>
                <w:lang w:eastAsia="zh-CN"/>
              </w:rPr>
              <w:t>）</w:t>
            </w:r>
            <w:r>
              <w:rPr>
                <w:rFonts w:hint="eastAsia" w:ascii="黑体" w:hAnsi="黑体" w:eastAsia="黑体" w:cs="宋体"/>
                <w:kern w:val="0"/>
                <w:sz w:val="24"/>
              </w:rPr>
              <w:t>基金本年收支结余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r>
              <w:rPr>
                <w:rFonts w:hint="eastAsia" w:ascii="黑体" w:hAnsi="黑体" w:eastAsia="黑体" w:cs="宋体"/>
                <w:kern w:val="0"/>
                <w:sz w:val="24"/>
              </w:rPr>
              <w:t>　　</w:t>
            </w:r>
            <w:r>
              <w:rPr>
                <w:rFonts w:hint="eastAsia" w:ascii="黑体" w:hAnsi="黑体" w:eastAsia="黑体" w:cs="宋体"/>
                <w:kern w:val="0"/>
                <w:sz w:val="24"/>
                <w:lang w:val="en-US" w:eastAsia="zh-CN"/>
              </w:rPr>
              <w:t>城镇</w:t>
            </w:r>
            <w:r>
              <w:rPr>
                <w:rFonts w:hint="eastAsia" w:ascii="黑体" w:hAnsi="黑体" w:eastAsia="黑体" w:cs="宋体"/>
                <w:kern w:val="0"/>
                <w:sz w:val="24"/>
              </w:rPr>
              <w:t>职工基本医疗保险</w:t>
            </w:r>
            <w:r>
              <w:rPr>
                <w:rFonts w:hint="eastAsia" w:ascii="黑体" w:hAnsi="黑体" w:eastAsia="黑体" w:cs="宋体"/>
                <w:kern w:val="0"/>
                <w:sz w:val="24"/>
                <w:lang w:eastAsia="zh-CN"/>
              </w:rPr>
              <w:t>（</w:t>
            </w:r>
            <w:r>
              <w:rPr>
                <w:rFonts w:hint="eastAsia" w:ascii="黑体" w:hAnsi="黑体" w:eastAsia="黑体" w:cs="宋体"/>
                <w:kern w:val="0"/>
                <w:sz w:val="24"/>
                <w:lang w:val="en-US" w:eastAsia="zh-CN"/>
              </w:rPr>
              <w:t>含生育保险</w:t>
            </w:r>
            <w:r>
              <w:rPr>
                <w:rFonts w:hint="eastAsia" w:ascii="黑体" w:hAnsi="黑体" w:eastAsia="黑体" w:cs="宋体"/>
                <w:kern w:val="0"/>
                <w:sz w:val="24"/>
                <w:lang w:eastAsia="zh-CN"/>
              </w:rPr>
              <w:t>）</w:t>
            </w:r>
            <w:r>
              <w:rPr>
                <w:rFonts w:hint="eastAsia" w:ascii="黑体" w:hAnsi="黑体" w:eastAsia="黑体" w:cs="宋体"/>
                <w:kern w:val="0"/>
                <w:sz w:val="24"/>
              </w:rPr>
              <w:t>基金年末累计结余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permStart w:id="373" w:edGrp="everyone"/>
            <w:r>
              <w:rPr>
                <w:rFonts w:hint="eastAsia" w:ascii="黑体" w:hAnsi="黑体" w:eastAsia="黑体" w:cs="宋体"/>
                <w:kern w:val="0"/>
                <w:sz w:val="24"/>
              </w:rPr>
              <w:t>0</w:t>
            </w:r>
            <w:r>
              <w:rPr>
                <w:rFonts w:ascii="黑体" w:hAnsi="黑体" w:eastAsia="黑体" w:cs="宋体"/>
                <w:kern w:val="0"/>
                <w:sz w:val="24"/>
              </w:rPr>
              <w:t>.00</w:t>
            </w:r>
            <w:permEnd w:id="37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4" w:edGrp="everyone" w:colFirst="1" w:colLast="1"/>
            <w:r>
              <w:rPr>
                <w:rFonts w:hint="eastAsia" w:ascii="黑体" w:hAnsi="黑体" w:eastAsia="黑体" w:cs="宋体"/>
                <w:kern w:val="0"/>
                <w:sz w:val="24"/>
                <w:lang w:val="en-US" w:eastAsia="zh-CN"/>
              </w:rPr>
              <w:t>三</w:t>
            </w:r>
            <w:r>
              <w:rPr>
                <w:rFonts w:hint="eastAsia" w:ascii="黑体" w:hAnsi="黑体" w:eastAsia="黑体" w:cs="宋体"/>
                <w:kern w:val="0"/>
                <w:sz w:val="24"/>
              </w:rPr>
              <w:t>、城乡居民基本养老保险基金本年收支结余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5" w:edGrp="everyone" w:colFirst="1" w:colLast="1"/>
            <w:r>
              <w:rPr>
                <w:rFonts w:hint="eastAsia" w:ascii="黑体" w:hAnsi="黑体" w:eastAsia="黑体" w:cs="宋体"/>
                <w:kern w:val="0"/>
                <w:sz w:val="24"/>
              </w:rPr>
              <w:t>　　城乡居民基本养老保险基金年末累计结余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6" w:edGrp="everyone" w:colFirst="1" w:colLast="1"/>
            <w:r>
              <w:rPr>
                <w:rFonts w:hint="eastAsia" w:ascii="黑体" w:hAnsi="黑体" w:eastAsia="黑体" w:cs="宋体"/>
                <w:kern w:val="0"/>
                <w:sz w:val="24"/>
                <w:lang w:val="en-US" w:eastAsia="zh-CN"/>
              </w:rPr>
              <w:t>四</w:t>
            </w:r>
            <w:r>
              <w:rPr>
                <w:rFonts w:hint="eastAsia" w:ascii="黑体" w:hAnsi="黑体" w:eastAsia="黑体" w:cs="宋体"/>
                <w:kern w:val="0"/>
                <w:sz w:val="24"/>
              </w:rPr>
              <w:t>、城乡居民基本医疗保险基金本年收支结余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r>
              <w:rPr>
                <w:rFonts w:hint="eastAsia" w:ascii="黑体" w:hAnsi="黑体" w:eastAsia="黑体" w:cs="宋体"/>
                <w:kern w:val="0"/>
                <w:sz w:val="24"/>
              </w:rPr>
              <w:t>　　城乡居民基本医疗保险基金年末累计结余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hint="eastAsia" w:ascii="黑体" w:hAnsi="黑体" w:eastAsia="黑体" w:cs="宋体"/>
                <w:kern w:val="0"/>
                <w:sz w:val="24"/>
              </w:rPr>
            </w:pPr>
            <w:permStart w:id="377" w:edGrp="everyone"/>
            <w:r>
              <w:rPr>
                <w:rFonts w:hint="eastAsia" w:ascii="黑体" w:hAnsi="黑体" w:eastAsia="黑体" w:cs="宋体"/>
                <w:kern w:val="0"/>
                <w:sz w:val="24"/>
              </w:rPr>
              <w:t>0</w:t>
            </w:r>
            <w:r>
              <w:rPr>
                <w:rFonts w:ascii="黑体" w:hAnsi="黑体" w:eastAsia="黑体" w:cs="宋体"/>
                <w:kern w:val="0"/>
                <w:sz w:val="24"/>
              </w:rPr>
              <w:t>.00</w:t>
            </w:r>
            <w:permEnd w:id="37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8" w:edGrp="everyone" w:colFirst="1" w:colLast="1"/>
            <w:r>
              <w:rPr>
                <w:rFonts w:hint="eastAsia" w:ascii="黑体" w:hAnsi="黑体" w:eastAsia="黑体" w:cs="宋体"/>
                <w:kern w:val="0"/>
                <w:sz w:val="24"/>
                <w:lang w:val="en-US" w:eastAsia="zh-CN"/>
              </w:rPr>
              <w:t>五</w:t>
            </w:r>
            <w:r>
              <w:rPr>
                <w:rFonts w:hint="eastAsia" w:ascii="黑体" w:hAnsi="黑体" w:eastAsia="黑体" w:cs="宋体"/>
                <w:kern w:val="0"/>
                <w:sz w:val="24"/>
              </w:rPr>
              <w:t>、机关事业单位基本养老保险基金本年收支结余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8"/>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hRule="atLeast"/>
        </w:trPr>
        <w:tc>
          <w:tcPr>
            <w:tcW w:w="430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79" w:edGrp="everyone" w:colFirst="1" w:colLast="1"/>
            <w:r>
              <w:rPr>
                <w:rFonts w:hint="eastAsia" w:ascii="黑体" w:hAnsi="黑体" w:eastAsia="黑体" w:cs="宋体"/>
                <w:kern w:val="0"/>
                <w:sz w:val="24"/>
              </w:rPr>
              <w:t>　　机关事业单位基本养老保险基金年末累计结余</w:t>
            </w:r>
          </w:p>
        </w:tc>
        <w:tc>
          <w:tcPr>
            <w:tcW w:w="4204" w:type="dxa"/>
            <w:tcBorders>
              <w:top w:val="single" w:color="auto" w:sz="8" w:space="0"/>
              <w:left w:val="single" w:color="auto" w:sz="8" w:space="0"/>
              <w:bottom w:val="single" w:color="auto" w:sz="8" w:space="0"/>
              <w:right w:val="single" w:color="auto" w:sz="8" w:space="0"/>
            </w:tcBorders>
            <w:vAlign w:val="center"/>
          </w:tcPr>
          <w:p>
            <w:pPr>
              <w:widowControl/>
              <w:jc w:val="right"/>
              <w:textAlignment w:val="center"/>
              <w:rPr>
                <w:rFonts w:ascii="黑体" w:hAnsi="黑体" w:eastAsia="黑体" w:cs="宋体"/>
                <w:kern w:val="0"/>
                <w:sz w:val="24"/>
              </w:rPr>
            </w:pPr>
            <w:r>
              <w:rPr>
                <w:rFonts w:hint="eastAsia" w:ascii="黑体" w:hAnsi="黑体" w:eastAsia="黑体" w:cs="宋体"/>
                <w:kern w:val="0"/>
                <w:sz w:val="24"/>
              </w:rPr>
              <w:t>0.00</w:t>
            </w:r>
          </w:p>
        </w:tc>
      </w:tr>
      <w:permEnd w:id="379"/>
    </w:tbl>
    <w:p>
      <w:pPr>
        <w:rPr>
          <w:rFonts w:ascii="黑体" w:hAnsi="黑体" w:eastAsia="黑体" w:cs="宋体"/>
          <w:kern w:val="0"/>
          <w:sz w:val="20"/>
          <w:szCs w:val="20"/>
        </w:rPr>
        <w:sectPr>
          <w:pgSz w:w="11906" w:h="16838"/>
          <w:pgMar w:top="1440" w:right="1800" w:bottom="1440" w:left="1800" w:header="851" w:footer="992" w:gutter="0"/>
          <w:cols w:space="720" w:num="1"/>
          <w:docGrid w:type="lines" w:linePitch="312" w:charSpace="0"/>
        </w:sectPr>
      </w:pPr>
      <w:permStart w:id="380" w:edGrp="everyone"/>
      <w:r>
        <w:rPr>
          <w:rFonts w:ascii="黑体" w:hAnsi="黑体" w:eastAsia="黑体" w:cs="宋体"/>
          <w:kern w:val="0"/>
          <w:sz w:val="20"/>
          <w:szCs w:val="20"/>
        </w:rPr>
        <w:t>备注</w:t>
      </w:r>
      <w:r>
        <w:rPr>
          <w:rFonts w:hint="eastAsia" w:ascii="黑体" w:hAnsi="黑体" w:eastAsia="黑体" w:cs="宋体"/>
          <w:kern w:val="0"/>
          <w:sz w:val="20"/>
          <w:szCs w:val="20"/>
        </w:rPr>
        <w:t>：本级无社会保险基金结余预算。</w:t>
      </w:r>
      <w:permEnd w:id="380"/>
      <w:r>
        <w:rPr>
          <w:rFonts w:hint="eastAsia" w:ascii="黑体" w:hAnsi="黑体" w:eastAsia="黑体" w:cs="宋体"/>
          <w:kern w:val="0"/>
          <w:sz w:val="20"/>
          <w:szCs w:val="20"/>
        </w:rPr>
        <w:t xml:space="preserve"> </w:t>
      </w:r>
      <w:bookmarkEnd w:id="141"/>
      <w:r>
        <w:rPr>
          <w:rFonts w:hint="eastAsia" w:ascii="黑体" w:hAnsi="黑体" w:eastAsia="黑体" w:cs="宋体"/>
          <w:kern w:val="0"/>
          <w:sz w:val="20"/>
          <w:szCs w:val="20"/>
        </w:rPr>
        <w:t xml:space="preserve"> </w:t>
      </w:r>
    </w:p>
    <w:p>
      <w:pPr>
        <w:rPr>
          <w:rFonts w:hint="eastAsia" w:ascii="黑体" w:hAnsi="黑体" w:eastAsia="黑体" w:cs="宋体"/>
          <w:kern w:val="0"/>
          <w:sz w:val="24"/>
        </w:rPr>
      </w:pPr>
      <w:bookmarkStart w:id="145" w:name="PO_part2Table18"/>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表18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top"/>
          </w:tcPr>
          <w:p>
            <w:pPr>
              <w:widowControl/>
              <w:jc w:val="center"/>
              <w:rPr>
                <w:rFonts w:hint="eastAsia"/>
              </w:rPr>
            </w:pPr>
            <w:bookmarkStart w:id="146" w:name="PO_part2Table18Area2"/>
            <w:r>
              <w:rPr>
                <w:rFonts w:hint="eastAsia" w:ascii="黑体" w:hAnsi="黑体" w:eastAsia="黑体" w:cs="宋体"/>
                <w:kern w:val="0"/>
                <w:sz w:val="36"/>
                <w:szCs w:val="36"/>
              </w:rPr>
              <w:t xml:space="preserve"> </w:t>
            </w:r>
            <w:permStart w:id="381" w:edGrp="everyone"/>
            <w:r>
              <w:rPr>
                <w:rFonts w:hint="eastAsia" w:ascii="黑体" w:hAnsi="黑体" w:eastAsia="黑体" w:cs="宋体"/>
                <w:kern w:val="0"/>
                <w:sz w:val="36"/>
                <w:szCs w:val="36"/>
              </w:rPr>
              <w:t>20</w:t>
            </w:r>
            <w:r>
              <w:rPr>
                <w:rFonts w:hint="eastAsia" w:ascii="黑体" w:hAnsi="黑体" w:eastAsia="黑体" w:cs="宋体"/>
                <w:kern w:val="0"/>
                <w:sz w:val="36"/>
                <w:szCs w:val="36"/>
                <w:lang w:val="en-US" w:eastAsia="zh-CN"/>
              </w:rPr>
              <w:t>21</w:t>
            </w:r>
            <w:permEnd w:id="381"/>
            <w:r>
              <w:rPr>
                <w:rFonts w:hint="eastAsia" w:ascii="黑体" w:hAnsi="黑体" w:eastAsia="黑体" w:cs="宋体"/>
                <w:kern w:val="0"/>
                <w:sz w:val="11"/>
                <w:szCs w:val="11"/>
                <w:lang w:val="en-US" w:eastAsia="zh-CN"/>
              </w:rPr>
              <w:t xml:space="preserve"> </w:t>
            </w:r>
            <w:bookmarkEnd w:id="146"/>
            <w:r>
              <w:rPr>
                <w:rFonts w:hint="eastAsia" w:ascii="黑体" w:hAnsi="黑体" w:eastAsia="黑体" w:cs="宋体"/>
                <w:kern w:val="0"/>
                <w:sz w:val="36"/>
                <w:szCs w:val="36"/>
              </w:rPr>
              <w:t>年</w:t>
            </w:r>
            <w:bookmarkStart w:id="147" w:name="PO_part2Table18Area1"/>
            <w:permStart w:id="382" w:edGrp="everyone"/>
            <w:r>
              <w:rPr>
                <w:rFonts w:hint="eastAsia" w:ascii="黑体" w:hAnsi="黑体" w:eastAsia="黑体" w:cs="宋体"/>
                <w:kern w:val="0"/>
                <w:sz w:val="36"/>
                <w:szCs w:val="36"/>
                <w:lang w:eastAsia="zh-CN"/>
              </w:rPr>
              <w:t>火炬开发区</w:t>
            </w:r>
            <w:permEnd w:id="382"/>
            <w:r>
              <w:rPr>
                <w:rFonts w:hint="eastAsia" w:ascii="黑体" w:hAnsi="黑体" w:eastAsia="黑体" w:cs="宋体"/>
                <w:kern w:val="0"/>
                <w:sz w:val="11"/>
                <w:szCs w:val="11"/>
              </w:rPr>
              <w:t xml:space="preserve"> </w:t>
            </w:r>
            <w:bookmarkEnd w:id="147"/>
            <w:r>
              <w:rPr>
                <w:rFonts w:hint="eastAsia" w:ascii="黑体" w:hAnsi="黑体" w:eastAsia="黑体" w:cs="宋体"/>
                <w:kern w:val="0"/>
                <w:sz w:val="36"/>
                <w:szCs w:val="36"/>
              </w:rPr>
              <w:t>地方政府一般债务余额情况表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2"/>
                <w:szCs w:val="22"/>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kern w:val="0"/>
                <w:sz w:val="24"/>
              </w:rPr>
            </w:pPr>
            <w:r>
              <w:rPr>
                <w:rFonts w:hint="eastAsia" w:ascii="黑体" w:hAnsi="黑体" w:eastAsia="黑体" w:cs="宋体"/>
                <w:kern w:val="0"/>
                <w:sz w:val="24"/>
              </w:rPr>
              <w:t>项    目</w:t>
            </w:r>
          </w:p>
        </w:tc>
        <w:tc>
          <w:tcPr>
            <w:tcW w:w="426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kern w:val="0"/>
                <w:sz w:val="24"/>
              </w:rPr>
            </w:pPr>
            <w:r>
              <w:rPr>
                <w:rFonts w:hint="eastAsia" w:ascii="黑体" w:hAnsi="黑体" w:eastAsia="黑体" w:cs="宋体"/>
                <w:kern w:val="0"/>
                <w:sz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83" w:edGrp="everyone"/>
            <w:r>
              <w:rPr>
                <w:rFonts w:hint="eastAsia" w:ascii="黑体" w:hAnsi="黑体" w:eastAsia="黑体" w:cs="宋体"/>
                <w:kern w:val="0"/>
                <w:sz w:val="24"/>
              </w:rPr>
              <w:t>一、20</w:t>
            </w:r>
            <w:r>
              <w:rPr>
                <w:rFonts w:hint="eastAsia" w:ascii="黑体" w:hAnsi="黑体" w:eastAsia="黑体" w:cs="宋体"/>
                <w:kern w:val="0"/>
                <w:sz w:val="24"/>
                <w:lang w:val="en-US" w:eastAsia="zh-CN"/>
              </w:rPr>
              <w:t>20</w:t>
            </w:r>
            <w:r>
              <w:rPr>
                <w:rFonts w:hint="eastAsia" w:ascii="黑体" w:hAnsi="黑体" w:eastAsia="黑体" w:cs="宋体"/>
                <w:kern w:val="0"/>
                <w:sz w:val="24"/>
              </w:rPr>
              <w:t>年末地方政府一般债务余额实际数</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1.61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二、</w:t>
            </w:r>
            <w:r>
              <w:rPr>
                <w:rFonts w:hint="eastAsia" w:ascii="黑体" w:hAnsi="黑体" w:eastAsia="黑体" w:cs="宋体"/>
                <w:kern w:val="0"/>
                <w:sz w:val="24"/>
                <w:lang w:eastAsia="zh-CN"/>
              </w:rPr>
              <w:t>2021</w:t>
            </w:r>
            <w:r>
              <w:rPr>
                <w:rFonts w:hint="eastAsia" w:ascii="黑体" w:hAnsi="黑体" w:eastAsia="黑体" w:cs="宋体"/>
                <w:kern w:val="0"/>
                <w:sz w:val="24"/>
              </w:rPr>
              <w:t>年末地方政府一般债务余额限额</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三、</w:t>
            </w:r>
            <w:r>
              <w:rPr>
                <w:rFonts w:hint="eastAsia" w:ascii="黑体" w:hAnsi="黑体" w:eastAsia="黑体" w:cs="宋体"/>
                <w:kern w:val="0"/>
                <w:sz w:val="24"/>
                <w:lang w:eastAsia="zh-CN"/>
              </w:rPr>
              <w:t>2021</w:t>
            </w:r>
            <w:r>
              <w:rPr>
                <w:rFonts w:hint="eastAsia" w:ascii="黑体" w:hAnsi="黑体" w:eastAsia="黑体" w:cs="宋体"/>
                <w:kern w:val="0"/>
                <w:sz w:val="24"/>
              </w:rPr>
              <w:t>年地方政府一般债务发行额</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rPr>
                <w:rFonts w:ascii="黑体" w:hAnsi="黑体" w:eastAsia="黑体" w:cs="宋体"/>
                <w:kern w:val="0"/>
                <w:sz w:val="24"/>
              </w:rPr>
            </w:pPr>
            <w:r>
              <w:rPr>
                <w:rFonts w:hint="eastAsia" w:ascii="黑体" w:hAnsi="黑体" w:eastAsia="黑体" w:cs="宋体"/>
                <w:kern w:val="0"/>
                <w:sz w:val="24"/>
              </w:rPr>
              <w:t>中央转贷地方的国际金融组织和外国政府贷款</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ind w:firstLine="480" w:firstLineChars="200"/>
              <w:rPr>
                <w:rFonts w:ascii="黑体" w:hAnsi="黑体" w:eastAsia="黑体" w:cs="宋体"/>
                <w:kern w:val="0"/>
                <w:sz w:val="24"/>
              </w:rPr>
            </w:pPr>
            <w:r>
              <w:rPr>
                <w:rFonts w:hint="eastAsia" w:ascii="黑体" w:hAnsi="黑体" w:eastAsia="黑体" w:cs="宋体"/>
                <w:kern w:val="0"/>
                <w:sz w:val="24"/>
                <w:lang w:eastAsia="zh-CN"/>
              </w:rPr>
              <w:t>2021</w:t>
            </w:r>
            <w:r>
              <w:rPr>
                <w:rFonts w:hint="eastAsia" w:ascii="黑体" w:hAnsi="黑体" w:eastAsia="黑体" w:cs="宋体"/>
                <w:kern w:val="0"/>
                <w:sz w:val="24"/>
              </w:rPr>
              <w:t>年地方政府一般债券发行额</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四、</w:t>
            </w:r>
            <w:r>
              <w:rPr>
                <w:rFonts w:hint="eastAsia" w:ascii="黑体" w:hAnsi="黑体" w:eastAsia="黑体" w:cs="宋体"/>
                <w:kern w:val="0"/>
                <w:sz w:val="24"/>
                <w:lang w:eastAsia="zh-CN"/>
              </w:rPr>
              <w:t>2021</w:t>
            </w:r>
            <w:r>
              <w:rPr>
                <w:rFonts w:hint="eastAsia" w:ascii="黑体" w:hAnsi="黑体" w:eastAsia="黑体" w:cs="宋体"/>
                <w:kern w:val="0"/>
                <w:sz w:val="24"/>
              </w:rPr>
              <w:t>年地方政府一般债务还本额</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61"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五、</w:t>
            </w:r>
            <w:r>
              <w:rPr>
                <w:rFonts w:hint="eastAsia" w:ascii="黑体" w:hAnsi="黑体" w:eastAsia="黑体" w:cs="宋体"/>
                <w:kern w:val="0"/>
                <w:sz w:val="24"/>
                <w:lang w:eastAsia="zh-CN"/>
              </w:rPr>
              <w:t>2021</w:t>
            </w:r>
            <w:r>
              <w:rPr>
                <w:rFonts w:hint="eastAsia" w:ascii="黑体" w:hAnsi="黑体" w:eastAsia="黑体" w:cs="宋体"/>
                <w:kern w:val="0"/>
                <w:sz w:val="24"/>
              </w:rPr>
              <w:t>年末地方政府一般债务余额执行数</w:t>
            </w:r>
          </w:p>
        </w:tc>
        <w:tc>
          <w:tcPr>
            <w:tcW w:w="4261"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1.61 </w:t>
            </w:r>
          </w:p>
        </w:tc>
      </w:tr>
    </w:tbl>
    <w:p>
      <w:pPr>
        <w:rPr>
          <w:rFonts w:hint="eastAsia" w:ascii="黑体" w:hAnsi="黑体" w:eastAsia="黑体" w:cs="宋体"/>
          <w:kern w:val="0"/>
          <w:sz w:val="20"/>
          <w:szCs w:val="20"/>
        </w:rPr>
        <w:sectPr>
          <w:pgSz w:w="11906" w:h="16838"/>
          <w:pgMar w:top="1440" w:right="1800" w:bottom="1440" w:left="1800" w:header="851" w:footer="992" w:gutter="0"/>
          <w:cols w:space="720" w:num="1"/>
          <w:docGrid w:type="lines" w:linePitch="312" w:charSpace="0"/>
        </w:sectPr>
      </w:pPr>
      <w:r>
        <w:rPr>
          <w:rFonts w:ascii="黑体" w:hAnsi="黑体" w:eastAsia="黑体" w:cs="宋体"/>
          <w:kern w:val="0"/>
          <w:sz w:val="20"/>
          <w:szCs w:val="20"/>
        </w:rPr>
        <w:t>备注</w:t>
      </w:r>
      <w:r>
        <w:rPr>
          <w:rFonts w:hint="eastAsia" w:ascii="黑体" w:hAnsi="黑体" w:eastAsia="黑体" w:cs="宋体"/>
          <w:kern w:val="0"/>
          <w:sz w:val="20"/>
          <w:szCs w:val="20"/>
        </w:rPr>
        <w:t>：</w:t>
      </w:r>
      <w:r>
        <w:rPr>
          <w:rFonts w:hint="eastAsia" w:ascii="黑体" w:hAnsi="黑体" w:eastAsia="黑体" w:cs="宋体"/>
          <w:kern w:val="0"/>
          <w:sz w:val="20"/>
          <w:szCs w:val="20"/>
          <w:lang w:eastAsia="zh-CN"/>
        </w:rPr>
        <w:t>只包含火炬开发区本级债务余额，不包含民众街道债务余额。</w:t>
      </w:r>
      <w:permEnd w:id="383"/>
      <w:r>
        <w:rPr>
          <w:rFonts w:hint="eastAsia" w:ascii="黑体" w:hAnsi="黑体" w:eastAsia="黑体" w:cs="宋体"/>
          <w:kern w:val="0"/>
          <w:sz w:val="20"/>
          <w:szCs w:val="20"/>
        </w:rPr>
        <w:t xml:space="preserve"> </w:t>
      </w:r>
      <w:bookmarkEnd w:id="145"/>
      <w:r>
        <w:rPr>
          <w:rFonts w:hint="eastAsia" w:ascii="黑体" w:hAnsi="黑体" w:eastAsia="黑体" w:cs="宋体"/>
          <w:kern w:val="0"/>
          <w:sz w:val="20"/>
          <w:szCs w:val="20"/>
        </w:rPr>
        <w:t xml:space="preserve"> </w:t>
      </w:r>
    </w:p>
    <w:p>
      <w:pPr>
        <w:widowControl/>
        <w:jc w:val="left"/>
        <w:textAlignment w:val="center"/>
        <w:rPr>
          <w:rFonts w:hint="eastAsia" w:ascii="黑体" w:hAnsi="黑体" w:eastAsia="黑体" w:cs="宋体"/>
          <w:kern w:val="0"/>
          <w:sz w:val="24"/>
          <w:lang w:bidi="ar"/>
        </w:rPr>
      </w:pPr>
      <w:bookmarkStart w:id="148" w:name="PO_part2Table19"/>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3"/>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center"/>
          </w:tcPr>
          <w:p>
            <w:pPr>
              <w:widowControl/>
              <w:jc w:val="right"/>
              <w:textAlignment w:val="center"/>
              <w:rPr>
                <w:rFonts w:hint="eastAsia" w:ascii="黑体" w:hAnsi="黑体" w:eastAsia="黑体" w:cs="宋体"/>
                <w:kern w:val="0"/>
                <w:sz w:val="24"/>
                <w:lang w:bidi="ar"/>
              </w:rPr>
            </w:pPr>
            <w:r>
              <w:rPr>
                <w:rFonts w:hint="eastAsia" w:ascii="黑体" w:hAnsi="黑体" w:eastAsia="黑体" w:cs="宋体"/>
                <w:kern w:val="0"/>
                <w:sz w:val="24"/>
              </w:rPr>
              <w:t>表19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nil"/>
              <w:right w:val="nil"/>
            </w:tcBorders>
            <w:vAlign w:val="top"/>
          </w:tcPr>
          <w:p>
            <w:pPr>
              <w:jc w:val="center"/>
              <w:rPr>
                <w:rFonts w:hint="eastAsia"/>
              </w:rPr>
            </w:pPr>
            <w:bookmarkStart w:id="149" w:name="PO_part2Table19Area2"/>
            <w:r>
              <w:rPr>
                <w:rFonts w:hint="eastAsia" w:ascii="黑体" w:hAnsi="黑体" w:eastAsia="黑体" w:cs="宋体"/>
                <w:kern w:val="0"/>
                <w:sz w:val="36"/>
                <w:szCs w:val="36"/>
              </w:rPr>
              <w:t xml:space="preserve"> </w:t>
            </w:r>
            <w:permStart w:id="384" w:edGrp="everyone"/>
            <w:r>
              <w:rPr>
                <w:rFonts w:hint="eastAsia" w:ascii="黑体" w:hAnsi="黑体" w:eastAsia="黑体" w:cs="宋体"/>
                <w:kern w:val="0"/>
                <w:sz w:val="36"/>
                <w:szCs w:val="36"/>
              </w:rPr>
              <w:t>20</w:t>
            </w:r>
            <w:r>
              <w:rPr>
                <w:rFonts w:hint="eastAsia" w:ascii="黑体" w:hAnsi="黑体" w:eastAsia="黑体" w:cs="宋体"/>
                <w:kern w:val="0"/>
                <w:sz w:val="36"/>
                <w:szCs w:val="36"/>
                <w:lang w:val="en-US" w:eastAsia="zh-CN"/>
              </w:rPr>
              <w:t>21</w:t>
            </w:r>
            <w:permEnd w:id="384"/>
            <w:r>
              <w:rPr>
                <w:rFonts w:hint="eastAsia" w:ascii="黑体" w:hAnsi="黑体" w:eastAsia="黑体" w:cs="宋体"/>
                <w:kern w:val="0"/>
                <w:sz w:val="11"/>
                <w:szCs w:val="11"/>
              </w:rPr>
              <w:t xml:space="preserve"> </w:t>
            </w:r>
            <w:bookmarkEnd w:id="149"/>
            <w:r>
              <w:rPr>
                <w:rFonts w:hint="eastAsia" w:ascii="黑体" w:hAnsi="黑体" w:eastAsia="黑体" w:cs="宋体"/>
                <w:kern w:val="0"/>
                <w:sz w:val="36"/>
                <w:szCs w:val="36"/>
              </w:rPr>
              <w:t>年</w:t>
            </w:r>
            <w:bookmarkStart w:id="150" w:name="PO_part2Table19Area1"/>
            <w:permStart w:id="385" w:edGrp="everyone"/>
            <w:r>
              <w:rPr>
                <w:rFonts w:hint="eastAsia" w:ascii="黑体" w:hAnsi="黑体" w:eastAsia="黑体" w:cs="宋体"/>
                <w:kern w:val="0"/>
                <w:sz w:val="36"/>
                <w:szCs w:val="36"/>
                <w:lang w:eastAsia="zh-CN"/>
              </w:rPr>
              <w:t>火炬开发区</w:t>
            </w:r>
            <w:permEnd w:id="385"/>
            <w:r>
              <w:rPr>
                <w:rFonts w:hint="eastAsia" w:ascii="黑体" w:hAnsi="黑体" w:eastAsia="黑体" w:cs="宋体"/>
                <w:kern w:val="0"/>
                <w:sz w:val="11"/>
                <w:szCs w:val="11"/>
                <w:lang w:val="en-US" w:eastAsia="zh-CN"/>
              </w:rPr>
              <w:t xml:space="preserve"> </w:t>
            </w:r>
            <w:bookmarkEnd w:id="150"/>
            <w:r>
              <w:rPr>
                <w:rFonts w:hint="eastAsia" w:ascii="黑体" w:hAnsi="黑体" w:eastAsia="黑体" w:cs="宋体"/>
                <w:kern w:val="0"/>
                <w:sz w:val="36"/>
                <w:szCs w:val="36"/>
              </w:rPr>
              <w:t>地方政府专项债务余额情况表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2"/>
            <w:tcBorders>
              <w:top w:val="nil"/>
              <w:left w:val="nil"/>
              <w:bottom w:val="single" w:color="auto" w:sz="8" w:space="0"/>
              <w:right w:val="nil"/>
            </w:tcBorders>
            <w:vAlign w:val="center"/>
          </w:tcPr>
          <w:p>
            <w:pPr>
              <w:widowControl/>
              <w:jc w:val="right"/>
              <w:rPr>
                <w:rFonts w:hint="eastAsia" w:ascii="黑体" w:hAnsi="黑体" w:eastAsia="黑体" w:cs="宋体"/>
                <w:kern w:val="0"/>
                <w:sz w:val="22"/>
                <w:szCs w:val="22"/>
              </w:rPr>
            </w:pPr>
            <w:r>
              <w:rPr>
                <w:rFonts w:hint="eastAsia" w:ascii="黑体" w:hAnsi="黑体" w:eastAsia="黑体" w:cs="宋体"/>
                <w:kern w:val="0"/>
                <w:sz w:val="22"/>
                <w:szCs w:val="22"/>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04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项    目</w:t>
            </w:r>
          </w:p>
        </w:tc>
        <w:tc>
          <w:tcPr>
            <w:tcW w:w="347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04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permStart w:id="386" w:edGrp="everyone"/>
            <w:r>
              <w:rPr>
                <w:rFonts w:hint="eastAsia" w:ascii="黑体" w:hAnsi="黑体" w:eastAsia="黑体" w:cs="宋体"/>
                <w:kern w:val="0"/>
                <w:sz w:val="24"/>
              </w:rPr>
              <w:t>一、2</w:t>
            </w:r>
            <w:r>
              <w:rPr>
                <w:rFonts w:hint="eastAsia" w:ascii="黑体" w:hAnsi="黑体" w:eastAsia="黑体" w:cs="宋体"/>
                <w:kern w:val="0"/>
                <w:sz w:val="24"/>
                <w:lang w:val="en-US" w:eastAsia="zh-CN"/>
              </w:rPr>
              <w:t>020</w:t>
            </w:r>
            <w:r>
              <w:rPr>
                <w:rFonts w:hint="eastAsia" w:ascii="黑体" w:hAnsi="黑体" w:eastAsia="黑体" w:cs="宋体"/>
                <w:kern w:val="0"/>
                <w:sz w:val="24"/>
              </w:rPr>
              <w:t>年末地方政府专项债务余额实际数</w:t>
            </w:r>
          </w:p>
        </w:tc>
        <w:tc>
          <w:tcPr>
            <w:tcW w:w="34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04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二、202</w:t>
            </w:r>
            <w:r>
              <w:rPr>
                <w:rFonts w:hint="eastAsia" w:ascii="黑体" w:hAnsi="黑体" w:eastAsia="黑体" w:cs="宋体"/>
                <w:kern w:val="0"/>
                <w:sz w:val="24"/>
                <w:lang w:val="en-US" w:eastAsia="zh-CN"/>
              </w:rPr>
              <w:t>1</w:t>
            </w:r>
            <w:r>
              <w:rPr>
                <w:rFonts w:hint="eastAsia" w:ascii="黑体" w:hAnsi="黑体" w:eastAsia="黑体" w:cs="宋体"/>
                <w:kern w:val="0"/>
                <w:sz w:val="24"/>
              </w:rPr>
              <w:t>年末地方政府专项债务余额限额</w:t>
            </w:r>
          </w:p>
        </w:tc>
        <w:tc>
          <w:tcPr>
            <w:tcW w:w="34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04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三、20</w:t>
            </w:r>
            <w:r>
              <w:rPr>
                <w:rFonts w:hint="eastAsia" w:ascii="黑体" w:hAnsi="黑体" w:eastAsia="黑体" w:cs="宋体"/>
                <w:kern w:val="0"/>
                <w:sz w:val="24"/>
                <w:lang w:val="en-US" w:eastAsia="zh-CN"/>
              </w:rPr>
              <w:t>21</w:t>
            </w:r>
            <w:r>
              <w:rPr>
                <w:rFonts w:hint="eastAsia" w:ascii="黑体" w:hAnsi="黑体" w:eastAsia="黑体" w:cs="宋体"/>
                <w:kern w:val="0"/>
                <w:sz w:val="24"/>
              </w:rPr>
              <w:t>年地方政府专项债务发行额</w:t>
            </w:r>
          </w:p>
        </w:tc>
        <w:tc>
          <w:tcPr>
            <w:tcW w:w="34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16.72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04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四、20</w:t>
            </w:r>
            <w:r>
              <w:rPr>
                <w:rFonts w:hint="eastAsia" w:ascii="黑体" w:hAnsi="黑体" w:eastAsia="黑体" w:cs="宋体"/>
                <w:kern w:val="0"/>
                <w:sz w:val="24"/>
                <w:lang w:val="en-US" w:eastAsia="zh-CN"/>
              </w:rPr>
              <w:t>21</w:t>
            </w:r>
            <w:r>
              <w:rPr>
                <w:rFonts w:hint="eastAsia" w:ascii="黑体" w:hAnsi="黑体" w:eastAsia="黑体" w:cs="宋体"/>
                <w:kern w:val="0"/>
                <w:sz w:val="24"/>
              </w:rPr>
              <w:t>年地方政府专项债务还本额</w:t>
            </w:r>
          </w:p>
        </w:tc>
        <w:tc>
          <w:tcPr>
            <w:tcW w:w="34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04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kern w:val="0"/>
                <w:sz w:val="24"/>
              </w:rPr>
            </w:pPr>
            <w:r>
              <w:rPr>
                <w:rFonts w:hint="eastAsia" w:ascii="黑体" w:hAnsi="黑体" w:eastAsia="黑体" w:cs="宋体"/>
                <w:kern w:val="0"/>
                <w:sz w:val="24"/>
              </w:rPr>
              <w:t>五、20</w:t>
            </w:r>
            <w:r>
              <w:rPr>
                <w:rFonts w:hint="eastAsia" w:ascii="黑体" w:hAnsi="黑体" w:eastAsia="黑体" w:cs="宋体"/>
                <w:kern w:val="0"/>
                <w:sz w:val="24"/>
                <w:lang w:val="en-US" w:eastAsia="zh-CN"/>
              </w:rPr>
              <w:t>21</w:t>
            </w:r>
            <w:r>
              <w:rPr>
                <w:rFonts w:hint="eastAsia" w:ascii="黑体" w:hAnsi="黑体" w:eastAsia="黑体" w:cs="宋体"/>
                <w:kern w:val="0"/>
                <w:sz w:val="24"/>
              </w:rPr>
              <w:t>年末地方政府专项债务余额执行数</w:t>
            </w:r>
          </w:p>
        </w:tc>
        <w:tc>
          <w:tcPr>
            <w:tcW w:w="347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17.35</w:t>
            </w:r>
          </w:p>
        </w:tc>
      </w:tr>
    </w:tbl>
    <w:p>
      <w:pPr>
        <w:rPr>
          <w:rFonts w:hint="eastAsia"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备注：</w:t>
      </w:r>
      <w:r>
        <w:rPr>
          <w:rFonts w:hint="eastAsia" w:ascii="黑体" w:hAnsi="黑体" w:eastAsia="黑体" w:cs="宋体"/>
          <w:kern w:val="0"/>
          <w:sz w:val="20"/>
          <w:szCs w:val="20"/>
          <w:lang w:eastAsia="zh-CN"/>
        </w:rPr>
        <w:t>只包含火炬开发区本级债务余额，不包含民众街道债务余额。</w:t>
      </w:r>
      <w:permEnd w:id="386"/>
      <w:r>
        <w:rPr>
          <w:rFonts w:hint="eastAsia" w:ascii="黑体" w:hAnsi="黑体" w:eastAsia="黑体" w:cs="宋体"/>
          <w:kern w:val="0"/>
          <w:sz w:val="20"/>
          <w:szCs w:val="20"/>
          <w:lang w:bidi="ar"/>
        </w:rPr>
        <w:t xml:space="preserve"> </w:t>
      </w:r>
      <w:bookmarkEnd w:id="148"/>
      <w:r>
        <w:rPr>
          <w:rFonts w:hint="eastAsia" w:ascii="黑体" w:hAnsi="黑体" w:eastAsia="黑体" w:cs="宋体"/>
          <w:kern w:val="0"/>
          <w:sz w:val="20"/>
          <w:szCs w:val="20"/>
          <w:lang w:bidi="ar"/>
        </w:rPr>
        <w:t xml:space="preserve"> </w:t>
      </w:r>
    </w:p>
    <w:p>
      <w:pPr>
        <w:rPr>
          <w:rFonts w:hint="eastAsia" w:ascii="黑体" w:hAnsi="黑体" w:eastAsia="黑体" w:cs="宋体"/>
          <w:kern w:val="0"/>
          <w:sz w:val="22"/>
          <w:szCs w:val="22"/>
          <w:lang w:bidi="ar"/>
        </w:rPr>
      </w:pPr>
      <w:bookmarkStart w:id="151" w:name="PO_part2Table20"/>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3"/>
        <w:gridCol w:w="2100"/>
        <w:gridCol w:w="1575"/>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522" w:type="dxa"/>
            <w:gridSpan w:val="4"/>
            <w:tcBorders>
              <w:top w:val="nil"/>
              <w:left w:val="nil"/>
              <w:bottom w:val="nil"/>
              <w:right w:val="nil"/>
            </w:tcBorders>
            <w:vAlign w:val="top"/>
          </w:tcPr>
          <w:p>
            <w:pPr>
              <w:jc w:val="right"/>
              <w:rPr>
                <w:rFonts w:hint="eastAsia" w:ascii="黑体" w:hAnsi="黑体" w:eastAsia="黑体" w:cs="宋体"/>
                <w:kern w:val="0"/>
                <w:sz w:val="22"/>
                <w:szCs w:val="22"/>
                <w:lang w:bidi="ar"/>
              </w:rPr>
            </w:pPr>
            <w:r>
              <w:rPr>
                <w:rFonts w:hint="eastAsia" w:ascii="黑体" w:hAnsi="黑体" w:eastAsia="黑体" w:cs="宋体"/>
                <w:kern w:val="0"/>
                <w:sz w:val="24"/>
              </w:rPr>
              <w:t>表20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522" w:type="dxa"/>
            <w:gridSpan w:val="4"/>
            <w:tcBorders>
              <w:top w:val="nil"/>
              <w:left w:val="nil"/>
              <w:bottom w:val="nil"/>
              <w:right w:val="nil"/>
            </w:tcBorders>
            <w:vAlign w:val="top"/>
          </w:tcPr>
          <w:p>
            <w:pPr>
              <w:widowControl/>
              <w:jc w:val="center"/>
              <w:rPr>
                <w:rFonts w:hint="eastAsia"/>
              </w:rPr>
            </w:pPr>
            <w:bookmarkStart w:id="152" w:name="PO_part2Table20Area2"/>
            <w:r>
              <w:rPr>
                <w:rFonts w:hint="eastAsia" w:ascii="黑体" w:hAnsi="黑体" w:eastAsia="黑体" w:cs="宋体"/>
                <w:kern w:val="0"/>
                <w:sz w:val="36"/>
                <w:szCs w:val="36"/>
              </w:rPr>
              <w:t xml:space="preserve"> </w:t>
            </w:r>
            <w:permStart w:id="387" w:edGrp="everyone"/>
            <w:r>
              <w:rPr>
                <w:rFonts w:hint="eastAsia" w:ascii="黑体" w:hAnsi="黑体" w:eastAsia="黑体" w:cs="宋体"/>
                <w:kern w:val="0"/>
                <w:sz w:val="36"/>
                <w:szCs w:val="36"/>
                <w:lang w:eastAsia="zh-CN"/>
              </w:rPr>
              <w:t>火炬开发区</w:t>
            </w:r>
            <w:permEnd w:id="387"/>
            <w:r>
              <w:rPr>
                <w:rFonts w:hint="eastAsia" w:ascii="黑体" w:hAnsi="黑体" w:eastAsia="黑体" w:cs="宋体"/>
                <w:kern w:val="0"/>
                <w:sz w:val="11"/>
                <w:szCs w:val="11"/>
              </w:rPr>
              <w:t xml:space="preserve"> </w:t>
            </w:r>
            <w:bookmarkEnd w:id="152"/>
            <w:r>
              <w:rPr>
                <w:rFonts w:hint="eastAsia" w:ascii="黑体" w:hAnsi="黑体" w:eastAsia="黑体" w:cs="宋体"/>
                <w:kern w:val="0"/>
                <w:sz w:val="36"/>
                <w:szCs w:val="36"/>
              </w:rPr>
              <w:t>地方政府债券发行及还本付息情况表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522" w:type="dxa"/>
            <w:gridSpan w:val="4"/>
            <w:tcBorders>
              <w:top w:val="nil"/>
              <w:left w:val="nil"/>
              <w:bottom w:val="single" w:color="auto" w:sz="8" w:space="0"/>
              <w:right w:val="nil"/>
            </w:tcBorders>
            <w:vAlign w:val="top"/>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336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项    目</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公式</w:t>
            </w:r>
          </w:p>
        </w:tc>
        <w:tc>
          <w:tcPr>
            <w:tcW w:w="1575"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本地区</w:t>
            </w:r>
          </w:p>
        </w:tc>
        <w:tc>
          <w:tcPr>
            <w:tcW w:w="148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permStart w:id="388" w:edGrp="everyone"/>
            <w:r>
              <w:rPr>
                <w:rFonts w:hint="eastAsia" w:ascii="黑体" w:hAnsi="黑体" w:eastAsia="黑体" w:cs="黑体"/>
                <w:kern w:val="0"/>
                <w:sz w:val="24"/>
                <w:szCs w:val="24"/>
              </w:rPr>
              <w:t>一、</w:t>
            </w:r>
            <w:r>
              <w:rPr>
                <w:rFonts w:hint="eastAsia" w:ascii="黑体" w:hAnsi="黑体" w:eastAsia="黑体" w:cs="黑体"/>
                <w:kern w:val="0"/>
                <w:sz w:val="24"/>
                <w:szCs w:val="24"/>
                <w:lang w:eastAsia="zh-CN"/>
              </w:rPr>
              <w:t>2021</w:t>
            </w:r>
            <w:r>
              <w:rPr>
                <w:rFonts w:hint="eastAsia" w:ascii="黑体" w:hAnsi="黑体" w:eastAsia="黑体" w:cs="黑体"/>
                <w:kern w:val="0"/>
                <w:sz w:val="24"/>
                <w:szCs w:val="24"/>
              </w:rPr>
              <w:t>年发行执行数</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A=B+D</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3.53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（一）一般债券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B</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其中：再融资债券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C</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（二）专项债券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D</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19.75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其中：再融资债券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E</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w:t>
            </w:r>
            <w:r>
              <w:rPr>
                <w:rFonts w:hint="eastAsia" w:ascii="黑体" w:hAnsi="黑体" w:eastAsia="黑体" w:cs="黑体"/>
                <w:kern w:val="0"/>
                <w:sz w:val="24"/>
                <w:szCs w:val="24"/>
                <w:lang w:eastAsia="zh-CN"/>
              </w:rPr>
              <w:t>2021</w:t>
            </w:r>
            <w:r>
              <w:rPr>
                <w:rFonts w:hint="eastAsia" w:ascii="黑体" w:hAnsi="黑体" w:eastAsia="黑体" w:cs="黑体"/>
                <w:kern w:val="0"/>
                <w:sz w:val="24"/>
                <w:szCs w:val="24"/>
              </w:rPr>
              <w:t>年还本执行数</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F=G+H</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（一）一般债券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G</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（二）专项债券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H</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2.03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三、</w:t>
            </w:r>
            <w:r>
              <w:rPr>
                <w:rFonts w:hint="eastAsia" w:ascii="黑体" w:hAnsi="黑体" w:eastAsia="黑体" w:cs="黑体"/>
                <w:kern w:val="0"/>
                <w:sz w:val="24"/>
                <w:szCs w:val="24"/>
                <w:lang w:eastAsia="zh-CN"/>
              </w:rPr>
              <w:t>2021</w:t>
            </w:r>
            <w:r>
              <w:rPr>
                <w:rFonts w:hint="eastAsia" w:ascii="黑体" w:hAnsi="黑体" w:eastAsia="黑体" w:cs="黑体"/>
                <w:kern w:val="0"/>
                <w:sz w:val="24"/>
                <w:szCs w:val="24"/>
              </w:rPr>
              <w:t>年付息执行数</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I=J+K</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（一）一般债券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J</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（二）专项债券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K</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四、</w:t>
            </w:r>
            <w:r>
              <w:rPr>
                <w:rFonts w:hint="eastAsia" w:ascii="黑体" w:hAnsi="黑体" w:eastAsia="黑体" w:cs="黑体"/>
                <w:kern w:val="0"/>
                <w:sz w:val="24"/>
                <w:szCs w:val="24"/>
                <w:lang w:eastAsia="zh-CN"/>
              </w:rPr>
              <w:t>2022</w:t>
            </w:r>
            <w:r>
              <w:rPr>
                <w:rFonts w:hint="eastAsia" w:ascii="黑体" w:hAnsi="黑体" w:eastAsia="黑体" w:cs="黑体"/>
                <w:kern w:val="0"/>
                <w:sz w:val="24"/>
                <w:szCs w:val="24"/>
              </w:rPr>
              <w:t>年还本预算数</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L=M+O</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（一）一般债券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M</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其中：再融资</w:t>
            </w:r>
          </w:p>
        </w:tc>
        <w:tc>
          <w:tcPr>
            <w:tcW w:w="210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黑体" w:hAnsi="黑体" w:eastAsia="黑体" w:cs="黑体"/>
                <w:kern w:val="0"/>
                <w:sz w:val="24"/>
                <w:szCs w:val="24"/>
              </w:rPr>
            </w:pP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财政预算安排 </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N</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（二）专项债券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O</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其中：再融资</w:t>
            </w:r>
          </w:p>
        </w:tc>
        <w:tc>
          <w:tcPr>
            <w:tcW w:w="2100" w:type="dxa"/>
            <w:tcBorders>
              <w:top w:val="single" w:color="auto" w:sz="8" w:space="0"/>
              <w:left w:val="single" w:color="auto" w:sz="8" w:space="0"/>
              <w:bottom w:val="single" w:color="auto" w:sz="8" w:space="0"/>
              <w:right w:val="single" w:color="auto" w:sz="8" w:space="0"/>
            </w:tcBorders>
            <w:vAlign w:val="center"/>
          </w:tcPr>
          <w:p>
            <w:pPr>
              <w:jc w:val="center"/>
              <w:rPr>
                <w:rFonts w:hint="eastAsia" w:ascii="黑体" w:hAnsi="黑体" w:eastAsia="黑体" w:cs="黑体"/>
                <w:kern w:val="0"/>
                <w:sz w:val="24"/>
                <w:szCs w:val="24"/>
              </w:rPr>
            </w:pP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财政预算安排</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P</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五、</w:t>
            </w:r>
            <w:r>
              <w:rPr>
                <w:rFonts w:hint="eastAsia" w:ascii="黑体" w:hAnsi="黑体" w:eastAsia="黑体" w:cs="黑体"/>
                <w:kern w:val="0"/>
                <w:sz w:val="24"/>
                <w:szCs w:val="24"/>
                <w:lang w:eastAsia="zh-CN"/>
              </w:rPr>
              <w:t>2022</w:t>
            </w:r>
            <w:r>
              <w:rPr>
                <w:rFonts w:hint="eastAsia" w:ascii="黑体" w:hAnsi="黑体" w:eastAsia="黑体" w:cs="黑体"/>
                <w:kern w:val="0"/>
                <w:sz w:val="24"/>
                <w:szCs w:val="24"/>
              </w:rPr>
              <w:t>年付息预算数</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Q=R+S</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（一）一般债券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R</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3"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黑体"/>
                <w:kern w:val="0"/>
                <w:sz w:val="24"/>
                <w:szCs w:val="24"/>
              </w:rPr>
            </w:pPr>
            <w:r>
              <w:rPr>
                <w:rFonts w:hint="eastAsia" w:ascii="黑体" w:hAnsi="黑体" w:eastAsia="黑体" w:cs="黑体"/>
                <w:kern w:val="0"/>
                <w:sz w:val="24"/>
                <w:szCs w:val="24"/>
              </w:rPr>
              <w:t>（二）专项债券</w:t>
            </w:r>
          </w:p>
        </w:tc>
        <w:tc>
          <w:tcPr>
            <w:tcW w:w="21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S</w:t>
            </w:r>
          </w:p>
        </w:tc>
        <w:tc>
          <w:tcPr>
            <w:tcW w:w="157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黑体"/>
                <w:sz w:val="24"/>
                <w:szCs w:val="24"/>
              </w:rPr>
            </w:pPr>
            <w:r>
              <w:rPr>
                <w:rFonts w:hint="eastAsia" w:ascii="黑体" w:hAnsi="黑体" w:eastAsia="黑体" w:cs="黑体"/>
                <w:kern w:val="0"/>
                <w:sz w:val="24"/>
                <w:szCs w:val="24"/>
              </w:rPr>
              <w:t>0.00</w:t>
            </w:r>
          </w:p>
        </w:tc>
        <w:tc>
          <w:tcPr>
            <w:tcW w:w="1484"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sz w:val="24"/>
                <w:szCs w:val="24"/>
              </w:rPr>
            </w:pPr>
            <w:r>
              <w:rPr>
                <w:rFonts w:hint="eastAsia" w:ascii="黑体" w:hAnsi="黑体" w:eastAsia="黑体" w:cs="黑体"/>
                <w:i w:val="0"/>
                <w:color w:val="000000"/>
                <w:kern w:val="0"/>
                <w:sz w:val="24"/>
                <w:szCs w:val="24"/>
                <w:u w:val="none"/>
                <w:lang w:val="en-US" w:eastAsia="zh-CN" w:bidi="ar"/>
              </w:rPr>
              <w:t xml:space="preserve">0.70 </w:t>
            </w:r>
          </w:p>
        </w:tc>
      </w:tr>
    </w:tbl>
    <w:p>
      <w:pPr>
        <w:rPr>
          <w:rFonts w:hint="eastAsia" w:ascii="黑体" w:hAnsi="黑体" w:eastAsia="黑体" w:cs="宋体"/>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备注：</w:t>
      </w:r>
      <w:r>
        <w:rPr>
          <w:rFonts w:hint="eastAsia" w:ascii="黑体" w:hAnsi="黑体" w:eastAsia="黑体" w:cs="宋体"/>
          <w:kern w:val="0"/>
          <w:sz w:val="20"/>
          <w:szCs w:val="20"/>
          <w:lang w:eastAsia="zh-CN"/>
        </w:rPr>
        <w:t>火炬开发区</w:t>
      </w:r>
      <w:permEnd w:id="388"/>
      <w:r>
        <w:rPr>
          <w:rFonts w:hint="eastAsia" w:ascii="黑体" w:hAnsi="黑体" w:eastAsia="黑体" w:cs="宋体"/>
          <w:kern w:val="0"/>
          <w:sz w:val="20"/>
          <w:szCs w:val="20"/>
        </w:rPr>
        <w:t xml:space="preserve"> </w:t>
      </w:r>
      <w:bookmarkEnd w:id="151"/>
      <w:r>
        <w:rPr>
          <w:rFonts w:hint="eastAsia" w:ascii="黑体" w:hAnsi="黑体" w:eastAsia="黑体" w:cs="宋体"/>
          <w:kern w:val="0"/>
          <w:sz w:val="20"/>
          <w:szCs w:val="20"/>
        </w:rPr>
        <w:t xml:space="preserve"> </w:t>
      </w:r>
    </w:p>
    <w:p>
      <w:pPr>
        <w:rPr>
          <w:rFonts w:hint="eastAsia" w:ascii="黑体" w:hAnsi="黑体" w:eastAsia="黑体" w:cs="宋体"/>
          <w:kern w:val="0"/>
          <w:sz w:val="24"/>
          <w:lang w:bidi="ar"/>
        </w:rPr>
      </w:pPr>
      <w:bookmarkStart w:id="153" w:name="PO_part2Table21"/>
    </w:p>
    <w:tbl>
      <w:tblPr>
        <w:tblStyle w:val="8"/>
        <w:tblW w:w="9071"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183"/>
        <w:gridCol w:w="857"/>
        <w:gridCol w:w="708"/>
        <w:gridCol w:w="768"/>
        <w:gridCol w:w="828"/>
        <w:gridCol w:w="852"/>
        <w:gridCol w:w="1128"/>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71" w:type="dxa"/>
            <w:gridSpan w:val="9"/>
            <w:tcBorders>
              <w:top w:val="nil"/>
              <w:left w:val="nil"/>
              <w:bottom w:val="nil"/>
              <w:right w:val="nil"/>
            </w:tcBorders>
            <w:vAlign w:val="center"/>
          </w:tcPr>
          <w:p>
            <w:pPr>
              <w:jc w:val="right"/>
              <w:rPr>
                <w:rFonts w:hint="eastAsia" w:ascii="黑体" w:hAnsi="黑体" w:eastAsia="黑体" w:cs="宋体"/>
                <w:kern w:val="0"/>
                <w:sz w:val="24"/>
                <w:lang w:bidi="ar"/>
              </w:rPr>
            </w:pPr>
            <w:r>
              <w:rPr>
                <w:rFonts w:hint="eastAsia" w:ascii="黑体" w:hAnsi="黑体" w:eastAsia="黑体" w:cs="宋体"/>
                <w:kern w:val="0"/>
                <w:sz w:val="24"/>
              </w:rPr>
              <w:t>表21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71" w:type="dxa"/>
            <w:gridSpan w:val="9"/>
            <w:tcBorders>
              <w:top w:val="nil"/>
              <w:left w:val="nil"/>
              <w:bottom w:val="nil"/>
              <w:right w:val="nil"/>
            </w:tcBorders>
            <w:vAlign w:val="top"/>
          </w:tcPr>
          <w:p>
            <w:pPr>
              <w:widowControl/>
              <w:jc w:val="center"/>
              <w:rPr>
                <w:rFonts w:hint="eastAsia"/>
              </w:rPr>
            </w:pPr>
            <w:bookmarkStart w:id="154" w:name="PO_part2Table21Area2"/>
            <w:r>
              <w:rPr>
                <w:rFonts w:hint="eastAsia" w:ascii="黑体" w:hAnsi="黑体" w:eastAsia="黑体" w:cs="宋体"/>
                <w:kern w:val="0"/>
                <w:sz w:val="36"/>
                <w:szCs w:val="36"/>
              </w:rPr>
              <w:t xml:space="preserve"> </w:t>
            </w:r>
            <w:permStart w:id="389" w:edGrp="everyone"/>
            <w:r>
              <w:rPr>
                <w:rFonts w:hint="eastAsia" w:ascii="黑体" w:hAnsi="黑体" w:eastAsia="黑体" w:cs="宋体"/>
                <w:kern w:val="0"/>
                <w:sz w:val="36"/>
                <w:szCs w:val="36"/>
                <w:lang w:eastAsia="zh-CN"/>
              </w:rPr>
              <w:t>火炬开发区</w:t>
            </w:r>
            <w:permEnd w:id="389"/>
            <w:r>
              <w:rPr>
                <w:rFonts w:hint="eastAsia" w:ascii="黑体" w:hAnsi="黑体" w:eastAsia="黑体" w:cs="宋体"/>
                <w:kern w:val="0"/>
                <w:sz w:val="11"/>
                <w:szCs w:val="11"/>
              </w:rPr>
              <w:t xml:space="preserve"> </w:t>
            </w:r>
            <w:bookmarkEnd w:id="154"/>
            <w:r>
              <w:rPr>
                <w:rFonts w:hint="eastAsia" w:ascii="黑体" w:hAnsi="黑体" w:eastAsia="黑体" w:cs="宋体"/>
                <w:kern w:val="0"/>
                <w:sz w:val="36"/>
                <w:szCs w:val="36"/>
              </w:rPr>
              <w:t>地方政府债券分年度偿还计划情况表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071" w:type="dxa"/>
            <w:gridSpan w:val="9"/>
            <w:tcBorders>
              <w:top w:val="nil"/>
              <w:left w:val="nil"/>
              <w:bottom w:val="single" w:color="auto" w:sz="8" w:space="0"/>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8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债券类型</w:t>
            </w:r>
          </w:p>
        </w:tc>
        <w:tc>
          <w:tcPr>
            <w:tcW w:w="118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地区</w:t>
            </w:r>
          </w:p>
        </w:tc>
        <w:tc>
          <w:tcPr>
            <w:tcW w:w="85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lang w:val="en-US" w:eastAsia="zh-CN"/>
              </w:rPr>
              <w:t>2021年底</w:t>
            </w:r>
            <w:r>
              <w:rPr>
                <w:rFonts w:hint="eastAsia" w:ascii="黑体" w:hAnsi="黑体" w:eastAsia="黑体" w:cs="宋体"/>
                <w:b/>
                <w:kern w:val="0"/>
                <w:sz w:val="24"/>
              </w:rPr>
              <w:t>余额</w:t>
            </w:r>
          </w:p>
        </w:tc>
        <w:tc>
          <w:tcPr>
            <w:tcW w:w="70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lang w:eastAsia="zh-CN"/>
              </w:rPr>
              <w:t>2022</w:t>
            </w:r>
            <w:r>
              <w:rPr>
                <w:rFonts w:hint="eastAsia" w:ascii="黑体" w:hAnsi="黑体" w:eastAsia="黑体" w:cs="宋体"/>
                <w:b/>
                <w:kern w:val="0"/>
                <w:sz w:val="24"/>
              </w:rPr>
              <w:t>年</w:t>
            </w:r>
          </w:p>
        </w:tc>
        <w:tc>
          <w:tcPr>
            <w:tcW w:w="76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202</w:t>
            </w:r>
            <w:r>
              <w:rPr>
                <w:rFonts w:hint="eastAsia" w:ascii="黑体" w:hAnsi="黑体" w:eastAsia="黑体" w:cs="宋体"/>
                <w:b/>
                <w:kern w:val="0"/>
                <w:sz w:val="24"/>
                <w:lang w:val="en-US" w:eastAsia="zh-CN"/>
              </w:rPr>
              <w:t>3</w:t>
            </w:r>
            <w:r>
              <w:rPr>
                <w:rFonts w:hint="eastAsia" w:ascii="黑体" w:hAnsi="黑体" w:eastAsia="黑体" w:cs="宋体"/>
                <w:b/>
                <w:kern w:val="0"/>
                <w:sz w:val="24"/>
              </w:rPr>
              <w:t>年</w:t>
            </w:r>
          </w:p>
        </w:tc>
        <w:tc>
          <w:tcPr>
            <w:tcW w:w="82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202</w:t>
            </w:r>
            <w:r>
              <w:rPr>
                <w:rFonts w:hint="eastAsia" w:ascii="黑体" w:hAnsi="黑体" w:eastAsia="黑体" w:cs="宋体"/>
                <w:b/>
                <w:kern w:val="0"/>
                <w:sz w:val="24"/>
                <w:lang w:val="en-US" w:eastAsia="zh-CN"/>
              </w:rPr>
              <w:t>4</w:t>
            </w:r>
            <w:r>
              <w:rPr>
                <w:rFonts w:hint="eastAsia" w:ascii="黑体" w:hAnsi="黑体" w:eastAsia="黑体" w:cs="宋体"/>
                <w:b/>
                <w:kern w:val="0"/>
                <w:sz w:val="24"/>
              </w:rPr>
              <w:t>年</w:t>
            </w:r>
          </w:p>
        </w:tc>
        <w:tc>
          <w:tcPr>
            <w:tcW w:w="852"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202</w:t>
            </w:r>
            <w:r>
              <w:rPr>
                <w:rFonts w:hint="eastAsia" w:ascii="黑体" w:hAnsi="黑体" w:eastAsia="黑体" w:cs="宋体"/>
                <w:b/>
                <w:kern w:val="0"/>
                <w:sz w:val="24"/>
                <w:lang w:val="en-US" w:eastAsia="zh-CN"/>
              </w:rPr>
              <w:t>5</w:t>
            </w:r>
            <w:r>
              <w:rPr>
                <w:rFonts w:hint="eastAsia" w:ascii="黑体" w:hAnsi="黑体" w:eastAsia="黑体" w:cs="宋体"/>
                <w:b/>
                <w:kern w:val="0"/>
                <w:sz w:val="24"/>
              </w:rPr>
              <w:t>年</w:t>
            </w:r>
          </w:p>
        </w:tc>
        <w:tc>
          <w:tcPr>
            <w:tcW w:w="112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202</w:t>
            </w:r>
            <w:r>
              <w:rPr>
                <w:rFonts w:hint="eastAsia" w:ascii="黑体" w:hAnsi="黑体" w:eastAsia="黑体" w:cs="宋体"/>
                <w:b/>
                <w:kern w:val="0"/>
                <w:sz w:val="24"/>
                <w:lang w:val="en-US" w:eastAsia="zh-CN"/>
              </w:rPr>
              <w:t>6</w:t>
            </w:r>
            <w:r>
              <w:rPr>
                <w:rFonts w:hint="eastAsia" w:ascii="黑体" w:hAnsi="黑体" w:eastAsia="黑体" w:cs="宋体"/>
                <w:b/>
                <w:kern w:val="0"/>
                <w:sz w:val="24"/>
              </w:rPr>
              <w:t>年及以后年度</w:t>
            </w:r>
          </w:p>
        </w:tc>
        <w:tc>
          <w:tcPr>
            <w:tcW w:w="1564"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偿还资金来源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b/>
                <w:kern w:val="0"/>
                <w:sz w:val="24"/>
              </w:rPr>
            </w:pPr>
            <w:permStart w:id="390" w:edGrp="everyone"/>
            <w:r>
              <w:rPr>
                <w:rFonts w:hint="eastAsia" w:ascii="黑体" w:hAnsi="黑体" w:eastAsia="黑体" w:cs="宋体"/>
                <w:b/>
                <w:kern w:val="0"/>
                <w:sz w:val="24"/>
              </w:rPr>
              <w:t>一般债券</w:t>
            </w:r>
          </w:p>
        </w:tc>
        <w:tc>
          <w:tcPr>
            <w:tcW w:w="118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b/>
                <w:kern w:val="0"/>
                <w:sz w:val="24"/>
              </w:rPr>
            </w:pPr>
            <w:r>
              <w:rPr>
                <w:rFonts w:hint="eastAsia" w:ascii="黑体" w:hAnsi="黑体" w:eastAsia="黑体" w:cs="宋体"/>
                <w:b/>
                <w:kern w:val="0"/>
                <w:sz w:val="24"/>
              </w:rPr>
              <w:t>合计</w:t>
            </w:r>
          </w:p>
        </w:tc>
        <w:tc>
          <w:tcPr>
            <w:tcW w:w="85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3.39 </w:t>
            </w:r>
          </w:p>
        </w:tc>
        <w:tc>
          <w:tcPr>
            <w:tcW w:w="70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0.43 </w:t>
            </w:r>
          </w:p>
        </w:tc>
        <w:tc>
          <w:tcPr>
            <w:tcW w:w="76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0.51 </w:t>
            </w:r>
          </w:p>
        </w:tc>
        <w:tc>
          <w:tcPr>
            <w:tcW w:w="8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85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0.43 </w:t>
            </w:r>
          </w:p>
        </w:tc>
        <w:tc>
          <w:tcPr>
            <w:tcW w:w="11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2.02 </w:t>
            </w:r>
          </w:p>
        </w:tc>
        <w:tc>
          <w:tcPr>
            <w:tcW w:w="156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r>
              <w:rPr>
                <w:rFonts w:hint="eastAsia" w:ascii="黑体" w:hAnsi="黑体" w:eastAsia="黑体" w:cs="宋体"/>
                <w:b/>
                <w:kern w:val="0"/>
                <w:sz w:val="24"/>
              </w:rPr>
              <w:t>一般公共预算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b/>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rPr>
                <w:rFonts w:hint="eastAsia" w:ascii="黑体" w:hAnsi="黑体" w:eastAsia="黑体" w:cs="宋体"/>
                <w:kern w:val="0"/>
                <w:sz w:val="24"/>
              </w:rPr>
            </w:pPr>
            <w:r>
              <w:rPr>
                <w:rFonts w:hint="eastAsia" w:ascii="黑体" w:hAnsi="黑体" w:eastAsia="黑体" w:cs="宋体"/>
                <w:kern w:val="0"/>
                <w:sz w:val="24"/>
              </w:rPr>
              <w:t>新增债券</w:t>
            </w:r>
          </w:p>
        </w:tc>
        <w:tc>
          <w:tcPr>
            <w:tcW w:w="85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0.70 </w:t>
            </w:r>
          </w:p>
        </w:tc>
        <w:tc>
          <w:tcPr>
            <w:tcW w:w="70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0.10 </w:t>
            </w:r>
          </w:p>
        </w:tc>
        <w:tc>
          <w:tcPr>
            <w:tcW w:w="76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0.25 </w:t>
            </w:r>
          </w:p>
        </w:tc>
        <w:tc>
          <w:tcPr>
            <w:tcW w:w="8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85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0.10 </w:t>
            </w:r>
          </w:p>
        </w:tc>
        <w:tc>
          <w:tcPr>
            <w:tcW w:w="11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0.25 </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b/>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jc w:val="left"/>
              <w:rPr>
                <w:rFonts w:hint="eastAsia" w:ascii="黑体" w:hAnsi="黑体" w:eastAsia="黑体" w:cs="宋体"/>
                <w:kern w:val="0"/>
                <w:sz w:val="24"/>
              </w:rPr>
            </w:pPr>
            <w:r>
              <w:rPr>
                <w:rFonts w:hint="eastAsia" w:ascii="黑体" w:hAnsi="黑体" w:eastAsia="黑体" w:cs="宋体"/>
                <w:kern w:val="0"/>
                <w:sz w:val="24"/>
              </w:rPr>
              <w:t>置换债券</w:t>
            </w:r>
          </w:p>
        </w:tc>
        <w:tc>
          <w:tcPr>
            <w:tcW w:w="85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1.20 </w:t>
            </w:r>
          </w:p>
        </w:tc>
        <w:tc>
          <w:tcPr>
            <w:tcW w:w="70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0.33 </w:t>
            </w:r>
          </w:p>
        </w:tc>
        <w:tc>
          <w:tcPr>
            <w:tcW w:w="76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0.26 </w:t>
            </w:r>
          </w:p>
        </w:tc>
        <w:tc>
          <w:tcPr>
            <w:tcW w:w="8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85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0.33 </w:t>
            </w:r>
          </w:p>
        </w:tc>
        <w:tc>
          <w:tcPr>
            <w:tcW w:w="11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0.28 </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b/>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rPr>
                <w:rFonts w:hint="eastAsia" w:ascii="黑体" w:hAnsi="黑体" w:eastAsia="黑体" w:cs="宋体"/>
                <w:kern w:val="0"/>
                <w:sz w:val="24"/>
              </w:rPr>
            </w:pPr>
            <w:r>
              <w:rPr>
                <w:rFonts w:hint="eastAsia" w:ascii="黑体" w:hAnsi="黑体" w:eastAsia="黑体" w:cs="宋体"/>
                <w:kern w:val="0"/>
                <w:sz w:val="24"/>
              </w:rPr>
              <w:t>再融资债券</w:t>
            </w:r>
          </w:p>
        </w:tc>
        <w:tc>
          <w:tcPr>
            <w:tcW w:w="85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1.49 </w:t>
            </w:r>
          </w:p>
        </w:tc>
        <w:tc>
          <w:tcPr>
            <w:tcW w:w="70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76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8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85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11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1.49 </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restart"/>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b/>
                <w:kern w:val="0"/>
                <w:sz w:val="24"/>
              </w:rPr>
            </w:pPr>
            <w:r>
              <w:rPr>
                <w:rFonts w:hint="eastAsia" w:ascii="黑体" w:hAnsi="黑体" w:eastAsia="黑体" w:cs="宋体"/>
                <w:b/>
                <w:kern w:val="0"/>
                <w:sz w:val="24"/>
              </w:rPr>
              <w:t>专项债券</w:t>
            </w:r>
          </w:p>
        </w:tc>
        <w:tc>
          <w:tcPr>
            <w:tcW w:w="1183" w:type="dxa"/>
            <w:tcBorders>
              <w:top w:val="single" w:color="auto" w:sz="8" w:space="0"/>
              <w:left w:val="single" w:color="auto" w:sz="8" w:space="0"/>
              <w:bottom w:val="single" w:color="auto" w:sz="8" w:space="0"/>
              <w:right w:val="single" w:color="auto" w:sz="8" w:space="0"/>
            </w:tcBorders>
            <w:vAlign w:val="center"/>
          </w:tcPr>
          <w:p>
            <w:pPr>
              <w:widowControl/>
              <w:rPr>
                <w:rFonts w:ascii="黑体" w:hAnsi="黑体" w:eastAsia="黑体" w:cs="宋体"/>
                <w:b/>
                <w:kern w:val="0"/>
                <w:sz w:val="24"/>
              </w:rPr>
            </w:pPr>
            <w:r>
              <w:rPr>
                <w:rFonts w:hint="eastAsia" w:ascii="黑体" w:hAnsi="黑体" w:eastAsia="黑体" w:cs="宋体"/>
                <w:b/>
                <w:kern w:val="0"/>
                <w:sz w:val="24"/>
              </w:rPr>
              <w:t>合计</w:t>
            </w:r>
          </w:p>
        </w:tc>
        <w:tc>
          <w:tcPr>
            <w:tcW w:w="85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22.15 </w:t>
            </w:r>
          </w:p>
        </w:tc>
        <w:tc>
          <w:tcPr>
            <w:tcW w:w="70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0.05 </w:t>
            </w:r>
          </w:p>
        </w:tc>
        <w:tc>
          <w:tcPr>
            <w:tcW w:w="76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0.81 </w:t>
            </w:r>
          </w:p>
        </w:tc>
        <w:tc>
          <w:tcPr>
            <w:tcW w:w="8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85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0.08 </w:t>
            </w:r>
          </w:p>
        </w:tc>
        <w:tc>
          <w:tcPr>
            <w:tcW w:w="11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21.21 </w:t>
            </w:r>
          </w:p>
        </w:tc>
        <w:tc>
          <w:tcPr>
            <w:tcW w:w="1564"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政府性基金预算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rPr>
                <w:rFonts w:hint="eastAsia" w:ascii="黑体" w:hAnsi="黑体" w:eastAsia="黑体" w:cs="宋体"/>
                <w:kern w:val="0"/>
                <w:sz w:val="24"/>
              </w:rPr>
            </w:pPr>
            <w:r>
              <w:rPr>
                <w:rFonts w:hint="eastAsia" w:ascii="黑体" w:hAnsi="黑体" w:eastAsia="黑体" w:cs="宋体"/>
                <w:kern w:val="0"/>
                <w:sz w:val="24"/>
              </w:rPr>
              <w:t>新增债券</w:t>
            </w:r>
          </w:p>
        </w:tc>
        <w:tc>
          <w:tcPr>
            <w:tcW w:w="85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18.68 </w:t>
            </w:r>
          </w:p>
        </w:tc>
        <w:tc>
          <w:tcPr>
            <w:tcW w:w="70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76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0.13 </w:t>
            </w:r>
          </w:p>
        </w:tc>
        <w:tc>
          <w:tcPr>
            <w:tcW w:w="8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85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11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18.55</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rPr>
                <w:rFonts w:hint="eastAsia" w:ascii="黑体" w:hAnsi="黑体" w:eastAsia="黑体" w:cs="宋体"/>
                <w:kern w:val="0"/>
                <w:sz w:val="24"/>
              </w:rPr>
            </w:pPr>
            <w:r>
              <w:rPr>
                <w:rFonts w:hint="eastAsia" w:ascii="黑体" w:hAnsi="黑体" w:eastAsia="黑体" w:cs="宋体"/>
                <w:kern w:val="0"/>
                <w:sz w:val="24"/>
              </w:rPr>
              <w:t>置换债券</w:t>
            </w:r>
          </w:p>
        </w:tc>
        <w:tc>
          <w:tcPr>
            <w:tcW w:w="85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1.84 </w:t>
            </w:r>
          </w:p>
        </w:tc>
        <w:tc>
          <w:tcPr>
            <w:tcW w:w="70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0.05 </w:t>
            </w:r>
          </w:p>
        </w:tc>
        <w:tc>
          <w:tcPr>
            <w:tcW w:w="76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0.68 </w:t>
            </w:r>
          </w:p>
        </w:tc>
        <w:tc>
          <w:tcPr>
            <w:tcW w:w="8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85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0.08 </w:t>
            </w:r>
          </w:p>
        </w:tc>
        <w:tc>
          <w:tcPr>
            <w:tcW w:w="11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1.03 </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183"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c>
          <w:tcPr>
            <w:tcW w:w="1183" w:type="dxa"/>
            <w:tcBorders>
              <w:top w:val="single" w:color="auto" w:sz="8" w:space="0"/>
              <w:left w:val="single" w:color="auto" w:sz="8" w:space="0"/>
              <w:bottom w:val="single" w:color="auto" w:sz="8" w:space="0"/>
              <w:right w:val="single" w:color="auto" w:sz="8" w:space="0"/>
            </w:tcBorders>
            <w:vAlign w:val="center"/>
          </w:tcPr>
          <w:p>
            <w:pPr>
              <w:widowControl/>
              <w:ind w:firstLine="240" w:firstLineChars="100"/>
              <w:rPr>
                <w:rFonts w:hint="eastAsia" w:ascii="黑体" w:hAnsi="黑体" w:eastAsia="黑体" w:cs="宋体"/>
                <w:kern w:val="0"/>
                <w:sz w:val="24"/>
              </w:rPr>
            </w:pPr>
            <w:r>
              <w:rPr>
                <w:rFonts w:hint="eastAsia" w:ascii="黑体" w:hAnsi="黑体" w:eastAsia="黑体" w:cs="宋体"/>
                <w:kern w:val="0"/>
                <w:sz w:val="24"/>
              </w:rPr>
              <w:t>再融资债券</w:t>
            </w:r>
          </w:p>
        </w:tc>
        <w:tc>
          <w:tcPr>
            <w:tcW w:w="857"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1.63 </w:t>
            </w:r>
          </w:p>
        </w:tc>
        <w:tc>
          <w:tcPr>
            <w:tcW w:w="70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76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8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852"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0.00 </w:t>
            </w:r>
          </w:p>
        </w:tc>
        <w:tc>
          <w:tcPr>
            <w:tcW w:w="1128"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黑体"/>
                <w:kern w:val="0"/>
                <w:sz w:val="24"/>
                <w:szCs w:val="24"/>
              </w:rPr>
            </w:pPr>
            <w:r>
              <w:rPr>
                <w:rFonts w:hint="eastAsia" w:ascii="黑体" w:hAnsi="黑体" w:eastAsia="黑体" w:cs="黑体"/>
                <w:i w:val="0"/>
                <w:color w:val="000000"/>
                <w:kern w:val="0"/>
                <w:sz w:val="24"/>
                <w:szCs w:val="24"/>
                <w:u w:val="none"/>
                <w:lang w:val="en-US" w:eastAsia="zh-CN" w:bidi="ar"/>
              </w:rPr>
              <w:t xml:space="preserve">1.63 </w:t>
            </w:r>
          </w:p>
        </w:tc>
        <w:tc>
          <w:tcPr>
            <w:tcW w:w="1564" w:type="dxa"/>
            <w:vMerge w:val="continue"/>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rPr>
            </w:pPr>
          </w:p>
        </w:tc>
      </w:tr>
    </w:tbl>
    <w:p>
      <w:pPr>
        <w:widowControl/>
        <w:rPr>
          <w:rFonts w:ascii="黑体" w:hAnsi="黑体" w:eastAsia="黑体" w:cs="宋体"/>
          <w:color w:val="000000"/>
          <w:kern w:val="0"/>
          <w:sz w:val="20"/>
          <w:szCs w:val="20"/>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rPr>
        <w:t>备注：</w:t>
      </w:r>
      <w:r>
        <w:rPr>
          <w:rFonts w:hint="eastAsia" w:ascii="黑体" w:hAnsi="黑体" w:eastAsia="黑体" w:cs="宋体"/>
          <w:kern w:val="0"/>
          <w:sz w:val="20"/>
          <w:szCs w:val="20"/>
          <w:lang w:eastAsia="zh-CN"/>
        </w:rPr>
        <w:t>火炬开发区</w:t>
      </w:r>
      <w:r>
        <w:rPr>
          <w:rFonts w:hint="eastAsia" w:ascii="黑体" w:hAnsi="黑体" w:eastAsia="黑体" w:cs="宋体"/>
          <w:kern w:val="0"/>
          <w:sz w:val="20"/>
          <w:szCs w:val="20"/>
        </w:rPr>
        <w:t xml:space="preserve"> </w:t>
      </w:r>
      <w:permEnd w:id="390"/>
      <w:r>
        <w:rPr>
          <w:rFonts w:hint="eastAsia" w:ascii="黑体" w:hAnsi="黑体" w:eastAsia="黑体" w:cs="宋体"/>
          <w:kern w:val="0"/>
          <w:sz w:val="20"/>
          <w:szCs w:val="20"/>
        </w:rPr>
        <w:t xml:space="preserve"> </w:t>
      </w:r>
      <w:bookmarkEnd w:id="153"/>
      <w:r>
        <w:rPr>
          <w:rFonts w:hint="eastAsia" w:ascii="黑体" w:hAnsi="黑体" w:eastAsia="黑体" w:cs="宋体"/>
          <w:kern w:val="0"/>
          <w:sz w:val="20"/>
          <w:szCs w:val="20"/>
        </w:rPr>
        <w:t xml:space="preserve"> </w:t>
      </w:r>
    </w:p>
    <w:p>
      <w:pPr>
        <w:rPr>
          <w:rFonts w:hint="eastAsia" w:ascii="黑体" w:hAnsi="黑体" w:eastAsia="黑体" w:cs="宋体"/>
          <w:color w:val="000000"/>
          <w:kern w:val="0"/>
          <w:sz w:val="24"/>
          <w:lang w:bidi="ar"/>
        </w:rPr>
      </w:pPr>
      <w:bookmarkStart w:id="155" w:name="PO_part2Table22"/>
    </w:p>
    <w:tbl>
      <w:tblPr>
        <w:tblStyle w:val="8"/>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173"/>
        <w:gridCol w:w="1148"/>
        <w:gridCol w:w="1148"/>
        <w:gridCol w:w="1167"/>
        <w:gridCol w:w="1201"/>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trPr>
        <w:tc>
          <w:tcPr>
            <w:tcW w:w="8505" w:type="dxa"/>
            <w:gridSpan w:val="7"/>
            <w:tcBorders>
              <w:top w:val="nil"/>
              <w:left w:val="nil"/>
              <w:bottom w:val="nil"/>
              <w:right w:val="nil"/>
            </w:tcBorders>
            <w:vAlign w:val="top"/>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表22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505" w:type="dxa"/>
            <w:gridSpan w:val="7"/>
            <w:tcBorders>
              <w:top w:val="nil"/>
              <w:left w:val="nil"/>
              <w:bottom w:val="nil"/>
              <w:right w:val="nil"/>
            </w:tcBorders>
            <w:vAlign w:val="top"/>
          </w:tcPr>
          <w:p>
            <w:pPr>
              <w:widowControl/>
              <w:jc w:val="center"/>
              <w:rPr>
                <w:rFonts w:hint="eastAsia"/>
              </w:rPr>
            </w:pPr>
            <w:bookmarkStart w:id="156" w:name="PO_part2Table22Area1"/>
            <w:r>
              <w:rPr>
                <w:rFonts w:hint="eastAsia" w:ascii="黑体" w:hAnsi="黑体" w:eastAsia="黑体" w:cs="宋体"/>
                <w:kern w:val="0"/>
                <w:sz w:val="36"/>
                <w:szCs w:val="36"/>
              </w:rPr>
              <w:t xml:space="preserve"> </w:t>
            </w:r>
            <w:permStart w:id="391" w:edGrp="everyone"/>
            <w:r>
              <w:rPr>
                <w:rFonts w:hint="eastAsia" w:ascii="黑体" w:hAnsi="黑体" w:eastAsia="黑体" w:cs="宋体"/>
                <w:kern w:val="0"/>
                <w:sz w:val="36"/>
                <w:szCs w:val="36"/>
              </w:rPr>
              <w:t>20</w:t>
            </w:r>
            <w:r>
              <w:rPr>
                <w:rFonts w:hint="eastAsia" w:ascii="黑体" w:hAnsi="黑体" w:eastAsia="黑体" w:cs="宋体"/>
                <w:kern w:val="0"/>
                <w:sz w:val="36"/>
                <w:szCs w:val="36"/>
                <w:lang w:val="en-US" w:eastAsia="zh-CN"/>
              </w:rPr>
              <w:t>21</w:t>
            </w:r>
            <w:permEnd w:id="391"/>
            <w:r>
              <w:rPr>
                <w:rFonts w:hint="eastAsia" w:ascii="黑体" w:hAnsi="黑体" w:eastAsia="黑体" w:cs="宋体"/>
                <w:kern w:val="0"/>
                <w:sz w:val="11"/>
                <w:szCs w:val="11"/>
              </w:rPr>
              <w:t xml:space="preserve"> </w:t>
            </w:r>
            <w:bookmarkEnd w:id="156"/>
            <w:r>
              <w:rPr>
                <w:rFonts w:hint="eastAsia" w:ascii="黑体" w:hAnsi="黑体" w:eastAsia="黑体" w:cs="宋体"/>
                <w:kern w:val="0"/>
                <w:sz w:val="36"/>
                <w:szCs w:val="36"/>
              </w:rPr>
              <w:t>年</w:t>
            </w:r>
            <w:bookmarkStart w:id="157" w:name="PO_part2Table22Area2"/>
            <w:permStart w:id="392" w:edGrp="everyone"/>
            <w:r>
              <w:rPr>
                <w:rFonts w:hint="eastAsia" w:ascii="黑体" w:hAnsi="黑体" w:eastAsia="黑体" w:cs="宋体"/>
                <w:kern w:val="0"/>
                <w:sz w:val="36"/>
                <w:szCs w:val="36"/>
                <w:lang w:eastAsia="zh-CN"/>
              </w:rPr>
              <w:t>火炬开发区</w:t>
            </w:r>
            <w:permEnd w:id="392"/>
            <w:r>
              <w:rPr>
                <w:rFonts w:hint="eastAsia" w:ascii="黑体" w:hAnsi="黑体" w:eastAsia="黑体" w:cs="宋体"/>
                <w:kern w:val="0"/>
                <w:sz w:val="11"/>
                <w:szCs w:val="11"/>
                <w:lang w:val="en-US" w:eastAsia="zh-CN"/>
              </w:rPr>
              <w:t xml:space="preserve"> </w:t>
            </w:r>
            <w:bookmarkEnd w:id="157"/>
            <w:r>
              <w:rPr>
                <w:rFonts w:hint="eastAsia" w:ascii="黑体" w:hAnsi="黑体" w:eastAsia="黑体" w:cs="宋体"/>
                <w:kern w:val="0"/>
                <w:sz w:val="36"/>
                <w:szCs w:val="36"/>
              </w:rPr>
              <w:t>地方政府债务限额及余额情况表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8505" w:type="dxa"/>
            <w:gridSpan w:val="7"/>
            <w:tcBorders>
              <w:top w:val="nil"/>
              <w:left w:val="nil"/>
              <w:bottom w:val="single" w:color="auto" w:sz="8" w:space="0"/>
              <w:right w:val="nil"/>
            </w:tcBorders>
            <w:vAlign w:val="top"/>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blHeader/>
        </w:trPr>
        <w:tc>
          <w:tcPr>
            <w:tcW w:w="1467"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hint="eastAsia" w:ascii="黑体" w:hAnsi="黑体" w:eastAsia="黑体" w:cs="宋体"/>
                <w:b/>
                <w:kern w:val="0"/>
                <w:sz w:val="24"/>
              </w:rPr>
            </w:pPr>
            <w:r>
              <w:rPr>
                <w:rFonts w:hint="eastAsia" w:ascii="黑体" w:hAnsi="黑体" w:eastAsia="黑体" w:cs="宋体"/>
                <w:b/>
                <w:kern w:val="0"/>
                <w:sz w:val="24"/>
              </w:rPr>
              <w:t>地区</w:t>
            </w:r>
          </w:p>
        </w:tc>
        <w:tc>
          <w:tcPr>
            <w:tcW w:w="3469" w:type="dxa"/>
            <w:gridSpan w:val="3"/>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lang w:eastAsia="zh-CN"/>
              </w:rPr>
              <w:t>2021</w:t>
            </w:r>
            <w:r>
              <w:rPr>
                <w:rFonts w:hint="eastAsia" w:ascii="黑体" w:hAnsi="黑体" w:eastAsia="黑体" w:cs="宋体"/>
                <w:b/>
                <w:kern w:val="0"/>
                <w:sz w:val="24"/>
              </w:rPr>
              <w:t>年债务限额</w:t>
            </w:r>
          </w:p>
        </w:tc>
        <w:tc>
          <w:tcPr>
            <w:tcW w:w="3569" w:type="dxa"/>
            <w:gridSpan w:val="3"/>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lang w:eastAsia="zh-CN"/>
              </w:rPr>
              <w:t>2021</w:t>
            </w:r>
            <w:r>
              <w:rPr>
                <w:rFonts w:hint="eastAsia" w:ascii="黑体" w:hAnsi="黑体" w:eastAsia="黑体" w:cs="宋体"/>
                <w:b/>
                <w:kern w:val="0"/>
                <w:sz w:val="24"/>
              </w:rPr>
              <w:t>年</w:t>
            </w:r>
            <w:r>
              <w:rPr>
                <w:rFonts w:hint="eastAsia" w:ascii="黑体" w:hAnsi="黑体" w:eastAsia="黑体" w:cs="宋体"/>
                <w:b/>
                <w:kern w:val="0"/>
                <w:sz w:val="24"/>
                <w:lang w:eastAsia="zh-CN"/>
              </w:rPr>
              <w:t>末</w:t>
            </w:r>
            <w:r>
              <w:rPr>
                <w:rFonts w:hint="eastAsia" w:ascii="黑体" w:hAnsi="黑体" w:eastAsia="黑体" w:cs="宋体"/>
                <w:b/>
                <w:kern w:val="0"/>
                <w:sz w:val="24"/>
              </w:rPr>
              <w:t>债务余额执行数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67" w:type="dxa"/>
            <w:vMerge w:val="continue"/>
            <w:tcBorders>
              <w:top w:val="single" w:color="auto" w:sz="8" w:space="0"/>
              <w:left w:val="single" w:color="auto" w:sz="8" w:space="0"/>
              <w:bottom w:val="single" w:color="auto" w:sz="8" w:space="0"/>
              <w:right w:val="single" w:color="auto" w:sz="8" w:space="0"/>
            </w:tcBorders>
            <w:vAlign w:val="top"/>
          </w:tcPr>
          <w:p>
            <w:pPr>
              <w:widowControl/>
              <w:rPr>
                <w:rFonts w:hint="eastAsia" w:ascii="黑体" w:hAnsi="黑体" w:eastAsia="黑体" w:cs="宋体"/>
                <w:b/>
                <w:kern w:val="0"/>
                <w:sz w:val="24"/>
              </w:rPr>
            </w:pPr>
          </w:p>
        </w:tc>
        <w:tc>
          <w:tcPr>
            <w:tcW w:w="1173"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小计</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一般债务</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专项债务</w:t>
            </w:r>
          </w:p>
        </w:tc>
        <w:tc>
          <w:tcPr>
            <w:tcW w:w="1167"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小计</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一般债务</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center"/>
              <w:textAlignment w:val="center"/>
              <w:rPr>
                <w:rFonts w:ascii="黑体" w:hAnsi="黑体" w:eastAsia="黑体" w:cs="宋体"/>
                <w:b/>
                <w:kern w:val="0"/>
                <w:sz w:val="24"/>
              </w:rPr>
            </w:pPr>
            <w:r>
              <w:rPr>
                <w:rFonts w:hint="eastAsia" w:ascii="黑体" w:hAnsi="黑体" w:eastAsia="黑体" w:cs="宋体"/>
                <w:b/>
                <w:kern w:val="0"/>
                <w:sz w:val="24"/>
              </w:rPr>
              <w:t>专项债务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6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公式</w:t>
            </w:r>
          </w:p>
        </w:tc>
        <w:tc>
          <w:tcPr>
            <w:tcW w:w="1173"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A=B+C</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B</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C</w:t>
            </w:r>
          </w:p>
        </w:tc>
        <w:tc>
          <w:tcPr>
            <w:tcW w:w="1167"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D=E+F</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E</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center"/>
              <w:rPr>
                <w:rFonts w:ascii="黑体" w:hAnsi="黑体" w:eastAsia="黑体" w:cs="宋体"/>
                <w:b/>
                <w:kern w:val="0"/>
                <w:sz w:val="24"/>
              </w:rPr>
            </w:pPr>
            <w:r>
              <w:rPr>
                <w:rFonts w:hint="eastAsia" w:ascii="黑体" w:hAnsi="黑体" w:eastAsia="黑体" w:cs="宋体"/>
                <w:b/>
                <w:kern w:val="0"/>
                <w:sz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67" w:type="dxa"/>
            <w:tcBorders>
              <w:top w:val="single" w:color="auto" w:sz="8" w:space="0"/>
              <w:left w:val="single" w:color="auto" w:sz="8" w:space="0"/>
              <w:bottom w:val="single" w:color="auto" w:sz="8" w:space="0"/>
              <w:right w:val="single" w:color="auto" w:sz="8" w:space="0"/>
            </w:tcBorders>
            <w:vAlign w:val="center"/>
          </w:tcPr>
          <w:p>
            <w:pPr>
              <w:widowControl/>
              <w:rPr>
                <w:rFonts w:hint="eastAsia" w:ascii="黑体" w:hAnsi="黑体" w:eastAsia="黑体" w:cs="宋体"/>
                <w:kern w:val="0"/>
                <w:sz w:val="24"/>
                <w:lang w:eastAsia="zh-CN"/>
              </w:rPr>
            </w:pPr>
            <w:permStart w:id="393" w:edGrp="everyone"/>
            <w:r>
              <w:rPr>
                <w:rFonts w:hint="eastAsia" w:ascii="黑体" w:hAnsi="黑体" w:eastAsia="黑体" w:cs="宋体"/>
                <w:kern w:val="0"/>
                <w:sz w:val="24"/>
                <w:lang w:eastAsia="zh-CN"/>
              </w:rPr>
              <w:t>火炬开发区</w:t>
            </w:r>
          </w:p>
        </w:tc>
        <w:tc>
          <w:tcPr>
            <w:tcW w:w="1173"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0.00</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0.00</w:t>
            </w:r>
          </w:p>
        </w:tc>
        <w:tc>
          <w:tcPr>
            <w:tcW w:w="1148" w:type="dxa"/>
            <w:tcBorders>
              <w:top w:val="single" w:color="auto" w:sz="8" w:space="0"/>
              <w:left w:val="single" w:color="auto" w:sz="8" w:space="0"/>
              <w:bottom w:val="single" w:color="auto" w:sz="8" w:space="0"/>
              <w:right w:val="single" w:color="auto" w:sz="8" w:space="0"/>
            </w:tcBorders>
            <w:vAlign w:val="center"/>
          </w:tcPr>
          <w:p>
            <w:pPr>
              <w:widowControl/>
              <w:jc w:val="right"/>
              <w:rPr>
                <w:rFonts w:ascii="黑体" w:hAnsi="黑体" w:eastAsia="黑体" w:cs="宋体"/>
                <w:kern w:val="0"/>
                <w:sz w:val="24"/>
              </w:rPr>
            </w:pPr>
            <w:r>
              <w:rPr>
                <w:rFonts w:hint="eastAsia" w:ascii="黑体" w:hAnsi="黑体" w:eastAsia="黑体" w:cs="宋体"/>
                <w:kern w:val="0"/>
                <w:sz w:val="24"/>
              </w:rPr>
              <w:t>0.00</w:t>
            </w:r>
          </w:p>
        </w:tc>
        <w:tc>
          <w:tcPr>
            <w:tcW w:w="1167" w:type="dxa"/>
            <w:tcBorders>
              <w:top w:val="single" w:color="auto" w:sz="8" w:space="0"/>
              <w:left w:val="single" w:color="auto" w:sz="8" w:space="0"/>
              <w:bottom w:val="single" w:color="auto" w:sz="8" w:space="0"/>
              <w:right w:val="single" w:color="auto" w:sz="8" w:space="0"/>
            </w:tcBorders>
            <w:vAlign w:val="center"/>
          </w:tcPr>
          <w:p>
            <w:pPr>
              <w:widowControl/>
              <w:jc w:val="right"/>
              <w:rPr>
                <w:rFonts w:hint="eastAsia" w:ascii="黑体" w:hAnsi="黑体" w:eastAsia="黑体" w:cs="宋体"/>
                <w:kern w:val="0"/>
                <w:sz w:val="24"/>
                <w:lang w:eastAsia="zh-CN"/>
              </w:rPr>
            </w:pPr>
            <w:r>
              <w:rPr>
                <w:rFonts w:hint="eastAsia" w:ascii="黑体" w:hAnsi="黑体" w:eastAsia="黑体" w:cs="宋体"/>
                <w:kern w:val="0"/>
                <w:sz w:val="24"/>
                <w:lang w:val="en-US" w:eastAsia="zh-CN"/>
              </w:rPr>
              <w:t>25.54</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right"/>
              <w:rPr>
                <w:rFonts w:hint="eastAsia" w:ascii="黑体" w:hAnsi="黑体" w:eastAsia="黑体" w:cs="宋体"/>
                <w:kern w:val="0"/>
                <w:sz w:val="24"/>
                <w:lang w:eastAsia="zh-CN"/>
              </w:rPr>
            </w:pPr>
            <w:r>
              <w:rPr>
                <w:rFonts w:hint="eastAsia" w:ascii="黑体" w:hAnsi="黑体" w:eastAsia="黑体" w:cs="宋体"/>
                <w:kern w:val="0"/>
                <w:sz w:val="24"/>
                <w:lang w:val="en-US" w:eastAsia="zh-CN"/>
              </w:rPr>
              <w:t>3.39</w:t>
            </w:r>
          </w:p>
        </w:tc>
        <w:tc>
          <w:tcPr>
            <w:tcW w:w="1201" w:type="dxa"/>
            <w:tcBorders>
              <w:top w:val="single" w:color="auto" w:sz="8" w:space="0"/>
              <w:left w:val="single" w:color="auto" w:sz="8" w:space="0"/>
              <w:bottom w:val="single" w:color="auto" w:sz="8" w:space="0"/>
              <w:right w:val="single" w:color="auto" w:sz="8" w:space="0"/>
            </w:tcBorders>
            <w:vAlign w:val="center"/>
          </w:tcPr>
          <w:p>
            <w:pPr>
              <w:widowControl/>
              <w:jc w:val="right"/>
              <w:rPr>
                <w:rFonts w:hint="eastAsia" w:ascii="黑体" w:hAnsi="黑体" w:eastAsia="黑体" w:cs="宋体"/>
                <w:kern w:val="0"/>
                <w:sz w:val="24"/>
                <w:lang w:eastAsia="zh-CN"/>
              </w:rPr>
            </w:pPr>
            <w:r>
              <w:rPr>
                <w:rFonts w:hint="eastAsia" w:ascii="黑体" w:hAnsi="黑体" w:eastAsia="黑体" w:cs="宋体"/>
                <w:kern w:val="0"/>
                <w:sz w:val="24"/>
                <w:lang w:val="en-US" w:eastAsia="zh-CN"/>
              </w:rPr>
              <w:t>22.15</w:t>
            </w:r>
          </w:p>
        </w:tc>
      </w:tr>
      <w:permEnd w:id="393"/>
    </w:tbl>
    <w:p>
      <w:pPr>
        <w:rPr>
          <w:rFonts w:ascii="黑体" w:hAnsi="黑体" w:eastAsia="黑体" w:cs="宋体"/>
          <w:kern w:val="0"/>
          <w:sz w:val="20"/>
          <w:szCs w:val="20"/>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 xml:space="preserve"> </w:t>
      </w:r>
      <w:permStart w:id="394" w:edGrp="everyone"/>
      <w:r>
        <w:rPr>
          <w:rFonts w:hint="eastAsia" w:ascii="黑体" w:hAnsi="黑体" w:eastAsia="黑体" w:cs="宋体"/>
          <w:kern w:val="0"/>
          <w:sz w:val="20"/>
          <w:szCs w:val="20"/>
          <w:lang w:bidi="ar"/>
        </w:rPr>
        <w:t>备注：</w:t>
      </w:r>
      <w:r>
        <w:rPr>
          <w:rFonts w:hint="eastAsia" w:ascii="黑体" w:hAnsi="黑体" w:eastAsia="黑体" w:cs="宋体"/>
          <w:kern w:val="0"/>
          <w:sz w:val="20"/>
          <w:szCs w:val="20"/>
          <w:lang w:eastAsia="zh-CN"/>
        </w:rPr>
        <w:t>火炬开发区</w:t>
      </w:r>
      <w:permEnd w:id="394"/>
      <w:r>
        <w:rPr>
          <w:rFonts w:hint="eastAsia" w:ascii="黑体" w:hAnsi="黑体" w:eastAsia="黑体" w:cs="宋体"/>
          <w:kern w:val="0"/>
          <w:sz w:val="20"/>
          <w:szCs w:val="20"/>
        </w:rPr>
        <w:t xml:space="preserve"> </w:t>
      </w:r>
      <w:bookmarkEnd w:id="155"/>
      <w:r>
        <w:rPr>
          <w:rFonts w:hint="eastAsia" w:ascii="黑体" w:hAnsi="黑体" w:eastAsia="黑体" w:cs="宋体"/>
          <w:kern w:val="0"/>
          <w:sz w:val="20"/>
          <w:szCs w:val="20"/>
        </w:rPr>
        <w:t xml:space="preserve"> </w:t>
      </w:r>
    </w:p>
    <w:p>
      <w:pPr>
        <w:rPr>
          <w:rFonts w:hint="eastAsia" w:ascii="黑体" w:hAnsi="黑体" w:eastAsia="黑体" w:cs="宋体"/>
          <w:color w:val="000000"/>
          <w:kern w:val="0"/>
          <w:sz w:val="24"/>
          <w:lang w:bidi="ar"/>
        </w:rPr>
      </w:pPr>
      <w:bookmarkStart w:id="158" w:name="PO_part2Table23"/>
    </w:p>
    <w:tbl>
      <w:tblPr>
        <w:tblStyle w:val="8"/>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5"/>
            <w:tcBorders>
              <w:top w:val="nil"/>
              <w:left w:val="nil"/>
              <w:bottom w:val="nil"/>
              <w:right w:val="nil"/>
            </w:tcBorders>
            <w:vAlign w:val="center"/>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表23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5"/>
            <w:tcBorders>
              <w:top w:val="nil"/>
              <w:left w:val="nil"/>
              <w:bottom w:val="nil"/>
              <w:right w:val="nil"/>
            </w:tcBorders>
            <w:vAlign w:val="top"/>
          </w:tcPr>
          <w:p>
            <w:pPr>
              <w:widowControl/>
              <w:jc w:val="center"/>
              <w:rPr>
                <w:rFonts w:hint="eastAsia"/>
              </w:rPr>
            </w:pPr>
            <w:bookmarkStart w:id="159" w:name="PO_part2Table23Area1"/>
            <w:r>
              <w:rPr>
                <w:rFonts w:hint="eastAsia" w:ascii="黑体" w:hAnsi="黑体" w:eastAsia="黑体" w:cs="宋体"/>
                <w:kern w:val="0"/>
                <w:sz w:val="36"/>
                <w:szCs w:val="36"/>
              </w:rPr>
              <w:t xml:space="preserve"> </w:t>
            </w:r>
            <w:permStart w:id="395" w:edGrp="everyone"/>
            <w:r>
              <w:rPr>
                <w:rFonts w:hint="eastAsia" w:ascii="黑体" w:hAnsi="黑体" w:eastAsia="黑体" w:cs="宋体"/>
                <w:kern w:val="0"/>
                <w:sz w:val="36"/>
                <w:szCs w:val="36"/>
              </w:rPr>
              <w:t>20</w:t>
            </w:r>
            <w:r>
              <w:rPr>
                <w:rFonts w:hint="eastAsia" w:ascii="黑体" w:hAnsi="黑体" w:eastAsia="黑体" w:cs="宋体"/>
                <w:kern w:val="0"/>
                <w:sz w:val="36"/>
                <w:szCs w:val="36"/>
                <w:lang w:val="en-US" w:eastAsia="zh-CN"/>
              </w:rPr>
              <w:t>21</w:t>
            </w:r>
            <w:permEnd w:id="395"/>
            <w:r>
              <w:rPr>
                <w:rFonts w:hint="eastAsia" w:ascii="黑体" w:hAnsi="黑体" w:eastAsia="黑体" w:cs="宋体"/>
                <w:kern w:val="0"/>
                <w:sz w:val="11"/>
                <w:szCs w:val="11"/>
              </w:rPr>
              <w:t xml:space="preserve"> </w:t>
            </w:r>
            <w:bookmarkEnd w:id="159"/>
            <w:r>
              <w:rPr>
                <w:rFonts w:hint="eastAsia" w:ascii="黑体" w:hAnsi="黑体" w:eastAsia="黑体" w:cs="宋体"/>
                <w:kern w:val="0"/>
                <w:sz w:val="36"/>
                <w:szCs w:val="36"/>
              </w:rPr>
              <w:t>年</w:t>
            </w:r>
            <w:permStart w:id="396" w:edGrp="everyone"/>
            <w:bookmarkStart w:id="160" w:name="PO_part2Table23Area2"/>
            <w:r>
              <w:rPr>
                <w:rFonts w:hint="eastAsia" w:ascii="黑体" w:hAnsi="黑体" w:eastAsia="黑体" w:cs="宋体"/>
                <w:kern w:val="0"/>
                <w:sz w:val="36"/>
                <w:szCs w:val="36"/>
                <w:lang w:eastAsia="zh-CN"/>
              </w:rPr>
              <w:t>火炬开发区</w:t>
            </w:r>
            <w:permEnd w:id="396"/>
            <w:r>
              <w:rPr>
                <w:rFonts w:hint="eastAsia" w:ascii="黑体" w:hAnsi="黑体" w:eastAsia="黑体" w:cs="宋体"/>
                <w:kern w:val="0"/>
                <w:sz w:val="11"/>
                <w:szCs w:val="11"/>
              </w:rPr>
              <w:t xml:space="preserve"> </w:t>
            </w:r>
            <w:bookmarkEnd w:id="160"/>
            <w:r>
              <w:rPr>
                <w:rFonts w:hint="eastAsia" w:ascii="黑体" w:hAnsi="黑体" w:eastAsia="黑体" w:cs="宋体"/>
                <w:kern w:val="0"/>
                <w:sz w:val="36"/>
                <w:szCs w:val="36"/>
              </w:rPr>
              <w:t>新增</w:t>
            </w:r>
            <w:r>
              <w:rPr>
                <w:rFonts w:hint="eastAsia" w:ascii="黑体" w:hAnsi="黑体" w:eastAsia="黑体" w:cs="宋体"/>
                <w:kern w:val="0"/>
                <w:sz w:val="36"/>
                <w:szCs w:val="36"/>
                <w:lang w:eastAsia="zh-CN"/>
              </w:rPr>
              <w:t>债务限额</w:t>
            </w:r>
            <w:r>
              <w:rPr>
                <w:rFonts w:hint="eastAsia" w:ascii="黑体" w:hAnsi="黑体" w:eastAsia="黑体" w:cs="宋体"/>
                <w:kern w:val="0"/>
                <w:sz w:val="36"/>
                <w:szCs w:val="36"/>
              </w:rPr>
              <w:t>安排情况表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5"/>
            <w:tcBorders>
              <w:top w:val="nil"/>
              <w:left w:val="nil"/>
              <w:bottom w:val="single" w:color="000000" w:sz="8" w:space="0"/>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blHeader/>
        </w:trPr>
        <w:tc>
          <w:tcPr>
            <w:tcW w:w="1701" w:type="dxa"/>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rPr>
              <w:t>地    区</w:t>
            </w:r>
          </w:p>
        </w:tc>
        <w:tc>
          <w:tcPr>
            <w:tcW w:w="1701" w:type="dxa"/>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rPr>
              <w:t>合计</w:t>
            </w:r>
          </w:p>
        </w:tc>
        <w:tc>
          <w:tcPr>
            <w:tcW w:w="1701" w:type="dxa"/>
            <w:vMerge w:val="restart"/>
            <w:tcBorders>
              <w:top w:val="single" w:color="000000" w:sz="8" w:space="0"/>
              <w:left w:val="single" w:color="000000" w:sz="8" w:space="0"/>
              <w:right w:val="nil"/>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rPr>
              <w:t>新增一般</w:t>
            </w:r>
            <w:r>
              <w:rPr>
                <w:rFonts w:hint="eastAsia" w:ascii="黑体" w:hAnsi="黑体" w:eastAsia="黑体" w:cs="宋体"/>
                <w:b/>
                <w:kern w:val="0"/>
                <w:sz w:val="24"/>
                <w:lang w:eastAsia="zh-CN"/>
              </w:rPr>
              <w:t>债务限额</w:t>
            </w:r>
          </w:p>
        </w:tc>
        <w:tc>
          <w:tcPr>
            <w:tcW w:w="1701" w:type="dxa"/>
            <w:tcBorders>
              <w:top w:val="nil"/>
              <w:left w:val="nil"/>
              <w:bottom w:val="single" w:color="000000" w:sz="8" w:space="0"/>
              <w:right w:val="single" w:color="000000" w:sz="8" w:space="0"/>
            </w:tcBorders>
            <w:vAlign w:val="center"/>
          </w:tcPr>
          <w:p>
            <w:pPr>
              <w:widowControl/>
              <w:jc w:val="both"/>
              <w:textAlignment w:val="center"/>
              <w:rPr>
                <w:rFonts w:hint="eastAsia" w:ascii="黑体" w:hAnsi="黑体" w:eastAsia="黑体" w:cs="宋体"/>
                <w:b/>
                <w:kern w:val="0"/>
                <w:sz w:val="24"/>
              </w:rPr>
            </w:pPr>
          </w:p>
        </w:tc>
        <w:tc>
          <w:tcPr>
            <w:tcW w:w="1701"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rPr>
              <w:t>新增专项债券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tblHeader/>
        </w:trPr>
        <w:tc>
          <w:tcPr>
            <w:tcW w:w="1701" w:type="dxa"/>
            <w:vMerge w:val="continue"/>
            <w:tcBorders>
              <w:left w:val="single" w:color="000000" w:sz="8" w:space="0"/>
              <w:bottom w:val="single" w:color="000000" w:sz="8" w:space="0"/>
              <w:right w:val="single" w:color="000000" w:sz="8" w:space="0"/>
            </w:tcBorders>
            <w:vAlign w:val="center"/>
          </w:tcPr>
          <w:p>
            <w:pPr>
              <w:jc w:val="right"/>
            </w:pPr>
          </w:p>
        </w:tc>
        <w:tc>
          <w:tcPr>
            <w:tcW w:w="1701" w:type="dxa"/>
            <w:vMerge w:val="continue"/>
            <w:tcBorders>
              <w:left w:val="single" w:color="000000" w:sz="8" w:space="0"/>
              <w:bottom w:val="single" w:color="000000" w:sz="8" w:space="0"/>
              <w:right w:val="single" w:color="000000" w:sz="8" w:space="0"/>
            </w:tcBorders>
            <w:vAlign w:val="center"/>
          </w:tcPr>
          <w:p>
            <w:pPr>
              <w:jc w:val="right"/>
            </w:pPr>
          </w:p>
        </w:tc>
        <w:tc>
          <w:tcPr>
            <w:tcW w:w="1701" w:type="dxa"/>
            <w:vMerge w:val="continue"/>
            <w:tcBorders>
              <w:left w:val="single" w:color="000000" w:sz="8" w:space="0"/>
              <w:bottom w:val="single" w:color="000000" w:sz="8" w:space="0"/>
              <w:right w:val="single" w:color="000000" w:sz="8" w:space="0"/>
            </w:tcBorders>
            <w:vAlign w:val="center"/>
          </w:tcPr>
          <w:p>
            <w:pPr>
              <w:jc w:val="right"/>
            </w:pPr>
          </w:p>
        </w:tc>
        <w:tc>
          <w:tcPr>
            <w:tcW w:w="1701"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黑体" w:hAnsi="黑体" w:eastAsia="黑体" w:cs="宋体"/>
                <w:b/>
                <w:kern w:val="0"/>
                <w:sz w:val="24"/>
              </w:rPr>
            </w:pPr>
            <w:r>
              <w:rPr>
                <w:rFonts w:hint="eastAsia" w:ascii="黑体" w:hAnsi="黑体" w:eastAsia="黑体" w:cs="宋体"/>
                <w:b/>
                <w:kern w:val="0"/>
                <w:sz w:val="24"/>
              </w:rPr>
              <w:t>其中：外债转贷额度</w:t>
            </w:r>
          </w:p>
        </w:tc>
        <w:tc>
          <w:tcPr>
            <w:tcW w:w="1701"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黑体" w:hAnsi="黑体" w:eastAsia="黑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widowControl/>
              <w:textAlignment w:val="center"/>
              <w:rPr>
                <w:rFonts w:hint="eastAsia" w:ascii="黑体" w:hAnsi="黑体" w:eastAsia="黑体" w:cs="宋体"/>
                <w:kern w:val="0"/>
                <w:sz w:val="24"/>
                <w:lang w:eastAsia="zh-CN"/>
              </w:rPr>
            </w:pPr>
            <w:permStart w:id="397" w:edGrp="everyone"/>
            <w:r>
              <w:rPr>
                <w:rFonts w:hint="eastAsia" w:ascii="黑体" w:hAnsi="黑体" w:eastAsia="黑体" w:cs="宋体"/>
                <w:b/>
                <w:kern w:val="0"/>
                <w:sz w:val="24"/>
                <w:lang w:eastAsia="zh-CN"/>
              </w:rPr>
              <w:t>火炬开发区</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lang w:eastAsia="zh-CN"/>
              </w:rPr>
            </w:pPr>
            <w:r>
              <w:rPr>
                <w:rFonts w:hint="eastAsia" w:ascii="黑体" w:hAnsi="黑体" w:eastAsia="黑体" w:cs="宋体"/>
                <w:kern w:val="0"/>
                <w:sz w:val="24"/>
                <w:lang w:val="en-US" w:eastAsia="zh-CN"/>
              </w:rPr>
              <w:t>17.72</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lang w:eastAsia="zh-CN"/>
              </w:rPr>
            </w:pPr>
            <w:r>
              <w:rPr>
                <w:rFonts w:hint="eastAsia" w:ascii="黑体" w:hAnsi="黑体" w:eastAsia="黑体" w:cs="宋体"/>
                <w:kern w:val="0"/>
                <w:sz w:val="24"/>
                <w:lang w:val="en-US" w:eastAsia="zh-CN"/>
              </w:rPr>
              <w:t>17.72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中山火炬职业技术学院整体升级改造工程及专业建设项目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1.45</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广东省中山市火炬高技术产业开发区园区基础设施整体提升及配套工程</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8</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广东省中山市火炬开发区乡村振兴人居环境整治项目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2.27</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中山火炬开发区粤港澳大湾区湾西智谷基础设施升级及配套建设项目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5</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lang w:val="en-US" w:eastAsia="zh-CN"/>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广东省中山市民众镇污水治理及污水管网工程建设项目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0.5</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广东省中山市民众镇道路交通基础设施建设项目</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0.5</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0.00</w:t>
            </w:r>
          </w:p>
        </w:tc>
        <w:tc>
          <w:tcPr>
            <w:tcW w:w="1701" w:type="dxa"/>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0.5</w:t>
            </w:r>
          </w:p>
        </w:tc>
      </w:tr>
    </w:tbl>
    <w:p>
      <w:pPr>
        <w:rPr>
          <w:rFonts w:hint="eastAsia"/>
          <w:sz w:val="20"/>
          <w:szCs w:val="20"/>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0"/>
          <w:szCs w:val="20"/>
          <w:lang w:bidi="ar"/>
        </w:rPr>
        <w:t>备注：</w:t>
      </w:r>
      <w:r>
        <w:rPr>
          <w:rFonts w:hint="eastAsia" w:ascii="黑体" w:hAnsi="黑体" w:eastAsia="黑体" w:cs="宋体"/>
          <w:kern w:val="0"/>
          <w:sz w:val="20"/>
          <w:szCs w:val="20"/>
          <w:lang w:eastAsia="zh-CN"/>
        </w:rPr>
        <w:t>火炬开发区</w:t>
      </w:r>
      <w:permEnd w:id="397"/>
      <w:r>
        <w:rPr>
          <w:rFonts w:hint="eastAsia" w:ascii="黑体" w:hAnsi="黑体" w:eastAsia="黑体" w:cs="宋体"/>
          <w:kern w:val="0"/>
          <w:sz w:val="20"/>
          <w:szCs w:val="20"/>
        </w:rPr>
        <w:t xml:space="preserve"> </w:t>
      </w:r>
      <w:bookmarkEnd w:id="158"/>
      <w:r>
        <w:rPr>
          <w:rFonts w:hint="eastAsia" w:ascii="黑体" w:hAnsi="黑体" w:eastAsia="黑体" w:cs="宋体"/>
          <w:kern w:val="0"/>
          <w:sz w:val="20"/>
          <w:szCs w:val="20"/>
        </w:rPr>
        <w:t xml:space="preserve"> </w:t>
      </w:r>
    </w:p>
    <w:p>
      <w:pPr>
        <w:rPr>
          <w:rFonts w:hint="eastAsia" w:ascii="黑体" w:hAnsi="黑体" w:eastAsia="黑体" w:cs="宋体"/>
          <w:color w:val="000000"/>
          <w:kern w:val="0"/>
          <w:sz w:val="24"/>
          <w:lang w:bidi="ar"/>
        </w:rPr>
      </w:pPr>
      <w:bookmarkStart w:id="161" w:name="PO_part2Table24"/>
    </w:p>
    <w:tbl>
      <w:tblPr>
        <w:tblStyle w:val="8"/>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9"/>
        <w:gridCol w:w="2306"/>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3"/>
            <w:tcBorders>
              <w:top w:val="nil"/>
              <w:left w:val="nil"/>
              <w:bottom w:val="nil"/>
              <w:right w:val="nil"/>
            </w:tcBorders>
            <w:vAlign w:val="center"/>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表24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3"/>
            <w:tcBorders>
              <w:top w:val="nil"/>
              <w:left w:val="nil"/>
              <w:bottom w:val="nil"/>
              <w:right w:val="nil"/>
            </w:tcBorders>
            <w:vAlign w:val="top"/>
          </w:tcPr>
          <w:p>
            <w:pPr>
              <w:widowControl/>
              <w:jc w:val="center"/>
              <w:rPr>
                <w:rFonts w:hint="eastAsia"/>
              </w:rPr>
            </w:pPr>
            <w:bookmarkStart w:id="162" w:name="PO_part2Table24Area1"/>
            <w:r>
              <w:rPr>
                <w:rFonts w:hint="eastAsia" w:ascii="黑体" w:hAnsi="黑体" w:eastAsia="黑体" w:cs="宋体"/>
                <w:kern w:val="0"/>
                <w:sz w:val="36"/>
                <w:szCs w:val="36"/>
              </w:rPr>
              <w:t xml:space="preserve"> </w:t>
            </w:r>
            <w:permStart w:id="398" w:edGrp="everyone"/>
            <w:r>
              <w:rPr>
                <w:rFonts w:hint="eastAsia" w:ascii="黑体" w:hAnsi="黑体" w:eastAsia="黑体" w:cs="宋体"/>
                <w:kern w:val="0"/>
                <w:sz w:val="36"/>
                <w:szCs w:val="36"/>
              </w:rPr>
              <w:t>20</w:t>
            </w:r>
            <w:r>
              <w:rPr>
                <w:rFonts w:hint="eastAsia" w:ascii="黑体" w:hAnsi="黑体" w:eastAsia="黑体" w:cs="宋体"/>
                <w:kern w:val="0"/>
                <w:sz w:val="36"/>
                <w:szCs w:val="36"/>
                <w:lang w:val="en-US" w:eastAsia="zh-CN"/>
              </w:rPr>
              <w:t>21</w:t>
            </w:r>
            <w:permEnd w:id="398"/>
            <w:r>
              <w:rPr>
                <w:rFonts w:hint="eastAsia" w:ascii="黑体" w:hAnsi="黑体" w:eastAsia="黑体" w:cs="宋体"/>
                <w:kern w:val="0"/>
                <w:sz w:val="11"/>
                <w:szCs w:val="11"/>
              </w:rPr>
              <w:t xml:space="preserve"> </w:t>
            </w:r>
            <w:bookmarkEnd w:id="162"/>
            <w:r>
              <w:rPr>
                <w:rFonts w:hint="eastAsia" w:ascii="黑体" w:hAnsi="黑体" w:eastAsia="黑体" w:cs="宋体"/>
                <w:kern w:val="0"/>
                <w:sz w:val="36"/>
                <w:szCs w:val="36"/>
              </w:rPr>
              <w:t>年</w:t>
            </w:r>
            <w:bookmarkStart w:id="163" w:name="PO_part2Table24Area2"/>
            <w:permStart w:id="399" w:edGrp="everyone"/>
            <w:r>
              <w:rPr>
                <w:rFonts w:hint="eastAsia" w:ascii="黑体" w:hAnsi="黑体" w:eastAsia="黑体" w:cs="宋体"/>
                <w:kern w:val="0"/>
                <w:sz w:val="36"/>
                <w:szCs w:val="36"/>
                <w:lang w:val="en-US" w:eastAsia="zh-CN"/>
              </w:rPr>
              <w:t>火炬开发区</w:t>
            </w:r>
            <w:permEnd w:id="399"/>
            <w:r>
              <w:rPr>
                <w:rFonts w:hint="eastAsia" w:ascii="黑体" w:hAnsi="黑体" w:eastAsia="黑体" w:cs="宋体"/>
                <w:kern w:val="0"/>
                <w:sz w:val="11"/>
                <w:szCs w:val="11"/>
                <w:lang w:val="en-US" w:eastAsia="zh-CN"/>
              </w:rPr>
              <w:t xml:space="preserve"> </w:t>
            </w:r>
            <w:bookmarkEnd w:id="163"/>
            <w:r>
              <w:rPr>
                <w:rFonts w:hint="eastAsia" w:ascii="黑体" w:hAnsi="黑体" w:eastAsia="黑体" w:cs="宋体"/>
                <w:kern w:val="0"/>
                <w:sz w:val="36"/>
                <w:szCs w:val="36"/>
              </w:rPr>
              <w:t>新增债券和政府外贷项目用途情况表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05" w:type="dxa"/>
            <w:gridSpan w:val="3"/>
            <w:tcBorders>
              <w:top w:val="nil"/>
              <w:left w:val="nil"/>
              <w:bottom w:val="single" w:color="auto" w:sz="8" w:space="0"/>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299"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项    目</w:t>
            </w:r>
          </w:p>
        </w:tc>
        <w:tc>
          <w:tcPr>
            <w:tcW w:w="2306"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lang w:val="en-US" w:eastAsia="zh-CN"/>
              </w:rPr>
              <w:t>金额</w:t>
            </w:r>
          </w:p>
        </w:tc>
        <w:tc>
          <w:tcPr>
            <w:tcW w:w="190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jc w:val="center"/>
              <w:rPr>
                <w:rFonts w:hint="eastAsia" w:ascii="黑体" w:hAnsi="黑体" w:eastAsia="黑体" w:cs="宋体"/>
                <w:b/>
                <w:kern w:val="0"/>
                <w:sz w:val="24"/>
              </w:rPr>
            </w:pPr>
            <w:permStart w:id="400" w:edGrp="everyone" w:colFirst="1" w:colLast="1"/>
            <w:permStart w:id="401" w:edGrp="everyone" w:colFirst="2" w:colLast="2"/>
            <w:r>
              <w:rPr>
                <w:rFonts w:hint="eastAsia" w:ascii="黑体" w:hAnsi="黑体" w:eastAsia="黑体" w:cs="宋体"/>
                <w:b/>
                <w:kern w:val="0"/>
                <w:sz w:val="24"/>
              </w:rPr>
              <w:t>合计</w:t>
            </w:r>
          </w:p>
        </w:tc>
        <w:tc>
          <w:tcPr>
            <w:tcW w:w="2306" w:type="dxa"/>
            <w:tcBorders>
              <w:top w:val="single" w:color="auto" w:sz="8" w:space="0"/>
              <w:left w:val="single" w:color="auto" w:sz="8" w:space="0"/>
              <w:bottom w:val="single" w:color="auto" w:sz="8" w:space="0"/>
              <w:right w:val="single" w:color="auto" w:sz="8" w:space="0"/>
            </w:tcBorders>
            <w:vAlign w:val="center"/>
          </w:tcPr>
          <w:p>
            <w:pPr>
              <w:jc w:val="right"/>
              <w:rPr>
                <w:rFonts w:hint="eastAsia" w:eastAsia="宋体"/>
                <w:lang w:eastAsia="zh-CN"/>
              </w:rPr>
            </w:pPr>
            <w:r>
              <w:rPr>
                <w:rFonts w:hint="eastAsia" w:ascii="黑体" w:hAnsi="黑体" w:eastAsia="黑体" w:cs="宋体"/>
                <w:kern w:val="0"/>
                <w:sz w:val="24"/>
                <w:lang w:val="en-US" w:eastAsia="zh-CN"/>
              </w:rPr>
              <w:t>17.72</w:t>
            </w:r>
          </w:p>
        </w:tc>
        <w:tc>
          <w:tcPr>
            <w:tcW w:w="190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lang w:eastAsia="zh-CN"/>
              </w:rPr>
            </w:pPr>
            <w:r>
              <w:rPr>
                <w:rFonts w:hint="eastAsia" w:ascii="黑体" w:hAnsi="黑体" w:eastAsia="黑体" w:cs="宋体"/>
                <w:kern w:val="0"/>
                <w:sz w:val="24"/>
                <w:lang w:val="en-US" w:eastAsia="zh-CN"/>
              </w:rPr>
              <w:t>100%</w:t>
            </w:r>
          </w:p>
        </w:tc>
      </w:tr>
      <w:permEnd w:id="400"/>
      <w:permEnd w:id="40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top"/>
          </w:tcPr>
          <w:p>
            <w:pPr>
              <w:rPr>
                <w:rFonts w:hint="eastAsia" w:ascii="黑体" w:hAnsi="黑体" w:eastAsia="黑体" w:cs="宋体"/>
                <w:b/>
                <w:kern w:val="0"/>
                <w:sz w:val="24"/>
              </w:rPr>
            </w:pPr>
            <w:permStart w:id="402" w:edGrp="everyone"/>
            <w:r>
              <w:rPr>
                <w:rFonts w:hint="eastAsia" w:ascii="黑体" w:hAnsi="黑体" w:eastAsia="黑体" w:cs="宋体"/>
                <w:b/>
                <w:kern w:val="0"/>
                <w:sz w:val="24"/>
              </w:rPr>
              <w:t>一、基础设施建设</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（一）铁路</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（二）公路</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（三）机场</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（四）水运</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（五）城市轨道交通</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0.5</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（六）城市停车场</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rPr>
            </w:pPr>
            <w:r>
              <w:rPr>
                <w:rFonts w:hint="eastAsia" w:ascii="黑体" w:hAnsi="黑体" w:eastAsia="黑体" w:cs="宋体"/>
                <w:b/>
                <w:kern w:val="0"/>
                <w:sz w:val="24"/>
                <w:lang w:val="en-US" w:eastAsia="zh-CN"/>
              </w:rPr>
              <w:t>二、能源</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rPr>
            </w:pPr>
            <w:r>
              <w:rPr>
                <w:rFonts w:hint="eastAsia" w:ascii="黑体" w:hAnsi="黑体" w:eastAsia="黑体" w:cs="宋体"/>
                <w:b/>
                <w:kern w:val="0"/>
                <w:sz w:val="24"/>
                <w:lang w:val="en-US" w:eastAsia="zh-CN"/>
              </w:rPr>
              <w:t>三、农林水利</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2.27</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12.81%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rPr>
            </w:pPr>
            <w:r>
              <w:rPr>
                <w:rFonts w:hint="eastAsia" w:ascii="黑体" w:hAnsi="黑体" w:eastAsia="黑体" w:cs="宋体"/>
                <w:b/>
                <w:kern w:val="0"/>
                <w:sz w:val="24"/>
                <w:lang w:val="en-US" w:eastAsia="zh-CN"/>
              </w:rPr>
              <w:t>四、生态环保</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0.5</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rPr>
            </w:pPr>
            <w:r>
              <w:rPr>
                <w:rFonts w:hint="eastAsia" w:ascii="黑体" w:hAnsi="黑体" w:eastAsia="黑体" w:cs="宋体"/>
                <w:b/>
                <w:kern w:val="0"/>
                <w:sz w:val="24"/>
                <w:lang w:val="en-US" w:eastAsia="zh-CN"/>
              </w:rPr>
              <w:t>五、社会事业</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1.45</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（一）卫生健康</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（二）教育</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1.45</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（三）养老</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（四）文化旅游</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（五）其他社会事业</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lang w:val="en-US" w:eastAsia="zh-CN"/>
              </w:rPr>
            </w:pPr>
            <w:r>
              <w:rPr>
                <w:rFonts w:hint="eastAsia" w:ascii="黑体" w:hAnsi="黑体" w:eastAsia="黑体" w:cs="宋体"/>
                <w:b/>
                <w:kern w:val="0"/>
                <w:sz w:val="24"/>
                <w:lang w:val="en-US" w:eastAsia="zh-CN"/>
              </w:rPr>
              <w:t>六、城乡冷链等物流基础设施</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lang w:val="en-US" w:eastAsia="zh-CN"/>
              </w:rPr>
            </w:pPr>
            <w:r>
              <w:rPr>
                <w:rFonts w:hint="eastAsia" w:ascii="黑体" w:hAnsi="黑体" w:eastAsia="黑体" w:cs="宋体"/>
                <w:b/>
                <w:kern w:val="0"/>
                <w:sz w:val="24"/>
                <w:lang w:val="en-US" w:eastAsia="zh-CN"/>
              </w:rPr>
              <w:t>七、市政和产业园区基础设施</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13</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pPr>
            <w:r>
              <w:rPr>
                <w:rFonts w:hint="eastAsia" w:ascii="黑体" w:hAnsi="宋体" w:eastAsia="黑体" w:cs="黑体"/>
                <w:i w:val="0"/>
                <w:color w:val="000000"/>
                <w:kern w:val="0"/>
                <w:sz w:val="24"/>
                <w:szCs w:val="24"/>
                <w:u w:val="none"/>
                <w:lang w:val="en-US" w:eastAsia="zh-CN" w:bidi="ar"/>
              </w:rPr>
              <w:t>73.36%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rPr>
                <w:rFonts w:hint="eastAsia" w:ascii="黑体" w:hAnsi="黑体" w:eastAsia="黑体" w:cs="宋体"/>
                <w:b/>
                <w:kern w:val="0"/>
                <w:sz w:val="24"/>
                <w:lang w:val="en-US" w:eastAsia="zh-CN"/>
              </w:rPr>
            </w:pPr>
            <w:r>
              <w:rPr>
                <w:rFonts w:hint="eastAsia" w:ascii="黑体" w:hAnsi="黑体" w:eastAsia="黑体" w:cs="宋体"/>
                <w:b/>
                <w:kern w:val="0"/>
                <w:sz w:val="24"/>
                <w:lang w:val="en-US" w:eastAsia="zh-CN"/>
              </w:rPr>
              <w:t>八、保障性安居工程</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（一）城镇老旧小区改造</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（二）保障性租赁住房</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left"/>
              <w:textAlignment w:val="center"/>
              <w:rPr>
                <w:rFonts w:hint="eastAsia" w:ascii="黑体" w:hAnsi="黑体" w:eastAsia="黑体" w:cs="黑体"/>
                <w:kern w:val="0"/>
                <w:sz w:val="24"/>
                <w:szCs w:val="24"/>
              </w:rPr>
            </w:pP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（三）棚户区改造</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299"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both"/>
              <w:textAlignment w:val="center"/>
              <w:rPr>
                <w:rFonts w:hint="eastAsia" w:ascii="黑体" w:hAnsi="黑体" w:eastAsia="黑体" w:cs="宋体"/>
                <w:b/>
                <w:kern w:val="0"/>
                <w:sz w:val="24"/>
              </w:rPr>
            </w:pPr>
            <w:r>
              <w:rPr>
                <w:rFonts w:hint="eastAsia" w:ascii="黑体" w:hAnsi="黑体" w:eastAsia="黑体" w:cs="宋体"/>
                <w:b/>
                <w:kern w:val="0"/>
                <w:sz w:val="24"/>
                <w:lang w:val="en-US" w:eastAsia="zh-CN"/>
              </w:rPr>
              <w:t>九、其他</w:t>
            </w:r>
          </w:p>
        </w:tc>
        <w:tc>
          <w:tcPr>
            <w:tcW w:w="2306"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w:t>
            </w:r>
          </w:p>
        </w:tc>
        <w:tc>
          <w:tcPr>
            <w:tcW w:w="1900" w:type="dxa"/>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right"/>
              <w:textAlignment w:val="center"/>
              <w:rPr>
                <w:rFonts w:hint="eastAsia" w:ascii="黑体" w:hAnsi="黑体" w:eastAsia="黑体" w:cs="宋体"/>
                <w:kern w:val="0"/>
                <w:sz w:val="24"/>
              </w:rPr>
            </w:pPr>
            <w:r>
              <w:rPr>
                <w:rFonts w:hint="eastAsia" w:ascii="黑体" w:hAnsi="宋体" w:eastAsia="黑体" w:cs="黑体"/>
                <w:i w:val="0"/>
                <w:color w:val="000000"/>
                <w:kern w:val="0"/>
                <w:sz w:val="24"/>
                <w:szCs w:val="24"/>
                <w:u w:val="none"/>
                <w:lang w:val="en-US" w:eastAsia="zh-CN" w:bidi="ar"/>
              </w:rPr>
              <w:t>0.00%</w:t>
            </w:r>
          </w:p>
        </w:tc>
      </w:tr>
      <w:permEnd w:id="402"/>
    </w:tbl>
    <w:p>
      <w:pPr>
        <w:rPr>
          <w:rFonts w:hint="eastAsia" w:ascii="黑体" w:hAnsi="黑体" w:eastAsia="黑体" w:cs="宋体"/>
          <w:kern w:val="0"/>
          <w:sz w:val="22"/>
          <w:szCs w:val="22"/>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2"/>
          <w:szCs w:val="22"/>
          <w:lang w:bidi="ar"/>
        </w:rPr>
        <w:t xml:space="preserve"> </w:t>
      </w:r>
      <w:bookmarkEnd w:id="161"/>
      <w:r>
        <w:rPr>
          <w:rFonts w:hint="eastAsia" w:ascii="黑体" w:hAnsi="黑体" w:eastAsia="黑体" w:cs="宋体"/>
          <w:kern w:val="0"/>
          <w:sz w:val="22"/>
          <w:szCs w:val="22"/>
          <w:lang w:bidi="ar"/>
        </w:rPr>
        <w:t xml:space="preserve"> </w:t>
      </w:r>
    </w:p>
    <w:p>
      <w:pPr>
        <w:rPr>
          <w:rFonts w:hint="eastAsia" w:ascii="黑体" w:hAnsi="黑体" w:eastAsia="黑体" w:cs="宋体"/>
          <w:color w:val="000000"/>
          <w:kern w:val="0"/>
          <w:sz w:val="24"/>
          <w:lang w:bidi="ar"/>
        </w:rPr>
      </w:pPr>
      <w:bookmarkStart w:id="164" w:name="PO_part2Table25"/>
    </w:p>
    <w:tbl>
      <w:tblPr>
        <w:tblStyle w:val="7"/>
        <w:tblW w:w="19842" w:type="dxa"/>
        <w:tblInd w:w="-1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840"/>
        <w:gridCol w:w="950"/>
        <w:gridCol w:w="916"/>
        <w:gridCol w:w="834"/>
        <w:gridCol w:w="916"/>
        <w:gridCol w:w="1050"/>
        <w:gridCol w:w="984"/>
        <w:gridCol w:w="900"/>
        <w:gridCol w:w="1083"/>
        <w:gridCol w:w="967"/>
        <w:gridCol w:w="883"/>
        <w:gridCol w:w="1000"/>
        <w:gridCol w:w="850"/>
        <w:gridCol w:w="883"/>
        <w:gridCol w:w="1034"/>
        <w:gridCol w:w="933"/>
        <w:gridCol w:w="900"/>
        <w:gridCol w:w="1067"/>
        <w:gridCol w:w="950"/>
        <w:gridCol w:w="966"/>
        <w:gridCol w:w="93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700" w:hRule="atLeast"/>
          <w:tblHeader/>
        </w:trPr>
        <w:tc>
          <w:tcPr>
            <w:tcW w:w="19842" w:type="dxa"/>
            <w:gridSpan w:val="21"/>
            <w:tcBorders>
              <w:top w:val="nil"/>
              <w:left w:val="nil"/>
              <w:bottom w:val="nil"/>
              <w:right w:val="nil"/>
            </w:tcBorders>
            <w:shd w:val="clear" w:color="auto" w:fill="auto"/>
            <w:tcMar>
              <w:top w:w="15" w:type="dxa"/>
              <w:left w:w="15" w:type="dxa"/>
              <w:right w:w="15" w:type="dxa"/>
            </w:tcMar>
            <w:vAlign w:val="center"/>
          </w:tcPr>
          <w:p>
            <w:pPr>
              <w:widowControl/>
              <w:jc w:val="right"/>
              <w:rPr>
                <w:rFonts w:hint="eastAsia" w:ascii="黑体" w:hAnsi="黑体" w:eastAsia="黑体" w:cs="宋体"/>
                <w:kern w:val="0"/>
                <w:sz w:val="36"/>
                <w:szCs w:val="36"/>
                <w:lang w:val="en-US" w:eastAsia="zh-CN"/>
              </w:rPr>
            </w:pPr>
            <w:r>
              <w:rPr>
                <w:rFonts w:hint="eastAsia" w:ascii="黑体" w:hAnsi="黑体" w:eastAsia="黑体" w:cs="宋体"/>
                <w:kern w:val="0"/>
                <w:sz w:val="24"/>
              </w:rPr>
              <w:t>表25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700" w:hRule="atLeast"/>
          <w:tblHeader/>
        </w:trPr>
        <w:tc>
          <w:tcPr>
            <w:tcW w:w="19842" w:type="dxa"/>
            <w:gridSpan w:val="21"/>
            <w:tcBorders>
              <w:top w:val="nil"/>
              <w:left w:val="nil"/>
              <w:bottom w:val="nil"/>
              <w:right w:val="nil"/>
            </w:tcBorders>
            <w:shd w:val="clear" w:color="auto" w:fill="auto"/>
            <w:tcMar>
              <w:top w:w="15" w:type="dxa"/>
              <w:left w:w="15" w:type="dxa"/>
              <w:right w:w="15" w:type="dxa"/>
            </w:tcMar>
            <w:vAlign w:val="center"/>
          </w:tcPr>
          <w:p>
            <w:pPr>
              <w:widowControl/>
              <w:jc w:val="center"/>
              <w:rPr>
                <w:rFonts w:hint="eastAsia" w:ascii="黑体" w:hAnsi="黑体" w:eastAsia="黑体" w:cs="宋体"/>
                <w:kern w:val="0"/>
                <w:sz w:val="36"/>
                <w:szCs w:val="36"/>
              </w:rPr>
            </w:pPr>
            <w:bookmarkStart w:id="165" w:name="PO_part2Table25Area1"/>
            <w:r>
              <w:rPr>
                <w:rFonts w:hint="eastAsia" w:ascii="黑体" w:hAnsi="黑体" w:eastAsia="黑体" w:cs="宋体"/>
                <w:kern w:val="0"/>
                <w:sz w:val="36"/>
                <w:szCs w:val="36"/>
                <w:lang w:val="en-US" w:eastAsia="zh-CN"/>
              </w:rPr>
              <w:t xml:space="preserve"> </w:t>
            </w:r>
            <w:permStart w:id="403" w:edGrp="everyone"/>
            <w:r>
              <w:rPr>
                <w:rFonts w:hint="eastAsia" w:ascii="黑体" w:hAnsi="黑体" w:eastAsia="黑体" w:cs="宋体"/>
                <w:kern w:val="0"/>
                <w:sz w:val="36"/>
                <w:szCs w:val="36"/>
              </w:rPr>
              <w:t>202</w:t>
            </w:r>
            <w:r>
              <w:rPr>
                <w:rFonts w:hint="eastAsia" w:ascii="黑体" w:hAnsi="黑体" w:eastAsia="黑体" w:cs="宋体"/>
                <w:kern w:val="0"/>
                <w:sz w:val="36"/>
                <w:szCs w:val="36"/>
                <w:lang w:val="en-US" w:eastAsia="zh-CN"/>
              </w:rPr>
              <w:t>1</w:t>
            </w:r>
            <w:permEnd w:id="403"/>
            <w:r>
              <w:rPr>
                <w:rFonts w:hint="eastAsia" w:ascii="黑体" w:hAnsi="黑体" w:eastAsia="黑体" w:cs="宋体"/>
                <w:kern w:val="0"/>
                <w:sz w:val="11"/>
                <w:szCs w:val="11"/>
                <w:lang w:val="en-US" w:eastAsia="zh-CN"/>
              </w:rPr>
              <w:t xml:space="preserve"> </w:t>
            </w:r>
            <w:bookmarkEnd w:id="165"/>
            <w:r>
              <w:rPr>
                <w:rFonts w:hint="eastAsia" w:ascii="黑体" w:hAnsi="黑体" w:eastAsia="黑体" w:cs="宋体"/>
                <w:kern w:val="0"/>
                <w:sz w:val="36"/>
                <w:szCs w:val="36"/>
              </w:rPr>
              <w:t>年</w:t>
            </w:r>
            <w:bookmarkStart w:id="166" w:name="PO_part2Table25Area2"/>
            <w:permStart w:id="404" w:edGrp="everyone"/>
            <w:r>
              <w:rPr>
                <w:rFonts w:hint="eastAsia" w:ascii="黑体" w:hAnsi="黑体" w:eastAsia="黑体" w:cs="宋体"/>
                <w:kern w:val="0"/>
                <w:sz w:val="36"/>
                <w:szCs w:val="36"/>
                <w:lang w:eastAsia="zh-CN"/>
              </w:rPr>
              <w:t>火炬开发区</w:t>
            </w:r>
            <w:permEnd w:id="404"/>
            <w:r>
              <w:rPr>
                <w:rFonts w:hint="eastAsia" w:ascii="黑体" w:hAnsi="黑体" w:eastAsia="黑体" w:cs="宋体"/>
                <w:kern w:val="0"/>
                <w:sz w:val="11"/>
                <w:szCs w:val="11"/>
                <w:lang w:val="en-US" w:eastAsia="zh-CN"/>
              </w:rPr>
              <w:t xml:space="preserve"> </w:t>
            </w:r>
            <w:bookmarkEnd w:id="166"/>
            <w:r>
              <w:rPr>
                <w:rFonts w:hint="eastAsia" w:ascii="黑体" w:hAnsi="黑体" w:eastAsia="黑体" w:cs="宋体"/>
                <w:kern w:val="0"/>
                <w:sz w:val="36"/>
                <w:szCs w:val="36"/>
                <w:lang w:val="en-US" w:eastAsia="zh-CN"/>
              </w:rPr>
              <w:t>新增专项债券项目明细情况表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320" w:hRule="atLeast"/>
          <w:tblHeader/>
        </w:trPr>
        <w:tc>
          <w:tcPr>
            <w:tcW w:w="19842" w:type="dxa"/>
            <w:gridSpan w:val="21"/>
            <w:tcBorders>
              <w:top w:val="nil"/>
              <w:left w:val="nil"/>
              <w:bottom w:val="single" w:color="000000" w:sz="8" w:space="0"/>
              <w:right w:val="nil"/>
            </w:tcBorders>
            <w:shd w:val="clear" w:color="auto" w:fill="auto"/>
            <w:tcMar>
              <w:top w:w="15" w:type="dxa"/>
              <w:left w:w="15" w:type="dxa"/>
              <w:right w:w="15" w:type="dxa"/>
            </w:tcMar>
            <w:vAlign w:val="center"/>
          </w:tcPr>
          <w:p>
            <w:pPr>
              <w:widowControl/>
              <w:jc w:val="right"/>
              <w:rPr>
                <w:rFonts w:hint="eastAsia" w:ascii="黑体" w:hAnsi="黑体" w:eastAsia="黑体" w:cs="宋体"/>
                <w:kern w:val="0"/>
                <w:sz w:val="36"/>
                <w:szCs w:val="36"/>
                <w:lang w:val="en-US" w:eastAsia="zh-CN"/>
              </w:rPr>
            </w:pPr>
            <w:r>
              <w:rPr>
                <w:rFonts w:hint="eastAsia" w:ascii="黑体" w:hAnsi="黑体" w:eastAsia="黑体" w:cs="宋体"/>
                <w:kern w:val="0"/>
                <w:sz w:val="24"/>
                <w:lang w:val="en-US" w:eastAsia="zh-CN"/>
              </w:rPr>
              <w:t>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500" w:hRule="atLeast"/>
          <w:tblHeader/>
        </w:trPr>
        <w:tc>
          <w:tcPr>
            <w:tcW w:w="840"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项目名称</w:t>
            </w:r>
          </w:p>
        </w:tc>
        <w:tc>
          <w:tcPr>
            <w:tcW w:w="950"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项目领域</w:t>
            </w:r>
          </w:p>
        </w:tc>
        <w:tc>
          <w:tcPr>
            <w:tcW w:w="916"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专项债券合计</w:t>
            </w:r>
          </w:p>
        </w:tc>
        <w:tc>
          <w:tcPr>
            <w:tcW w:w="834"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支出合计</w:t>
            </w:r>
          </w:p>
        </w:tc>
        <w:tc>
          <w:tcPr>
            <w:tcW w:w="2950" w:type="dxa"/>
            <w:gridSpan w:val="3"/>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4月</w:t>
            </w:r>
          </w:p>
        </w:tc>
        <w:tc>
          <w:tcPr>
            <w:tcW w:w="2950" w:type="dxa"/>
            <w:gridSpan w:val="3"/>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6月</w:t>
            </w:r>
          </w:p>
        </w:tc>
        <w:tc>
          <w:tcPr>
            <w:tcW w:w="2733" w:type="dxa"/>
            <w:gridSpan w:val="3"/>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8月</w:t>
            </w:r>
          </w:p>
        </w:tc>
        <w:tc>
          <w:tcPr>
            <w:tcW w:w="2850" w:type="dxa"/>
            <w:gridSpan w:val="3"/>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10月</w:t>
            </w:r>
          </w:p>
        </w:tc>
        <w:tc>
          <w:tcPr>
            <w:tcW w:w="2917" w:type="dxa"/>
            <w:gridSpan w:val="3"/>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11月</w:t>
            </w:r>
          </w:p>
        </w:tc>
        <w:tc>
          <w:tcPr>
            <w:tcW w:w="966"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 xml:space="preserve">年度政府性基金或专项收入金额 </w:t>
            </w:r>
          </w:p>
        </w:tc>
        <w:tc>
          <w:tcPr>
            <w:tcW w:w="936" w:type="dxa"/>
            <w:vMerge w:val="restart"/>
            <w:tcBorders>
              <w:top w:val="single" w:color="000000" w:sz="8" w:space="0"/>
              <w:bottom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 xml:space="preserve">年度还本付息金额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640" w:hRule="atLeast"/>
          <w:tblHeader/>
        </w:trPr>
        <w:tc>
          <w:tcPr>
            <w:tcW w:w="840"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c>
          <w:tcPr>
            <w:tcW w:w="950"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c>
          <w:tcPr>
            <w:tcW w:w="916"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c>
          <w:tcPr>
            <w:tcW w:w="834"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c>
          <w:tcPr>
            <w:tcW w:w="916"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发行金额</w:t>
            </w:r>
          </w:p>
        </w:tc>
        <w:tc>
          <w:tcPr>
            <w:tcW w:w="105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期限（年）</w:t>
            </w:r>
          </w:p>
        </w:tc>
        <w:tc>
          <w:tcPr>
            <w:tcW w:w="984"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发行利率</w:t>
            </w:r>
          </w:p>
        </w:tc>
        <w:tc>
          <w:tcPr>
            <w:tcW w:w="90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发行金额</w:t>
            </w:r>
          </w:p>
        </w:tc>
        <w:tc>
          <w:tcPr>
            <w:tcW w:w="1083"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期限（年）</w:t>
            </w:r>
          </w:p>
        </w:tc>
        <w:tc>
          <w:tcPr>
            <w:tcW w:w="967"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发行利率</w:t>
            </w:r>
          </w:p>
        </w:tc>
        <w:tc>
          <w:tcPr>
            <w:tcW w:w="883"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发行金额</w:t>
            </w:r>
          </w:p>
        </w:tc>
        <w:tc>
          <w:tcPr>
            <w:tcW w:w="100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期限（年）</w:t>
            </w:r>
          </w:p>
        </w:tc>
        <w:tc>
          <w:tcPr>
            <w:tcW w:w="85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发行利率</w:t>
            </w:r>
          </w:p>
        </w:tc>
        <w:tc>
          <w:tcPr>
            <w:tcW w:w="883"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发行金额</w:t>
            </w:r>
          </w:p>
        </w:tc>
        <w:tc>
          <w:tcPr>
            <w:tcW w:w="1034"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期限（年）</w:t>
            </w:r>
          </w:p>
        </w:tc>
        <w:tc>
          <w:tcPr>
            <w:tcW w:w="933"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发行利率</w:t>
            </w:r>
          </w:p>
        </w:tc>
        <w:tc>
          <w:tcPr>
            <w:tcW w:w="90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发行金额</w:t>
            </w:r>
          </w:p>
        </w:tc>
        <w:tc>
          <w:tcPr>
            <w:tcW w:w="1067"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期限（年）</w:t>
            </w:r>
          </w:p>
        </w:tc>
        <w:tc>
          <w:tcPr>
            <w:tcW w:w="950" w:type="dxa"/>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r>
              <w:rPr>
                <w:rFonts w:hint="eastAsia" w:ascii="黑体" w:hAnsi="黑体" w:eastAsia="黑体" w:cs="宋体"/>
                <w:b/>
                <w:kern w:val="0"/>
                <w:sz w:val="24"/>
                <w:lang w:val="en-US" w:eastAsia="zh-CN"/>
              </w:rPr>
              <w:t>发行利率</w:t>
            </w:r>
          </w:p>
        </w:tc>
        <w:tc>
          <w:tcPr>
            <w:tcW w:w="966"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c>
          <w:tcPr>
            <w:tcW w:w="936" w:type="dxa"/>
            <w:vMerge w:val="continue"/>
            <w:tcBorders>
              <w:top w:val="single" w:color="000000" w:sz="8" w:space="0"/>
            </w:tcBorders>
            <w:shd w:val="clear" w:color="auto" w:fill="auto"/>
            <w:tcMar>
              <w:top w:w="15" w:type="dxa"/>
              <w:left w:w="15" w:type="dxa"/>
              <w:right w:w="15" w:type="dxa"/>
            </w:tcMar>
            <w:vAlign w:val="center"/>
          </w:tcPr>
          <w:p>
            <w:pPr>
              <w:jc w:val="center"/>
              <w:rPr>
                <w:rFonts w:hint="eastAsia" w:ascii="黑体" w:hAnsi="黑体" w:eastAsia="黑体" w:cs="宋体"/>
                <w:b/>
                <w:kern w:val="0"/>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640" w:hRule="atLeast"/>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permStart w:id="405" w:edGrp="everyone"/>
            <w:r>
              <w:rPr>
                <w:rFonts w:hint="eastAsia" w:ascii="黑体" w:hAnsi="黑体" w:eastAsia="黑体" w:cs="黑体"/>
                <w:b w:val="0"/>
                <w:bCs w:val="0"/>
                <w:i w:val="0"/>
                <w:color w:val="000000"/>
                <w:kern w:val="0"/>
                <w:sz w:val="24"/>
                <w:szCs w:val="24"/>
                <w:u w:val="none"/>
                <w:lang w:val="en-US" w:eastAsia="zh-CN" w:bidi="ar"/>
              </w:rPr>
              <w:t>中山火炬职业技术学院整体升级改造工程及专业建设项目</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教育</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14500</w:t>
            </w:r>
          </w:p>
        </w:tc>
        <w:tc>
          <w:tcPr>
            <w:tcW w:w="834"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 xml:space="preserve"> 13674.15 </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4620</w:t>
            </w:r>
          </w:p>
        </w:tc>
        <w:tc>
          <w:tcPr>
            <w:tcW w:w="10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10年</w:t>
            </w:r>
          </w:p>
        </w:tc>
        <w:tc>
          <w:tcPr>
            <w:tcW w:w="9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3.41%</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3880</w:t>
            </w:r>
          </w:p>
        </w:tc>
        <w:tc>
          <w:tcPr>
            <w:tcW w:w="10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10年</w:t>
            </w:r>
          </w:p>
        </w:tc>
        <w:tc>
          <w:tcPr>
            <w:tcW w:w="8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3.13%</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6000</w:t>
            </w:r>
          </w:p>
        </w:tc>
        <w:tc>
          <w:tcPr>
            <w:tcW w:w="10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10年</w:t>
            </w:r>
          </w:p>
        </w:tc>
        <w:tc>
          <w:tcPr>
            <w:tcW w:w="9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3.25%</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6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rPr>
            </w:pPr>
            <w:r>
              <w:rPr>
                <w:rFonts w:hint="eastAsia" w:ascii="黑体" w:hAnsi="黑体" w:eastAsia="黑体" w:cs="黑体"/>
                <w:b w:val="0"/>
                <w:bCs w:val="0"/>
                <w:i w:val="0"/>
                <w:color w:val="000000"/>
                <w:kern w:val="0"/>
                <w:sz w:val="24"/>
                <w:szCs w:val="24"/>
                <w:u w:val="none"/>
                <w:lang w:val="en-US" w:eastAsia="zh-CN" w:bidi="ar"/>
              </w:rPr>
              <w:t>7731</w:t>
            </w:r>
          </w:p>
        </w:tc>
        <w:tc>
          <w:tcPr>
            <w:tcW w:w="93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rPr>
            </w:pPr>
            <w:r>
              <w:rPr>
                <w:rFonts w:hint="eastAsia" w:ascii="黑体" w:hAnsi="黑体" w:eastAsia="黑体" w:cs="黑体"/>
                <w:b w:val="0"/>
                <w:bCs w:val="0"/>
                <w:i w:val="0"/>
                <w:color w:val="000000"/>
                <w:kern w:val="0"/>
                <w:sz w:val="24"/>
                <w:szCs w:val="24"/>
                <w:u w:val="none"/>
                <w:lang w:val="en-US" w:eastAsia="zh-CN" w:bidi="ar"/>
              </w:rPr>
              <w:t>78.77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640" w:hRule="atLeast"/>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广东省中山市火炬高技术产业开发区园区基础设施整体提升及配套工程</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产业园区基础设施</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80000</w:t>
            </w:r>
          </w:p>
        </w:tc>
        <w:tc>
          <w:tcPr>
            <w:tcW w:w="8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80000</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12000</w:t>
            </w:r>
          </w:p>
        </w:tc>
        <w:tc>
          <w:tcPr>
            <w:tcW w:w="10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10年</w:t>
            </w:r>
          </w:p>
        </w:tc>
        <w:tc>
          <w:tcPr>
            <w:tcW w:w="9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3.41%</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8000</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10年</w:t>
            </w:r>
          </w:p>
        </w:tc>
        <w:tc>
          <w:tcPr>
            <w:tcW w:w="9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3.32%</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32500</w:t>
            </w:r>
          </w:p>
        </w:tc>
        <w:tc>
          <w:tcPr>
            <w:tcW w:w="10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10年</w:t>
            </w:r>
          </w:p>
        </w:tc>
        <w:tc>
          <w:tcPr>
            <w:tcW w:w="8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3.13%</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27500</w:t>
            </w:r>
          </w:p>
        </w:tc>
        <w:tc>
          <w:tcPr>
            <w:tcW w:w="10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15年</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3.50%</w:t>
            </w:r>
          </w:p>
        </w:tc>
        <w:tc>
          <w:tcPr>
            <w:tcW w:w="96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6549</w:t>
            </w:r>
          </w:p>
        </w:tc>
        <w:tc>
          <w:tcPr>
            <w:tcW w:w="93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337.4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640" w:hRule="atLeast"/>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广东省中山市火炬开发区乡村振兴人居环境整治项目</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农林水利</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22700</w:t>
            </w:r>
          </w:p>
        </w:tc>
        <w:tc>
          <w:tcPr>
            <w:tcW w:w="8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22697.33</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4500</w:t>
            </w:r>
          </w:p>
        </w:tc>
        <w:tc>
          <w:tcPr>
            <w:tcW w:w="10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10年</w:t>
            </w:r>
          </w:p>
        </w:tc>
        <w:tc>
          <w:tcPr>
            <w:tcW w:w="9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3.41%</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3500</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10年</w:t>
            </w:r>
          </w:p>
        </w:tc>
        <w:tc>
          <w:tcPr>
            <w:tcW w:w="9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3.32%</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5700</w:t>
            </w:r>
          </w:p>
        </w:tc>
        <w:tc>
          <w:tcPr>
            <w:tcW w:w="10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10年</w:t>
            </w:r>
          </w:p>
        </w:tc>
        <w:tc>
          <w:tcPr>
            <w:tcW w:w="8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3.13%</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9000</w:t>
            </w:r>
          </w:p>
        </w:tc>
        <w:tc>
          <w:tcPr>
            <w:tcW w:w="10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10年</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3.18%</w:t>
            </w:r>
          </w:p>
        </w:tc>
        <w:tc>
          <w:tcPr>
            <w:tcW w:w="96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2823</w:t>
            </w:r>
          </w:p>
        </w:tc>
        <w:tc>
          <w:tcPr>
            <w:tcW w:w="93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134.83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640" w:hRule="atLeast"/>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中山火炬开发区粤港澳大湾区湾西智谷基础设施升级及配套建设项目</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市政与产业园区基础设施</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50000</w:t>
            </w:r>
          </w:p>
        </w:tc>
        <w:tc>
          <w:tcPr>
            <w:tcW w:w="8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30000</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8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33" w:type="dxa"/>
            <w:shd w:val="clear" w:color="auto" w:fill="auto"/>
            <w:tcMar>
              <w:top w:w="15" w:type="dxa"/>
              <w:left w:w="15" w:type="dxa"/>
              <w:right w:w="15" w:type="dxa"/>
            </w:tcMar>
            <w:vAlign w:val="center"/>
          </w:tcPr>
          <w:p>
            <w:pPr>
              <w:keepNext w:val="0"/>
              <w:keepLines w:val="0"/>
              <w:widowControl/>
              <w:suppressLineNumbers w:val="0"/>
              <w:tabs>
                <w:tab w:val="left" w:pos="202"/>
                <w:tab w:val="center" w:pos="511"/>
              </w:tabs>
              <w:jc w:val="left"/>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ab/>
            </w:r>
            <w:r>
              <w:rPr>
                <w:rFonts w:hint="eastAsia" w:ascii="黑体" w:hAnsi="黑体" w:eastAsia="黑体" w:cs="黑体"/>
                <w:b w:val="0"/>
                <w:bCs w:val="0"/>
                <w:i w:val="0"/>
                <w:color w:val="000000"/>
                <w:kern w:val="0"/>
                <w:sz w:val="24"/>
                <w:szCs w:val="24"/>
                <w:u w:val="none"/>
                <w:lang w:val="en-US" w:eastAsia="zh-CN" w:bidi="ar"/>
              </w:rPr>
              <w:tab/>
            </w:r>
            <w:r>
              <w:rPr>
                <w:rFonts w:hint="eastAsia" w:ascii="黑体" w:hAnsi="黑体" w:eastAsia="黑体" w:cs="黑体"/>
                <w:b w:val="0"/>
                <w:bCs w:val="0"/>
                <w:i w:val="0"/>
                <w:color w:val="000000"/>
                <w:kern w:val="0"/>
                <w:sz w:val="24"/>
                <w:szCs w:val="24"/>
                <w:u w:val="none"/>
                <w:lang w:val="en-US" w:eastAsia="zh-CN" w:bidi="ar"/>
              </w:rPr>
              <w:t>0</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50000</w:t>
            </w:r>
          </w:p>
        </w:tc>
        <w:tc>
          <w:tcPr>
            <w:tcW w:w="10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20年</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3.45%</w:t>
            </w:r>
          </w:p>
        </w:tc>
        <w:tc>
          <w:tcPr>
            <w:tcW w:w="96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3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cantSplit/>
          <w:trHeight w:val="640" w:hRule="atLeast"/>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广东省中山市民众镇污水治理及污水管网工程建设项目</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生态环保</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5000</w:t>
            </w:r>
          </w:p>
        </w:tc>
        <w:tc>
          <w:tcPr>
            <w:tcW w:w="8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291.84</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2500</w:t>
            </w:r>
          </w:p>
        </w:tc>
        <w:tc>
          <w:tcPr>
            <w:tcW w:w="10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w:t>
            </w:r>
          </w:p>
        </w:tc>
        <w:tc>
          <w:tcPr>
            <w:tcW w:w="8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3.13%</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2500</w:t>
            </w:r>
          </w:p>
        </w:tc>
        <w:tc>
          <w:tcPr>
            <w:tcW w:w="10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10</w:t>
            </w:r>
          </w:p>
        </w:tc>
        <w:tc>
          <w:tcPr>
            <w:tcW w:w="9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3.25%</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6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624.5</w:t>
            </w:r>
          </w:p>
        </w:tc>
        <w:tc>
          <w:tcPr>
            <w:tcW w:w="93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640" w:hRule="atLeast"/>
        </w:trPr>
        <w:tc>
          <w:tcPr>
            <w:tcW w:w="84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广东省中山市民众镇道路交通基础设施建设项目</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交通基础设施项目</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5000</w:t>
            </w:r>
          </w:p>
        </w:tc>
        <w:tc>
          <w:tcPr>
            <w:tcW w:w="8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3865.39</w:t>
            </w:r>
          </w:p>
        </w:tc>
        <w:tc>
          <w:tcPr>
            <w:tcW w:w="9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8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8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8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5000</w:t>
            </w:r>
          </w:p>
        </w:tc>
        <w:tc>
          <w:tcPr>
            <w:tcW w:w="103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20</w:t>
            </w:r>
          </w:p>
        </w:tc>
        <w:tc>
          <w:tcPr>
            <w:tcW w:w="93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3.63%</w:t>
            </w:r>
          </w:p>
        </w:tc>
        <w:tc>
          <w:tcPr>
            <w:tcW w:w="9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106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5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c>
          <w:tcPr>
            <w:tcW w:w="96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624.5</w:t>
            </w:r>
          </w:p>
        </w:tc>
        <w:tc>
          <w:tcPr>
            <w:tcW w:w="93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kern w:val="0"/>
                <w:sz w:val="24"/>
                <w:szCs w:val="24"/>
                <w:lang w:val="en-US" w:eastAsia="zh-CN"/>
              </w:rPr>
            </w:pPr>
            <w:r>
              <w:rPr>
                <w:rFonts w:hint="eastAsia" w:ascii="黑体" w:hAnsi="黑体" w:eastAsia="黑体" w:cs="黑体"/>
                <w:b w:val="0"/>
                <w:bCs w:val="0"/>
                <w:i w:val="0"/>
                <w:color w:val="000000"/>
                <w:kern w:val="0"/>
                <w:sz w:val="24"/>
                <w:szCs w:val="24"/>
                <w:u w:val="none"/>
                <w:lang w:val="en-US" w:eastAsia="zh-CN" w:bidi="ar"/>
              </w:rPr>
              <w:t>0</w:t>
            </w:r>
          </w:p>
        </w:tc>
      </w:tr>
      <w:permEnd w:id="405"/>
    </w:tbl>
    <w:p>
      <w:pPr>
        <w:rPr>
          <w:rFonts w:hint="eastAsia" w:ascii="黑体" w:hAnsi="黑体" w:eastAsia="黑体" w:cs="宋体"/>
          <w:color w:val="000000"/>
          <w:kern w:val="0"/>
          <w:sz w:val="20"/>
          <w:szCs w:val="20"/>
          <w:lang w:bidi="ar"/>
        </w:rPr>
        <w:sectPr>
          <w:pgSz w:w="20409" w:h="11906" w:orient="landscape"/>
          <w:pgMar w:top="1803" w:right="1440" w:bottom="1803" w:left="1440" w:header="851" w:footer="992" w:gutter="0"/>
          <w:cols w:space="0" w:num="1"/>
          <w:rtlGutter w:val="0"/>
          <w:docGrid w:type="lines" w:linePitch="312" w:charSpace="0"/>
        </w:sectPr>
      </w:pPr>
      <w:r>
        <w:rPr>
          <w:rFonts w:hint="eastAsia" w:ascii="黑体" w:hAnsi="黑体" w:eastAsia="黑体" w:cs="宋体"/>
          <w:kern w:val="0"/>
          <w:sz w:val="20"/>
          <w:szCs w:val="20"/>
        </w:rPr>
        <w:t xml:space="preserve"> </w:t>
      </w:r>
      <w:bookmarkEnd w:id="164"/>
      <w:r>
        <w:rPr>
          <w:rFonts w:hint="eastAsia" w:ascii="黑体" w:hAnsi="黑体" w:eastAsia="黑体" w:cs="宋体"/>
          <w:kern w:val="0"/>
          <w:sz w:val="20"/>
          <w:szCs w:val="20"/>
        </w:rPr>
        <w:t xml:space="preserve"> </w:t>
      </w:r>
    </w:p>
    <w:p>
      <w:pPr>
        <w:rPr>
          <w:rFonts w:hint="eastAsia" w:ascii="黑体" w:hAnsi="黑体" w:eastAsia="黑体" w:cs="宋体"/>
          <w:color w:val="000000"/>
          <w:kern w:val="0"/>
          <w:sz w:val="24"/>
          <w:lang w:bidi="ar"/>
        </w:rPr>
      </w:pPr>
      <w:bookmarkStart w:id="167" w:name="PO_part2Table26"/>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1050"/>
        <w:gridCol w:w="1800"/>
        <w:gridCol w:w="1408"/>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5"/>
            <w:tcBorders>
              <w:top w:val="nil"/>
              <w:left w:val="nil"/>
              <w:bottom w:val="nil"/>
              <w:right w:val="nil"/>
            </w:tcBorders>
            <w:vAlign w:val="center"/>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表26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5"/>
            <w:tcBorders>
              <w:top w:val="nil"/>
              <w:left w:val="nil"/>
              <w:bottom w:val="nil"/>
              <w:right w:val="nil"/>
            </w:tcBorders>
            <w:vAlign w:val="top"/>
          </w:tcPr>
          <w:p>
            <w:pPr>
              <w:widowControl/>
              <w:jc w:val="center"/>
              <w:rPr>
                <w:rFonts w:hint="eastAsia"/>
              </w:rPr>
            </w:pPr>
            <w:bookmarkStart w:id="168" w:name="PO_part2Table26Area1"/>
            <w:r>
              <w:rPr>
                <w:rFonts w:hint="eastAsia" w:ascii="黑体" w:hAnsi="黑体" w:eastAsia="黑体" w:cs="宋体"/>
                <w:kern w:val="0"/>
                <w:sz w:val="36"/>
                <w:szCs w:val="36"/>
              </w:rPr>
              <w:t xml:space="preserve"> </w:t>
            </w:r>
            <w:permStart w:id="406" w:edGrp="everyone"/>
            <w:r>
              <w:rPr>
                <w:rFonts w:hint="eastAsia" w:ascii="黑体" w:hAnsi="黑体" w:eastAsia="黑体" w:cs="宋体"/>
                <w:kern w:val="0"/>
                <w:sz w:val="36"/>
                <w:szCs w:val="36"/>
              </w:rPr>
              <w:t>202</w:t>
            </w:r>
            <w:r>
              <w:rPr>
                <w:rFonts w:hint="eastAsia" w:ascii="黑体" w:hAnsi="黑体" w:eastAsia="黑体" w:cs="宋体"/>
                <w:kern w:val="0"/>
                <w:sz w:val="36"/>
                <w:szCs w:val="36"/>
                <w:lang w:val="en-US" w:eastAsia="zh-CN"/>
              </w:rPr>
              <w:t>2</w:t>
            </w:r>
            <w:permEnd w:id="406"/>
            <w:r>
              <w:rPr>
                <w:rFonts w:hint="eastAsia" w:ascii="黑体" w:hAnsi="黑体" w:eastAsia="黑体" w:cs="宋体"/>
                <w:kern w:val="0"/>
                <w:sz w:val="11"/>
                <w:szCs w:val="11"/>
              </w:rPr>
              <w:t xml:space="preserve"> </w:t>
            </w:r>
            <w:bookmarkEnd w:id="168"/>
            <w:r>
              <w:rPr>
                <w:rFonts w:hint="eastAsia" w:ascii="黑体" w:hAnsi="黑体" w:eastAsia="黑体" w:cs="宋体"/>
                <w:kern w:val="0"/>
                <w:sz w:val="36"/>
                <w:szCs w:val="36"/>
              </w:rPr>
              <w:t>年</w:t>
            </w:r>
            <w:bookmarkStart w:id="169" w:name="PO_part2Table26Area2"/>
            <w:permStart w:id="407" w:edGrp="everyone"/>
            <w:r>
              <w:rPr>
                <w:rFonts w:hint="eastAsia" w:ascii="黑体" w:hAnsi="黑体" w:eastAsia="黑体" w:cs="宋体"/>
                <w:kern w:val="0"/>
                <w:sz w:val="36"/>
                <w:szCs w:val="36"/>
                <w:lang w:eastAsia="zh-CN"/>
              </w:rPr>
              <w:t>火炬开发区</w:t>
            </w:r>
            <w:permEnd w:id="407"/>
            <w:r>
              <w:rPr>
                <w:rFonts w:hint="eastAsia" w:ascii="黑体" w:hAnsi="黑体" w:eastAsia="黑体" w:cs="宋体"/>
                <w:kern w:val="0"/>
                <w:sz w:val="11"/>
                <w:szCs w:val="11"/>
                <w:lang w:val="en-US" w:eastAsia="zh-CN"/>
              </w:rPr>
              <w:t xml:space="preserve"> </w:t>
            </w:r>
            <w:bookmarkEnd w:id="169"/>
            <w:r>
              <w:rPr>
                <w:rFonts w:hint="eastAsia" w:ascii="黑体" w:hAnsi="黑体" w:eastAsia="黑体" w:cs="宋体"/>
                <w:kern w:val="0"/>
                <w:sz w:val="36"/>
                <w:szCs w:val="36"/>
              </w:rPr>
              <w:t>地方政府债务限额提前下达情况表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5"/>
            <w:tcBorders>
              <w:top w:val="nil"/>
              <w:left w:val="nil"/>
              <w:bottom w:val="single" w:color="auto" w:sz="8" w:space="0"/>
              <w:right w:val="nil"/>
            </w:tcBorders>
            <w:vAlign w:val="center"/>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733"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permStart w:id="408" w:edGrp="everyone" w:colFirst="2" w:colLast="2"/>
            <w:permStart w:id="409" w:edGrp="everyone" w:colFirst="3" w:colLast="3"/>
            <w:permStart w:id="410" w:edGrp="everyone" w:colFirst="4" w:colLast="4"/>
            <w:r>
              <w:rPr>
                <w:rFonts w:hint="eastAsia" w:ascii="黑体" w:hAnsi="黑体" w:eastAsia="黑体" w:cs="宋体"/>
                <w:b/>
                <w:kern w:val="0"/>
                <w:sz w:val="24"/>
              </w:rPr>
              <w:t>项    目</w:t>
            </w:r>
          </w:p>
        </w:tc>
        <w:tc>
          <w:tcPr>
            <w:tcW w:w="1050"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b/>
                <w:kern w:val="0"/>
                <w:sz w:val="24"/>
              </w:rPr>
            </w:pPr>
            <w:r>
              <w:rPr>
                <w:rFonts w:hint="eastAsia" w:ascii="黑体" w:hAnsi="黑体" w:eastAsia="黑体" w:cs="宋体"/>
                <w:b/>
                <w:kern w:val="0"/>
                <w:sz w:val="24"/>
              </w:rPr>
              <w:t>公  式</w:t>
            </w:r>
          </w:p>
        </w:tc>
        <w:tc>
          <w:tcPr>
            <w:tcW w:w="180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lang w:val="en-US" w:eastAsia="zh-CN"/>
              </w:rPr>
              <w:t>全市（县、区）</w:t>
            </w:r>
          </w:p>
        </w:tc>
        <w:tc>
          <w:tcPr>
            <w:tcW w:w="1408"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本级</w:t>
            </w:r>
          </w:p>
        </w:tc>
        <w:tc>
          <w:tcPr>
            <w:tcW w:w="1531"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下级</w:t>
            </w:r>
          </w:p>
        </w:tc>
      </w:tr>
      <w:permEnd w:id="408"/>
      <w:permEnd w:id="409"/>
      <w:permEnd w:id="4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b/>
                <w:kern w:val="0"/>
                <w:sz w:val="24"/>
                <w:szCs w:val="24"/>
              </w:rPr>
            </w:pPr>
            <w:permStart w:id="411" w:edGrp="everyone"/>
            <w:r>
              <w:rPr>
                <w:rFonts w:hint="eastAsia" w:ascii="黑体" w:hAnsi="黑体" w:eastAsia="黑体" w:cs="宋体"/>
                <w:b/>
                <w:kern w:val="0"/>
                <w:sz w:val="24"/>
                <w:szCs w:val="24"/>
              </w:rPr>
              <w:t>一、</w:t>
            </w:r>
            <w:r>
              <w:rPr>
                <w:rFonts w:hint="eastAsia" w:ascii="黑体" w:hAnsi="黑体" w:eastAsia="黑体" w:cs="宋体"/>
                <w:b/>
                <w:kern w:val="0"/>
                <w:sz w:val="24"/>
                <w:szCs w:val="24"/>
                <w:lang w:eastAsia="zh-CN"/>
              </w:rPr>
              <w:t>2021</w:t>
            </w:r>
            <w:r>
              <w:rPr>
                <w:rFonts w:hint="eastAsia" w:ascii="黑体" w:hAnsi="黑体" w:eastAsia="黑体" w:cs="宋体"/>
                <w:b/>
                <w:kern w:val="0"/>
                <w:sz w:val="24"/>
                <w:szCs w:val="24"/>
              </w:rPr>
              <w:t>年地方政府债务限额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A=B+C</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szCs w:val="24"/>
              </w:rPr>
            </w:pPr>
            <w:r>
              <w:rPr>
                <w:rFonts w:hint="eastAsia" w:ascii="黑体" w:hAnsi="黑体" w:eastAsia="黑体" w:cs="宋体"/>
                <w:kern w:val="0"/>
                <w:sz w:val="24"/>
                <w:szCs w:val="24"/>
              </w:rPr>
              <w:t>0.00</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kern w:val="0"/>
                <w:sz w:val="24"/>
                <w:szCs w:val="24"/>
              </w:rPr>
            </w:pPr>
            <w:r>
              <w:rPr>
                <w:rFonts w:hint="eastAsia" w:ascii="黑体" w:hAnsi="黑体" w:eastAsia="黑体" w:cs="宋体"/>
                <w:kern w:val="0"/>
                <w:sz w:val="24"/>
                <w:szCs w:val="24"/>
              </w:rPr>
              <w:t>其中： 一般债务限额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B</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kern w:val="0"/>
                <w:sz w:val="24"/>
                <w:szCs w:val="24"/>
              </w:rPr>
            </w:pPr>
            <w:r>
              <w:rPr>
                <w:rFonts w:hint="eastAsia" w:ascii="黑体" w:hAnsi="黑体" w:eastAsia="黑体" w:cs="宋体"/>
                <w:kern w:val="0"/>
                <w:sz w:val="24"/>
                <w:szCs w:val="24"/>
              </w:rPr>
              <w:t xml:space="preserve">    专项债务限额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C</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b/>
                <w:kern w:val="0"/>
                <w:sz w:val="24"/>
                <w:szCs w:val="24"/>
              </w:rPr>
            </w:pPr>
            <w:r>
              <w:rPr>
                <w:rFonts w:hint="eastAsia" w:ascii="黑体" w:hAnsi="黑体" w:eastAsia="黑体" w:cs="宋体"/>
                <w:b/>
                <w:kern w:val="0"/>
                <w:sz w:val="24"/>
                <w:szCs w:val="24"/>
              </w:rPr>
              <w:t>二、提前下达的</w:t>
            </w:r>
            <w:r>
              <w:rPr>
                <w:rFonts w:hint="eastAsia" w:ascii="黑体" w:hAnsi="黑体" w:eastAsia="黑体" w:cs="宋体"/>
                <w:b/>
                <w:kern w:val="0"/>
                <w:sz w:val="24"/>
                <w:szCs w:val="24"/>
                <w:lang w:eastAsia="zh-CN"/>
              </w:rPr>
              <w:t>2022</w:t>
            </w:r>
            <w:r>
              <w:rPr>
                <w:rFonts w:hint="eastAsia" w:ascii="黑体" w:hAnsi="黑体" w:eastAsia="黑体" w:cs="宋体"/>
                <w:b/>
                <w:kern w:val="0"/>
                <w:sz w:val="24"/>
                <w:szCs w:val="24"/>
              </w:rPr>
              <w:t>年地方政府债务新增限额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D=E+F</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kern w:val="0"/>
                <w:sz w:val="24"/>
                <w:szCs w:val="24"/>
              </w:rPr>
            </w:pPr>
            <w:r>
              <w:rPr>
                <w:rFonts w:hint="eastAsia" w:ascii="黑体" w:hAnsi="黑体" w:eastAsia="黑体" w:cs="宋体"/>
                <w:kern w:val="0"/>
                <w:sz w:val="24"/>
                <w:szCs w:val="24"/>
              </w:rPr>
              <w:t>其中： 一般债务限额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E</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733" w:type="dxa"/>
            <w:tcBorders>
              <w:top w:val="single" w:color="auto" w:sz="8" w:space="0"/>
              <w:left w:val="single" w:color="auto" w:sz="8" w:space="0"/>
              <w:bottom w:val="single" w:color="auto" w:sz="8" w:space="0"/>
              <w:right w:val="single" w:color="auto" w:sz="8" w:space="0"/>
            </w:tcBorders>
            <w:vAlign w:val="center"/>
          </w:tcPr>
          <w:p>
            <w:pPr>
              <w:rPr>
                <w:rFonts w:ascii="黑体" w:hAnsi="黑体" w:eastAsia="黑体" w:cs="宋体"/>
                <w:kern w:val="0"/>
                <w:sz w:val="24"/>
                <w:szCs w:val="24"/>
              </w:rPr>
            </w:pPr>
            <w:r>
              <w:rPr>
                <w:rFonts w:hint="eastAsia" w:ascii="黑体" w:hAnsi="黑体" w:eastAsia="黑体" w:cs="宋体"/>
                <w:kern w:val="0"/>
                <w:sz w:val="24"/>
                <w:szCs w:val="24"/>
              </w:rPr>
              <w:t xml:space="preserve">    专项债务限额</w:t>
            </w:r>
          </w:p>
        </w:tc>
        <w:tc>
          <w:tcPr>
            <w:tcW w:w="1050"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kern w:val="0"/>
                <w:sz w:val="24"/>
                <w:szCs w:val="24"/>
              </w:rPr>
            </w:pPr>
            <w:r>
              <w:rPr>
                <w:rFonts w:hint="eastAsia" w:ascii="黑体" w:hAnsi="黑体" w:eastAsia="黑体" w:cs="宋体"/>
                <w:kern w:val="0"/>
                <w:sz w:val="24"/>
                <w:szCs w:val="24"/>
              </w:rPr>
              <w:t>F</w:t>
            </w:r>
          </w:p>
        </w:tc>
        <w:tc>
          <w:tcPr>
            <w:tcW w:w="1800"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408"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c>
          <w:tcPr>
            <w:tcW w:w="1531" w:type="dxa"/>
            <w:tcBorders>
              <w:top w:val="single" w:color="auto" w:sz="8" w:space="0"/>
              <w:left w:val="single" w:color="auto" w:sz="8" w:space="0"/>
              <w:bottom w:val="single" w:color="auto" w:sz="8" w:space="0"/>
              <w:right w:val="single" w:color="auto" w:sz="8" w:space="0"/>
            </w:tcBorders>
            <w:vAlign w:val="center"/>
          </w:tcPr>
          <w:p>
            <w:pPr>
              <w:jc w:val="right"/>
              <w:rPr>
                <w:sz w:val="24"/>
                <w:szCs w:val="24"/>
              </w:rPr>
            </w:pPr>
            <w:r>
              <w:rPr>
                <w:rFonts w:hint="eastAsia" w:ascii="黑体" w:hAnsi="黑体" w:eastAsia="黑体" w:cs="宋体"/>
                <w:kern w:val="0"/>
                <w:sz w:val="24"/>
                <w:szCs w:val="24"/>
              </w:rPr>
              <w:t>0.00</w:t>
            </w:r>
          </w:p>
        </w:tc>
      </w:tr>
    </w:tbl>
    <w:p>
      <w:pPr>
        <w:rPr>
          <w:rFonts w:hint="eastAsia" w:ascii="黑体" w:hAnsi="黑体" w:eastAsia="黑体" w:cs="宋体"/>
          <w:color w:val="000000"/>
          <w:kern w:val="0"/>
          <w:sz w:val="24"/>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2"/>
          <w:szCs w:val="22"/>
          <w:lang w:bidi="ar"/>
        </w:rPr>
        <w:t>备注：</w:t>
      </w:r>
      <w:r>
        <w:rPr>
          <w:rFonts w:hint="eastAsia" w:ascii="黑体" w:hAnsi="黑体" w:eastAsia="黑体" w:cs="宋体"/>
          <w:kern w:val="0"/>
          <w:sz w:val="22"/>
          <w:szCs w:val="22"/>
          <w:lang w:eastAsia="zh-CN" w:bidi="ar"/>
        </w:rPr>
        <w:t>本级无债务限额</w:t>
      </w:r>
      <w:permEnd w:id="411"/>
      <w:r>
        <w:rPr>
          <w:rFonts w:hint="eastAsia" w:ascii="黑体" w:hAnsi="黑体" w:eastAsia="黑体" w:cs="宋体"/>
          <w:kern w:val="0"/>
          <w:sz w:val="24"/>
        </w:rPr>
        <w:t xml:space="preserve"> </w:t>
      </w:r>
      <w:bookmarkEnd w:id="167"/>
      <w:r>
        <w:rPr>
          <w:rFonts w:hint="eastAsia" w:ascii="黑体" w:hAnsi="黑体" w:eastAsia="黑体" w:cs="宋体"/>
          <w:kern w:val="0"/>
          <w:sz w:val="24"/>
        </w:rPr>
        <w:t xml:space="preserve"> </w:t>
      </w:r>
    </w:p>
    <w:p>
      <w:pPr>
        <w:rPr>
          <w:rFonts w:hint="eastAsia" w:ascii="黑体" w:hAnsi="黑体" w:eastAsia="黑体" w:cs="宋体"/>
          <w:color w:val="000000"/>
          <w:kern w:val="0"/>
          <w:sz w:val="24"/>
          <w:lang w:bidi="ar"/>
        </w:rPr>
      </w:pPr>
      <w:bookmarkStart w:id="170" w:name="PO_part2Table27"/>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8"/>
        <w:gridCol w:w="1995"/>
        <w:gridCol w:w="1785"/>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4"/>
            <w:tcBorders>
              <w:top w:val="nil"/>
              <w:left w:val="nil"/>
              <w:bottom w:val="nil"/>
              <w:right w:val="nil"/>
            </w:tcBorders>
            <w:vAlign w:val="center"/>
          </w:tcPr>
          <w:p>
            <w:pPr>
              <w:jc w:val="right"/>
              <w:rPr>
                <w:rFonts w:hint="eastAsia" w:ascii="黑体" w:hAnsi="黑体" w:eastAsia="黑体" w:cs="宋体"/>
                <w:color w:val="000000"/>
                <w:kern w:val="0"/>
                <w:sz w:val="24"/>
                <w:lang w:bidi="ar"/>
              </w:rPr>
            </w:pPr>
            <w:r>
              <w:rPr>
                <w:rFonts w:hint="eastAsia" w:ascii="黑体" w:hAnsi="黑体" w:eastAsia="黑体" w:cs="宋体"/>
                <w:kern w:val="0"/>
                <w:sz w:val="24"/>
              </w:rPr>
              <w:t>表27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4"/>
            <w:tcBorders>
              <w:top w:val="nil"/>
              <w:left w:val="nil"/>
              <w:bottom w:val="nil"/>
              <w:right w:val="nil"/>
            </w:tcBorders>
            <w:vAlign w:val="top"/>
          </w:tcPr>
          <w:p>
            <w:pPr>
              <w:widowControl/>
              <w:jc w:val="center"/>
              <w:rPr>
                <w:rFonts w:hint="eastAsia" w:ascii="黑体" w:hAnsi="黑体" w:eastAsia="黑体" w:cs="宋体"/>
                <w:kern w:val="0"/>
                <w:sz w:val="36"/>
                <w:szCs w:val="36"/>
              </w:rPr>
            </w:pPr>
            <w:bookmarkStart w:id="171" w:name="PO_part2Table27Area1"/>
            <w:r>
              <w:rPr>
                <w:rFonts w:hint="eastAsia" w:ascii="黑体" w:hAnsi="黑体" w:eastAsia="黑体" w:cs="宋体"/>
                <w:kern w:val="0"/>
                <w:sz w:val="36"/>
                <w:szCs w:val="36"/>
              </w:rPr>
              <w:t xml:space="preserve"> </w:t>
            </w:r>
            <w:permStart w:id="412" w:edGrp="everyone"/>
            <w:r>
              <w:rPr>
                <w:rFonts w:hint="eastAsia" w:ascii="黑体" w:hAnsi="黑体" w:eastAsia="黑体" w:cs="宋体"/>
                <w:kern w:val="0"/>
                <w:sz w:val="36"/>
                <w:szCs w:val="36"/>
              </w:rPr>
              <w:t>202</w:t>
            </w:r>
            <w:r>
              <w:rPr>
                <w:rFonts w:hint="eastAsia" w:ascii="黑体" w:hAnsi="黑体" w:eastAsia="黑体" w:cs="宋体"/>
                <w:kern w:val="0"/>
                <w:sz w:val="36"/>
                <w:szCs w:val="36"/>
                <w:lang w:val="en-US" w:eastAsia="zh-CN"/>
              </w:rPr>
              <w:t>2</w:t>
            </w:r>
            <w:permEnd w:id="412"/>
            <w:r>
              <w:rPr>
                <w:rFonts w:hint="eastAsia" w:ascii="黑体" w:hAnsi="黑体" w:eastAsia="黑体" w:cs="宋体"/>
                <w:kern w:val="0"/>
                <w:sz w:val="11"/>
                <w:szCs w:val="11"/>
              </w:rPr>
              <w:t xml:space="preserve"> </w:t>
            </w:r>
            <w:bookmarkEnd w:id="171"/>
            <w:r>
              <w:rPr>
                <w:rFonts w:hint="eastAsia" w:ascii="黑体" w:hAnsi="黑体" w:eastAsia="黑体" w:cs="宋体"/>
                <w:kern w:val="0"/>
                <w:sz w:val="36"/>
                <w:szCs w:val="36"/>
              </w:rPr>
              <w:t>年</w:t>
            </w:r>
            <w:permStart w:id="413" w:edGrp="everyone"/>
            <w:bookmarkStart w:id="172" w:name="PO_part2Table27Area2"/>
            <w:r>
              <w:rPr>
                <w:rFonts w:hint="eastAsia" w:ascii="黑体" w:hAnsi="黑体" w:eastAsia="黑体" w:cs="宋体"/>
                <w:kern w:val="0"/>
                <w:sz w:val="36"/>
                <w:szCs w:val="36"/>
                <w:lang w:eastAsia="zh-CN"/>
              </w:rPr>
              <w:t>火炬开发区</w:t>
            </w:r>
            <w:permEnd w:id="413"/>
            <w:r>
              <w:rPr>
                <w:rFonts w:hint="eastAsia" w:ascii="黑体" w:hAnsi="黑体" w:eastAsia="黑体" w:cs="宋体"/>
                <w:kern w:val="0"/>
                <w:sz w:val="11"/>
                <w:szCs w:val="11"/>
              </w:rPr>
              <w:t xml:space="preserve"> </w:t>
            </w:r>
            <w:bookmarkEnd w:id="172"/>
            <w:r>
              <w:rPr>
                <w:rFonts w:hint="eastAsia" w:ascii="黑体" w:hAnsi="黑体" w:eastAsia="黑体" w:cs="宋体"/>
                <w:kern w:val="0"/>
                <w:sz w:val="36"/>
                <w:szCs w:val="36"/>
              </w:rPr>
              <w:t>提前下达新增债券额度分配情况表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8522" w:type="dxa"/>
            <w:gridSpan w:val="4"/>
            <w:tcBorders>
              <w:top w:val="nil"/>
              <w:left w:val="nil"/>
              <w:bottom w:val="single" w:color="auto" w:sz="8" w:space="0"/>
              <w:right w:val="nil"/>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单位：亿元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048"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地    区</w:t>
            </w:r>
          </w:p>
        </w:tc>
        <w:tc>
          <w:tcPr>
            <w:tcW w:w="1995"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合计</w:t>
            </w:r>
          </w:p>
        </w:tc>
        <w:tc>
          <w:tcPr>
            <w:tcW w:w="1785"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新增一般债券</w:t>
            </w:r>
          </w:p>
        </w:tc>
        <w:tc>
          <w:tcPr>
            <w:tcW w:w="1694"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r>
              <w:rPr>
                <w:rFonts w:hint="eastAsia" w:ascii="黑体" w:hAnsi="黑体" w:eastAsia="黑体" w:cs="宋体"/>
                <w:b/>
                <w:kern w:val="0"/>
                <w:sz w:val="24"/>
              </w:rPr>
              <w:t>新增专项债券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048"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cs="宋体"/>
                <w:b/>
                <w:kern w:val="0"/>
                <w:sz w:val="24"/>
              </w:rPr>
            </w:pPr>
            <w:permStart w:id="414" w:edGrp="everyone"/>
            <w:r>
              <w:rPr>
                <w:rFonts w:hint="eastAsia" w:ascii="黑体" w:hAnsi="黑体" w:eastAsia="黑体" w:cs="宋体"/>
                <w:b/>
                <w:kern w:val="0"/>
                <w:sz w:val="24"/>
                <w:lang w:eastAsia="zh-CN"/>
              </w:rPr>
              <w:t>火炬开发区</w:t>
            </w:r>
            <w:r>
              <w:rPr>
                <w:rFonts w:hint="eastAsia" w:ascii="黑体" w:hAnsi="黑体" w:eastAsia="黑体" w:cs="宋体"/>
                <w:b/>
                <w:kern w:val="0"/>
                <w:sz w:val="24"/>
              </w:rPr>
              <w:t>合计</w:t>
            </w:r>
          </w:p>
        </w:tc>
        <w:tc>
          <w:tcPr>
            <w:tcW w:w="1995" w:type="dxa"/>
            <w:tcBorders>
              <w:top w:val="single" w:color="auto" w:sz="8" w:space="0"/>
              <w:left w:val="single" w:color="auto" w:sz="8" w:space="0"/>
              <w:bottom w:val="single" w:color="auto" w:sz="8" w:space="0"/>
              <w:right w:val="single" w:color="auto" w:sz="8" w:space="0"/>
            </w:tcBorders>
            <w:vAlign w:val="center"/>
          </w:tcPr>
          <w:p>
            <w:pPr>
              <w:jc w:val="right"/>
              <w:rPr>
                <w:rFonts w:hint="eastAsia" w:ascii="黑体" w:hAnsi="黑体" w:eastAsia="黑体" w:cs="宋体"/>
                <w:kern w:val="0"/>
                <w:sz w:val="24"/>
              </w:rPr>
            </w:pPr>
            <w:r>
              <w:rPr>
                <w:rFonts w:hint="eastAsia" w:ascii="黑体" w:hAnsi="黑体" w:eastAsia="黑体" w:cs="宋体"/>
                <w:kern w:val="0"/>
                <w:sz w:val="24"/>
              </w:rPr>
              <w:t>0.00</w:t>
            </w:r>
          </w:p>
        </w:tc>
        <w:tc>
          <w:tcPr>
            <w:tcW w:w="1785"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c>
          <w:tcPr>
            <w:tcW w:w="1694" w:type="dxa"/>
            <w:tcBorders>
              <w:top w:val="single" w:color="auto" w:sz="8" w:space="0"/>
              <w:left w:val="single" w:color="auto" w:sz="8" w:space="0"/>
              <w:bottom w:val="single" w:color="auto" w:sz="8" w:space="0"/>
              <w:right w:val="single" w:color="auto" w:sz="8" w:space="0"/>
            </w:tcBorders>
            <w:vAlign w:val="center"/>
          </w:tcPr>
          <w:p>
            <w:pPr>
              <w:jc w:val="right"/>
            </w:pPr>
            <w:r>
              <w:rPr>
                <w:rFonts w:hint="eastAsia" w:ascii="黑体" w:hAnsi="黑体" w:eastAsia="黑体" w:cs="宋体"/>
                <w:kern w:val="0"/>
                <w:sz w:val="24"/>
              </w:rPr>
              <w:t>0.00</w:t>
            </w:r>
          </w:p>
        </w:tc>
      </w:tr>
    </w:tbl>
    <w:p>
      <w:pPr>
        <w:rPr>
          <w:rFonts w:hint="eastAsia" w:ascii="黑体" w:hAnsi="黑体" w:eastAsia="黑体" w:cs="宋体"/>
          <w:kern w:val="0"/>
          <w:sz w:val="22"/>
          <w:szCs w:val="22"/>
          <w:lang w:bidi="ar"/>
        </w:rPr>
        <w:sectPr>
          <w:pgSz w:w="11906" w:h="16838"/>
          <w:pgMar w:top="1440" w:right="1800" w:bottom="1440" w:left="1800" w:header="851" w:footer="992" w:gutter="0"/>
          <w:cols w:space="720" w:num="1"/>
          <w:docGrid w:type="lines" w:linePitch="312" w:charSpace="0"/>
        </w:sectPr>
      </w:pPr>
      <w:r>
        <w:rPr>
          <w:rFonts w:hint="eastAsia" w:ascii="黑体" w:hAnsi="黑体" w:eastAsia="黑体" w:cs="宋体"/>
          <w:kern w:val="0"/>
          <w:sz w:val="22"/>
          <w:szCs w:val="22"/>
          <w:lang w:bidi="ar"/>
        </w:rPr>
        <w:t>备注：</w:t>
      </w:r>
      <w:r>
        <w:rPr>
          <w:rFonts w:hint="eastAsia" w:ascii="黑体" w:hAnsi="黑体" w:eastAsia="黑体" w:cs="宋体"/>
          <w:kern w:val="0"/>
          <w:sz w:val="22"/>
          <w:szCs w:val="22"/>
          <w:lang w:val="en-US" w:eastAsia="zh-CN" w:bidi="ar"/>
        </w:rPr>
        <w:t>无</w:t>
      </w:r>
      <w:permEnd w:id="414"/>
      <w:r>
        <w:rPr>
          <w:rFonts w:hint="eastAsia" w:ascii="黑体" w:hAnsi="黑体" w:eastAsia="黑体" w:cs="宋体"/>
          <w:kern w:val="0"/>
          <w:sz w:val="22"/>
          <w:szCs w:val="22"/>
          <w:lang w:bidi="ar"/>
        </w:rPr>
        <w:t xml:space="preserve"> </w:t>
      </w:r>
      <w:bookmarkEnd w:id="170"/>
      <w:r>
        <w:rPr>
          <w:rFonts w:hint="eastAsia" w:ascii="黑体" w:hAnsi="黑体" w:eastAsia="黑体" w:cs="宋体"/>
          <w:kern w:val="0"/>
          <w:sz w:val="22"/>
          <w:szCs w:val="22"/>
          <w:lang w:bidi="ar"/>
        </w:rPr>
        <w:t xml:space="preserve"> </w:t>
      </w: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关于</w:t>
      </w:r>
      <w:permStart w:id="415" w:edGrp="everyone"/>
      <w:bookmarkStart w:id="173" w:name="PO_part2Table4_1Area1"/>
      <w:r>
        <w:rPr>
          <w:rFonts w:hint="eastAsia" w:ascii="黑体" w:hAnsi="黑体" w:eastAsia="黑体" w:cs="方正小标宋简体"/>
          <w:sz w:val="44"/>
          <w:szCs w:val="44"/>
        </w:rPr>
        <w:t>202</w:t>
      </w:r>
      <w:r>
        <w:rPr>
          <w:rFonts w:hint="eastAsia" w:ascii="黑体" w:hAnsi="黑体" w:eastAsia="黑体" w:cs="方正小标宋简体"/>
          <w:sz w:val="44"/>
          <w:szCs w:val="44"/>
          <w:lang w:val="en-US" w:eastAsia="zh-CN"/>
        </w:rPr>
        <w:t>2</w:t>
      </w:r>
      <w:permEnd w:id="415"/>
      <w:r>
        <w:rPr>
          <w:rFonts w:hint="eastAsia" w:ascii="黑体" w:hAnsi="黑体" w:eastAsia="黑体" w:cs="方正小标宋简体"/>
          <w:sz w:val="11"/>
          <w:szCs w:val="11"/>
        </w:rPr>
        <w:t xml:space="preserve"> </w:t>
      </w:r>
      <w:bookmarkEnd w:id="173"/>
      <w:r>
        <w:rPr>
          <w:rFonts w:hint="eastAsia" w:ascii="黑体" w:hAnsi="黑体" w:eastAsia="黑体" w:cs="方正小标宋简体"/>
          <w:sz w:val="44"/>
          <w:szCs w:val="44"/>
        </w:rPr>
        <w:t>年</w:t>
      </w:r>
      <w:bookmarkStart w:id="174" w:name="PO_part2Table4_1Area2"/>
      <w:permStart w:id="416" w:edGrp="everyone"/>
      <w:r>
        <w:rPr>
          <w:rFonts w:hint="eastAsia" w:ascii="黑体" w:hAnsi="黑体" w:eastAsia="黑体" w:cs="方正小标宋简体"/>
          <w:sz w:val="44"/>
          <w:szCs w:val="44"/>
          <w:lang w:eastAsia="zh-CN"/>
        </w:rPr>
        <w:t>火炬开发区</w:t>
      </w:r>
      <w:permEnd w:id="416"/>
      <w:r>
        <w:rPr>
          <w:rFonts w:hint="eastAsia" w:ascii="黑体" w:hAnsi="黑体" w:eastAsia="黑体" w:cs="方正小标宋简体"/>
          <w:sz w:val="11"/>
          <w:szCs w:val="11"/>
        </w:rPr>
        <w:t xml:space="preserve"> </w:t>
      </w:r>
      <w:bookmarkEnd w:id="174"/>
      <w:r>
        <w:rPr>
          <w:rFonts w:hint="eastAsia" w:ascii="黑体" w:hAnsi="黑体" w:eastAsia="黑体" w:cs="方正小标宋简体"/>
          <w:sz w:val="44"/>
          <w:szCs w:val="44"/>
        </w:rPr>
        <w:t>提前下达新增债券额度分配情况说明</w:t>
      </w:r>
    </w:p>
    <w:p>
      <w:pPr>
        <w:rPr>
          <w:rFonts w:hint="eastAsia"/>
        </w:rPr>
      </w:pPr>
      <w:r>
        <w:rPr>
          <w:rFonts w:hint="eastAsia" w:ascii="黑体" w:hAnsi="黑体" w:eastAsia="黑体" w:cs="宋体"/>
          <w:kern w:val="0"/>
          <w:sz w:val="28"/>
          <w:szCs w:val="28"/>
        </w:rPr>
        <w:t xml:space="preserve">    </w:t>
      </w:r>
      <w:r>
        <w:rPr>
          <w:rFonts w:hint="eastAsia" w:ascii="黑体" w:hAnsi="黑体" w:eastAsia="黑体" w:cs="楷体_GB2312"/>
          <w:b/>
          <w:kern w:val="0"/>
          <w:sz w:val="28"/>
          <w:szCs w:val="28"/>
          <w:lang w:bidi="ar"/>
        </w:rPr>
        <w:t>一、提前下达情况及相关要求</w:t>
      </w:r>
      <w:bookmarkStart w:id="175" w:name="PO_part2Table4_1Area3"/>
      <w:permStart w:id="417" w:edGrp="everyone"/>
      <w:r>
        <w:rPr>
          <w:rFonts w:hint="eastAsia" w:ascii="黑体" w:hAnsi="黑体" w:eastAsia="黑体" w:cs="宋体"/>
          <w:kern w:val="0"/>
          <w:sz w:val="28"/>
          <w:szCs w:val="28"/>
          <w:lang w:eastAsia="zh-CN"/>
        </w:rPr>
        <w:t>无</w:t>
      </w:r>
      <w:r>
        <w:rPr>
          <w:rFonts w:hint="eastAsia" w:ascii="黑体" w:hAnsi="黑体" w:eastAsia="黑体" w:cs="宋体"/>
          <w:kern w:val="0"/>
          <w:sz w:val="28"/>
          <w:szCs w:val="28"/>
        </w:rPr>
        <w:t xml:space="preserve"> </w:t>
      </w:r>
      <w:permEnd w:id="417"/>
      <w:r>
        <w:rPr>
          <w:rFonts w:hint="eastAsia" w:ascii="黑体" w:hAnsi="黑体" w:eastAsia="黑体" w:cs="楷体_GB2312"/>
          <w:b/>
          <w:kern w:val="0"/>
          <w:sz w:val="28"/>
          <w:szCs w:val="28"/>
          <w:lang w:bidi="ar"/>
        </w:rPr>
        <w:t xml:space="preserve"> </w:t>
      </w:r>
      <w:bookmarkEnd w:id="175"/>
    </w:p>
    <w:p>
      <w:pPr>
        <w:rPr>
          <w:rFonts w:hint="eastAsia"/>
        </w:rPr>
      </w:pPr>
      <w:r>
        <w:rPr>
          <w:rFonts w:hint="eastAsia" w:ascii="黑体" w:hAnsi="黑体" w:eastAsia="黑体" w:cs="宋体"/>
          <w:kern w:val="0"/>
          <w:sz w:val="28"/>
          <w:szCs w:val="28"/>
        </w:rPr>
        <w:t xml:space="preserve">    </w:t>
      </w:r>
      <w:r>
        <w:rPr>
          <w:rFonts w:hint="eastAsia" w:ascii="黑体" w:hAnsi="黑体" w:eastAsia="黑体" w:cs="楷体_GB2312"/>
          <w:b/>
          <w:kern w:val="0"/>
          <w:sz w:val="28"/>
          <w:szCs w:val="28"/>
          <w:lang w:bidi="ar"/>
        </w:rPr>
        <w:t>二、分配方案</w:t>
      </w:r>
      <w:permStart w:id="418" w:edGrp="everyone"/>
      <w:bookmarkStart w:id="176" w:name="PO_part2Table4_1Area4"/>
      <w:r>
        <w:rPr>
          <w:rFonts w:hint="eastAsia" w:ascii="黑体" w:hAnsi="黑体" w:eastAsia="黑体" w:cs="宋体"/>
          <w:kern w:val="0"/>
          <w:sz w:val="28"/>
          <w:szCs w:val="28"/>
          <w:lang w:eastAsia="zh-CN"/>
        </w:rPr>
        <w:t>无</w:t>
      </w:r>
      <w:r>
        <w:rPr>
          <w:rFonts w:hint="eastAsia" w:ascii="黑体" w:hAnsi="黑体" w:eastAsia="黑体" w:cs="宋体"/>
          <w:kern w:val="0"/>
          <w:sz w:val="28"/>
          <w:szCs w:val="28"/>
        </w:rPr>
        <w:t xml:space="preserve">  </w:t>
      </w:r>
      <w:permEnd w:id="418"/>
      <w:r>
        <w:rPr>
          <w:rFonts w:hint="eastAsia" w:ascii="黑体" w:hAnsi="黑体" w:eastAsia="黑体" w:cs="楷体_GB2312"/>
          <w:b/>
          <w:kern w:val="0"/>
          <w:sz w:val="28"/>
          <w:szCs w:val="28"/>
          <w:lang w:bidi="ar"/>
        </w:rPr>
        <w:t xml:space="preserve"> </w:t>
      </w:r>
      <w:bookmarkEnd w:id="176"/>
    </w:p>
    <w:p>
      <w:pPr>
        <w:rPr>
          <w:rFonts w:hint="eastAsia" w:ascii="黑体" w:hAnsi="黑体" w:eastAsia="黑体" w:cs="宋体"/>
          <w:color w:val="000000"/>
          <w:kern w:val="0"/>
          <w:sz w:val="24"/>
          <w:lang w:bidi="ar"/>
        </w:rPr>
        <w:sectPr>
          <w:pgSz w:w="11906" w:h="16838"/>
          <w:pgMar w:top="1440" w:right="1800" w:bottom="1440" w:left="1800" w:header="851" w:footer="992" w:gutter="0"/>
          <w:cols w:space="720" w:num="1"/>
          <w:docGrid w:type="lines" w:linePitch="312" w:charSpace="0"/>
        </w:sectPr>
      </w:pPr>
    </w:p>
    <w:p>
      <w:pPr>
        <w:jc w:val="center"/>
        <w:rPr>
          <w:rFonts w:hint="eastAsia" w:ascii="黑体" w:hAnsi="黑体" w:eastAsia="黑体" w:cs="黑体"/>
          <w:sz w:val="32"/>
          <w:szCs w:val="32"/>
        </w:rPr>
      </w:pPr>
      <w:r>
        <w:rPr>
          <w:rFonts w:hint="eastAsia" w:ascii="黑体" w:hAnsi="黑体" w:eastAsia="黑体" w:cs="方正小标宋简体"/>
          <w:sz w:val="44"/>
          <w:szCs w:val="44"/>
        </w:rPr>
        <w:t>第三部分  相关说明</w:t>
      </w:r>
    </w:p>
    <w:p>
      <w:pPr>
        <w:ind w:firstLine="562" w:firstLineChars="200"/>
        <w:rPr>
          <w:rFonts w:ascii="黑体" w:hAnsi="黑体" w:eastAsia="黑体" w:cs="楷体_GB2312"/>
          <w:b/>
          <w:kern w:val="0"/>
          <w:sz w:val="28"/>
          <w:szCs w:val="28"/>
          <w:lang w:bidi="ar"/>
        </w:rPr>
      </w:pPr>
      <w:r>
        <w:rPr>
          <w:rFonts w:hint="eastAsia" w:ascii="黑体" w:hAnsi="黑体" w:eastAsia="黑体" w:cs="楷体_GB2312"/>
          <w:b/>
          <w:kern w:val="0"/>
          <w:sz w:val="28"/>
          <w:szCs w:val="28"/>
          <w:lang w:bidi="ar"/>
        </w:rPr>
        <w:t>（一）税收返还和转移支付情况</w:t>
      </w:r>
    </w:p>
    <w:p>
      <w:pPr>
        <w:ind w:firstLine="560" w:firstLineChars="200"/>
        <w:jc w:val="left"/>
        <w:rPr>
          <w:rFonts w:ascii="黑体" w:hAnsi="黑体" w:eastAsia="黑体" w:cs="宋体"/>
          <w:kern w:val="0"/>
          <w:sz w:val="28"/>
          <w:szCs w:val="28"/>
          <w:lang w:bidi="ar"/>
        </w:rPr>
      </w:pPr>
      <w:bookmarkStart w:id="177" w:name="PO_part3A1Year"/>
      <w:r>
        <w:rPr>
          <w:rFonts w:ascii="黑体" w:hAnsi="黑体" w:eastAsia="黑体" w:cs="宋体"/>
          <w:kern w:val="0"/>
          <w:sz w:val="28"/>
          <w:szCs w:val="28"/>
          <w:lang w:bidi="ar"/>
        </w:rPr>
        <w:t xml:space="preserve"> </w:t>
      </w:r>
      <w:permStart w:id="419" w:edGrp="everyone"/>
      <w:r>
        <w:rPr>
          <w:rFonts w:hint="eastAsia" w:ascii="黑体" w:hAnsi="黑体" w:eastAsia="黑体" w:cs="宋体"/>
          <w:kern w:val="0"/>
          <w:sz w:val="28"/>
          <w:szCs w:val="28"/>
          <w:lang w:val="en-US" w:eastAsia="zh-CN" w:bidi="ar"/>
        </w:rPr>
        <w:t>2022</w:t>
      </w:r>
      <w:permEnd w:id="419"/>
      <w:r>
        <w:rPr>
          <w:rFonts w:ascii="黑体" w:hAnsi="黑体" w:eastAsia="黑体" w:cs="宋体"/>
          <w:kern w:val="0"/>
          <w:sz w:val="11"/>
          <w:szCs w:val="11"/>
          <w:lang w:bidi="ar"/>
        </w:rPr>
        <w:t xml:space="preserve"> </w:t>
      </w:r>
      <w:bookmarkEnd w:id="177"/>
      <w:r>
        <w:rPr>
          <w:rFonts w:ascii="黑体" w:hAnsi="黑体" w:eastAsia="黑体" w:cs="宋体"/>
          <w:kern w:val="0"/>
          <w:sz w:val="28"/>
          <w:szCs w:val="28"/>
          <w:lang w:bidi="ar"/>
        </w:rPr>
        <w:t>年对下级税收返还和转移支付预算</w:t>
      </w:r>
      <w:bookmarkStart w:id="178" w:name="PO_part3A1Amount"/>
      <w:permStart w:id="420" w:edGrp="everyone"/>
      <w:r>
        <w:rPr>
          <w:rFonts w:hint="eastAsia" w:ascii="黑体" w:hAnsi="黑体" w:eastAsia="黑体" w:cs="宋体"/>
          <w:kern w:val="0"/>
          <w:sz w:val="28"/>
          <w:szCs w:val="28"/>
          <w:lang w:val="en-US" w:eastAsia="zh-CN" w:bidi="ar"/>
        </w:rPr>
        <w:t>0</w:t>
      </w:r>
      <w:permEnd w:id="420"/>
      <w:r>
        <w:rPr>
          <w:rFonts w:ascii="黑体" w:hAnsi="黑体" w:eastAsia="黑体" w:cs="宋体"/>
          <w:kern w:val="0"/>
          <w:sz w:val="11"/>
          <w:szCs w:val="11"/>
          <w:lang w:bidi="ar"/>
        </w:rPr>
        <w:t xml:space="preserve"> </w:t>
      </w:r>
      <w:bookmarkEnd w:id="178"/>
      <w:r>
        <w:rPr>
          <w:rFonts w:hint="eastAsia" w:ascii="黑体" w:hAnsi="黑体" w:eastAsia="黑体" w:cs="宋体"/>
          <w:kern w:val="0"/>
          <w:sz w:val="28"/>
          <w:szCs w:val="28"/>
          <w:lang w:bidi="ar"/>
        </w:rPr>
        <w:t>亿元</w:t>
      </w:r>
      <w:r>
        <w:rPr>
          <w:rFonts w:ascii="黑体" w:hAnsi="黑体" w:eastAsia="黑体" w:cs="宋体"/>
          <w:kern w:val="0"/>
          <w:sz w:val="28"/>
          <w:szCs w:val="28"/>
          <w:lang w:bidi="ar"/>
        </w:rPr>
        <w:t>，比上年</w:t>
      </w:r>
      <w:permStart w:id="421" w:edGrp="everyone"/>
      <w:bookmarkStart w:id="179" w:name="PO_part3A1Compare"/>
      <w:r>
        <w:rPr>
          <w:rFonts w:ascii="黑体" w:hAnsi="黑体" w:eastAsia="黑体" w:cs="宋体"/>
          <w:kern w:val="0"/>
          <w:sz w:val="28"/>
          <w:szCs w:val="28"/>
          <w:lang w:bidi="ar"/>
        </w:rPr>
        <w:t>增加</w:t>
      </w:r>
      <w:r>
        <w:rPr>
          <w:rFonts w:hint="eastAsia" w:ascii="黑体" w:hAnsi="黑体" w:eastAsia="黑体" w:cs="宋体"/>
          <w:kern w:val="0"/>
          <w:sz w:val="28"/>
          <w:szCs w:val="28"/>
          <w:lang w:val="en-US" w:eastAsia="zh-CN" w:bidi="ar"/>
        </w:rPr>
        <w:t>0</w:t>
      </w:r>
      <w:permEnd w:id="421"/>
      <w:r>
        <w:rPr>
          <w:rFonts w:ascii="黑体" w:hAnsi="黑体" w:eastAsia="黑体" w:cs="宋体"/>
          <w:kern w:val="0"/>
          <w:sz w:val="11"/>
          <w:szCs w:val="11"/>
          <w:lang w:bidi="ar"/>
        </w:rPr>
        <w:t xml:space="preserve"> </w:t>
      </w:r>
      <w:bookmarkEnd w:id="179"/>
      <w:r>
        <w:rPr>
          <w:rFonts w:hint="eastAsia" w:ascii="黑体" w:hAnsi="黑体" w:eastAsia="黑体" w:cs="宋体"/>
          <w:kern w:val="0"/>
          <w:sz w:val="28"/>
          <w:szCs w:val="28"/>
          <w:lang w:bidi="ar"/>
        </w:rPr>
        <w:t>亿元</w:t>
      </w:r>
      <w:r>
        <w:rPr>
          <w:rFonts w:ascii="黑体" w:hAnsi="黑体" w:eastAsia="黑体" w:cs="宋体"/>
          <w:kern w:val="0"/>
          <w:sz w:val="28"/>
          <w:szCs w:val="28"/>
          <w:lang w:bidi="ar"/>
        </w:rPr>
        <w:t>，</w:t>
      </w:r>
      <w:bookmarkStart w:id="180" w:name="PO_part3A1Rate"/>
      <w:permStart w:id="422" w:edGrp="everyone"/>
      <w:r>
        <w:rPr>
          <w:rFonts w:ascii="黑体" w:hAnsi="黑体" w:eastAsia="黑体" w:cs="宋体"/>
          <w:kern w:val="0"/>
          <w:sz w:val="28"/>
          <w:szCs w:val="28"/>
          <w:lang w:bidi="ar"/>
        </w:rPr>
        <w:t>增长</w:t>
      </w:r>
      <w:r>
        <w:rPr>
          <w:rFonts w:hint="eastAsia" w:ascii="黑体" w:hAnsi="黑体" w:eastAsia="黑体" w:cs="宋体"/>
          <w:kern w:val="0"/>
          <w:sz w:val="28"/>
          <w:szCs w:val="28"/>
          <w:lang w:val="en-US" w:eastAsia="zh-CN" w:bidi="ar"/>
        </w:rPr>
        <w:t>0</w:t>
      </w:r>
      <w:r>
        <w:rPr>
          <w:rFonts w:ascii="黑体" w:hAnsi="黑体" w:eastAsia="黑体" w:cs="宋体"/>
          <w:kern w:val="0"/>
          <w:sz w:val="28"/>
          <w:szCs w:val="28"/>
          <w:lang w:bidi="ar"/>
        </w:rPr>
        <w:t>%</w:t>
      </w:r>
      <w:permEnd w:id="422"/>
      <w:r>
        <w:rPr>
          <w:rFonts w:ascii="黑体" w:hAnsi="黑体" w:eastAsia="黑体" w:cs="宋体"/>
          <w:kern w:val="0"/>
          <w:sz w:val="11"/>
          <w:szCs w:val="11"/>
          <w:lang w:bidi="ar"/>
        </w:rPr>
        <w:t xml:space="preserve"> </w:t>
      </w:r>
      <w:bookmarkEnd w:id="180"/>
      <w:r>
        <w:rPr>
          <w:rFonts w:ascii="黑体" w:hAnsi="黑体" w:eastAsia="黑体" w:cs="宋体"/>
          <w:kern w:val="0"/>
          <w:sz w:val="28"/>
          <w:szCs w:val="28"/>
          <w:lang w:bidi="ar"/>
        </w:rPr>
        <w:t>。其中：</w:t>
      </w:r>
    </w:p>
    <w:p>
      <w:pPr>
        <w:jc w:val="left"/>
        <w:rPr>
          <w:rFonts w:ascii="黑体" w:hAnsi="黑体" w:eastAsia="黑体" w:cs="宋体"/>
          <w:b/>
          <w:kern w:val="0"/>
          <w:sz w:val="28"/>
          <w:szCs w:val="28"/>
          <w:lang w:bidi="ar"/>
        </w:rPr>
      </w:pPr>
      <w:r>
        <w:rPr>
          <w:rFonts w:hint="eastAsia" w:ascii="黑体" w:hAnsi="黑体" w:eastAsia="黑体" w:cs="宋体"/>
          <w:b/>
          <w:kern w:val="0"/>
          <w:sz w:val="28"/>
          <w:szCs w:val="28"/>
          <w:lang w:bidi="ar"/>
        </w:rPr>
        <w:t xml:space="preserve">    </w:t>
      </w:r>
      <w:r>
        <w:rPr>
          <w:rFonts w:ascii="黑体" w:hAnsi="黑体" w:eastAsia="黑体" w:cs="宋体"/>
          <w:b/>
          <w:kern w:val="0"/>
          <w:sz w:val="28"/>
          <w:szCs w:val="28"/>
          <w:lang w:bidi="ar"/>
        </w:rPr>
        <w:t>1.税收返还</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bookmarkStart w:id="181" w:name="PO_part3A1TaxReturn"/>
      <w:r>
        <w:rPr>
          <w:rFonts w:ascii="黑体" w:hAnsi="黑体" w:eastAsia="黑体" w:cs="宋体"/>
          <w:kern w:val="0"/>
          <w:sz w:val="28"/>
          <w:szCs w:val="28"/>
          <w:lang w:bidi="ar"/>
        </w:rPr>
        <w:t xml:space="preserve"> </w:t>
      </w:r>
      <w:permStart w:id="423" w:edGrp="everyone"/>
      <w:r>
        <w:rPr>
          <w:rFonts w:hint="eastAsia" w:ascii="黑体" w:hAnsi="黑体" w:eastAsia="黑体" w:cs="宋体"/>
          <w:kern w:val="0"/>
          <w:sz w:val="28"/>
          <w:szCs w:val="28"/>
          <w:lang w:bidi="ar"/>
        </w:rPr>
        <w:t>本级无对下税收返还和转移支付。</w:t>
      </w:r>
      <w:permEnd w:id="423"/>
      <w:r>
        <w:rPr>
          <w:rFonts w:ascii="黑体" w:hAnsi="黑体" w:eastAsia="黑体" w:cs="宋体"/>
          <w:kern w:val="0"/>
          <w:sz w:val="28"/>
          <w:szCs w:val="28"/>
          <w:lang w:bidi="ar"/>
        </w:rPr>
        <w:t xml:space="preserve"> </w:t>
      </w:r>
      <w:bookmarkEnd w:id="181"/>
    </w:p>
    <w:p>
      <w:pPr>
        <w:jc w:val="left"/>
        <w:rPr>
          <w:rFonts w:ascii="黑体" w:hAnsi="黑体" w:eastAsia="黑体" w:cs="宋体"/>
          <w:b/>
          <w:kern w:val="0"/>
          <w:sz w:val="28"/>
          <w:szCs w:val="28"/>
          <w:lang w:bidi="ar"/>
        </w:rPr>
      </w:pPr>
      <w:r>
        <w:rPr>
          <w:rFonts w:hint="eastAsia" w:ascii="黑体" w:hAnsi="黑体" w:eastAsia="黑体" w:cs="宋体"/>
          <w:b/>
          <w:kern w:val="0"/>
          <w:sz w:val="28"/>
          <w:szCs w:val="28"/>
          <w:lang w:bidi="ar"/>
        </w:rPr>
        <w:t xml:space="preserve">    </w:t>
      </w:r>
      <w:r>
        <w:rPr>
          <w:rFonts w:ascii="黑体" w:hAnsi="黑体" w:eastAsia="黑体" w:cs="宋体"/>
          <w:b/>
          <w:kern w:val="0"/>
          <w:sz w:val="28"/>
          <w:szCs w:val="28"/>
          <w:lang w:bidi="ar"/>
        </w:rPr>
        <w:t>2.一般性转移支付</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bookmarkStart w:id="182" w:name="PO_part3A1NolTransferPay"/>
      <w:r>
        <w:rPr>
          <w:rFonts w:ascii="黑体" w:hAnsi="黑体" w:eastAsia="黑体" w:cs="宋体"/>
          <w:kern w:val="0"/>
          <w:sz w:val="28"/>
          <w:szCs w:val="28"/>
          <w:lang w:bidi="ar"/>
        </w:rPr>
        <w:t xml:space="preserve"> </w:t>
      </w:r>
      <w:permStart w:id="424" w:edGrp="everyone"/>
      <w:r>
        <w:rPr>
          <w:rFonts w:hint="eastAsia" w:ascii="黑体" w:hAnsi="黑体" w:eastAsia="黑体" w:cs="宋体"/>
          <w:kern w:val="0"/>
          <w:sz w:val="28"/>
          <w:szCs w:val="28"/>
          <w:lang w:bidi="ar"/>
        </w:rPr>
        <w:t>本级无对下税收返还和转移支付。</w:t>
      </w:r>
      <w:permEnd w:id="424"/>
      <w:r>
        <w:rPr>
          <w:rFonts w:ascii="黑体" w:hAnsi="黑体" w:eastAsia="黑体" w:cs="宋体"/>
          <w:kern w:val="0"/>
          <w:sz w:val="28"/>
          <w:szCs w:val="28"/>
          <w:lang w:bidi="ar"/>
        </w:rPr>
        <w:t xml:space="preserve"> </w:t>
      </w:r>
    </w:p>
    <w:bookmarkEnd w:id="182"/>
    <w:p>
      <w:pPr>
        <w:jc w:val="left"/>
        <w:rPr>
          <w:rFonts w:ascii="黑体" w:hAnsi="黑体" w:eastAsia="黑体" w:cs="宋体"/>
          <w:b/>
          <w:kern w:val="0"/>
          <w:sz w:val="28"/>
          <w:szCs w:val="28"/>
          <w:lang w:bidi="ar"/>
        </w:rPr>
      </w:pPr>
      <w:r>
        <w:rPr>
          <w:rFonts w:hint="eastAsia" w:ascii="黑体" w:hAnsi="黑体" w:eastAsia="黑体" w:cs="宋体"/>
          <w:b/>
          <w:kern w:val="0"/>
          <w:sz w:val="28"/>
          <w:szCs w:val="28"/>
          <w:lang w:bidi="ar"/>
        </w:rPr>
        <w:t xml:space="preserve">    </w:t>
      </w:r>
      <w:r>
        <w:rPr>
          <w:rFonts w:ascii="黑体" w:hAnsi="黑体" w:eastAsia="黑体" w:cs="宋体"/>
          <w:b/>
          <w:kern w:val="0"/>
          <w:sz w:val="28"/>
          <w:szCs w:val="28"/>
          <w:lang w:bidi="ar"/>
        </w:rPr>
        <w:t>3.专项转移支付</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w:t>
      </w:r>
      <w:bookmarkStart w:id="183" w:name="PO_part3A1SpeTransferPay"/>
      <w:r>
        <w:rPr>
          <w:rFonts w:hint="eastAsia" w:ascii="黑体" w:hAnsi="黑体" w:eastAsia="黑体" w:cs="宋体"/>
          <w:kern w:val="0"/>
          <w:sz w:val="28"/>
          <w:szCs w:val="28"/>
          <w:lang w:bidi="ar"/>
        </w:rPr>
        <w:t xml:space="preserve"> </w:t>
      </w:r>
      <w:permStart w:id="425" w:edGrp="everyone"/>
      <w:r>
        <w:rPr>
          <w:rFonts w:hint="eastAsia" w:ascii="黑体" w:hAnsi="黑体" w:eastAsia="黑体" w:cs="宋体"/>
          <w:kern w:val="0"/>
          <w:sz w:val="28"/>
          <w:szCs w:val="28"/>
          <w:lang w:bidi="ar"/>
        </w:rPr>
        <w:t>本级无对下税收返还和转移支付。</w:t>
      </w:r>
      <w:permEnd w:id="425"/>
      <w:r>
        <w:rPr>
          <w:rFonts w:ascii="黑体" w:hAnsi="黑体" w:eastAsia="黑体" w:cs="宋体"/>
          <w:kern w:val="0"/>
          <w:sz w:val="28"/>
          <w:szCs w:val="28"/>
          <w:lang w:bidi="ar"/>
        </w:rPr>
        <w:t xml:space="preserve"> </w:t>
      </w:r>
      <w:bookmarkEnd w:id="183"/>
    </w:p>
    <w:p>
      <w:pPr>
        <w:ind w:firstLine="562" w:firstLineChars="200"/>
        <w:rPr>
          <w:rFonts w:ascii="黑体" w:hAnsi="黑体" w:eastAsia="黑体" w:cs="楷体_GB2312"/>
          <w:b/>
          <w:kern w:val="0"/>
          <w:sz w:val="28"/>
          <w:szCs w:val="28"/>
          <w:lang w:bidi="ar"/>
        </w:rPr>
      </w:pPr>
      <w:r>
        <w:rPr>
          <w:rFonts w:hint="eastAsia" w:ascii="黑体" w:hAnsi="黑体" w:eastAsia="黑体" w:cs="楷体_GB2312"/>
          <w:b/>
          <w:kern w:val="0"/>
          <w:sz w:val="28"/>
          <w:szCs w:val="28"/>
          <w:lang w:bidi="ar"/>
        </w:rPr>
        <w:t>（二）举借债务情况</w:t>
      </w:r>
    </w:p>
    <w:p>
      <w:pPr>
        <w:jc w:val="left"/>
        <w:rPr>
          <w:rFonts w:ascii="黑体" w:hAnsi="黑体" w:eastAsia="黑体" w:cs="宋体"/>
          <w:kern w:val="0"/>
          <w:sz w:val="28"/>
          <w:szCs w:val="28"/>
          <w:lang w:bidi="ar"/>
        </w:rPr>
      </w:pPr>
      <w:r>
        <w:rPr>
          <w:rFonts w:hint="eastAsia" w:ascii="黑体" w:hAnsi="黑体" w:eastAsia="黑体" w:cs="宋体"/>
          <w:b/>
          <w:kern w:val="0"/>
          <w:sz w:val="28"/>
          <w:szCs w:val="28"/>
          <w:lang w:bidi="ar"/>
        </w:rPr>
        <w:t xml:space="preserve">    </w:t>
      </w:r>
      <w:r>
        <w:rPr>
          <w:rFonts w:ascii="黑体" w:hAnsi="黑体" w:eastAsia="黑体" w:cs="宋体"/>
          <w:b/>
          <w:kern w:val="0"/>
          <w:sz w:val="28"/>
          <w:szCs w:val="28"/>
          <w:lang w:bidi="ar"/>
        </w:rPr>
        <w:t>1.地方政府债务限额余额情况</w:t>
      </w:r>
      <w:bookmarkStart w:id="184" w:name="PO_part3A1DebtQuota"/>
      <w:r>
        <w:rPr>
          <w:rFonts w:hint="eastAsia" w:ascii="黑体" w:hAnsi="黑体" w:eastAsia="黑体" w:cs="宋体"/>
          <w:kern w:val="0"/>
          <w:sz w:val="11"/>
          <w:szCs w:val="11"/>
          <w:lang w:bidi="ar"/>
        </w:rPr>
        <w:t xml:space="preserve"> </w:t>
      </w:r>
      <w:permStart w:id="426" w:edGrp="everyone"/>
      <w:r>
        <w:rPr>
          <w:rFonts w:hint="eastAsia" w:ascii="黑体" w:hAnsi="黑体" w:eastAsia="黑体" w:cs="宋体"/>
          <w:kern w:val="0"/>
          <w:sz w:val="28"/>
          <w:szCs w:val="28"/>
          <w:lang w:val="en-US" w:eastAsia="zh-CN" w:bidi="ar"/>
        </w:rPr>
        <w:t>2022</w:t>
      </w:r>
      <w:r>
        <w:rPr>
          <w:rFonts w:hint="eastAsia" w:ascii="黑体" w:hAnsi="黑体" w:eastAsia="黑体" w:cs="宋体"/>
          <w:kern w:val="0"/>
          <w:sz w:val="28"/>
          <w:szCs w:val="28"/>
          <w:lang w:bidi="ar"/>
        </w:rPr>
        <w:t>年我区无限额余额</w:t>
      </w:r>
      <w:r>
        <w:rPr>
          <w:rFonts w:ascii="黑体" w:hAnsi="黑体" w:eastAsia="黑体" w:cs="宋体"/>
          <w:kern w:val="0"/>
          <w:sz w:val="28"/>
          <w:szCs w:val="28"/>
          <w:lang w:bidi="ar"/>
        </w:rPr>
        <w:t>。</w:t>
      </w:r>
      <w:r>
        <w:rPr>
          <w:rFonts w:hint="eastAsia" w:ascii="黑体" w:hAnsi="黑体" w:eastAsia="黑体" w:cs="宋体"/>
          <w:kern w:val="0"/>
          <w:sz w:val="28"/>
          <w:szCs w:val="28"/>
          <w:lang w:val="en-US" w:eastAsia="zh-CN" w:bidi="ar"/>
        </w:rPr>
        <w:t>2021</w:t>
      </w:r>
      <w:r>
        <w:rPr>
          <w:rFonts w:ascii="黑体" w:hAnsi="黑体" w:eastAsia="黑体" w:cs="宋体"/>
          <w:kern w:val="0"/>
          <w:sz w:val="28"/>
          <w:szCs w:val="28"/>
          <w:lang w:bidi="ar"/>
        </w:rPr>
        <w:t>年政府债务余额执行数</w:t>
      </w:r>
      <w:r>
        <w:rPr>
          <w:rFonts w:hint="eastAsia" w:ascii="黑体" w:hAnsi="黑体" w:eastAsia="黑体" w:cs="宋体"/>
          <w:kern w:val="0"/>
          <w:sz w:val="28"/>
          <w:szCs w:val="28"/>
          <w:lang w:val="en-US" w:eastAsia="zh-CN" w:bidi="ar"/>
        </w:rPr>
        <w:t>25.54</w:t>
      </w:r>
      <w:r>
        <w:rPr>
          <w:rFonts w:ascii="黑体" w:hAnsi="黑体" w:eastAsia="黑体" w:cs="宋体"/>
          <w:kern w:val="0"/>
          <w:sz w:val="28"/>
          <w:szCs w:val="28"/>
          <w:lang w:bidi="ar"/>
        </w:rPr>
        <w:t>亿元。按偿债来源分，一般债务</w:t>
      </w:r>
      <w:r>
        <w:rPr>
          <w:rFonts w:hint="eastAsia" w:ascii="黑体" w:hAnsi="黑体" w:eastAsia="黑体" w:cs="宋体"/>
          <w:kern w:val="0"/>
          <w:sz w:val="28"/>
          <w:szCs w:val="28"/>
          <w:lang w:val="en-US" w:eastAsia="zh-CN" w:bidi="ar"/>
        </w:rPr>
        <w:t>3.39</w:t>
      </w:r>
      <w:r>
        <w:rPr>
          <w:rFonts w:ascii="黑体" w:hAnsi="黑体" w:eastAsia="黑体" w:cs="宋体"/>
          <w:kern w:val="0"/>
          <w:sz w:val="28"/>
          <w:szCs w:val="28"/>
          <w:lang w:bidi="ar"/>
        </w:rPr>
        <w:t>亿元，专项债务</w:t>
      </w:r>
      <w:r>
        <w:rPr>
          <w:rFonts w:hint="eastAsia" w:ascii="黑体" w:hAnsi="黑体" w:eastAsia="黑体" w:cs="宋体"/>
          <w:kern w:val="0"/>
          <w:sz w:val="28"/>
          <w:szCs w:val="28"/>
          <w:lang w:val="en-US" w:eastAsia="zh-CN" w:bidi="ar"/>
        </w:rPr>
        <w:t>22.15</w:t>
      </w:r>
      <w:r>
        <w:rPr>
          <w:rFonts w:ascii="黑体" w:hAnsi="黑体" w:eastAsia="黑体" w:cs="宋体"/>
          <w:kern w:val="0"/>
          <w:sz w:val="28"/>
          <w:szCs w:val="28"/>
          <w:lang w:bidi="ar"/>
        </w:rPr>
        <w:t>亿元。</w:t>
      </w:r>
      <w:permEnd w:id="426"/>
      <w:r>
        <w:rPr>
          <w:rFonts w:hint="eastAsia" w:ascii="黑体" w:hAnsi="黑体" w:eastAsia="黑体" w:cs="宋体"/>
          <w:kern w:val="0"/>
          <w:sz w:val="28"/>
          <w:szCs w:val="28"/>
          <w:lang w:bidi="ar"/>
        </w:rPr>
        <w:t xml:space="preserve"> </w:t>
      </w:r>
      <w:bookmarkEnd w:id="184"/>
    </w:p>
    <w:p>
      <w:r>
        <w:rPr>
          <w:rFonts w:hint="eastAsia" w:ascii="黑体" w:hAnsi="黑体" w:eastAsia="黑体" w:cs="宋体"/>
          <w:b/>
          <w:kern w:val="0"/>
          <w:sz w:val="28"/>
          <w:szCs w:val="28"/>
          <w:lang w:bidi="ar"/>
        </w:rPr>
        <w:t xml:space="preserve">    </w:t>
      </w:r>
      <w:r>
        <w:rPr>
          <w:rFonts w:ascii="黑体" w:hAnsi="黑体" w:eastAsia="黑体" w:cs="宋体"/>
          <w:b/>
          <w:kern w:val="0"/>
          <w:sz w:val="28"/>
          <w:szCs w:val="28"/>
          <w:lang w:bidi="ar"/>
        </w:rPr>
        <w:t>2.地方政府债券</w:t>
      </w:r>
      <w:r>
        <w:rPr>
          <w:rFonts w:hint="eastAsia" w:ascii="黑体" w:hAnsi="黑体" w:eastAsia="黑体" w:cs="宋体"/>
          <w:b/>
          <w:kern w:val="0"/>
          <w:sz w:val="28"/>
          <w:szCs w:val="28"/>
          <w:lang w:bidi="ar"/>
        </w:rPr>
        <w:t>【</w:t>
      </w:r>
      <w:r>
        <w:rPr>
          <w:rFonts w:ascii="黑体" w:hAnsi="黑体" w:eastAsia="黑体" w:cs="宋体"/>
          <w:b/>
          <w:kern w:val="0"/>
          <w:sz w:val="28"/>
          <w:szCs w:val="28"/>
          <w:lang w:bidi="ar"/>
        </w:rPr>
        <w:t>发行/转贷</w:t>
      </w:r>
      <w:r>
        <w:rPr>
          <w:rFonts w:hint="eastAsia" w:ascii="黑体" w:hAnsi="黑体" w:eastAsia="黑体" w:cs="宋体"/>
          <w:b/>
          <w:kern w:val="0"/>
          <w:sz w:val="28"/>
          <w:szCs w:val="28"/>
          <w:lang w:bidi="ar"/>
        </w:rPr>
        <w:t>】</w:t>
      </w:r>
      <w:r>
        <w:rPr>
          <w:rFonts w:ascii="黑体" w:hAnsi="黑体" w:eastAsia="黑体" w:cs="宋体"/>
          <w:b/>
          <w:kern w:val="0"/>
          <w:sz w:val="28"/>
          <w:szCs w:val="28"/>
          <w:lang w:bidi="ar"/>
        </w:rPr>
        <w:t>情况</w:t>
      </w:r>
      <w:bookmarkStart w:id="185" w:name="PO_part3A1DebtIssue"/>
      <w:r>
        <w:rPr>
          <w:rFonts w:hint="eastAsia" w:ascii="黑体" w:hAnsi="黑体" w:eastAsia="黑体" w:cs="宋体"/>
          <w:b/>
          <w:kern w:val="0"/>
          <w:sz w:val="11"/>
          <w:szCs w:val="11"/>
          <w:lang w:bidi="ar"/>
        </w:rPr>
        <w:t xml:space="preserve"> </w:t>
      </w:r>
      <w:permStart w:id="427" w:edGrp="everyone"/>
      <w:r>
        <w:rPr>
          <w:rFonts w:hint="eastAsia" w:ascii="黑体" w:hAnsi="黑体" w:eastAsia="黑体" w:cs="宋体"/>
          <w:kern w:val="0"/>
          <w:sz w:val="28"/>
          <w:szCs w:val="28"/>
          <w:lang w:val="en-US" w:eastAsia="zh-CN"/>
        </w:rPr>
        <w:t>2021</w:t>
      </w:r>
      <w:r>
        <w:rPr>
          <w:rFonts w:hint="eastAsia" w:ascii="黑体" w:hAnsi="黑体" w:eastAsia="黑体" w:cs="宋体"/>
          <w:kern w:val="0"/>
          <w:sz w:val="28"/>
          <w:szCs w:val="28"/>
        </w:rPr>
        <w:t>年转贷地方政府债券</w:t>
      </w:r>
      <w:r>
        <w:rPr>
          <w:rFonts w:hint="eastAsia" w:ascii="黑体" w:hAnsi="黑体" w:eastAsia="黑体" w:cs="宋体"/>
          <w:color w:val="auto"/>
          <w:kern w:val="0"/>
          <w:sz w:val="28"/>
          <w:szCs w:val="28"/>
          <w:lang w:val="en-US" w:eastAsia="zh-CN"/>
        </w:rPr>
        <w:t>20.25</w:t>
      </w:r>
      <w:r>
        <w:rPr>
          <w:rFonts w:hint="eastAsia" w:ascii="黑体" w:hAnsi="黑体" w:eastAsia="黑体" w:cs="宋体"/>
          <w:kern w:val="0"/>
          <w:sz w:val="28"/>
          <w:szCs w:val="28"/>
        </w:rPr>
        <w:t>亿元。其中：一般债券</w:t>
      </w:r>
      <w:r>
        <w:rPr>
          <w:rFonts w:hint="eastAsia" w:ascii="黑体" w:hAnsi="黑体" w:eastAsia="黑体" w:cs="宋体"/>
          <w:kern w:val="0"/>
          <w:sz w:val="28"/>
          <w:szCs w:val="28"/>
          <w:lang w:val="en-US" w:eastAsia="zh-CN"/>
        </w:rPr>
        <w:t>0.5</w:t>
      </w:r>
      <w:r>
        <w:rPr>
          <w:rFonts w:hint="eastAsia" w:ascii="黑体" w:hAnsi="黑体" w:eastAsia="黑体" w:cs="宋体"/>
          <w:kern w:val="0"/>
          <w:sz w:val="28"/>
          <w:szCs w:val="28"/>
        </w:rPr>
        <w:t>亿元，专项债券</w:t>
      </w:r>
      <w:r>
        <w:rPr>
          <w:rFonts w:hint="eastAsia" w:ascii="黑体" w:hAnsi="黑体" w:eastAsia="黑体" w:cs="宋体"/>
          <w:kern w:val="0"/>
          <w:sz w:val="28"/>
          <w:szCs w:val="28"/>
          <w:lang w:val="en-US" w:eastAsia="zh-CN"/>
        </w:rPr>
        <w:t>19.75</w:t>
      </w:r>
      <w:r>
        <w:rPr>
          <w:rFonts w:hint="eastAsia" w:ascii="黑体" w:hAnsi="黑体" w:eastAsia="黑体" w:cs="宋体"/>
          <w:kern w:val="0"/>
          <w:sz w:val="28"/>
          <w:szCs w:val="28"/>
        </w:rPr>
        <w:t>亿元；新增债券</w:t>
      </w:r>
      <w:r>
        <w:rPr>
          <w:rFonts w:hint="eastAsia" w:ascii="黑体" w:hAnsi="黑体" w:eastAsia="黑体" w:cs="宋体"/>
          <w:kern w:val="0"/>
          <w:sz w:val="28"/>
          <w:szCs w:val="28"/>
          <w:lang w:val="en-US" w:eastAsia="zh-CN"/>
        </w:rPr>
        <w:t>17.72</w:t>
      </w:r>
      <w:r>
        <w:rPr>
          <w:rFonts w:hint="eastAsia" w:ascii="黑体" w:hAnsi="黑体" w:eastAsia="黑体" w:cs="宋体"/>
          <w:kern w:val="0"/>
          <w:sz w:val="28"/>
          <w:szCs w:val="28"/>
        </w:rPr>
        <w:t>亿元，再融资债券</w:t>
      </w:r>
      <w:r>
        <w:rPr>
          <w:rFonts w:hint="eastAsia" w:ascii="黑体" w:hAnsi="黑体" w:eastAsia="黑体" w:cs="宋体"/>
          <w:kern w:val="0"/>
          <w:sz w:val="28"/>
          <w:szCs w:val="28"/>
          <w:lang w:val="en-US" w:eastAsia="zh-CN"/>
        </w:rPr>
        <w:t>2.53</w:t>
      </w:r>
      <w:r>
        <w:rPr>
          <w:rFonts w:hint="eastAsia" w:ascii="黑体" w:hAnsi="黑体" w:eastAsia="黑体" w:cs="宋体"/>
          <w:kern w:val="0"/>
          <w:sz w:val="28"/>
          <w:szCs w:val="28"/>
        </w:rPr>
        <w:t>亿元。】</w:t>
      </w:r>
      <w:permEnd w:id="427"/>
      <w:r>
        <w:rPr>
          <w:rFonts w:hint="eastAsia" w:ascii="黑体" w:hAnsi="黑体" w:eastAsia="黑体" w:cs="宋体"/>
          <w:kern w:val="0"/>
          <w:sz w:val="28"/>
          <w:szCs w:val="28"/>
          <w:lang w:bidi="ar"/>
        </w:rPr>
        <w:t xml:space="preserve"> </w:t>
      </w:r>
      <w:bookmarkEnd w:id="185"/>
    </w:p>
    <w:p>
      <w:pPr>
        <w:ind w:firstLine="570"/>
        <w:jc w:val="left"/>
        <w:rPr>
          <w:rFonts w:hint="eastAsia" w:ascii="黑体" w:hAnsi="黑体" w:eastAsia="黑体" w:cs="宋体"/>
          <w:kern w:val="0"/>
          <w:sz w:val="28"/>
          <w:szCs w:val="28"/>
          <w:lang w:bidi="ar"/>
        </w:rPr>
      </w:pPr>
      <w:r>
        <w:rPr>
          <w:rFonts w:ascii="黑体" w:hAnsi="黑体" w:eastAsia="黑体" w:cs="宋体"/>
          <w:b/>
          <w:kern w:val="0"/>
          <w:sz w:val="28"/>
          <w:szCs w:val="28"/>
          <w:lang w:bidi="ar"/>
        </w:rPr>
        <w:t>3.地方政府债务还本付息情况</w:t>
      </w:r>
      <w:bookmarkStart w:id="186" w:name="PO_part3A1DebtRepay"/>
      <w:r>
        <w:rPr>
          <w:rFonts w:hint="eastAsia" w:ascii="黑体" w:hAnsi="黑体" w:eastAsia="黑体" w:cs="宋体"/>
          <w:kern w:val="0"/>
          <w:sz w:val="11"/>
          <w:szCs w:val="11"/>
          <w:lang w:bidi="ar"/>
        </w:rPr>
        <w:t xml:space="preserve"> </w:t>
      </w:r>
      <w:permStart w:id="428" w:edGrp="everyone"/>
      <w:r>
        <w:rPr>
          <w:rFonts w:hint="eastAsia" w:ascii="黑体" w:hAnsi="黑体" w:eastAsia="黑体" w:cs="宋体"/>
          <w:kern w:val="0"/>
          <w:sz w:val="28"/>
          <w:szCs w:val="28"/>
          <w:lang w:val="en-US" w:eastAsia="zh-CN" w:bidi="ar"/>
        </w:rPr>
        <w:t>2021</w:t>
      </w:r>
      <w:r>
        <w:rPr>
          <w:rFonts w:ascii="黑体" w:hAnsi="黑体" w:eastAsia="黑体" w:cs="宋体"/>
          <w:kern w:val="0"/>
          <w:sz w:val="28"/>
          <w:szCs w:val="28"/>
          <w:lang w:bidi="ar"/>
        </w:rPr>
        <w:t>年按照偿债计划，将债务还本付息支出列入相应预算体系安排。</w:t>
      </w:r>
      <w:r>
        <w:rPr>
          <w:rFonts w:hint="eastAsia" w:ascii="黑体" w:hAnsi="黑体" w:eastAsia="黑体" w:cs="宋体"/>
          <w:kern w:val="0"/>
          <w:sz w:val="28"/>
          <w:szCs w:val="28"/>
          <w:lang w:val="en-US" w:eastAsia="zh-CN" w:bidi="ar"/>
        </w:rPr>
        <w:t>2021</w:t>
      </w:r>
      <w:r>
        <w:rPr>
          <w:rFonts w:ascii="黑体" w:hAnsi="黑体" w:eastAsia="黑体" w:cs="宋体"/>
          <w:kern w:val="0"/>
          <w:sz w:val="28"/>
          <w:szCs w:val="28"/>
          <w:lang w:bidi="ar"/>
        </w:rPr>
        <w:t>年偿还地方政府债券本金</w:t>
      </w:r>
      <w:r>
        <w:rPr>
          <w:rFonts w:hint="eastAsia" w:ascii="黑体" w:hAnsi="黑体" w:eastAsia="黑体" w:cs="宋体"/>
          <w:kern w:val="0"/>
          <w:sz w:val="28"/>
          <w:szCs w:val="28"/>
          <w:lang w:val="en-US" w:eastAsia="zh-CN" w:bidi="ar"/>
        </w:rPr>
        <w:t>2.53</w:t>
      </w:r>
      <w:r>
        <w:rPr>
          <w:rFonts w:ascii="黑体" w:hAnsi="黑体" w:eastAsia="黑体" w:cs="宋体"/>
          <w:kern w:val="0"/>
          <w:sz w:val="28"/>
          <w:szCs w:val="28"/>
          <w:lang w:bidi="ar"/>
        </w:rPr>
        <w:t>亿元，</w:t>
      </w:r>
      <w:r>
        <w:rPr>
          <w:rFonts w:hint="eastAsia" w:ascii="黑体" w:hAnsi="黑体" w:eastAsia="黑体" w:cs="宋体"/>
          <w:kern w:val="0"/>
          <w:sz w:val="28"/>
          <w:szCs w:val="28"/>
          <w:lang w:bidi="ar"/>
        </w:rPr>
        <w:t>其中：一般债券还本</w:t>
      </w:r>
      <w:r>
        <w:rPr>
          <w:rFonts w:hint="eastAsia" w:ascii="黑体" w:hAnsi="黑体" w:eastAsia="黑体" w:cs="宋体"/>
          <w:kern w:val="0"/>
          <w:sz w:val="28"/>
          <w:szCs w:val="28"/>
          <w:lang w:val="en-US" w:eastAsia="zh-CN" w:bidi="ar"/>
        </w:rPr>
        <w:t>0.5</w:t>
      </w:r>
      <w:r>
        <w:rPr>
          <w:rFonts w:hint="eastAsia" w:ascii="黑体" w:hAnsi="黑体" w:eastAsia="黑体" w:cs="宋体"/>
          <w:kern w:val="0"/>
          <w:sz w:val="28"/>
          <w:szCs w:val="28"/>
          <w:lang w:bidi="ar"/>
        </w:rPr>
        <w:t>亿元，专项债券还本</w:t>
      </w:r>
      <w:r>
        <w:rPr>
          <w:rFonts w:hint="eastAsia" w:ascii="黑体" w:hAnsi="黑体" w:eastAsia="黑体" w:cs="宋体"/>
          <w:kern w:val="0"/>
          <w:sz w:val="28"/>
          <w:szCs w:val="28"/>
          <w:lang w:val="en-US" w:eastAsia="zh-CN" w:bidi="ar"/>
        </w:rPr>
        <w:t>2.03</w:t>
      </w:r>
      <w:r>
        <w:rPr>
          <w:rFonts w:hint="eastAsia" w:ascii="黑体" w:hAnsi="黑体" w:eastAsia="黑体" w:cs="宋体"/>
          <w:kern w:val="0"/>
          <w:sz w:val="28"/>
          <w:szCs w:val="28"/>
          <w:lang w:bidi="ar"/>
        </w:rPr>
        <w:t>亿元</w:t>
      </w:r>
      <w:r>
        <w:rPr>
          <w:rFonts w:ascii="黑体" w:hAnsi="黑体" w:eastAsia="黑体" w:cs="宋体"/>
          <w:kern w:val="0"/>
          <w:sz w:val="28"/>
          <w:szCs w:val="28"/>
          <w:lang w:bidi="ar"/>
        </w:rPr>
        <w:t>；支付地方政府债券利息</w:t>
      </w:r>
      <w:r>
        <w:rPr>
          <w:rFonts w:hint="eastAsia" w:ascii="黑体" w:hAnsi="黑体" w:eastAsia="黑体" w:cs="宋体"/>
          <w:kern w:val="0"/>
          <w:sz w:val="28"/>
          <w:szCs w:val="28"/>
          <w:lang w:val="en-US" w:eastAsia="zh-CN" w:bidi="ar"/>
        </w:rPr>
        <w:t>0.31</w:t>
      </w:r>
      <w:r>
        <w:rPr>
          <w:rFonts w:ascii="黑体" w:hAnsi="黑体" w:eastAsia="黑体" w:cs="宋体"/>
          <w:kern w:val="0"/>
          <w:sz w:val="28"/>
          <w:szCs w:val="28"/>
          <w:lang w:bidi="ar"/>
        </w:rPr>
        <w:t>亿元，其中：一般债券利息</w:t>
      </w:r>
      <w:r>
        <w:rPr>
          <w:rFonts w:hint="eastAsia" w:ascii="黑体" w:hAnsi="黑体" w:eastAsia="黑体" w:cs="宋体"/>
          <w:kern w:val="0"/>
          <w:sz w:val="28"/>
          <w:szCs w:val="28"/>
          <w:lang w:val="en-US" w:eastAsia="zh-CN" w:bidi="ar"/>
        </w:rPr>
        <w:t>0.1</w:t>
      </w:r>
      <w:r>
        <w:rPr>
          <w:rFonts w:ascii="黑体" w:hAnsi="黑体" w:eastAsia="黑体" w:cs="宋体"/>
          <w:kern w:val="0"/>
          <w:sz w:val="28"/>
          <w:szCs w:val="28"/>
          <w:lang w:bidi="ar"/>
        </w:rPr>
        <w:t>亿元，专项债券利息</w:t>
      </w:r>
      <w:r>
        <w:rPr>
          <w:rFonts w:hint="eastAsia" w:ascii="黑体" w:hAnsi="黑体" w:eastAsia="黑体" w:cs="宋体"/>
          <w:kern w:val="0"/>
          <w:sz w:val="28"/>
          <w:szCs w:val="28"/>
          <w:lang w:val="en-US" w:eastAsia="zh-CN" w:bidi="ar"/>
        </w:rPr>
        <w:t>0.21</w:t>
      </w:r>
      <w:r>
        <w:rPr>
          <w:rFonts w:ascii="黑体" w:hAnsi="黑体" w:eastAsia="黑体" w:cs="宋体"/>
          <w:kern w:val="0"/>
          <w:sz w:val="28"/>
          <w:szCs w:val="28"/>
          <w:lang w:bidi="ar"/>
        </w:rPr>
        <w:t>亿元。</w:t>
      </w:r>
      <w:permEnd w:id="428"/>
      <w:r>
        <w:rPr>
          <w:rFonts w:hint="eastAsia" w:ascii="黑体" w:hAnsi="黑体" w:eastAsia="黑体" w:cs="宋体"/>
          <w:kern w:val="0"/>
          <w:sz w:val="28"/>
          <w:szCs w:val="28"/>
          <w:lang w:bidi="ar"/>
        </w:rPr>
        <w:t xml:space="preserve"> </w:t>
      </w:r>
      <w:bookmarkEnd w:id="186"/>
    </w:p>
    <w:p>
      <w:pPr>
        <w:jc w:val="left"/>
        <w:rPr>
          <w:rFonts w:hint="eastAsia" w:ascii="黑体" w:hAnsi="黑体" w:eastAsia="黑体" w:cs="宋体"/>
          <w:kern w:val="0"/>
          <w:sz w:val="28"/>
          <w:szCs w:val="28"/>
          <w:lang w:bidi="ar"/>
        </w:rPr>
      </w:pPr>
      <w:r>
        <w:rPr>
          <w:rFonts w:hint="eastAsia" w:ascii="黑体" w:hAnsi="黑体" w:eastAsia="黑体" w:cs="宋体"/>
          <w:kern w:val="0"/>
          <w:sz w:val="28"/>
          <w:szCs w:val="28"/>
          <w:lang w:bidi="ar"/>
        </w:rPr>
        <w:t xml:space="preserve">    </w:t>
      </w:r>
      <w:r>
        <w:rPr>
          <w:rFonts w:hint="eastAsia" w:ascii="黑体" w:hAnsi="黑体" w:eastAsia="黑体" w:cs="宋体"/>
          <w:b/>
          <w:kern w:val="0"/>
          <w:sz w:val="28"/>
          <w:szCs w:val="28"/>
          <w:lang w:bidi="ar"/>
        </w:rPr>
        <w:t>4.预算报告内容</w:t>
      </w:r>
      <w:r>
        <w:rPr>
          <w:rFonts w:hint="eastAsia" w:ascii="黑体" w:hAnsi="黑体" w:eastAsia="黑体" w:cs="宋体"/>
          <w:b w:val="0"/>
          <w:bCs/>
          <w:kern w:val="0"/>
          <w:sz w:val="28"/>
          <w:szCs w:val="28"/>
          <w:lang w:bidi="ar"/>
        </w:rPr>
        <w:t>应当包括上一年度政府债券发行、资金使用和偿还、债务风险等情况，本年度举借债务的主要用途、偿债计划以及财政中长期可持续性等情况。</w:t>
      </w:r>
      <w:r>
        <w:rPr>
          <w:rFonts w:hint="eastAsia" w:ascii="黑体" w:hAnsi="黑体" w:eastAsia="黑体" w:cs="宋体"/>
          <w:b/>
          <w:bCs w:val="0"/>
          <w:kern w:val="0"/>
          <w:sz w:val="28"/>
          <w:szCs w:val="28"/>
          <w:lang w:bidi="ar"/>
        </w:rPr>
        <w:t>预算调整方案报告内容</w:t>
      </w:r>
      <w:r>
        <w:rPr>
          <w:rFonts w:hint="eastAsia" w:ascii="黑体" w:hAnsi="黑体" w:eastAsia="黑体" w:cs="宋体"/>
          <w:b w:val="0"/>
          <w:bCs/>
          <w:kern w:val="0"/>
          <w:sz w:val="28"/>
          <w:szCs w:val="28"/>
          <w:lang w:bidi="ar"/>
        </w:rPr>
        <w:t>应当包括政府举借债务的必要性和合法性，本地区及本级政府债务总体规模、结构和风险情况，本级政府债务资金主要使用方向、项目安排、偿债计划以及财政中长期可持续性等情况</w:t>
      </w:r>
      <w:r>
        <w:rPr>
          <w:rFonts w:hint="eastAsia" w:ascii="黑体" w:hAnsi="黑体" w:eastAsia="黑体" w:cs="宋体"/>
          <w:b w:val="0"/>
          <w:bCs/>
          <w:kern w:val="0"/>
          <w:sz w:val="28"/>
          <w:szCs w:val="28"/>
          <w:lang w:eastAsia="zh-CN" w:bidi="ar"/>
        </w:rPr>
        <w:t>。</w:t>
      </w:r>
    </w:p>
    <w:p>
      <w:pPr>
        <w:ind w:firstLine="562" w:firstLineChars="200"/>
        <w:rPr>
          <w:rFonts w:ascii="黑体" w:hAnsi="黑体" w:eastAsia="黑体" w:cs="楷体_GB2312"/>
          <w:b/>
          <w:kern w:val="0"/>
          <w:sz w:val="28"/>
          <w:szCs w:val="28"/>
          <w:lang w:bidi="ar"/>
        </w:rPr>
      </w:pPr>
      <w:r>
        <w:rPr>
          <w:rFonts w:hint="eastAsia" w:ascii="黑体" w:hAnsi="黑体" w:eastAsia="黑体" w:cs="楷体_GB2312"/>
          <w:b/>
          <w:kern w:val="0"/>
          <w:sz w:val="28"/>
          <w:szCs w:val="28"/>
          <w:lang w:bidi="ar"/>
        </w:rPr>
        <w:t>（三）本级汇总的一般公共预算“三公”经费预算安排情况。</w:t>
      </w:r>
    </w:p>
    <w:p>
      <w:pPr>
        <w:jc w:val="left"/>
        <w:rPr>
          <w:rFonts w:ascii="黑体" w:hAnsi="黑体" w:eastAsia="黑体" w:cs="宋体"/>
          <w:kern w:val="0"/>
          <w:sz w:val="28"/>
          <w:szCs w:val="28"/>
          <w:lang w:bidi="ar"/>
        </w:rPr>
      </w:pPr>
      <w:r>
        <w:rPr>
          <w:rFonts w:hint="eastAsia" w:ascii="黑体" w:hAnsi="黑体" w:eastAsia="黑体" w:cs="宋体"/>
          <w:kern w:val="0"/>
          <w:sz w:val="28"/>
          <w:szCs w:val="28"/>
          <w:lang w:bidi="ar"/>
        </w:rPr>
        <w:t xml:space="preserve">    详见预算报表5</w:t>
      </w:r>
      <w:r>
        <w:rPr>
          <w:rFonts w:ascii="黑体" w:hAnsi="黑体" w:eastAsia="黑体" w:cs="宋体"/>
          <w:kern w:val="0"/>
          <w:sz w:val="28"/>
          <w:szCs w:val="28"/>
          <w:lang w:bidi="ar"/>
        </w:rPr>
        <w:t>说明。</w:t>
      </w:r>
    </w:p>
    <w:p>
      <w:pPr>
        <w:ind w:firstLine="562" w:firstLineChars="200"/>
        <w:jc w:val="left"/>
        <w:rPr>
          <w:rFonts w:ascii="黑体" w:hAnsi="黑体" w:eastAsia="黑体" w:cs="宋体"/>
          <w:kern w:val="0"/>
          <w:sz w:val="28"/>
          <w:szCs w:val="28"/>
          <w:lang w:bidi="ar"/>
        </w:rPr>
      </w:pPr>
      <w:r>
        <w:rPr>
          <w:rFonts w:hint="eastAsia" w:ascii="黑体" w:hAnsi="黑体" w:eastAsia="黑体" w:cs="楷体_GB2312"/>
          <w:b/>
          <w:kern w:val="0"/>
          <w:sz w:val="28"/>
          <w:szCs w:val="28"/>
          <w:lang w:bidi="ar"/>
        </w:rPr>
        <w:t>（四）重大政策和重点项目等绩效目标</w:t>
      </w:r>
      <w:r>
        <w:rPr>
          <w:rFonts w:hint="eastAsia" w:ascii="黑体" w:hAnsi="黑体" w:eastAsia="黑体" w:cs="宋体"/>
          <w:kern w:val="0"/>
          <w:sz w:val="28"/>
          <w:szCs w:val="28"/>
          <w:lang w:bidi="ar"/>
        </w:rPr>
        <w:t xml:space="preserve"> </w:t>
      </w:r>
      <w:bookmarkStart w:id="187" w:name="PO_part3A1Achie"/>
      <w:r>
        <w:rPr>
          <w:rFonts w:ascii="黑体" w:hAnsi="黑体" w:eastAsia="黑体" w:cs="宋体"/>
          <w:kern w:val="0"/>
          <w:sz w:val="28"/>
          <w:szCs w:val="28"/>
          <w:lang w:bidi="ar"/>
        </w:rPr>
        <w:t xml:space="preserve"> </w:t>
      </w:r>
      <w:permStart w:id="429" w:edGrp="everyone"/>
    </w:p>
    <w:p>
      <w:pPr>
        <w:pStyle w:val="3"/>
      </w:pPr>
    </w:p>
    <w:tbl>
      <w:tblPr>
        <w:tblStyle w:val="7"/>
        <w:tblW w:w="9135" w:type="dxa"/>
        <w:tblInd w:w="-300" w:type="dxa"/>
        <w:shd w:val="clear" w:color="auto" w:fill="FFFFFF"/>
        <w:tblLayout w:type="fixed"/>
        <w:tblCellMar>
          <w:top w:w="15" w:type="dxa"/>
          <w:left w:w="15" w:type="dxa"/>
          <w:bottom w:w="15" w:type="dxa"/>
          <w:right w:w="15" w:type="dxa"/>
        </w:tblCellMar>
      </w:tblPr>
      <w:tblGrid>
        <w:gridCol w:w="1995"/>
        <w:gridCol w:w="1260"/>
        <w:gridCol w:w="1111"/>
        <w:gridCol w:w="360"/>
        <w:gridCol w:w="1700"/>
        <w:gridCol w:w="1120"/>
        <w:gridCol w:w="1589"/>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eastAsia" w:ascii="仿宋_GB2312" w:hAnsi="Arial" w:eastAsia="仿宋_GB2312" w:cs="宋体"/>
                <w:color w:val="000000"/>
                <w:sz w:val="24"/>
              </w:rPr>
              <w:t>科技创新发展资金</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中山火炬高技术产业开发区经济发展和科技信息局</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发展性项目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2022年</w:t>
            </w: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88000000元</w:t>
            </w:r>
          </w:p>
        </w:tc>
      </w:tr>
      <w:tr>
        <w:tblPrEx>
          <w:shd w:val="clear" w:color="auto" w:fill="FFFFFF"/>
          <w:tblCellMar>
            <w:top w:w="15" w:type="dxa"/>
            <w:left w:w="15" w:type="dxa"/>
            <w:bottom w:w="15" w:type="dxa"/>
            <w:right w:w="15" w:type="dxa"/>
          </w:tblCellMar>
        </w:tblPrEx>
        <w:trPr>
          <w:trHeight w:val="317"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优化全区创新环境，支持和鼓励企业加大科研投入，促进企业转型发展</w:t>
            </w:r>
            <w:r>
              <w:rPr>
                <w:rFonts w:hint="eastAsia" w:ascii="仿宋_GB2312" w:hAnsi="Arial" w:eastAsia="仿宋_GB2312" w:cs="宋体"/>
                <w:color w:val="000000"/>
                <w:kern w:val="0"/>
                <w:sz w:val="24"/>
                <w:lang w:eastAsia="zh-CN"/>
              </w:rPr>
              <w:t>。</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《关于进一步促进科技创新的若干政策措施》（粤府〔2019〕1号）</w:t>
            </w:r>
            <w:r>
              <w:rPr>
                <w:rFonts w:hint="eastAsia" w:ascii="仿宋_GB2312" w:hAnsi="Arial" w:eastAsia="仿宋_GB2312" w:cs="宋体"/>
                <w:color w:val="000000"/>
                <w:kern w:val="0"/>
                <w:sz w:val="24"/>
                <w:lang w:eastAsia="zh-CN"/>
              </w:rPr>
              <w:t>、《中山火炬开发区领军及“瞪羚”企业扶持专项资金管理办法》（中开管〔2021〕20号）</w:t>
            </w: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优化全区创新环境，支持和鼓励企业加大科研投入，促进企业转型发展，将科技创新变成拉动全区经济发展的主引擎，从而提高全区发展质量，推动全区经济向好向优发展。</w:t>
            </w:r>
          </w:p>
        </w:tc>
      </w:tr>
      <w:tr>
        <w:tblPrEx>
          <w:shd w:val="clear" w:color="auto" w:fill="FFFFFF"/>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eastAsia="仿宋_GB2312"/>
                <w:kern w:val="0"/>
                <w:sz w:val="24"/>
                <w:szCs w:val="24"/>
                <w:lang w:eastAsia="zh-CN"/>
              </w:rPr>
              <w:t>同上</w:t>
            </w:r>
          </w:p>
        </w:tc>
      </w:tr>
      <w:tr>
        <w:tblPrEx>
          <w:shd w:val="clear" w:color="auto" w:fill="FFFFFF"/>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数量指标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lang w:val="en-US" w:eastAsia="zh-CN"/>
              </w:rPr>
              <w:t>扶持一批瞪羚企业</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lang w:val="en-US" w:eastAsia="zh-CN"/>
              </w:rPr>
              <w:t>扶持8家瞪羚企业</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lang w:val="en-US" w:eastAsia="zh-CN"/>
              </w:rPr>
              <w:t>扶持高新技术企业数量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lang w:val="en-US" w:eastAsia="zh-CN"/>
              </w:rPr>
              <w:t>扶持高新技术企业超120家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Arial" w:eastAsia="仿宋_GB2312"/>
                <w:color w:val="000000"/>
                <w:kern w:val="0"/>
                <w:sz w:val="24"/>
              </w:rPr>
            </w:pPr>
            <w:r>
              <w:rPr>
                <w:rFonts w:hint="default" w:ascii="仿宋_GB2312" w:hAnsi="仿宋_GB2312" w:eastAsia="仿宋_GB2312" w:cs="仿宋_GB2312"/>
                <w:color w:val="000000"/>
                <w:sz w:val="24"/>
                <w:szCs w:val="24"/>
                <w:highlight w:val="none"/>
                <w:lang w:val="en-US" w:eastAsia="zh-CN"/>
              </w:rPr>
              <w:t>研发费用补助企业数量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lang w:val="en-US" w:eastAsia="zh-CN"/>
              </w:rPr>
              <w:t>80家以上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kern w:val="0"/>
                <w:sz w:val="24"/>
                <w:szCs w:val="24"/>
              </w:rPr>
            </w:pPr>
            <w:r>
              <w:rPr>
                <w:rFonts w:hint="default" w:ascii="仿宋_GB2312" w:hAnsi="仿宋_GB2312" w:eastAsia="仿宋_GB2312" w:cs="仿宋_GB2312"/>
                <w:color w:val="000000"/>
                <w:sz w:val="24"/>
                <w:szCs w:val="24"/>
                <w:highlight w:val="none"/>
                <w:lang w:val="en-US" w:eastAsia="zh-CN"/>
              </w:rPr>
              <w:t>配套支持事前资助类科技项目数量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eastAsia="仿宋_GB2312"/>
                <w:kern w:val="0"/>
                <w:sz w:val="24"/>
                <w:szCs w:val="24"/>
              </w:rPr>
            </w:pPr>
            <w:r>
              <w:rPr>
                <w:rFonts w:hint="default" w:ascii="仿宋_GB2312" w:hAnsi="仿宋_GB2312" w:eastAsia="仿宋_GB2312" w:cs="仿宋_GB2312"/>
                <w:color w:val="000000"/>
                <w:sz w:val="24"/>
                <w:szCs w:val="24"/>
                <w:highlight w:val="none"/>
                <w:lang w:val="en-US" w:eastAsia="zh-CN"/>
              </w:rPr>
              <w:t>25个以上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kern w:val="0"/>
                <w:sz w:val="24"/>
                <w:szCs w:val="24"/>
              </w:rPr>
            </w:pPr>
            <w:r>
              <w:rPr>
                <w:rFonts w:hint="default" w:ascii="仿宋_GB2312" w:hAnsi="仿宋_GB2312" w:eastAsia="仿宋_GB2312" w:cs="仿宋_GB2312"/>
                <w:color w:val="000000"/>
                <w:sz w:val="24"/>
                <w:szCs w:val="24"/>
                <w:highlight w:val="none"/>
                <w:lang w:val="en-US" w:eastAsia="zh-CN"/>
              </w:rPr>
              <w:t>新认定创新中心</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eastAsia="仿宋_GB2312"/>
                <w:kern w:val="0"/>
                <w:sz w:val="24"/>
                <w:szCs w:val="24"/>
              </w:rPr>
            </w:pPr>
            <w:r>
              <w:rPr>
                <w:rFonts w:hint="default" w:ascii="仿宋_GB2312" w:hAnsi="仿宋_GB2312" w:eastAsia="仿宋_GB2312" w:cs="仿宋_GB2312"/>
                <w:color w:val="000000"/>
                <w:sz w:val="24"/>
                <w:szCs w:val="24"/>
                <w:highlight w:val="none"/>
                <w:lang w:val="en-US" w:eastAsia="zh-CN"/>
              </w:rPr>
              <w:t>1家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kern w:val="0"/>
                <w:sz w:val="24"/>
                <w:szCs w:val="24"/>
              </w:rPr>
            </w:pPr>
            <w:r>
              <w:rPr>
                <w:rFonts w:hint="default" w:ascii="仿宋_GB2312" w:hAnsi="仿宋_GB2312" w:eastAsia="仿宋_GB2312" w:cs="仿宋_GB2312"/>
                <w:color w:val="000000"/>
                <w:sz w:val="24"/>
                <w:szCs w:val="24"/>
                <w:highlight w:val="none"/>
                <w:lang w:val="en-US" w:eastAsia="zh-CN"/>
              </w:rPr>
              <w:t>获创业启动经费（含创业孵化资金）的在孵企业数量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eastAsia="仿宋_GB2312"/>
                <w:kern w:val="0"/>
                <w:sz w:val="24"/>
                <w:szCs w:val="24"/>
              </w:rPr>
            </w:pPr>
            <w:r>
              <w:rPr>
                <w:rFonts w:hint="default" w:ascii="仿宋_GB2312" w:hAnsi="仿宋_GB2312" w:eastAsia="仿宋_GB2312" w:cs="仿宋_GB2312"/>
                <w:color w:val="000000"/>
                <w:sz w:val="24"/>
                <w:szCs w:val="24"/>
                <w:highlight w:val="none"/>
                <w:lang w:val="en-US" w:eastAsia="zh-CN"/>
              </w:rPr>
              <w:t>4家以上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质量指标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lang w:val="en-US" w:eastAsia="zh-CN"/>
              </w:rPr>
              <w:t>资金到位率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lang w:val="en-US" w:eastAsia="zh-CN"/>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lang w:val="en-US" w:eastAsia="zh-CN"/>
              </w:rPr>
              <w:t>资金发放流程合规率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lang w:val="en-US" w:eastAsia="zh-CN"/>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Arial" w:eastAsia="仿宋_GB2312"/>
                <w:color w:val="000000"/>
                <w:kern w:val="0"/>
                <w:sz w:val="24"/>
              </w:rPr>
            </w:pPr>
            <w:r>
              <w:rPr>
                <w:rFonts w:hint="eastAsia" w:ascii="仿宋_GB2312" w:hAnsi="仿宋_GB2312" w:eastAsia="仿宋_GB2312" w:cs="仿宋_GB2312"/>
                <w:color w:val="000000"/>
                <w:sz w:val="24"/>
                <w:szCs w:val="24"/>
                <w:highlight w:val="none"/>
                <w:lang w:val="en-US" w:eastAsia="zh-CN"/>
              </w:rPr>
              <w:t>项目完成及时率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hAnsi="Arial" w:eastAsia="仿宋_GB2312" w:cs="宋体"/>
                <w:color w:val="000000"/>
                <w:sz w:val="24"/>
              </w:rPr>
            </w:pPr>
            <w:r>
              <w:rPr>
                <w:rFonts w:hint="eastAsia" w:ascii="仿宋_GB2312" w:hAnsi="仿宋_GB2312" w:eastAsia="仿宋_GB2312" w:cs="仿宋_GB2312"/>
                <w:color w:val="000000"/>
                <w:sz w:val="24"/>
                <w:szCs w:val="24"/>
                <w:highlight w:val="none"/>
                <w:lang w:val="en-US" w:eastAsia="zh-CN"/>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lang w:eastAsia="zh-CN"/>
              </w:rPr>
              <w:t>经济效益</w:t>
            </w: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eastAsia" w:ascii="仿宋_GB2312" w:hAnsi="仿宋_GB2312" w:eastAsia="仿宋_GB2312" w:cs="仿宋_GB2312"/>
                <w:color w:val="000000"/>
                <w:kern w:val="2"/>
                <w:sz w:val="24"/>
                <w:szCs w:val="24"/>
                <w:highlight w:val="none"/>
                <w:lang w:val="en-US" w:eastAsia="zh-CN" w:bidi="ar-SA"/>
              </w:rPr>
              <w:t>规上工业企业建立研发机构覆盖率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hAnsi="Arial" w:eastAsia="仿宋_GB2312" w:cs="宋体"/>
                <w:color w:val="000000"/>
                <w:sz w:val="24"/>
              </w:rPr>
            </w:pPr>
            <w:r>
              <w:rPr>
                <w:rFonts w:hint="eastAsia" w:ascii="仿宋_GB2312" w:hAnsi="仿宋_GB2312" w:eastAsia="仿宋_GB2312" w:cs="仿宋_GB2312"/>
                <w:color w:val="000000"/>
                <w:kern w:val="2"/>
                <w:sz w:val="24"/>
                <w:szCs w:val="24"/>
                <w:highlight w:val="none"/>
                <w:lang w:val="en-US" w:eastAsia="zh-CN" w:bidi="ar-SA"/>
              </w:rPr>
              <w:t>覆盖率≥60%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right w:val="single" w:color="auto" w:sz="4" w:space="0"/>
            </w:tcBorders>
            <w:shd w:val="clear" w:color="auto" w:fill="auto"/>
            <w:vAlign w:val="center"/>
          </w:tcPr>
          <w:p>
            <w:pPr>
              <w:jc w:val="both"/>
              <w:rPr>
                <w:rFonts w:ascii="仿宋_GB2312" w:hAnsi="Arial" w:eastAsia="仿宋_GB2312" w:cs="宋体"/>
                <w:color w:val="000000"/>
                <w:sz w:val="24"/>
              </w:rPr>
            </w:pPr>
            <w:r>
              <w:rPr>
                <w:rFonts w:hint="eastAsia" w:ascii="仿宋_GB2312" w:hAnsi="仿宋_GB2312" w:eastAsia="仿宋_GB2312" w:cs="仿宋_GB2312"/>
                <w:color w:val="000000"/>
                <w:sz w:val="24"/>
                <w:szCs w:val="24"/>
                <w:highlight w:val="none"/>
                <w:lang w:val="en-US" w:eastAsia="zh-CN"/>
              </w:rPr>
              <w:t>社会效益指标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eastAsia" w:ascii="仿宋_GB2312" w:hAnsi="仿宋_GB2312" w:eastAsia="仿宋_GB2312" w:cs="仿宋_GB2312"/>
                <w:color w:val="000000"/>
                <w:sz w:val="24"/>
                <w:szCs w:val="24"/>
                <w:highlight w:val="none"/>
              </w:rPr>
              <w:t>支持孵化载体提质增效</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rPr>
              <w:t>各级运营考核评价结果</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服务对象</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满意度指标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default" w:ascii="仿宋_GB2312" w:hAnsi="仿宋_GB2312" w:eastAsia="仿宋_GB2312" w:cs="仿宋_GB2312"/>
                <w:color w:val="000000"/>
                <w:sz w:val="24"/>
                <w:szCs w:val="24"/>
                <w:highlight w:val="none"/>
                <w:lang w:val="en-US" w:eastAsia="zh-CN"/>
              </w:rPr>
              <w:t>企业满意度</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仿宋_GB2312" w:hAnsi="Arial" w:eastAsia="仿宋_GB2312" w:cs="宋体"/>
                <w:color w:val="000000"/>
                <w:sz w:val="24"/>
              </w:rPr>
            </w:pPr>
            <w:r>
              <w:rPr>
                <w:rFonts w:hint="eastAsia" w:ascii="仿宋_GB2312" w:hAnsi="仿宋_GB2312" w:eastAsia="仿宋_GB2312" w:cs="仿宋_GB2312"/>
                <w:color w:val="000000"/>
                <w:sz w:val="24"/>
                <w:szCs w:val="24"/>
                <w:highlight w:val="none"/>
                <w:lang w:val="en-US" w:eastAsia="zh-CN"/>
              </w:rPr>
              <w:t>≥90%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bl>
    <w:p>
      <w:pPr>
        <w:jc w:val="left"/>
        <w:rPr>
          <w:rFonts w:ascii="黑体" w:hAnsi="黑体" w:eastAsia="黑体" w:cs="宋体"/>
          <w:kern w:val="0"/>
          <w:sz w:val="28"/>
          <w:szCs w:val="28"/>
          <w:lang w:bidi="ar"/>
        </w:rPr>
      </w:pPr>
    </w:p>
    <w:tbl>
      <w:tblPr>
        <w:tblStyle w:val="7"/>
        <w:tblW w:w="9135" w:type="dxa"/>
        <w:tblInd w:w="-300" w:type="dxa"/>
        <w:shd w:val="clear" w:color="auto" w:fill="FFFFFF"/>
        <w:tblLayout w:type="fixed"/>
        <w:tblCellMar>
          <w:top w:w="15" w:type="dxa"/>
          <w:left w:w="15" w:type="dxa"/>
          <w:bottom w:w="15" w:type="dxa"/>
          <w:right w:w="15" w:type="dxa"/>
        </w:tblCellMar>
      </w:tblPr>
      <w:tblGrid>
        <w:gridCol w:w="1995"/>
        <w:gridCol w:w="1260"/>
        <w:gridCol w:w="1111"/>
        <w:gridCol w:w="360"/>
        <w:gridCol w:w="1700"/>
        <w:gridCol w:w="1120"/>
        <w:gridCol w:w="1589"/>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eastAsia" w:ascii="仿宋_GB2312" w:hAnsi="Arial" w:eastAsia="仿宋_GB2312" w:cs="宋体"/>
                <w:color w:val="000000"/>
                <w:sz w:val="24"/>
              </w:rPr>
              <w:t>产业扶持资金</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中山火炬高技术产业开发区经济发展和科技信息局</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发展性项目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2022年</w:t>
            </w: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196009600元</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支持企业增产增效，培育新兴业态，支持企业复工增产，进一步减轻企业负担，支持科技创新，加快企业服务体系建设，整合科技金融资源，完善服务功能，为区内科技型企业、金融机构等提供优质的科技金融服务。</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关于印发中山火炬开发区扶持先进制造业发展专项资金管理暂行办法的通知》（中开管〔2021〕17号）、《中山火炬开发区领军及“瞪羚”企业扶持专项资金管理办法》（中开管〔2021〕20号）、火炬委办会函〔2017〕4号会议纪要（艾特网能）、火炬党政办会函〔2021〕158号会议纪要（中山福维）、火炬委办〔2014〕66号会议纪要（建发公司）、《中山市人民政府办公室关于印发中山市鼓励发展总部经济实施细则的通知》（中府办〔2020〕21号 ）、《中山市人民政府关于进一步鼓励发展总部经济的若干意见》（中府〔2019〕118号）、《中山火炬开发区现代服务业发展管理办法（修订）》（中开管办〔2018〕87号）、《关于印发中山火炬开发区关于支持企业应对疫情复工增产的若干政策的通知》（火炬党政办函〔2020〕19号）、《关于印发中山火炬开发区服务业发展扶持办法的通知》（中开管〔2021〕18号）、《中山市商务发展专项资金（促进线下商贸流通项目）实施细则》（中商务建字〔2019〕102号）、《中山火炬开发区新一代信息技术服务业发展专项资金管理暂行办法》（火炬党政办〔2019〕22号）、《中山火炬开发区建设科技金融工作站及科技金融专员队伍方案》（火炬党政办[2019]107号）、《中山火炬开发区企业抗疫信贷扶持专项资金方案》（火炬疫防指〔2020〕59号）、《中山火炬开发区科技金融专项资金管理办法》（中开管〔2021〕19号）</w:t>
            </w: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 xml:space="preserve">项目总体目标为为进一步优化产业结构，促进重点产业高质量发展，支持企业增产增效、进一步减轻企业负担、推动产业转型升级，支持总部企业做大做强，支持企业复工增产，优化经济发展软环境，加快推进我区科技金融服务体系建设，促进科技金融结合工作深入开展。 建议阶段性目标为园区内领军企业落地1家以上、总部经济扶持10家以上、小微企业上规上限扶持35家以上、抗疫复工增产10家以上、数字化升级改造示范1家以上、服务业发展扶持20家以上、科技金融扶持10个以上。 </w:t>
            </w:r>
          </w:p>
        </w:tc>
      </w:tr>
      <w:tr>
        <w:tblPrEx>
          <w:shd w:val="clear" w:color="auto" w:fill="FFFFFF"/>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eastAsia="仿宋_GB2312"/>
                <w:kern w:val="0"/>
                <w:sz w:val="24"/>
                <w:szCs w:val="24"/>
                <w:lang w:eastAsia="zh-CN"/>
              </w:rPr>
              <w:t>同上</w:t>
            </w:r>
          </w:p>
        </w:tc>
      </w:tr>
      <w:tr>
        <w:tblPrEx>
          <w:shd w:val="clear" w:color="auto" w:fill="FFFFFF"/>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数量指标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重点产业扶持专项：数字化升级改造企业数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1家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重点产业扶持专项：自愿性清洁生产企业数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7家以上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_GB2312" w:hAnsi="Arial" w:eastAsia="仿宋_GB2312"/>
                <w:color w:val="000000"/>
                <w:kern w:val="0"/>
                <w:sz w:val="24"/>
              </w:rPr>
            </w:pPr>
            <w:r>
              <w:rPr>
                <w:rFonts w:hint="eastAsia" w:ascii="仿宋" w:hAnsi="仿宋" w:eastAsia="仿宋" w:cs="仿宋"/>
                <w:i w:val="0"/>
                <w:iCs w:val="0"/>
                <w:color w:val="000000"/>
                <w:kern w:val="0"/>
                <w:sz w:val="24"/>
                <w:szCs w:val="24"/>
                <w:u w:val="none"/>
                <w:lang w:val="en-US" w:eastAsia="zh-CN" w:bidi="ar"/>
              </w:rPr>
              <w:t>重点产业扶持专项：新增工业上规企业</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35家以上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仿宋_GB2312"/>
                <w:kern w:val="0"/>
                <w:sz w:val="24"/>
                <w:szCs w:val="24"/>
              </w:rPr>
            </w:pPr>
            <w:r>
              <w:rPr>
                <w:rFonts w:hint="eastAsia" w:ascii="仿宋" w:hAnsi="仿宋" w:eastAsia="仿宋" w:cs="仿宋"/>
                <w:i w:val="0"/>
                <w:iCs w:val="0"/>
                <w:color w:val="000000"/>
                <w:kern w:val="0"/>
                <w:sz w:val="24"/>
                <w:szCs w:val="24"/>
                <w:u w:val="none"/>
                <w:lang w:val="en-US" w:eastAsia="zh-CN" w:bidi="ar"/>
              </w:rPr>
              <w:t>在库批零企业2020年销售额同比增量超过5000万元企业数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仿宋_GB2312"/>
                <w:kern w:val="0"/>
                <w:sz w:val="24"/>
                <w:szCs w:val="24"/>
              </w:rPr>
            </w:pPr>
            <w:r>
              <w:rPr>
                <w:rFonts w:hint="eastAsia" w:ascii="仿宋" w:hAnsi="仿宋" w:eastAsia="仿宋" w:cs="仿宋"/>
                <w:i w:val="0"/>
                <w:iCs w:val="0"/>
                <w:color w:val="000000"/>
                <w:kern w:val="0"/>
                <w:sz w:val="24"/>
                <w:szCs w:val="24"/>
                <w:u w:val="none"/>
                <w:lang w:val="en-US" w:eastAsia="zh-CN" w:bidi="ar"/>
              </w:rPr>
              <w:t>6家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领军企业认定扶持资金企业数：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一事一议资金企业数：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总部企业贡献奖企业数：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复工增产扶持：扶优扶强、建筑业企业扶持、在库批零企业扶持企业数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服务业入园扶持企业数：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现代服务业发展扶持：2020年认定服务业新兴业态企业数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现代服务业发展扶持：2020年新增上规上限服务业企业数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现代服务业发展扶持：2020年实现主营业务收入增长25%以上规模以上服务业企业数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现代服务业发展扶持：汽车销量同比增加数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2200辆</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现代服务业发展扶持：商超等消费交易同比增加数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6000笔</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新一代信息技术服务业发展资金企业数：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科技金融工作站运营评为合格或优秀的工作站家数：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开发区抗疫贷款贴息获得贴息的企业数量：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科技金融专项资金扶持项目数量：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lang w:eastAsia="zh-CN"/>
              </w:rPr>
              <w:t>经济</w:t>
            </w:r>
            <w:r>
              <w:rPr>
                <w:rFonts w:hint="eastAsia" w:ascii="仿宋_GB2312" w:hAnsi="Arial" w:eastAsia="仿宋_GB2312"/>
                <w:color w:val="000000"/>
                <w:kern w:val="0"/>
                <w:sz w:val="24"/>
              </w:rPr>
              <w:t>效益</w:t>
            </w:r>
          </w:p>
          <w:p>
            <w:pPr>
              <w:widowControl/>
              <w:jc w:val="center"/>
              <w:textAlignment w:val="center"/>
              <w:rPr>
                <w:rFonts w:hint="eastAsia" w:ascii="仿宋_GB2312" w:hAnsi="Arial" w:eastAsia="仿宋_GB2312"/>
                <w:color w:val="000000"/>
                <w:kern w:val="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领军企业2020年销售收入金额</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200亿元以上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总部企业2020年纳税同比增量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2.8亿元以上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小微工业企业上规模企业数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大于35家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扶持技术改造项目</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14个以上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商贸流通专项带动消费额</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5.56亿元</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lang w:eastAsia="zh-CN"/>
              </w:rPr>
              <w:t>社会效益指标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数字化升级改造新增成果</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3项以上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获得购车补贴群众数量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2200人</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获得消费补贴群众数量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80000人</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企业对扶持资金发放满意率（%）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90%以上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lang w:eastAsia="zh-CN"/>
              </w:rPr>
              <w:t>时效指标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扶持资金发放及时率（%）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预算金额与实际金额差异率（%）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小于10%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bl>
    <w:p>
      <w:pPr>
        <w:pStyle w:val="2"/>
      </w:pPr>
    </w:p>
    <w:tbl>
      <w:tblPr>
        <w:tblStyle w:val="7"/>
        <w:tblpPr w:leftFromText="180" w:rightFromText="180" w:vertAnchor="text" w:horzAnchor="page" w:tblpX="1492" w:tblpY="1230"/>
        <w:tblOverlap w:val="never"/>
        <w:tblW w:w="9135" w:type="dxa"/>
        <w:tblInd w:w="0" w:type="dxa"/>
        <w:shd w:val="clear" w:color="auto" w:fill="FFFFFF"/>
        <w:tblLayout w:type="fixed"/>
        <w:tblCellMar>
          <w:top w:w="15" w:type="dxa"/>
          <w:left w:w="15" w:type="dxa"/>
          <w:bottom w:w="15" w:type="dxa"/>
          <w:right w:w="15" w:type="dxa"/>
        </w:tblCellMar>
      </w:tblPr>
      <w:tblGrid>
        <w:gridCol w:w="1995"/>
        <w:gridCol w:w="1260"/>
        <w:gridCol w:w="1111"/>
        <w:gridCol w:w="360"/>
        <w:gridCol w:w="1700"/>
        <w:gridCol w:w="1120"/>
        <w:gridCol w:w="1589"/>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eastAsia" w:ascii="仿宋_GB2312" w:hAnsi="Arial" w:eastAsia="仿宋_GB2312" w:cs="宋体"/>
                <w:color w:val="000000"/>
                <w:sz w:val="24"/>
              </w:rPr>
              <w:t>就业、创业、学历奖励</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中共中山火炬高技术产业开发区工作委员会组织和人事办公室</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发展性项目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2022年</w:t>
            </w: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20000000元</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rPr>
              <w:t>为贯彻落实党中央“稳就业”“保民生”的总体要求，做好火炬区就业、创业和技能提升工作，促进火炬开发区形成以崇尚就业创业、崇尚技能为荣的思想意识，调动全区人民就业创业积极性、参加职业技能提升的主动性，形成政府激励、社会支持、劳动者参与的新机制，开展就业、创业、学历奖励项目</w:t>
            </w:r>
            <w:r>
              <w:rPr>
                <w:rFonts w:hint="eastAsia" w:ascii="仿宋_GB2312" w:hAnsi="Arial" w:eastAsia="仿宋_GB2312" w:cs="宋体"/>
                <w:color w:val="000000"/>
                <w:kern w:val="0"/>
                <w:sz w:val="24"/>
                <w:lang w:eastAsia="zh-CN"/>
              </w:rPr>
              <w:t>。</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关于印发&lt;中山火炬开发区关于进一步推进就业创业和职业技能培训工程的实施办法&gt;的通知》（中开管办〔2017〕181号）</w:t>
            </w: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宋体" w:eastAsia="仿宋_GB2312" w:cs="宋体"/>
                <w:kern w:val="0"/>
                <w:sz w:val="24"/>
                <w:szCs w:val="24"/>
              </w:rPr>
              <w:t>通过按相关规定发放就业奖励、创业奖励、学历奖励、技能奖励，调动全区人民就业创业积极性、提升学历、参加职业技能提升的主动性，形成政府激励、社会支持、劳动者参与的新机制</w:t>
            </w:r>
          </w:p>
        </w:tc>
      </w:tr>
      <w:tr>
        <w:tblPrEx>
          <w:shd w:val="clear" w:color="auto" w:fill="FFFFFF"/>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eastAsia="仿宋_GB2312"/>
                <w:kern w:val="0"/>
                <w:sz w:val="24"/>
                <w:szCs w:val="24"/>
                <w:lang w:eastAsia="zh-CN"/>
              </w:rPr>
              <w:t>同上</w:t>
            </w:r>
          </w:p>
        </w:tc>
      </w:tr>
      <w:tr>
        <w:tblPrEx>
          <w:shd w:val="clear" w:color="auto" w:fill="FFFFFF"/>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数量指标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就业奖励</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每月7</w:t>
            </w:r>
            <w:r>
              <w:rPr>
                <w:rFonts w:ascii="仿宋_GB2312" w:hAnsi="宋体" w:eastAsia="仿宋_GB2312" w:cs="宋体"/>
                <w:kern w:val="0"/>
                <w:sz w:val="24"/>
                <w:szCs w:val="24"/>
              </w:rPr>
              <w:t>5</w:t>
            </w:r>
            <w:r>
              <w:rPr>
                <w:rFonts w:hint="eastAsia" w:ascii="仿宋_GB2312" w:hAnsi="宋体" w:eastAsia="仿宋_GB2312" w:cs="宋体"/>
                <w:kern w:val="0"/>
                <w:sz w:val="24"/>
                <w:szCs w:val="24"/>
              </w:rPr>
              <w:t>00人</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创业奖励</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每年约229人</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544"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Arial" w:eastAsia="仿宋_GB2312"/>
                <w:color w:val="000000"/>
                <w:kern w:val="0"/>
                <w:sz w:val="24"/>
              </w:rPr>
            </w:pPr>
            <w:r>
              <w:rPr>
                <w:rFonts w:hint="eastAsia" w:ascii="仿宋_GB2312" w:hAnsi="宋体" w:eastAsia="仿宋_GB2312" w:cs="宋体"/>
                <w:kern w:val="0"/>
                <w:sz w:val="24"/>
                <w:szCs w:val="24"/>
              </w:rPr>
              <w:t>学历奖励</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每年约11人</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szCs w:val="24"/>
              </w:rPr>
            </w:pPr>
            <w:r>
              <w:rPr>
                <w:rFonts w:hint="eastAsia" w:ascii="仿宋_GB2312" w:hAnsi="宋体" w:eastAsia="仿宋_GB2312" w:cs="宋体"/>
                <w:kern w:val="0"/>
                <w:sz w:val="24"/>
                <w:szCs w:val="24"/>
              </w:rPr>
              <w:t>技能奖励</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szCs w:val="24"/>
              </w:rPr>
            </w:pPr>
            <w:r>
              <w:rPr>
                <w:rFonts w:hint="eastAsia" w:ascii="仿宋_GB2312" w:hAnsi="宋体" w:eastAsia="仿宋_GB2312" w:cs="宋体"/>
                <w:kern w:val="0"/>
                <w:sz w:val="24"/>
                <w:szCs w:val="24"/>
              </w:rPr>
              <w:t>每年约156人</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质量指标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申请审核率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color w:val="000000"/>
                <w:kern w:val="0"/>
                <w:sz w:val="24"/>
                <w:szCs w:val="24"/>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发放准确率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时效指标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奖励按时发放率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color w:val="000000"/>
                <w:kern w:val="0"/>
                <w:sz w:val="24"/>
                <w:szCs w:val="24"/>
              </w:rPr>
              <w:t>90%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社会效益</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居民就业率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color w:val="000000"/>
                <w:kern w:val="0"/>
                <w:sz w:val="24"/>
                <w:szCs w:val="24"/>
              </w:rPr>
              <w:t>≥80%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应届生就业创业率(毕业半年内）</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color w:val="000000"/>
                <w:kern w:val="0"/>
                <w:sz w:val="24"/>
                <w:szCs w:val="24"/>
              </w:rPr>
              <w:t>≥92%</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Arial" w:eastAsia="仿宋_GB2312"/>
                <w:color w:val="000000"/>
                <w:kern w:val="0"/>
                <w:sz w:val="24"/>
              </w:rPr>
            </w:pPr>
            <w:r>
              <w:rPr>
                <w:rFonts w:hint="eastAsia" w:ascii="仿宋_GB2312" w:hAnsi="宋体" w:eastAsia="仿宋_GB2312" w:cs="宋体"/>
                <w:kern w:val="0"/>
                <w:sz w:val="24"/>
                <w:szCs w:val="24"/>
              </w:rPr>
              <w:t>促进自主创业人数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1</w:t>
            </w:r>
            <w:r>
              <w:rPr>
                <w:rFonts w:ascii="仿宋_GB2312" w:hAnsi="宋体" w:eastAsia="仿宋_GB2312" w:cs="宋体"/>
                <w:kern w:val="0"/>
                <w:sz w:val="24"/>
                <w:szCs w:val="24"/>
              </w:rPr>
              <w:t>50</w:t>
            </w:r>
            <w:r>
              <w:rPr>
                <w:rFonts w:hint="eastAsia" w:ascii="仿宋_GB2312" w:hAnsi="宋体" w:eastAsia="仿宋_GB2312" w:cs="宋体"/>
                <w:kern w:val="0"/>
                <w:sz w:val="24"/>
                <w:szCs w:val="24"/>
              </w:rPr>
              <w:t>名</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可持续影响</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群众对奖励政策知晓率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color w:val="000000"/>
                <w:kern w:val="0"/>
                <w:sz w:val="24"/>
                <w:szCs w:val="24"/>
              </w:rPr>
              <w:t>≥90%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服务对象</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满意度指标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4"/>
                <w:szCs w:val="24"/>
              </w:rPr>
            </w:pPr>
            <w:r>
              <w:rPr>
                <w:rFonts w:hint="eastAsia" w:ascii="仿宋_GB2312" w:hAnsi="宋体" w:eastAsia="仿宋_GB2312" w:cs="宋体"/>
                <w:kern w:val="0"/>
                <w:sz w:val="24"/>
                <w:szCs w:val="24"/>
              </w:rPr>
              <w:t>群众满意度</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color w:val="000000"/>
                <w:kern w:val="0"/>
                <w:sz w:val="24"/>
                <w:szCs w:val="24"/>
              </w:rPr>
            </w:pPr>
            <w:r>
              <w:rPr>
                <w:rFonts w:hint="eastAsia" w:ascii="仿宋_GB2312" w:hAnsi="宋体" w:eastAsia="仿宋_GB2312" w:cs="宋体"/>
                <w:color w:val="000000"/>
                <w:kern w:val="0"/>
                <w:sz w:val="24"/>
                <w:szCs w:val="24"/>
              </w:rPr>
              <w:t>≥90%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kern w:val="0"/>
                <w:sz w:val="24"/>
                <w:szCs w:val="24"/>
              </w:rPr>
              <w:t>奖励对象满意度</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hint="eastAsia" w:ascii="仿宋_GB2312" w:hAnsi="宋体" w:eastAsia="仿宋_GB2312" w:cs="宋体"/>
                <w:color w:val="000000"/>
                <w:kern w:val="0"/>
                <w:sz w:val="24"/>
                <w:szCs w:val="24"/>
              </w:rPr>
              <w:t>≥90%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bl>
    <w:tbl>
      <w:tblPr>
        <w:tblStyle w:val="7"/>
        <w:tblW w:w="9135" w:type="dxa"/>
        <w:tblInd w:w="-300" w:type="dxa"/>
        <w:shd w:val="clear" w:color="auto" w:fill="FFFFFF"/>
        <w:tblLayout w:type="fixed"/>
        <w:tblCellMar>
          <w:top w:w="15" w:type="dxa"/>
          <w:left w:w="15" w:type="dxa"/>
          <w:bottom w:w="15" w:type="dxa"/>
          <w:right w:w="15" w:type="dxa"/>
        </w:tblCellMar>
      </w:tblPr>
      <w:tblGrid>
        <w:gridCol w:w="1995"/>
        <w:gridCol w:w="1260"/>
        <w:gridCol w:w="1111"/>
        <w:gridCol w:w="360"/>
        <w:gridCol w:w="1700"/>
        <w:gridCol w:w="1120"/>
        <w:gridCol w:w="1589"/>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ascii="仿宋_GB2312" w:hAnsi="Arial" w:eastAsia="仿宋_GB2312" w:cs="宋体"/>
                <w:color w:val="000000"/>
                <w:sz w:val="24"/>
              </w:rPr>
              <w:t>双高建设经费</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中山火炬职业技术学院</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发展性项目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2022年</w:t>
            </w: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69632300元</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ascii="仿宋_GB2312" w:hAnsi="Arial" w:eastAsia="仿宋_GB2312" w:cs="宋体"/>
                <w:color w:val="000000"/>
                <w:kern w:val="0"/>
                <w:sz w:val="24"/>
              </w:rPr>
              <w:t>以高水平专业群为引领、以高端产教融合平台为载体、以高质量结构化人才队伍为保障，建设与大湾区新技术、新产业、新业态、新模式高度匹配的技术技能人才培养高地；建设支撑园区产业转型升级的技术技能创新服务平台；强力推动产教融合，创新办学体制机制，创建与国际一流水平对接的人才培养模式和专业教学标准及其优质教学资源；培育德技并修、技艺精湛、全面发展的复合型高素质技术技能人才。</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《国家职业教育改革实施方案》，《教育部财政部关于实施中国特色高水平高职学校和专业建设计划的意见》（教职成〔2019〕5号）和《中国特色高水平高职学校和专业建设计划遴选管理办法（试行）》</w:t>
            </w: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eastAsia="仿宋_GB2312"/>
                <w:color w:val="000000"/>
                <w:sz w:val="24"/>
                <w:szCs w:val="24"/>
              </w:rPr>
              <w:t>加强学校党政建设，提升学校服务教育水平、提升学校治理水平、提升教学信息化水平，提升学校国际化水平；进一步提升包装策划与设计专业群的师资队伍水平，打造技术创新与合作交流的教学实践平台，</w:t>
            </w:r>
            <w:r>
              <w:rPr>
                <w:rFonts w:eastAsia="仿宋_GB2312"/>
                <w:sz w:val="24"/>
                <w:szCs w:val="24"/>
              </w:rPr>
              <w:t>培养与大湾区发展需要匹配的技术技能人才。</w:t>
            </w:r>
          </w:p>
        </w:tc>
      </w:tr>
      <w:tr>
        <w:tblPrEx>
          <w:shd w:val="clear" w:color="auto" w:fill="FFFFFF"/>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同上</w:t>
            </w:r>
          </w:p>
        </w:tc>
      </w:tr>
      <w:tr>
        <w:tblPrEx>
          <w:shd w:val="clear" w:color="auto" w:fill="FFFFFF"/>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数量指标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高职生均财政拨款水平</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≥20000元</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省级高水平专业群建设项目数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≥2个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r>
              <w:rPr>
                <w:rFonts w:eastAsia="仿宋_GB2312"/>
                <w:color w:val="000000"/>
                <w:kern w:val="0"/>
                <w:sz w:val="24"/>
                <w:szCs w:val="24"/>
                <w:lang w:bidi="ar"/>
              </w:rPr>
              <w:t>高职兼职教师聘用人次</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≥150人</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kern w:val="0"/>
                <w:sz w:val="24"/>
                <w:szCs w:val="24"/>
              </w:rPr>
            </w:pPr>
            <w:r>
              <w:rPr>
                <w:rFonts w:eastAsia="仿宋_GB2312"/>
                <w:color w:val="000000"/>
                <w:kern w:val="0"/>
                <w:sz w:val="24"/>
                <w:szCs w:val="24"/>
                <w:lang w:bidi="ar"/>
              </w:rPr>
              <w:t>“双师型”教师占专业课教师比例</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kern w:val="0"/>
                <w:sz w:val="24"/>
                <w:szCs w:val="24"/>
              </w:rPr>
            </w:pPr>
            <w:r>
              <w:rPr>
                <w:rFonts w:eastAsia="仿宋_GB2312"/>
                <w:color w:val="000000"/>
                <w:kern w:val="0"/>
                <w:sz w:val="24"/>
                <w:szCs w:val="24"/>
                <w:lang w:bidi="ar"/>
              </w:rPr>
              <w:t>≥90%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具有高级职务专任教师比例</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≥38%</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全日制生师比</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≤16.5:1</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校企合作科研展开次数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≥10次</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包装行业职业教育集团成立并申报国家级职教集团数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1个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省级标杆院系、样板支部和双带头人工作室，申报全国党建工作样板支部数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2个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国家教师教学能力或微课大赛参加数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2次</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国家职业教育教师教学创新团队数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4个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 xml:space="preserve"> 教育部3+X职业技能等级证书试点数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30数</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sz w:val="24"/>
                <w:szCs w:val="24"/>
              </w:rPr>
              <w:t>新建、升级或改造现有实训室数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sz w:val="24"/>
                <w:szCs w:val="24"/>
              </w:rPr>
              <w:t>37个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真空镀膜技术培训与认证中心建设数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1个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“四位一体”校内实训基地建设数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4个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全国职业院校技能大赛参加项目数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10个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建设大师工作室团队数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4个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国家教学名师或专业领军人才数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6位</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社会服务项目同比增加率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≥20%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校企共同申请专利、成果</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≥25个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国际认证（项）数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6项</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国家级专业教学资源库课程数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6个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社会效益</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全日制高职毕业生初次就业率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≥95%</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毕业生满意度</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≥90%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r>
              <w:rPr>
                <w:rFonts w:eastAsia="仿宋_GB2312"/>
                <w:color w:val="000000"/>
                <w:kern w:val="0"/>
                <w:sz w:val="24"/>
                <w:szCs w:val="24"/>
                <w:lang w:bidi="ar"/>
              </w:rPr>
              <w:t>教职工满意度</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≥95%</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提高职教办学效益的硬件环境</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新增4幢建筑物</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自主创业比例 （%）</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≥2.5%</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在校生满意度</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bidi="ar"/>
              </w:rPr>
            </w:pPr>
            <w:r>
              <w:rPr>
                <w:rFonts w:eastAsia="仿宋_GB2312"/>
                <w:color w:val="000000"/>
                <w:kern w:val="0"/>
                <w:sz w:val="24"/>
                <w:szCs w:val="24"/>
                <w:lang w:bidi="ar"/>
              </w:rPr>
              <w:t>≥90%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可持续影响</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kern w:val="0"/>
                <w:sz w:val="24"/>
                <w:szCs w:val="24"/>
              </w:rPr>
            </w:pPr>
            <w:r>
              <w:rPr>
                <w:rFonts w:eastAsia="仿宋_GB2312"/>
                <w:color w:val="000000"/>
                <w:kern w:val="0"/>
                <w:sz w:val="24"/>
                <w:szCs w:val="24"/>
                <w:lang w:bidi="ar"/>
              </w:rPr>
              <w:t>学校教学科研资产升值</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eastAsia="仿宋_GB2312"/>
                <w:color w:val="000000"/>
                <w:kern w:val="0"/>
                <w:sz w:val="24"/>
                <w:szCs w:val="24"/>
              </w:rPr>
            </w:pPr>
            <w:r>
              <w:rPr>
                <w:rFonts w:eastAsia="仿宋_GB2312"/>
                <w:color w:val="000000"/>
                <w:kern w:val="0"/>
                <w:sz w:val="24"/>
                <w:szCs w:val="24"/>
                <w:lang w:bidi="ar"/>
              </w:rPr>
              <w:t>提升2000万</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区域发展学校参与次数增长率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eastAsia="仿宋_GB2312"/>
                <w:color w:val="000000"/>
                <w:kern w:val="0"/>
                <w:sz w:val="24"/>
                <w:szCs w:val="24"/>
                <w:lang w:bidi="ar"/>
              </w:rPr>
              <w:t>≥30%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bl>
    <w:p>
      <w:pPr>
        <w:pStyle w:val="3"/>
        <w:rPr>
          <w:rFonts w:hint="eastAsia" w:ascii="黑体" w:hAnsi="黑体" w:eastAsia="黑体" w:cs="宋体"/>
          <w:kern w:val="0"/>
          <w:sz w:val="28"/>
          <w:szCs w:val="28"/>
        </w:rPr>
      </w:pPr>
    </w:p>
    <w:tbl>
      <w:tblPr>
        <w:tblStyle w:val="7"/>
        <w:tblW w:w="9135" w:type="dxa"/>
        <w:tblInd w:w="-300" w:type="dxa"/>
        <w:shd w:val="clear" w:color="auto" w:fill="FFFFFF"/>
        <w:tblLayout w:type="fixed"/>
        <w:tblCellMar>
          <w:top w:w="15" w:type="dxa"/>
          <w:left w:w="15" w:type="dxa"/>
          <w:bottom w:w="15" w:type="dxa"/>
          <w:right w:w="15" w:type="dxa"/>
        </w:tblCellMar>
      </w:tblPr>
      <w:tblGrid>
        <w:gridCol w:w="1995"/>
        <w:gridCol w:w="1260"/>
        <w:gridCol w:w="1111"/>
        <w:gridCol w:w="360"/>
        <w:gridCol w:w="1700"/>
        <w:gridCol w:w="1120"/>
        <w:gridCol w:w="1589"/>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eastAsia" w:ascii="仿宋_GB2312" w:hAnsi="Arial" w:eastAsia="仿宋_GB2312" w:cs="宋体"/>
                <w:color w:val="000000"/>
                <w:kern w:val="0"/>
                <w:sz w:val="24"/>
                <w:lang w:val="en-US" w:eastAsia="zh-CN"/>
              </w:rPr>
              <w:t>粤港澳大湾区研究院经费</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中山火炬高技术产业开发区经济发展和科技信息局</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发展性项目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2022年</w:t>
            </w: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117896000元</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以粤港澳大湾区建设为契机，重点围绕检验检测、标准认证、食品安全、生物医药、化妆品安全与功效、产品环境健康安全、膳</w:t>
            </w:r>
            <w:r>
              <w:rPr>
                <w:rFonts w:hint="eastAsia" w:ascii="仿宋_GB2312" w:hAnsi="Arial" w:eastAsia="仿宋_GB2312" w:cs="宋体"/>
                <w:color w:val="000000"/>
                <w:kern w:val="0"/>
                <w:sz w:val="24"/>
                <w:lang w:eastAsia="zh-CN"/>
              </w:rPr>
              <w:t>食营养等领域，通过应用技术研究、科研技术攻关、关键产品开发、研发平台构建和产业生态培育，在粤港澳大湾区建设科研体系完整、资源优势互补、成果转化高效、运转机制灵活的新型研发机构，形成中山市化妆品、食品和特殊食品等领域国家级检验检测标准认证能力和相关产业集群。</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《国家市场监督管理总局 广东省人民政府 关于共同推动建设粤港澳大湾区、支持深圳建设中国特色社会主义先行示范区，推动广东市场监管体系和监管能力现代化战略合作框架协议》</w:t>
            </w:r>
            <w:r>
              <w:rPr>
                <w:rFonts w:hint="eastAsia" w:ascii="仿宋_GB2312" w:hAnsi="Arial" w:eastAsia="仿宋_GB2312" w:cs="宋体"/>
                <w:color w:val="000000"/>
                <w:kern w:val="0"/>
                <w:sz w:val="24"/>
                <w:lang w:eastAsia="zh-CN"/>
              </w:rPr>
              <w:t>、</w:t>
            </w:r>
            <w:r>
              <w:rPr>
                <w:rFonts w:hint="eastAsia" w:ascii="仿宋_GB2312" w:hAnsi="Arial" w:eastAsia="仿宋_GB2312" w:cs="宋体"/>
                <w:color w:val="000000"/>
                <w:kern w:val="0"/>
                <w:sz w:val="24"/>
              </w:rPr>
              <w:t>《中山市人民政府 中国检验检疫科学研究院 共建中国检验检疫科学研究院粤港澳大湾区研究院合作协议》</w:t>
            </w:r>
            <w:r>
              <w:rPr>
                <w:rFonts w:hint="eastAsia" w:ascii="仿宋_GB2312" w:hAnsi="Arial" w:eastAsia="仿宋_GB2312" w:cs="宋体"/>
                <w:color w:val="000000"/>
                <w:kern w:val="0"/>
                <w:sz w:val="24"/>
                <w:lang w:eastAsia="zh-CN"/>
              </w:rPr>
              <w:t>以及</w:t>
            </w:r>
            <w:r>
              <w:rPr>
                <w:rFonts w:hint="eastAsia" w:ascii="仿宋_GB2312" w:hAnsi="Arial" w:eastAsia="仿宋_GB2312" w:cs="宋体"/>
                <w:color w:val="000000"/>
                <w:kern w:val="0"/>
                <w:sz w:val="24"/>
              </w:rPr>
              <w:t>《</w:t>
            </w:r>
            <w:r>
              <w:rPr>
                <w:rFonts w:hint="eastAsia" w:ascii="仿宋_GB2312" w:hAnsi="Arial" w:eastAsia="仿宋_GB2312" w:cs="宋体"/>
                <w:color w:val="000000"/>
                <w:kern w:val="0"/>
                <w:sz w:val="24"/>
                <w:lang w:eastAsia="zh-CN"/>
              </w:rPr>
              <w:t>火</w:t>
            </w:r>
            <w:r>
              <w:rPr>
                <w:rFonts w:hint="eastAsia" w:ascii="仿宋_GB2312" w:hAnsi="Arial" w:eastAsia="仿宋_GB2312" w:cs="宋体"/>
                <w:color w:val="000000"/>
                <w:kern w:val="0"/>
                <w:sz w:val="24"/>
                <w:lang w:val="en-US" w:eastAsia="zh-CN"/>
              </w:rPr>
              <w:t>炬区党工委会议决定事项通知》</w:t>
            </w: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设立中国检验检疫科学研究院粤港澳大湾区研究院</w:t>
            </w:r>
            <w:r>
              <w:rPr>
                <w:rFonts w:hint="eastAsia" w:ascii="仿宋_GB2312" w:hAnsi="Arial" w:eastAsia="仿宋_GB2312" w:cs="宋体"/>
                <w:color w:val="000000"/>
                <w:kern w:val="0"/>
                <w:sz w:val="24"/>
              </w:rPr>
              <w:t xml:space="preserve"> </w:t>
            </w:r>
          </w:p>
        </w:tc>
      </w:tr>
      <w:tr>
        <w:tblPrEx>
          <w:shd w:val="clear" w:color="auto" w:fill="FFFFFF"/>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eastAsia="仿宋_GB2312"/>
                <w:kern w:val="0"/>
                <w:sz w:val="24"/>
                <w:szCs w:val="24"/>
                <w:lang w:eastAsia="zh-CN"/>
              </w:rPr>
              <w:t>同上</w:t>
            </w:r>
          </w:p>
        </w:tc>
      </w:tr>
      <w:tr>
        <w:tblPrEx>
          <w:shd w:val="clear" w:color="auto" w:fill="FFFFFF"/>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数量指标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专业团队实验室数量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2个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国际性或全国性大型活动次数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至少1次</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hint="eastAsia" w:ascii="仿宋_GB2312" w:hAnsi="Arial" w:eastAsia="仿宋_GB2312"/>
                <w:color w:val="000000"/>
                <w:kern w:val="0"/>
                <w:sz w:val="24"/>
              </w:rPr>
            </w:pPr>
            <w:r>
              <w:rPr>
                <w:rFonts w:hint="eastAsia" w:ascii="仿宋" w:hAnsi="仿宋" w:eastAsia="仿宋" w:cs="仿宋"/>
                <w:i w:val="0"/>
                <w:iCs w:val="0"/>
                <w:color w:val="000000"/>
                <w:kern w:val="0"/>
                <w:sz w:val="24"/>
                <w:szCs w:val="24"/>
                <w:u w:val="none"/>
                <w:lang w:val="en-US" w:eastAsia="zh-CN" w:bidi="ar"/>
              </w:rPr>
              <w:t>达到对外服务标准公共服务信息化技术平台数量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3个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仿宋_GB2312"/>
                <w:kern w:val="0"/>
                <w:sz w:val="24"/>
                <w:szCs w:val="24"/>
              </w:rPr>
            </w:pPr>
            <w:r>
              <w:rPr>
                <w:rFonts w:hint="eastAsia" w:ascii="仿宋" w:hAnsi="仿宋" w:eastAsia="仿宋" w:cs="仿宋"/>
                <w:i w:val="0"/>
                <w:iCs w:val="0"/>
                <w:color w:val="000000"/>
                <w:kern w:val="0"/>
                <w:sz w:val="24"/>
                <w:szCs w:val="24"/>
                <w:u w:val="none"/>
                <w:lang w:val="en-US" w:eastAsia="zh-CN" w:bidi="ar"/>
              </w:rPr>
              <w:t>行业组织、产业联盟、标准化组织建设数量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eastAsia="仿宋_GB2312"/>
                <w:kern w:val="0"/>
                <w:sz w:val="24"/>
                <w:szCs w:val="24"/>
              </w:rPr>
            </w:pPr>
            <w:r>
              <w:rPr>
                <w:rFonts w:hint="eastAsia" w:ascii="仿宋" w:hAnsi="仿宋" w:eastAsia="仿宋" w:cs="仿宋"/>
                <w:i w:val="0"/>
                <w:iCs w:val="0"/>
                <w:color w:val="000000"/>
                <w:kern w:val="0"/>
                <w:sz w:val="24"/>
                <w:szCs w:val="24"/>
                <w:u w:val="none"/>
                <w:lang w:val="en-US" w:eastAsia="zh-CN" w:bidi="ar"/>
              </w:rPr>
              <w:t>不少于2个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团体标准、地方标准和行业标准数量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不少于3个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申请软件著作权数量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不少于3项</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装修和设备采纳完成时间</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2022年12月31日前</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lang w:eastAsia="zh-CN"/>
              </w:rPr>
              <w:t>经济</w:t>
            </w:r>
            <w:r>
              <w:rPr>
                <w:rFonts w:hint="eastAsia" w:ascii="仿宋_GB2312" w:hAnsi="Arial" w:eastAsia="仿宋_GB2312"/>
                <w:color w:val="000000"/>
                <w:kern w:val="0"/>
                <w:sz w:val="24"/>
              </w:rPr>
              <w:t>效益</w:t>
            </w:r>
          </w:p>
          <w:p>
            <w:pPr>
              <w:widowControl/>
              <w:jc w:val="center"/>
              <w:textAlignment w:val="center"/>
              <w:rPr>
                <w:rFonts w:hint="eastAsia" w:ascii="仿宋_GB2312" w:hAnsi="Arial" w:eastAsia="仿宋_GB2312"/>
                <w:color w:val="000000"/>
                <w:kern w:val="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技术咨询、技术服务收入</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不低于500万元</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满意度指标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Arial" w:eastAsia="仿宋_GB2312" w:cs="宋体"/>
                <w:color w:val="000000"/>
                <w:sz w:val="24"/>
              </w:rPr>
            </w:pPr>
            <w:r>
              <w:rPr>
                <w:rFonts w:hint="eastAsia" w:ascii="仿宋" w:hAnsi="仿宋" w:eastAsia="仿宋" w:cs="仿宋"/>
                <w:i w:val="0"/>
                <w:iCs w:val="0"/>
                <w:color w:val="000000"/>
                <w:sz w:val="24"/>
                <w:szCs w:val="24"/>
                <w:u w:val="none"/>
              </w:rPr>
              <w:t>参与技术合作或技术支持的企业满意度</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90%及以上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bl>
    <w:p>
      <w:pPr>
        <w:pStyle w:val="3"/>
        <w:rPr>
          <w:rFonts w:hint="eastAsia" w:ascii="黑体" w:hAnsi="黑体" w:eastAsia="黑体" w:cs="宋体"/>
          <w:kern w:val="0"/>
          <w:sz w:val="28"/>
          <w:szCs w:val="28"/>
        </w:rPr>
      </w:pPr>
    </w:p>
    <w:tbl>
      <w:tblPr>
        <w:tblStyle w:val="7"/>
        <w:tblW w:w="9135" w:type="dxa"/>
        <w:tblInd w:w="-300" w:type="dxa"/>
        <w:shd w:val="clear" w:color="auto" w:fill="FFFFFF"/>
        <w:tblLayout w:type="fixed"/>
        <w:tblCellMar>
          <w:top w:w="15" w:type="dxa"/>
          <w:left w:w="15" w:type="dxa"/>
          <w:bottom w:w="15" w:type="dxa"/>
          <w:right w:w="15" w:type="dxa"/>
        </w:tblCellMar>
      </w:tblPr>
      <w:tblGrid>
        <w:gridCol w:w="1995"/>
        <w:gridCol w:w="1260"/>
        <w:gridCol w:w="1111"/>
        <w:gridCol w:w="360"/>
        <w:gridCol w:w="1700"/>
        <w:gridCol w:w="1120"/>
        <w:gridCol w:w="1589"/>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eastAsia" w:ascii="仿宋_GB2312" w:hAnsi="Arial" w:eastAsia="仿宋_GB2312" w:cs="宋体"/>
                <w:color w:val="000000"/>
                <w:sz w:val="24"/>
                <w:lang w:eastAsia="zh-CN"/>
              </w:rPr>
              <w:t>长春理工大学中山研究院专项经费</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中山火炬高技术产业开发区经济发展和科技信息局</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发展性项目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2022年</w:t>
            </w: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65000000元</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lang w:eastAsia="zh-CN"/>
              </w:rPr>
              <w:t>通过实验室建设和优质科研团队建设，能够发挥科研院所、行业龙头的优势，推动科技成果转化，形成高端产业集群。</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《国务院关于促进国家高新技术产业开发区高质量发展的若干意见》（国发〔2020〕7号）</w:t>
            </w: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设立中国检验检疫科学研究院粤港澳大湾区研究院</w:t>
            </w:r>
            <w:r>
              <w:rPr>
                <w:rFonts w:hint="eastAsia" w:ascii="仿宋_GB2312" w:hAnsi="Arial" w:eastAsia="仿宋_GB2312" w:cs="宋体"/>
                <w:color w:val="000000"/>
                <w:kern w:val="0"/>
                <w:sz w:val="24"/>
              </w:rPr>
              <w:t xml:space="preserve"> </w:t>
            </w:r>
          </w:p>
        </w:tc>
      </w:tr>
      <w:tr>
        <w:tblPrEx>
          <w:shd w:val="clear" w:color="auto" w:fill="FFFFFF"/>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eastAsia="仿宋_GB2312"/>
                <w:kern w:val="0"/>
                <w:sz w:val="24"/>
                <w:szCs w:val="24"/>
                <w:lang w:eastAsia="zh-CN"/>
              </w:rPr>
              <w:t>同上</w:t>
            </w:r>
          </w:p>
        </w:tc>
      </w:tr>
      <w:tr>
        <w:tblPrEx>
          <w:shd w:val="clear" w:color="auto" w:fill="FFFFFF"/>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数量指标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Arial" w:eastAsia="仿宋_GB2312" w:cs="宋体"/>
                <w:color w:val="000000"/>
                <w:sz w:val="24"/>
              </w:rPr>
            </w:pPr>
            <w:r>
              <w:rPr>
                <w:rFonts w:hint="eastAsia" w:ascii="仿宋" w:hAnsi="仿宋" w:eastAsia="仿宋" w:cs="仿宋"/>
                <w:sz w:val="24"/>
                <w:highlight w:val="none"/>
                <w:lang w:eastAsia="zh-CN"/>
              </w:rPr>
              <w:t>实验室数量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sz w:val="24"/>
                <w:szCs w:val="24"/>
                <w:u w:val="none"/>
                <w:lang w:val="en-US" w:eastAsia="zh-CN"/>
              </w:rPr>
              <w:t>13个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仿宋_GB2312" w:hAnsi="Arial" w:eastAsia="仿宋_GB2312" w:cs="宋体"/>
                <w:color w:val="000000"/>
                <w:sz w:val="24"/>
              </w:rPr>
            </w:pPr>
            <w:r>
              <w:rPr>
                <w:rFonts w:hint="eastAsia" w:ascii="仿宋" w:hAnsi="仿宋" w:eastAsia="仿宋" w:cs="仿宋"/>
                <w:sz w:val="24"/>
                <w:highlight w:val="none"/>
                <w:lang w:eastAsia="zh-CN"/>
              </w:rPr>
              <w:t>科研团队数量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sz w:val="24"/>
                <w:szCs w:val="24"/>
                <w:u w:val="none"/>
                <w:lang w:val="en-US" w:eastAsia="zh-CN"/>
              </w:rPr>
              <w:t>5个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_GB2312" w:hAnsi="Arial" w:eastAsia="仿宋_GB2312"/>
                <w:color w:val="000000"/>
                <w:kern w:val="0"/>
                <w:sz w:val="24"/>
              </w:rPr>
            </w:pPr>
            <w:r>
              <w:rPr>
                <w:rFonts w:hint="eastAsia" w:ascii="仿宋" w:hAnsi="仿宋" w:eastAsia="仿宋" w:cs="仿宋"/>
                <w:sz w:val="24"/>
                <w:highlight w:val="none"/>
              </w:rPr>
              <w:t>申请发明专利（含军工专利、国际专利）</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sz w:val="24"/>
                <w:szCs w:val="24"/>
                <w:u w:val="none"/>
              </w:rPr>
              <w:t>15件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eastAsia="仿宋_GB2312"/>
                <w:kern w:val="0"/>
                <w:sz w:val="24"/>
                <w:szCs w:val="24"/>
              </w:rPr>
            </w:pPr>
            <w:r>
              <w:rPr>
                <w:rFonts w:hint="eastAsia" w:ascii="仿宋" w:hAnsi="仿宋" w:eastAsia="仿宋" w:cs="仿宋"/>
                <w:sz w:val="24"/>
                <w:highlight w:val="none"/>
                <w:lang w:eastAsia="zh-CN"/>
              </w:rPr>
              <w:t>培养在读</w:t>
            </w:r>
            <w:r>
              <w:rPr>
                <w:rFonts w:hint="eastAsia" w:ascii="仿宋" w:hAnsi="仿宋" w:eastAsia="仿宋" w:cs="仿宋"/>
                <w:sz w:val="24"/>
                <w:highlight w:val="none"/>
              </w:rPr>
              <w:t>博士</w:t>
            </w:r>
            <w:r>
              <w:rPr>
                <w:rFonts w:hint="eastAsia" w:ascii="仿宋" w:hAnsi="仿宋" w:eastAsia="仿宋" w:cs="仿宋"/>
                <w:sz w:val="24"/>
                <w:highlight w:val="none"/>
                <w:lang w:eastAsia="zh-CN"/>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仿宋_GB2312"/>
                <w:kern w:val="0"/>
                <w:sz w:val="24"/>
                <w:szCs w:val="24"/>
              </w:rPr>
            </w:pPr>
            <w:r>
              <w:rPr>
                <w:rFonts w:hint="eastAsia" w:ascii="仿宋" w:hAnsi="仿宋" w:eastAsia="仿宋" w:cs="仿宋"/>
                <w:i w:val="0"/>
                <w:color w:val="000000"/>
                <w:kern w:val="0"/>
                <w:sz w:val="24"/>
                <w:szCs w:val="24"/>
                <w:u w:val="none"/>
                <w:lang w:val="en-US" w:eastAsia="zh-CN" w:bidi="ar"/>
              </w:rPr>
              <w:t>5名</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highlight w:val="none"/>
                <w:lang w:eastAsia="zh-CN"/>
              </w:rPr>
              <w:t>培养</w:t>
            </w:r>
            <w:r>
              <w:rPr>
                <w:rFonts w:hint="eastAsia" w:ascii="仿宋" w:hAnsi="仿宋" w:eastAsia="仿宋" w:cs="仿宋"/>
                <w:sz w:val="24"/>
                <w:highlight w:val="none"/>
              </w:rPr>
              <w:t>在读硕士生</w:t>
            </w:r>
            <w:r>
              <w:rPr>
                <w:rFonts w:hint="eastAsia" w:ascii="仿宋" w:hAnsi="仿宋" w:eastAsia="仿宋" w:cs="仿宋"/>
                <w:sz w:val="24"/>
                <w:highlight w:val="none"/>
                <w:lang w:eastAsia="zh-CN"/>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50名</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highlight w:val="none"/>
              </w:rPr>
              <w:t>引进硕士以上的高层次人才</w:t>
            </w:r>
            <w:r>
              <w:rPr>
                <w:rFonts w:hint="eastAsia" w:ascii="仿宋" w:hAnsi="仿宋" w:eastAsia="仿宋" w:cs="仿宋"/>
                <w:sz w:val="24"/>
                <w:highlight w:val="none"/>
                <w:lang w:eastAsia="zh-CN"/>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3名</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lang w:eastAsia="zh-CN"/>
              </w:rPr>
              <w:t>经济</w:t>
            </w:r>
            <w:r>
              <w:rPr>
                <w:rFonts w:hint="eastAsia" w:ascii="仿宋_GB2312" w:hAnsi="Arial" w:eastAsia="仿宋_GB2312"/>
                <w:color w:val="000000"/>
                <w:kern w:val="0"/>
                <w:sz w:val="24"/>
              </w:rPr>
              <w:t>效益</w:t>
            </w:r>
          </w:p>
          <w:p>
            <w:pPr>
              <w:widowControl/>
              <w:jc w:val="center"/>
              <w:textAlignment w:val="center"/>
              <w:rPr>
                <w:rFonts w:hint="eastAsia" w:ascii="仿宋_GB2312" w:hAnsi="Arial" w:eastAsia="仿宋_GB2312"/>
                <w:color w:val="000000"/>
                <w:kern w:val="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highlight w:val="none"/>
              </w:rPr>
              <w:t>申请或承担国家和省部级项目</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1个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highlight w:val="none"/>
              </w:rPr>
              <w:t>以科技人才和科学技术成果服务企业</w:t>
            </w:r>
            <w:r>
              <w:rPr>
                <w:rFonts w:hint="eastAsia" w:ascii="仿宋" w:hAnsi="仿宋" w:eastAsia="仿宋" w:cs="仿宋"/>
                <w:sz w:val="24"/>
                <w:highlight w:val="none"/>
                <w:lang w:eastAsia="zh-CN"/>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8家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highlight w:val="none"/>
              </w:rPr>
              <w:t>引进或孵化科技型企业</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1家</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满意度指标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sz w:val="24"/>
                <w:szCs w:val="24"/>
                <w:u w:val="none"/>
              </w:rPr>
              <w:t>参与技术合作或技术支持的企业满意度</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90%及以上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bl>
    <w:p>
      <w:pPr>
        <w:pStyle w:val="3"/>
        <w:rPr>
          <w:rFonts w:hint="eastAsia" w:ascii="黑体" w:hAnsi="黑体" w:eastAsia="黑体" w:cs="宋体"/>
          <w:kern w:val="0"/>
          <w:sz w:val="28"/>
          <w:szCs w:val="28"/>
        </w:rPr>
      </w:pPr>
    </w:p>
    <w:tbl>
      <w:tblPr>
        <w:tblStyle w:val="7"/>
        <w:tblW w:w="9135" w:type="dxa"/>
        <w:tblInd w:w="-300" w:type="dxa"/>
        <w:shd w:val="clear" w:color="auto" w:fill="FFFFFF"/>
        <w:tblLayout w:type="fixed"/>
        <w:tblCellMar>
          <w:top w:w="15" w:type="dxa"/>
          <w:left w:w="15" w:type="dxa"/>
          <w:bottom w:w="15" w:type="dxa"/>
          <w:right w:w="15" w:type="dxa"/>
        </w:tblCellMar>
      </w:tblPr>
      <w:tblGrid>
        <w:gridCol w:w="1995"/>
        <w:gridCol w:w="1260"/>
        <w:gridCol w:w="1111"/>
        <w:gridCol w:w="360"/>
        <w:gridCol w:w="1700"/>
        <w:gridCol w:w="1120"/>
        <w:gridCol w:w="1589"/>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ascii="仿宋_GB2312" w:hAnsi="Arial" w:eastAsia="仿宋_GB2312" w:cs="宋体"/>
                <w:color w:val="000000"/>
                <w:sz w:val="24"/>
              </w:rPr>
              <w:t>火炬开发区2022年至2024年得能湖公园、张家边公园、会展广场、区府广场物业管理服务</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中山火炬高技术产业开发区城乡建设服务中心</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发展性项目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2022年</w:t>
            </w: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6400000元</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ascii="仿宋_GB2312" w:hAnsi="Arial" w:eastAsia="仿宋_GB2312" w:cs="宋体"/>
                <w:color w:val="000000"/>
                <w:kern w:val="0"/>
                <w:sz w:val="24"/>
              </w:rPr>
              <w:t>为进一步提升火炬开发区市政公园及广场管理水平、满足精细化管理要求，开展2022年至2024年得能湖公园、张家边公园、会展广场、区府广场物业管理服务项目。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ascii="仿宋_GB2312" w:hAnsi="Arial" w:eastAsia="仿宋_GB2312" w:cs="宋体"/>
                <w:color w:val="000000"/>
                <w:kern w:val="0"/>
                <w:sz w:val="24"/>
              </w:rPr>
              <w:t>《火炬区管委会（中山港街道办事处）主任办公会议决定事项通知》（火炬党政办会函〔2021〕468号）</w:t>
            </w: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eastAsia="仿宋_GB2312"/>
                <w:kern w:val="0"/>
                <w:sz w:val="24"/>
                <w:szCs w:val="24"/>
              </w:rPr>
              <w:t>通过购买物业管理服务，满足精细化管理要求，进一步提升火炬开发区区市政公园及广场的管养水平，创造整洁、文明、安全、有序的环境，提高居民幸福感和满意度。</w:t>
            </w:r>
          </w:p>
        </w:tc>
      </w:tr>
      <w:tr>
        <w:tblPrEx>
          <w:shd w:val="clear" w:color="auto" w:fill="FFFFFF"/>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同上</w:t>
            </w:r>
          </w:p>
        </w:tc>
      </w:tr>
      <w:tr>
        <w:tblPrEx>
          <w:shd w:val="clear" w:color="auto" w:fill="FFFFFF"/>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数量指标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乔木重点施肥次数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每年2次以上</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消防通道、消防设施巡查</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每天1次</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Arial" w:eastAsia="仿宋_GB2312"/>
                <w:color w:val="000000"/>
                <w:kern w:val="0"/>
                <w:sz w:val="24"/>
              </w:rPr>
            </w:pPr>
            <w:r>
              <w:rPr>
                <w:rFonts w:eastAsia="仿宋_GB2312"/>
                <w:kern w:val="0"/>
                <w:sz w:val="24"/>
                <w:szCs w:val="24"/>
              </w:rPr>
              <w:t>重点区域巡查频率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2小时巡查1次</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质量指标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草坪覆盖率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color w:val="000000"/>
                <w:kern w:val="0"/>
                <w:sz w:val="24"/>
                <w:szCs w:val="24"/>
              </w:rPr>
              <w:t>≥98%</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投诉处理及时率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color w:val="000000"/>
                <w:kern w:val="0"/>
                <w:sz w:val="24"/>
                <w:szCs w:val="24"/>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Arial" w:eastAsia="仿宋_GB2312"/>
                <w:color w:val="000000"/>
                <w:kern w:val="0"/>
                <w:sz w:val="24"/>
              </w:rPr>
            </w:pPr>
            <w:r>
              <w:rPr>
                <w:rFonts w:eastAsia="仿宋_GB2312"/>
                <w:kern w:val="0"/>
                <w:sz w:val="24"/>
                <w:szCs w:val="24"/>
              </w:rPr>
              <w:t>垃圾桶完好率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color w:val="000000"/>
                <w:kern w:val="0"/>
                <w:sz w:val="24"/>
                <w:szCs w:val="24"/>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Arial" w:eastAsia="仿宋_GB2312"/>
                <w:color w:val="000000"/>
                <w:kern w:val="0"/>
                <w:sz w:val="24"/>
              </w:rPr>
            </w:pPr>
            <w:r>
              <w:rPr>
                <w:rFonts w:eastAsia="仿宋_GB2312"/>
                <w:kern w:val="0"/>
                <w:sz w:val="24"/>
                <w:szCs w:val="24"/>
              </w:rPr>
              <w:t>巡查覆盖率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color w:val="000000"/>
                <w:kern w:val="0"/>
                <w:sz w:val="24"/>
                <w:szCs w:val="24"/>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时效指标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设施维修及时率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color w:val="000000"/>
                <w:kern w:val="0"/>
                <w:sz w:val="24"/>
                <w:szCs w:val="24"/>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社会效益</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设施完好率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color w:val="000000"/>
                <w:kern w:val="0"/>
                <w:sz w:val="24"/>
                <w:szCs w:val="24"/>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道路完好率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color w:val="000000"/>
                <w:kern w:val="0"/>
                <w:sz w:val="24"/>
                <w:szCs w:val="24"/>
              </w:rPr>
              <w:t>99%</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_GB2312" w:hAnsi="Arial" w:eastAsia="仿宋_GB2312"/>
                <w:color w:val="000000"/>
                <w:kern w:val="0"/>
                <w:sz w:val="24"/>
              </w:rPr>
            </w:pPr>
            <w:r>
              <w:rPr>
                <w:rFonts w:eastAsia="仿宋_GB2312"/>
                <w:kern w:val="0"/>
                <w:sz w:val="24"/>
                <w:szCs w:val="24"/>
              </w:rPr>
              <w:t>全年重大安全事故发生数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0起</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生态效益</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绿化完好率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95%</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可持续影响</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创建工作考核成绩</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color w:val="000000"/>
                <w:kern w:val="0"/>
                <w:sz w:val="24"/>
                <w:szCs w:val="24"/>
              </w:rPr>
              <w:t>提升</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服务对象</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满意度指标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居民满意度</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color w:val="000000"/>
                <w:kern w:val="0"/>
                <w:sz w:val="24"/>
                <w:szCs w:val="24"/>
              </w:rPr>
              <w:t>≥90%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bl>
    <w:p>
      <w:pPr>
        <w:pStyle w:val="3"/>
        <w:rPr>
          <w:rFonts w:hint="eastAsia" w:ascii="黑体" w:hAnsi="黑体" w:eastAsia="黑体" w:cs="宋体"/>
          <w:kern w:val="0"/>
          <w:sz w:val="28"/>
          <w:szCs w:val="28"/>
        </w:rPr>
      </w:pPr>
    </w:p>
    <w:tbl>
      <w:tblPr>
        <w:tblStyle w:val="7"/>
        <w:tblW w:w="9135" w:type="dxa"/>
        <w:tblInd w:w="-300" w:type="dxa"/>
        <w:shd w:val="clear" w:color="auto" w:fill="FFFFFF"/>
        <w:tblLayout w:type="fixed"/>
        <w:tblCellMar>
          <w:top w:w="15" w:type="dxa"/>
          <w:left w:w="15" w:type="dxa"/>
          <w:bottom w:w="15" w:type="dxa"/>
          <w:right w:w="15" w:type="dxa"/>
        </w:tblCellMar>
      </w:tblPr>
      <w:tblGrid>
        <w:gridCol w:w="1995"/>
        <w:gridCol w:w="1260"/>
        <w:gridCol w:w="1111"/>
        <w:gridCol w:w="360"/>
        <w:gridCol w:w="1700"/>
        <w:gridCol w:w="1120"/>
        <w:gridCol w:w="1589"/>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eastAsia" w:ascii="仿宋_GB2312" w:hAnsi="Arial" w:eastAsia="仿宋_GB2312" w:cs="宋体"/>
                <w:color w:val="000000"/>
                <w:sz w:val="24"/>
              </w:rPr>
              <w:t>信息化建设</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中山火炬开发区医院</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发展性项目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2022年</w:t>
            </w: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10000000元</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有利于充分利用现代信息化技术，提高医院信息化建设水平，进一步提升医院管理水平、服务质量和服务效率。</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《中山市人民政府关于印发中山市构建高质量医疗卫生服务体系实施方案的通知》（中府函〔2021〕147号）及《中山火炬高技术产业开发区“创新发展”十四五“规划》</w:t>
            </w: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eastAsia="仿宋_GB2312"/>
                <w:kern w:val="0"/>
                <w:sz w:val="24"/>
                <w:szCs w:val="24"/>
              </w:rPr>
              <w:t>通过加强医院信息化建设，整体提升医院信息化管理水平，保证所有业务数据统一口径及出口来源，数据一致性，同时，提升医院相关部门诊疗行为的闭环管理，满足三级医院电子病历应用水平分级4级的评级需要。</w:t>
            </w:r>
          </w:p>
        </w:tc>
      </w:tr>
      <w:tr>
        <w:tblPrEx>
          <w:shd w:val="clear" w:color="auto" w:fill="FFFFFF"/>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同上</w:t>
            </w:r>
          </w:p>
        </w:tc>
      </w:tr>
      <w:tr>
        <w:tblPrEx>
          <w:shd w:val="clear" w:color="auto" w:fill="FFFFFF"/>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数量指标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项目系统建设数量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7030A0"/>
                <w:kern w:val="0"/>
                <w:sz w:val="24"/>
                <w:szCs w:val="24"/>
                <w:u w:val="none"/>
                <w:lang w:val="en-US" w:eastAsia="zh-CN" w:bidi="ar"/>
              </w:rPr>
              <w:t>10个</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系统建设验收合格率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olor w:val="000000"/>
                <w:kern w:val="0"/>
                <w:sz w:val="24"/>
              </w:rPr>
            </w:pPr>
            <w:r>
              <w:rPr>
                <w:rFonts w:hint="eastAsia" w:ascii="仿宋" w:hAnsi="仿宋" w:eastAsia="仿宋" w:cs="仿宋"/>
                <w:i w:val="0"/>
                <w:iCs w:val="0"/>
                <w:color w:val="000000"/>
                <w:kern w:val="0"/>
                <w:sz w:val="24"/>
                <w:szCs w:val="24"/>
                <w:u w:val="none"/>
                <w:lang w:val="en-US" w:eastAsia="zh-CN" w:bidi="ar"/>
              </w:rPr>
              <w:t>系统使用故障率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不高于</w:t>
            </w:r>
            <w:r>
              <w:rPr>
                <w:rStyle w:val="11"/>
                <w:lang w:val="en-US" w:eastAsia="zh-CN" w:bidi="ar"/>
              </w:rPr>
              <w:t>0.1%</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仿宋_GB2312"/>
                <w:kern w:val="0"/>
                <w:sz w:val="24"/>
                <w:szCs w:val="24"/>
              </w:rPr>
            </w:pPr>
            <w:r>
              <w:rPr>
                <w:rFonts w:hint="eastAsia" w:ascii="仿宋" w:hAnsi="仿宋" w:eastAsia="仿宋" w:cs="仿宋"/>
                <w:i w:val="0"/>
                <w:iCs w:val="0"/>
                <w:color w:val="000000"/>
                <w:kern w:val="0"/>
                <w:sz w:val="24"/>
                <w:szCs w:val="24"/>
                <w:u w:val="none"/>
                <w:lang w:val="en-US" w:eastAsia="zh-CN" w:bidi="ar"/>
              </w:rPr>
              <w:t>项目建设完成及时率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仿宋_GB2312"/>
                <w:kern w:val="0"/>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社会效益</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医疗收入增长率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10%</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提升医护工作效率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有效提升</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olor w:val="000000"/>
                <w:kern w:val="0"/>
                <w:sz w:val="24"/>
              </w:rPr>
            </w:pPr>
            <w:r>
              <w:rPr>
                <w:rFonts w:hint="eastAsia" w:ascii="仿宋" w:hAnsi="仿宋" w:eastAsia="仿宋" w:cs="仿宋"/>
                <w:i w:val="0"/>
                <w:iCs w:val="0"/>
                <w:color w:val="000000"/>
                <w:kern w:val="0"/>
                <w:sz w:val="24"/>
                <w:szCs w:val="24"/>
                <w:u w:val="none"/>
                <w:lang w:val="en-US" w:eastAsia="zh-CN" w:bidi="ar"/>
              </w:rPr>
              <w:t>减少纸张消耗</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血透室实现无纸化管理</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可持续影响</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kern w:val="0"/>
                <w:sz w:val="24"/>
                <w:szCs w:val="24"/>
              </w:rPr>
              <w:t>创建工作考核成绩</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Arial" w:eastAsia="仿宋_GB2312" w:cs="宋体"/>
                <w:color w:val="000000"/>
                <w:sz w:val="24"/>
              </w:rPr>
            </w:pPr>
            <w:r>
              <w:rPr>
                <w:rFonts w:eastAsia="仿宋_GB2312"/>
                <w:color w:val="000000"/>
                <w:kern w:val="0"/>
                <w:sz w:val="24"/>
                <w:szCs w:val="24"/>
              </w:rPr>
              <w:t>提升</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bl>
    <w:p>
      <w:pPr>
        <w:pStyle w:val="3"/>
        <w:rPr>
          <w:rFonts w:hint="eastAsia" w:ascii="黑体" w:hAnsi="黑体" w:eastAsia="黑体" w:cs="宋体"/>
          <w:kern w:val="0"/>
          <w:sz w:val="28"/>
          <w:szCs w:val="28"/>
        </w:rPr>
      </w:pPr>
    </w:p>
    <w:tbl>
      <w:tblPr>
        <w:tblStyle w:val="7"/>
        <w:tblW w:w="9135" w:type="dxa"/>
        <w:tblInd w:w="-300" w:type="dxa"/>
        <w:shd w:val="clear" w:color="auto" w:fill="FFFFFF"/>
        <w:tblLayout w:type="fixed"/>
        <w:tblCellMar>
          <w:top w:w="15" w:type="dxa"/>
          <w:left w:w="15" w:type="dxa"/>
          <w:bottom w:w="15" w:type="dxa"/>
          <w:right w:w="15" w:type="dxa"/>
        </w:tblCellMar>
      </w:tblPr>
      <w:tblGrid>
        <w:gridCol w:w="1995"/>
        <w:gridCol w:w="1260"/>
        <w:gridCol w:w="1111"/>
        <w:gridCol w:w="360"/>
        <w:gridCol w:w="1955"/>
        <w:gridCol w:w="1470"/>
        <w:gridCol w:w="984"/>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_GB2312" w:hAnsi="Arial" w:eastAsia="仿宋_GB2312" w:cs="宋体"/>
                <w:color w:val="000000"/>
                <w:sz w:val="24"/>
                <w:lang w:eastAsia="zh-CN"/>
              </w:rPr>
            </w:pPr>
            <w:r>
              <w:rPr>
                <w:rFonts w:hint="eastAsia" w:ascii="仿宋_GB2312" w:hAnsi="Arial" w:eastAsia="仿宋_GB2312" w:cs="宋体"/>
                <w:color w:val="000000"/>
                <w:sz w:val="24"/>
                <w:lang w:eastAsia="zh-CN"/>
              </w:rPr>
              <w:t>环保专业技术服务</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中山火炬高技术产业开发区综合行政执法局</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发展性项目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2022年</w:t>
            </w: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9070000元</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用于保证环保日常业务正常开展，加强环境监管和改善民生生态环境方面。项目主要包括7个方面，分别是：业务保障，决策、审批技术支持，执法、环境监管辅助，调查研究评估，购买数据服务（监测），跨年项目及其他类及重大专项行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《(火炬党政办会函【2020】551号)火炬区党工委会议决定事项通知【审议2021年环保专业技术服务增加</w:t>
            </w:r>
            <w:r>
              <w:rPr>
                <w:rFonts w:hint="eastAsia" w:ascii="仿宋_GB2312" w:hAnsi="Arial" w:eastAsia="仿宋_GB2312" w:cs="宋体"/>
                <w:color w:val="000000"/>
                <w:kern w:val="0"/>
                <w:sz w:val="24"/>
                <w:lang w:eastAsia="zh-CN"/>
              </w:rPr>
              <w:t>项目</w:t>
            </w:r>
            <w:r>
              <w:rPr>
                <w:rFonts w:hint="eastAsia" w:ascii="仿宋_GB2312" w:hAnsi="Arial" w:eastAsia="仿宋_GB2312" w:cs="宋体"/>
                <w:color w:val="000000"/>
                <w:kern w:val="0"/>
                <w:sz w:val="24"/>
              </w:rPr>
              <w:t>预算事项】》、《12月10日（火炬党政办会函【2020】542号）火炬区党工委会议决定事项通知【审议区综合行政执法局2021年度预算50万元以上采购项目事项】》、《火炬开发区生态环境保护工作责任清单（征求意见稿）》、《中共中山市委办公室 中山市人民政府办公室关于印发中山市生态环境保护工作责任清单的通知》等</w:t>
            </w: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 w:hAnsi="仿宋" w:eastAsia="仿宋" w:cs="宋体"/>
                <w:kern w:val="0"/>
                <w:sz w:val="24"/>
              </w:rPr>
              <w:t>完成火炬区环境“邻避”效应及解决方案调查研究项目等2021年开展的跨年项目，保障火炬区生态环境工作顺利开展，提升区内环境质量和监管水平。</w:t>
            </w:r>
          </w:p>
        </w:tc>
      </w:tr>
      <w:tr>
        <w:tblPrEx>
          <w:shd w:val="clear" w:color="auto" w:fill="FFFFFF"/>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同上</w:t>
            </w:r>
          </w:p>
        </w:tc>
      </w:tr>
      <w:tr>
        <w:tblPrEx>
          <w:shd w:val="clear" w:color="auto" w:fill="FFFFFF"/>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数量指标</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eastAsia="zh-CN"/>
              </w:rPr>
              <w:t>归档档案全部按照档案要求归档</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各类研究、评估、调查报告份数</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按照项目性质，每项目各1份</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固废平台企业的清理整顿和规范化管理工作</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743家清理整顿，73家重点企业规范化管理</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中心组团空气质量监测</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不少于20期</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面向全区企业的大型培训</w:t>
            </w:r>
            <w:r>
              <w:rPr>
                <w:rFonts w:hint="eastAsia" w:ascii="仿宋_GB2312" w:hAnsi="Arial" w:eastAsia="仿宋_GB2312" w:cs="宋体"/>
                <w:color w:val="000000"/>
                <w:kern w:val="0"/>
                <w:sz w:val="24"/>
                <w:lang w:val="en-US" w:eastAsia="zh-CN"/>
              </w:rPr>
              <w:t>次数</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不少于2次（实际参加企业180家以上）。</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年环境宣传活动讯息报送</w:t>
            </w:r>
            <w:r>
              <w:rPr>
                <w:rFonts w:hint="eastAsia" w:ascii="仿宋_GB2312" w:hAnsi="Arial" w:eastAsia="仿宋_GB2312" w:cs="宋体"/>
                <w:color w:val="000000"/>
                <w:kern w:val="0"/>
                <w:sz w:val="24"/>
                <w:lang w:val="en-US" w:eastAsia="zh-CN"/>
              </w:rPr>
              <w:t>次数</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4次</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污染源</w:t>
            </w:r>
            <w:r>
              <w:rPr>
                <w:rFonts w:hint="eastAsia" w:ascii="仿宋_GB2312" w:hAnsi="Arial" w:eastAsia="仿宋_GB2312" w:cs="宋体"/>
                <w:color w:val="000000"/>
                <w:kern w:val="0"/>
                <w:sz w:val="24"/>
                <w:lang w:val="en-US" w:eastAsia="zh-CN"/>
              </w:rPr>
              <w:t>监察报告份数</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污染源企业监察报告不少于400份；污染源企业复核报告不少于400份；染源环境管理现状评估报告1份。</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完成</w:t>
            </w:r>
            <w:r>
              <w:rPr>
                <w:rFonts w:hint="eastAsia" w:ascii="仿宋_GB2312" w:hAnsi="Arial" w:eastAsia="仿宋_GB2312" w:cs="宋体"/>
                <w:color w:val="000000"/>
                <w:kern w:val="0"/>
                <w:sz w:val="24"/>
                <w:lang w:val="en-US" w:eastAsia="zh-CN"/>
              </w:rPr>
              <w:t>环评</w:t>
            </w:r>
            <w:r>
              <w:rPr>
                <w:rFonts w:hint="eastAsia" w:ascii="仿宋_GB2312" w:hAnsi="Arial" w:eastAsia="仿宋_GB2312" w:cs="宋体"/>
                <w:color w:val="000000"/>
                <w:kern w:val="0"/>
                <w:sz w:val="24"/>
              </w:rPr>
              <w:t>审批任务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完成辖区内固废企业现场核查工作</w:t>
            </w:r>
            <w:r>
              <w:rPr>
                <w:rFonts w:hint="eastAsia" w:ascii="仿宋_GB2312" w:hAnsi="Arial" w:eastAsia="仿宋_GB2312" w:cs="宋体"/>
                <w:color w:val="000000"/>
                <w:kern w:val="0"/>
                <w:sz w:val="24"/>
                <w:lang w:val="en-US" w:eastAsia="zh-CN"/>
              </w:rPr>
              <w:t>及</w:t>
            </w:r>
            <w:r>
              <w:rPr>
                <w:rFonts w:hint="eastAsia" w:ascii="仿宋_GB2312" w:hAnsi="Arial" w:eastAsia="仿宋_GB2312" w:cs="宋体"/>
                <w:color w:val="000000"/>
                <w:kern w:val="0"/>
                <w:sz w:val="24"/>
              </w:rPr>
              <w:t>固废平台数据核对校准工作</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对柴油车尾气进行抽检</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完成12次（日间），4次（夜间）路面抽检。</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完成火炬区VOCs重点企业评级工作</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质量指标</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项目成果需通过环境专家组成的验收小组验收</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危险废物管理相关指标得分</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不少于80%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完成2022年环保责任暨污染防治攻坚战考核指标填报工作</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建立火炬区大气排放企业白名单，提升监管效率</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建立火炬区大气排放企业白名单</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提供2021-2024年恶臭在线监测数据，并在系统上显示</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各项目</w:t>
            </w:r>
            <w:r>
              <w:rPr>
                <w:rFonts w:hint="eastAsia" w:ascii="仿宋_GB2312" w:hAnsi="Arial" w:eastAsia="仿宋_GB2312" w:cs="宋体"/>
                <w:color w:val="000000"/>
                <w:kern w:val="0"/>
                <w:sz w:val="24"/>
              </w:rPr>
              <w:t>成果专家验收通过率</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时效指标</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按照行政许可时限要求完成审批</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按时</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每季度严格按照任务时限落实双随机抽查要求</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按时</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严格按照中山市突发环境事件应急预案</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按时</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及时提供环境执法监测报告，作为行政处罚证据</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及时</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按时完成各项任务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rPr>
              <w:t>社会效益</w:t>
            </w:r>
          </w:p>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指标</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污染源企业因环境违法行为受到环保部门行政处罚家次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不多于30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辖区内企业因违反危险废物规范化规定受到环境主管部门的行政处罚累计家次</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不多于10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为火炬高技术产业开发区环境“邻避”问题的防范与化解提供支撑</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提供支撑</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为中心组团垃圾综合处理基地臭气治理提供参考</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提供参考</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污染防治攻坚战评级（评级：优秀，良好，合格，不合格）</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良好以上</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遏制邻避效应带来的环境信访逐年增多情况</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环境信访数量相对上年下降</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6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环境效益指标</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污染源排查比例</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污染风险源排查比例</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≥90%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符合纳管要求的企业纳管比例</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rPr>
              <w:t>100%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shd w:val="clear" w:color="auto" w:fill="FFFFFF"/>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完成管网覆盖范围污水溯源</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每一宗非法排放污水进入市政污水管网均可追溯源头</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rPr>
              <w:t>可持续影响</w:t>
            </w:r>
          </w:p>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指标</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两高项目落户火炬区</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lang w:val="en-US" w:eastAsia="zh-CN"/>
              </w:rPr>
              <w:t>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为环境“邻避”问题的化解工作提供支撑</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3-5年</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满意度</w:t>
            </w:r>
          </w:p>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指标</w:t>
            </w:r>
          </w:p>
        </w:tc>
        <w:tc>
          <w:tcPr>
            <w:tcW w:w="195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使用对象调查满意度</w:t>
            </w:r>
          </w:p>
        </w:tc>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不低于90%</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p>
        </w:tc>
      </w:tr>
    </w:tbl>
    <w:p>
      <w:pPr>
        <w:pStyle w:val="3"/>
        <w:rPr>
          <w:rFonts w:hint="eastAsia" w:ascii="黑体" w:hAnsi="黑体" w:eastAsia="黑体" w:cs="宋体"/>
          <w:kern w:val="0"/>
          <w:sz w:val="28"/>
          <w:szCs w:val="28"/>
        </w:rPr>
      </w:pPr>
    </w:p>
    <w:tbl>
      <w:tblPr>
        <w:tblStyle w:val="7"/>
        <w:tblW w:w="9135" w:type="dxa"/>
        <w:tblInd w:w="-300" w:type="dxa"/>
        <w:shd w:val="clear" w:color="auto" w:fill="FFFFFF"/>
        <w:tblLayout w:type="fixed"/>
        <w:tblCellMar>
          <w:top w:w="15" w:type="dxa"/>
          <w:left w:w="15" w:type="dxa"/>
          <w:bottom w:w="15" w:type="dxa"/>
          <w:right w:w="15" w:type="dxa"/>
        </w:tblCellMar>
      </w:tblPr>
      <w:tblGrid>
        <w:gridCol w:w="1995"/>
        <w:gridCol w:w="1260"/>
        <w:gridCol w:w="1111"/>
        <w:gridCol w:w="360"/>
        <w:gridCol w:w="1700"/>
        <w:gridCol w:w="1120"/>
        <w:gridCol w:w="1589"/>
      </w:tblGrid>
      <w:tr>
        <w:tblPrEx>
          <w:shd w:val="clear" w:color="auto" w:fill="FFFFFF"/>
          <w:tblCellMar>
            <w:top w:w="15" w:type="dxa"/>
            <w:left w:w="15" w:type="dxa"/>
            <w:bottom w:w="15" w:type="dxa"/>
            <w:right w:w="15" w:type="dxa"/>
          </w:tblCellMar>
        </w:tblPrEx>
        <w:trPr>
          <w:trHeight w:val="474" w:hRule="atLeast"/>
        </w:trPr>
        <w:tc>
          <w:tcPr>
            <w:tcW w:w="9135" w:type="dxa"/>
            <w:gridSpan w:val="7"/>
            <w:tcBorders>
              <w:top w:val="nil"/>
              <w:left w:val="nil"/>
              <w:bottom w:val="single" w:color="auto" w:sz="4" w:space="0"/>
              <w:right w:val="nil"/>
            </w:tcBorders>
            <w:shd w:val="clear" w:color="auto" w:fill="auto"/>
            <w:vAlign w:val="center"/>
          </w:tcPr>
          <w:p>
            <w:pPr>
              <w:jc w:val="center"/>
              <w:rPr>
                <w:rFonts w:ascii="宋体" w:hAnsi="宋体" w:cs="宋体"/>
                <w:b/>
                <w:bCs/>
                <w:color w:val="000000"/>
                <w:sz w:val="32"/>
                <w:szCs w:val="32"/>
              </w:rPr>
            </w:pPr>
            <w:r>
              <w:rPr>
                <w:rFonts w:hint="eastAsia" w:ascii="宋体" w:hAnsi="宋体"/>
                <w:b/>
                <w:bCs/>
                <w:color w:val="000000"/>
                <w:kern w:val="0"/>
                <w:sz w:val="32"/>
                <w:szCs w:val="32"/>
              </w:rPr>
              <w:t>绩效目标申报表</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资金名称</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r>
              <w:rPr>
                <w:rFonts w:hint="eastAsia" w:ascii="仿宋_GB2312" w:hAnsi="Arial" w:eastAsia="仿宋_GB2312" w:cs="宋体"/>
                <w:color w:val="000000"/>
                <w:sz w:val="24"/>
              </w:rPr>
              <w:t>采购消防车辆</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业务主管部门</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中山火炬高技术产业开发区消防救援大队</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资金类型</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ascii="仿宋_GB2312" w:hAnsi="Arial" w:eastAsia="仿宋_GB2312" w:cs="宋体"/>
                <w:color w:val="000000"/>
                <w:kern w:val="0"/>
                <w:sz w:val="24"/>
                <w:lang w:eastAsia="zh-CN"/>
              </w:rPr>
              <w:t>发展性项目</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项目实施周期</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2022年</w:t>
            </w:r>
          </w:p>
        </w:tc>
      </w:tr>
      <w:tr>
        <w:tblPrEx>
          <w:shd w:val="clear" w:color="auto" w:fill="FFFFFF"/>
          <w:tblCellMar>
            <w:top w:w="15" w:type="dxa"/>
            <w:left w:w="15" w:type="dxa"/>
            <w:bottom w:w="15" w:type="dxa"/>
            <w:right w:w="15" w:type="dxa"/>
          </w:tblCellMar>
        </w:tblPrEx>
        <w:trPr>
          <w:trHeight w:val="21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资金需求</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202</w:t>
            </w:r>
            <w:r>
              <w:rPr>
                <w:rFonts w:hint="eastAsia" w:ascii="仿宋_GB2312" w:hAnsi="Arial" w:eastAsia="仿宋_GB2312"/>
                <w:color w:val="000000"/>
                <w:kern w:val="0"/>
                <w:sz w:val="24"/>
                <w:lang w:val="en-US" w:eastAsia="zh-CN"/>
              </w:rPr>
              <w:t>2</w:t>
            </w:r>
            <w:r>
              <w:rPr>
                <w:rFonts w:hint="eastAsia" w:ascii="仿宋_GB2312" w:hAnsi="Arial" w:eastAsia="仿宋_GB2312"/>
                <w:color w:val="000000"/>
                <w:kern w:val="0"/>
                <w:sz w:val="24"/>
              </w:rPr>
              <w:t>年金额</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default" w:ascii="仿宋_GB2312" w:hAnsi="Arial" w:eastAsia="仿宋_GB2312" w:cs="宋体"/>
                <w:color w:val="000000"/>
                <w:kern w:val="0"/>
                <w:sz w:val="24"/>
                <w:lang w:val="en-US" w:eastAsia="zh-CN"/>
              </w:rPr>
            </w:pPr>
            <w:r>
              <w:rPr>
                <w:rFonts w:hint="eastAsia" w:ascii="仿宋_GB2312" w:hAnsi="Arial" w:eastAsia="仿宋_GB2312" w:cs="宋体"/>
                <w:color w:val="000000"/>
                <w:kern w:val="0"/>
                <w:sz w:val="24"/>
                <w:lang w:val="en-US" w:eastAsia="zh-CN"/>
              </w:rPr>
              <w:t>7200000元</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用途范围</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有利于推动消防救援队伍能力、消防车辆装备、综合训练基础建设等全方位转型升级，工作开展的迫切程度较高。</w:t>
            </w:r>
          </w:p>
        </w:tc>
      </w:tr>
      <w:tr>
        <w:tblPrEx>
          <w:shd w:val="clear" w:color="auto" w:fill="FFFFFF"/>
          <w:tblCellMar>
            <w:top w:w="15" w:type="dxa"/>
            <w:left w:w="15" w:type="dxa"/>
            <w:bottom w:w="15" w:type="dxa"/>
            <w:right w:w="15" w:type="dxa"/>
          </w:tblCellMar>
        </w:tblPrEx>
        <w:trPr>
          <w:trHeight w:val="90" w:hRule="atLeast"/>
        </w:trPr>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Arial" w:eastAsia="仿宋_GB2312" w:cs="宋体"/>
                <w:color w:val="000000"/>
                <w:sz w:val="24"/>
                <w:shd w:val="clear" w:color="auto" w:fill="FFFFFF"/>
              </w:rPr>
            </w:pPr>
            <w:r>
              <w:rPr>
                <w:rFonts w:hint="eastAsia" w:ascii="仿宋_GB2312" w:hAnsi="Arial" w:eastAsia="仿宋_GB2312" w:cs="宋体"/>
                <w:color w:val="000000"/>
                <w:sz w:val="24"/>
                <w:shd w:val="clear" w:color="auto" w:fill="FFFFFF"/>
              </w:rPr>
              <w:t>政策依据</w:t>
            </w:r>
          </w:p>
        </w:tc>
        <w:tc>
          <w:tcPr>
            <w:tcW w:w="71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《中山市消防工作“十四五”规划》、《城市消防站建设标准》</w:t>
            </w:r>
          </w:p>
        </w:tc>
      </w:tr>
      <w:tr>
        <w:tblPrEx>
          <w:shd w:val="clear" w:color="auto" w:fill="FFFFFF"/>
          <w:tblCellMar>
            <w:top w:w="15" w:type="dxa"/>
            <w:left w:w="15" w:type="dxa"/>
            <w:bottom w:w="15" w:type="dxa"/>
            <w:right w:w="15" w:type="dxa"/>
          </w:tblCellMar>
        </w:tblPrEx>
        <w:trPr>
          <w:trHeight w:val="9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总体绩效目标</w:t>
            </w: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sz w:val="24"/>
              </w:rPr>
            </w:pPr>
            <w:r>
              <w:rPr>
                <w:rFonts w:hint="eastAsia" w:ascii="仿宋_GB2312" w:hAnsi="Arial" w:eastAsia="仿宋_GB2312"/>
                <w:color w:val="000000"/>
                <w:kern w:val="0"/>
                <w:sz w:val="24"/>
              </w:rPr>
              <w:t>年度绩效目标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rPr>
            </w:pPr>
            <w:r>
              <w:rPr>
                <w:rFonts w:hint="eastAsia" w:ascii="仿宋_GB2312" w:hAnsi="Arial" w:eastAsia="仿宋_GB2312" w:cs="宋体"/>
                <w:color w:val="000000"/>
                <w:kern w:val="0"/>
                <w:sz w:val="24"/>
              </w:rPr>
              <w:t>1、提升中山港路消防救援站执勤能力；</w:t>
            </w:r>
          </w:p>
          <w:p>
            <w:pPr>
              <w:widowControl/>
              <w:jc w:val="left"/>
              <w:textAlignment w:val="center"/>
              <w:rPr>
                <w:rFonts w:ascii="仿宋_GB2312" w:hAnsi="Arial" w:eastAsia="仿宋_GB2312" w:cs="宋体"/>
                <w:color w:val="000000"/>
                <w:kern w:val="0"/>
                <w:sz w:val="24"/>
              </w:rPr>
            </w:pPr>
            <w:r>
              <w:rPr>
                <w:rFonts w:hint="eastAsia" w:ascii="仿宋_GB2312" w:hAnsi="Arial" w:eastAsia="仿宋_GB2312" w:cs="宋体"/>
                <w:color w:val="000000"/>
                <w:kern w:val="0"/>
                <w:sz w:val="24"/>
              </w:rPr>
              <w:t xml:space="preserve">2、有效保障火炬开发区人民的生命财产安全。 </w:t>
            </w:r>
          </w:p>
        </w:tc>
      </w:tr>
      <w:tr>
        <w:tblPrEx>
          <w:tblCellMar>
            <w:top w:w="15" w:type="dxa"/>
            <w:left w:w="15" w:type="dxa"/>
            <w:bottom w:w="15" w:type="dxa"/>
            <w:right w:w="15" w:type="dxa"/>
          </w:tblCellMar>
        </w:tblPrEx>
        <w:trPr>
          <w:trHeight w:val="90"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23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实施周期绩效目标</w:t>
            </w:r>
          </w:p>
        </w:tc>
        <w:tc>
          <w:tcPr>
            <w:tcW w:w="476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hint="eastAsia" w:ascii="仿宋_GB2312" w:hAnsi="Arial" w:eastAsia="仿宋_GB2312" w:cs="宋体"/>
                <w:color w:val="000000"/>
                <w:kern w:val="0"/>
                <w:sz w:val="24"/>
                <w:lang w:eastAsia="zh-CN"/>
              </w:rPr>
            </w:pPr>
            <w:r>
              <w:rPr>
                <w:rFonts w:hint="eastAsia" w:eastAsia="仿宋_GB2312"/>
                <w:kern w:val="0"/>
                <w:sz w:val="24"/>
                <w:szCs w:val="24"/>
                <w:lang w:eastAsia="zh-CN"/>
              </w:rPr>
              <w:t>同上</w:t>
            </w:r>
          </w:p>
        </w:tc>
      </w:tr>
      <w:tr>
        <w:tblPrEx>
          <w:tblCellMar>
            <w:top w:w="15" w:type="dxa"/>
            <w:left w:w="15" w:type="dxa"/>
            <w:bottom w:w="15" w:type="dxa"/>
            <w:right w:w="15" w:type="dxa"/>
          </w:tblCellMar>
        </w:tblPrEx>
        <w:trPr>
          <w:trHeight w:val="480" w:hRule="atLeast"/>
        </w:trPr>
        <w:tc>
          <w:tcPr>
            <w:tcW w:w="1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s="宋体"/>
                <w:color w:val="000000"/>
                <w:kern w:val="0"/>
                <w:sz w:val="24"/>
              </w:rPr>
            </w:pPr>
            <w:r>
              <w:rPr>
                <w:rFonts w:hint="eastAsia" w:ascii="仿宋_GB2312" w:hAnsi="Arial" w:eastAsia="仿宋_GB2312"/>
                <w:color w:val="000000"/>
                <w:kern w:val="0"/>
                <w:sz w:val="24"/>
              </w:rPr>
              <w:t>绩效指标</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一级指标</w:t>
            </w:r>
          </w:p>
        </w:tc>
        <w:tc>
          <w:tcPr>
            <w:tcW w:w="14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二级指标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三级指标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sz w:val="24"/>
              </w:rPr>
              <w:t>年度目标值</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kern w:val="0"/>
                <w:sz w:val="24"/>
              </w:rPr>
            </w:pPr>
            <w:r>
              <w:rPr>
                <w:rFonts w:hint="eastAsia" w:ascii="仿宋_GB2312" w:hAnsi="Arial" w:eastAsia="仿宋_GB2312"/>
                <w:color w:val="000000"/>
                <w:kern w:val="0"/>
                <w:sz w:val="24"/>
              </w:rPr>
              <w:t>实施周期目标值</w:t>
            </w: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产</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出</w:t>
            </w:r>
          </w:p>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指</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标</w:t>
            </w: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数量指标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采购消防车辆</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3台</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功能划分区域数</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≥6处</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_GB2312" w:hAnsi="Arial" w:eastAsia="仿宋_GB2312"/>
                <w:color w:val="000000"/>
                <w:kern w:val="0"/>
                <w:sz w:val="24"/>
              </w:rPr>
            </w:pPr>
            <w:r>
              <w:rPr>
                <w:rFonts w:hint="eastAsia" w:ascii="仿宋" w:hAnsi="仿宋" w:eastAsia="仿宋" w:cs="仿宋"/>
                <w:i w:val="0"/>
                <w:iCs w:val="0"/>
                <w:color w:val="000000"/>
                <w:kern w:val="0"/>
                <w:sz w:val="24"/>
                <w:szCs w:val="24"/>
                <w:u w:val="none"/>
                <w:lang w:val="en-US" w:eastAsia="zh-CN" w:bidi="ar"/>
              </w:rPr>
              <w:t>设备使用年限</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≥10年</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仿宋_GB2312"/>
                <w:kern w:val="0"/>
                <w:sz w:val="24"/>
                <w:szCs w:val="24"/>
              </w:rPr>
            </w:pPr>
            <w:r>
              <w:rPr>
                <w:rFonts w:hint="eastAsia" w:ascii="仿宋" w:hAnsi="仿宋" w:eastAsia="仿宋" w:cs="仿宋"/>
                <w:i w:val="0"/>
                <w:iCs w:val="0"/>
                <w:color w:val="000000"/>
                <w:kern w:val="0"/>
                <w:sz w:val="24"/>
                <w:szCs w:val="24"/>
                <w:u w:val="none"/>
                <w:lang w:val="en-US" w:eastAsia="zh-CN" w:bidi="ar"/>
              </w:rPr>
              <w:t>设备完备率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eastAsia="仿宋_GB2312"/>
                <w:kern w:val="0"/>
                <w:sz w:val="24"/>
                <w:szCs w:val="24"/>
              </w:rPr>
            </w:pPr>
            <w:r>
              <w:rPr>
                <w:rFonts w:hint="eastAsia" w:ascii="仿宋" w:hAnsi="仿宋" w:eastAsia="仿宋" w:cs="仿宋"/>
                <w:i w:val="0"/>
                <w:iCs w:val="0"/>
                <w:color w:val="000000"/>
                <w:kern w:val="0"/>
                <w:sz w:val="24"/>
                <w:szCs w:val="24"/>
                <w:u w:val="none"/>
                <w:lang w:val="en-US" w:eastAsia="zh-CN" w:bidi="ar"/>
              </w:rPr>
              <w:t>≥95%</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Arial" w:eastAsia="仿宋_GB2312"/>
                <w:color w:val="000000"/>
                <w:kern w:val="0"/>
                <w:sz w:val="24"/>
                <w:lang w:eastAsia="zh-CN"/>
              </w:rPr>
            </w:pPr>
            <w:r>
              <w:rPr>
                <w:rFonts w:hint="eastAsia" w:ascii="仿宋_GB2312" w:hAnsi="Arial" w:eastAsia="仿宋_GB2312"/>
                <w:color w:val="000000"/>
                <w:kern w:val="0"/>
                <w:sz w:val="24"/>
              </w:rPr>
              <w:t>社会效益</w:t>
            </w:r>
          </w:p>
          <w:p>
            <w:pPr>
              <w:widowControl/>
              <w:jc w:val="center"/>
              <w:textAlignment w:val="center"/>
              <w:rPr>
                <w:rFonts w:ascii="仿宋_GB2312" w:hAnsi="Arial" w:eastAsia="仿宋_GB2312" w:cs="宋体"/>
                <w:color w:val="000000"/>
                <w:sz w:val="24"/>
              </w:rPr>
            </w:pPr>
            <w:r>
              <w:rPr>
                <w:rFonts w:hint="eastAsia" w:ascii="仿宋_GB2312" w:hAnsi="Arial" w:eastAsia="仿宋_GB2312"/>
                <w:color w:val="000000"/>
                <w:kern w:val="0"/>
                <w:sz w:val="24"/>
              </w:rPr>
              <w:t>指标</w:t>
            </w: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成本控制率</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≥95%</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r>
        <w:tblPrEx>
          <w:tblCellMar>
            <w:top w:w="15" w:type="dxa"/>
            <w:left w:w="15" w:type="dxa"/>
            <w:bottom w:w="15" w:type="dxa"/>
            <w:right w:w="15" w:type="dxa"/>
          </w:tblCellMar>
        </w:tblPrEx>
        <w:trPr>
          <w:trHeight w:val="435" w:hRule="atLeast"/>
        </w:trPr>
        <w:tc>
          <w:tcPr>
            <w:tcW w:w="19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2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47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宋体"/>
                <w:color w:val="000000"/>
                <w:sz w:val="24"/>
              </w:rPr>
            </w:pPr>
          </w:p>
        </w:tc>
        <w:tc>
          <w:tcPr>
            <w:tcW w:w="1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消防救援人员满意度</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r>
              <w:rPr>
                <w:rFonts w:hint="eastAsia" w:ascii="仿宋" w:hAnsi="仿宋" w:eastAsia="仿宋" w:cs="仿宋"/>
                <w:i w:val="0"/>
                <w:iCs w:val="0"/>
                <w:color w:val="000000"/>
                <w:kern w:val="0"/>
                <w:sz w:val="24"/>
                <w:szCs w:val="24"/>
                <w:u w:val="none"/>
                <w:lang w:val="en-US" w:eastAsia="zh-CN" w:bidi="ar"/>
              </w:rPr>
              <w:t>≥95%</w:t>
            </w:r>
          </w:p>
        </w:tc>
        <w:tc>
          <w:tcPr>
            <w:tcW w:w="15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仿宋_GB2312" w:hAnsi="Arial" w:eastAsia="仿宋_GB2312" w:cs="宋体"/>
                <w:color w:val="000000"/>
                <w:sz w:val="24"/>
              </w:rPr>
            </w:pPr>
          </w:p>
        </w:tc>
      </w:tr>
    </w:tbl>
    <w:p>
      <w:pPr>
        <w:pStyle w:val="3"/>
        <w:ind w:left="0" w:leftChars="0" w:firstLine="0" w:firstLineChars="0"/>
        <w:rPr>
          <w:rFonts w:hint="eastAsia" w:ascii="黑体" w:hAnsi="黑体" w:eastAsia="黑体" w:cs="宋体"/>
          <w:kern w:val="0"/>
          <w:sz w:val="28"/>
          <w:szCs w:val="28"/>
        </w:rPr>
      </w:pPr>
    </w:p>
    <w:p>
      <w:pPr>
        <w:pStyle w:val="3"/>
        <w:rPr>
          <w:rFonts w:hint="eastAsia" w:ascii="黑体" w:hAnsi="黑体" w:eastAsia="黑体" w:cs="宋体"/>
          <w:kern w:val="0"/>
          <w:sz w:val="28"/>
          <w:szCs w:val="28"/>
        </w:rPr>
      </w:pPr>
    </w:p>
    <w:p>
      <w:pPr>
        <w:pStyle w:val="3"/>
        <w:rPr>
          <w:rFonts w:hint="eastAsia" w:ascii="黑体" w:hAnsi="黑体" w:eastAsia="黑体" w:cs="宋体"/>
          <w:kern w:val="0"/>
          <w:sz w:val="28"/>
          <w:szCs w:val="28"/>
        </w:rPr>
      </w:pPr>
    </w:p>
    <w:p>
      <w:pPr>
        <w:ind w:firstLine="570"/>
        <w:jc w:val="left"/>
      </w:pPr>
      <w:r>
        <w:rPr>
          <w:rFonts w:hint="eastAsia" w:ascii="黑体" w:hAnsi="黑体" w:eastAsia="黑体" w:cs="宋体"/>
          <w:kern w:val="0"/>
          <w:sz w:val="28"/>
          <w:szCs w:val="28"/>
        </w:rPr>
        <w:t xml:space="preserve"> </w:t>
      </w:r>
      <w:permEnd w:id="429"/>
      <w:r>
        <w:rPr>
          <w:rFonts w:hint="eastAsia" w:ascii="黑体" w:hAnsi="黑体" w:eastAsia="黑体" w:cs="宋体"/>
          <w:kern w:val="0"/>
          <w:sz w:val="28"/>
          <w:szCs w:val="28"/>
          <w:lang w:bidi="ar"/>
        </w:rPr>
        <w:t xml:space="preserve"> </w:t>
      </w:r>
      <w:bookmarkEnd w:id="187"/>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C9863"/>
    <w:multiLevelType w:val="singleLevel"/>
    <w:tmpl w:val="289C986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6rcx5PNGp6L3KC+AgrQxDeI0VRE=" w:salt="havxiIkAkSRtYeUfTDBmT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02C8D"/>
    <w:rsid w:val="007055D8"/>
    <w:rsid w:val="00861DAB"/>
    <w:rsid w:val="00977B14"/>
    <w:rsid w:val="00CB3C62"/>
    <w:rsid w:val="01855752"/>
    <w:rsid w:val="019D2724"/>
    <w:rsid w:val="027A7C95"/>
    <w:rsid w:val="03685798"/>
    <w:rsid w:val="03C85109"/>
    <w:rsid w:val="03E219EE"/>
    <w:rsid w:val="03E72B61"/>
    <w:rsid w:val="043F474B"/>
    <w:rsid w:val="04A11C03"/>
    <w:rsid w:val="04BD02EB"/>
    <w:rsid w:val="058B39C0"/>
    <w:rsid w:val="05942874"/>
    <w:rsid w:val="05B61F9A"/>
    <w:rsid w:val="06203C07"/>
    <w:rsid w:val="06345E06"/>
    <w:rsid w:val="06604E4C"/>
    <w:rsid w:val="067B57E2"/>
    <w:rsid w:val="068C3E93"/>
    <w:rsid w:val="06A905A2"/>
    <w:rsid w:val="073836D3"/>
    <w:rsid w:val="073B0D7B"/>
    <w:rsid w:val="07A1571D"/>
    <w:rsid w:val="07A74D8A"/>
    <w:rsid w:val="07C17B6D"/>
    <w:rsid w:val="07C84A57"/>
    <w:rsid w:val="08210512"/>
    <w:rsid w:val="084D154D"/>
    <w:rsid w:val="087846CF"/>
    <w:rsid w:val="08B1198F"/>
    <w:rsid w:val="091F421F"/>
    <w:rsid w:val="0926412B"/>
    <w:rsid w:val="098A19D0"/>
    <w:rsid w:val="09B155E7"/>
    <w:rsid w:val="0A3E2A12"/>
    <w:rsid w:val="0A4965AC"/>
    <w:rsid w:val="0A5944C1"/>
    <w:rsid w:val="0A8F7AAE"/>
    <w:rsid w:val="0ADF240D"/>
    <w:rsid w:val="0AF87123"/>
    <w:rsid w:val="0B224DC6"/>
    <w:rsid w:val="0B7D082B"/>
    <w:rsid w:val="0BE12022"/>
    <w:rsid w:val="0BE91440"/>
    <w:rsid w:val="0C061FF2"/>
    <w:rsid w:val="0C3D7468"/>
    <w:rsid w:val="0D3F756A"/>
    <w:rsid w:val="0D65711F"/>
    <w:rsid w:val="0DAD6BC9"/>
    <w:rsid w:val="0DC34C5E"/>
    <w:rsid w:val="0E682AF0"/>
    <w:rsid w:val="0F360E40"/>
    <w:rsid w:val="0F655282"/>
    <w:rsid w:val="0F825E34"/>
    <w:rsid w:val="0FD0094D"/>
    <w:rsid w:val="0FE95EB3"/>
    <w:rsid w:val="102D2243"/>
    <w:rsid w:val="10A6644D"/>
    <w:rsid w:val="10DB497A"/>
    <w:rsid w:val="110F72EA"/>
    <w:rsid w:val="11651569"/>
    <w:rsid w:val="11A227BD"/>
    <w:rsid w:val="122B27B2"/>
    <w:rsid w:val="12F9465F"/>
    <w:rsid w:val="135D67F3"/>
    <w:rsid w:val="139B4F0F"/>
    <w:rsid w:val="13FF3EF7"/>
    <w:rsid w:val="146800F7"/>
    <w:rsid w:val="14A16D5C"/>
    <w:rsid w:val="14F8517C"/>
    <w:rsid w:val="14FC3F92"/>
    <w:rsid w:val="15202A0F"/>
    <w:rsid w:val="15346DD8"/>
    <w:rsid w:val="15C16C66"/>
    <w:rsid w:val="15C52DE7"/>
    <w:rsid w:val="15D54F0F"/>
    <w:rsid w:val="161D2412"/>
    <w:rsid w:val="167B7CBE"/>
    <w:rsid w:val="168B3804"/>
    <w:rsid w:val="16F53F05"/>
    <w:rsid w:val="17143815"/>
    <w:rsid w:val="173739A8"/>
    <w:rsid w:val="17454D35"/>
    <w:rsid w:val="18347A88"/>
    <w:rsid w:val="18AE7C99"/>
    <w:rsid w:val="18B56DF6"/>
    <w:rsid w:val="18D30230"/>
    <w:rsid w:val="19375EE1"/>
    <w:rsid w:val="19A7519A"/>
    <w:rsid w:val="1ADF42EC"/>
    <w:rsid w:val="1AE17EB2"/>
    <w:rsid w:val="1B8F3F03"/>
    <w:rsid w:val="1BB630ED"/>
    <w:rsid w:val="1BC62142"/>
    <w:rsid w:val="1C0025BA"/>
    <w:rsid w:val="1C776E36"/>
    <w:rsid w:val="1C8431EB"/>
    <w:rsid w:val="1CF2284B"/>
    <w:rsid w:val="1D7A6AA1"/>
    <w:rsid w:val="1D862F93"/>
    <w:rsid w:val="1D8D557B"/>
    <w:rsid w:val="1DA84F0F"/>
    <w:rsid w:val="1E65539B"/>
    <w:rsid w:val="1EB36D4D"/>
    <w:rsid w:val="1EDC2134"/>
    <w:rsid w:val="1EE12B77"/>
    <w:rsid w:val="1F244811"/>
    <w:rsid w:val="1F721A21"/>
    <w:rsid w:val="1FE605C4"/>
    <w:rsid w:val="2059673D"/>
    <w:rsid w:val="20884100"/>
    <w:rsid w:val="20BB2F53"/>
    <w:rsid w:val="217750CC"/>
    <w:rsid w:val="21C61F93"/>
    <w:rsid w:val="22B80D32"/>
    <w:rsid w:val="230C3F3A"/>
    <w:rsid w:val="231057D9"/>
    <w:rsid w:val="23B26890"/>
    <w:rsid w:val="23B5012E"/>
    <w:rsid w:val="23BD0E76"/>
    <w:rsid w:val="23D40ADF"/>
    <w:rsid w:val="246A3D18"/>
    <w:rsid w:val="24815EAF"/>
    <w:rsid w:val="24BB53EF"/>
    <w:rsid w:val="24FB4266"/>
    <w:rsid w:val="25002263"/>
    <w:rsid w:val="259A582D"/>
    <w:rsid w:val="26180744"/>
    <w:rsid w:val="269229A8"/>
    <w:rsid w:val="26D22DA5"/>
    <w:rsid w:val="27675BE3"/>
    <w:rsid w:val="28710CD1"/>
    <w:rsid w:val="2891199D"/>
    <w:rsid w:val="28DC43AF"/>
    <w:rsid w:val="294101B6"/>
    <w:rsid w:val="296F6FD1"/>
    <w:rsid w:val="29910CF5"/>
    <w:rsid w:val="29B10306"/>
    <w:rsid w:val="2A353D77"/>
    <w:rsid w:val="2A4915D0"/>
    <w:rsid w:val="2A4B0DA5"/>
    <w:rsid w:val="2A5C6BF3"/>
    <w:rsid w:val="2A6E33B2"/>
    <w:rsid w:val="2A710990"/>
    <w:rsid w:val="2A7A3E7F"/>
    <w:rsid w:val="2AA42CAA"/>
    <w:rsid w:val="2ABD7E2E"/>
    <w:rsid w:val="2AF14141"/>
    <w:rsid w:val="2AF52570"/>
    <w:rsid w:val="2B1A1643"/>
    <w:rsid w:val="2B2636BF"/>
    <w:rsid w:val="2BB41A0A"/>
    <w:rsid w:val="2C002162"/>
    <w:rsid w:val="2C515177"/>
    <w:rsid w:val="2C5F157F"/>
    <w:rsid w:val="2C8D7E9A"/>
    <w:rsid w:val="2CBA161E"/>
    <w:rsid w:val="2CEF2903"/>
    <w:rsid w:val="2D2D51D9"/>
    <w:rsid w:val="2D436131"/>
    <w:rsid w:val="2D4C407B"/>
    <w:rsid w:val="2DB066EE"/>
    <w:rsid w:val="2DB37438"/>
    <w:rsid w:val="2EE8585B"/>
    <w:rsid w:val="2EF62EB2"/>
    <w:rsid w:val="2F126434"/>
    <w:rsid w:val="2F594063"/>
    <w:rsid w:val="2F9A5FCC"/>
    <w:rsid w:val="2FC8743B"/>
    <w:rsid w:val="300D0A8F"/>
    <w:rsid w:val="300E12F2"/>
    <w:rsid w:val="302420E6"/>
    <w:rsid w:val="30B11C7D"/>
    <w:rsid w:val="30B404F9"/>
    <w:rsid w:val="311566B0"/>
    <w:rsid w:val="316F4012"/>
    <w:rsid w:val="317E2405"/>
    <w:rsid w:val="318D26EA"/>
    <w:rsid w:val="318D4498"/>
    <w:rsid w:val="31D5456D"/>
    <w:rsid w:val="32562B39"/>
    <w:rsid w:val="32BC4FC3"/>
    <w:rsid w:val="32C8495C"/>
    <w:rsid w:val="32ED44AA"/>
    <w:rsid w:val="33570360"/>
    <w:rsid w:val="337223AA"/>
    <w:rsid w:val="33B10912"/>
    <w:rsid w:val="33D231AC"/>
    <w:rsid w:val="344A2B14"/>
    <w:rsid w:val="349811F7"/>
    <w:rsid w:val="34C5219B"/>
    <w:rsid w:val="362F5B1E"/>
    <w:rsid w:val="36301896"/>
    <w:rsid w:val="36660BB8"/>
    <w:rsid w:val="36AA5AEC"/>
    <w:rsid w:val="36C3222C"/>
    <w:rsid w:val="36C97D20"/>
    <w:rsid w:val="36E032BC"/>
    <w:rsid w:val="372E04CB"/>
    <w:rsid w:val="37590ECC"/>
    <w:rsid w:val="37AF33BA"/>
    <w:rsid w:val="37D921E5"/>
    <w:rsid w:val="38303081"/>
    <w:rsid w:val="3837664A"/>
    <w:rsid w:val="39A162FF"/>
    <w:rsid w:val="3A3556CD"/>
    <w:rsid w:val="3A3F1222"/>
    <w:rsid w:val="3A483652"/>
    <w:rsid w:val="3B917E9E"/>
    <w:rsid w:val="3BD9676B"/>
    <w:rsid w:val="3BF354DF"/>
    <w:rsid w:val="3BF36984"/>
    <w:rsid w:val="3C50584B"/>
    <w:rsid w:val="3C952CA7"/>
    <w:rsid w:val="3D6132F5"/>
    <w:rsid w:val="3D65451B"/>
    <w:rsid w:val="3DA60DBB"/>
    <w:rsid w:val="3DBA293E"/>
    <w:rsid w:val="3DD73210"/>
    <w:rsid w:val="3DE75247"/>
    <w:rsid w:val="3E364037"/>
    <w:rsid w:val="3E9B4698"/>
    <w:rsid w:val="3EC05EAD"/>
    <w:rsid w:val="3EC139D3"/>
    <w:rsid w:val="3EE651E8"/>
    <w:rsid w:val="3FB05F21"/>
    <w:rsid w:val="3FBB48C6"/>
    <w:rsid w:val="3FE30808"/>
    <w:rsid w:val="3FEE25A6"/>
    <w:rsid w:val="40146562"/>
    <w:rsid w:val="414F176A"/>
    <w:rsid w:val="41594397"/>
    <w:rsid w:val="41984EBF"/>
    <w:rsid w:val="41B521B1"/>
    <w:rsid w:val="41DB1250"/>
    <w:rsid w:val="420C1409"/>
    <w:rsid w:val="42277FF1"/>
    <w:rsid w:val="423821FE"/>
    <w:rsid w:val="42426BD9"/>
    <w:rsid w:val="426E79CE"/>
    <w:rsid w:val="42937435"/>
    <w:rsid w:val="429511A5"/>
    <w:rsid w:val="42B64A6A"/>
    <w:rsid w:val="42B71375"/>
    <w:rsid w:val="43140575"/>
    <w:rsid w:val="434B620B"/>
    <w:rsid w:val="436F39FE"/>
    <w:rsid w:val="442A30BC"/>
    <w:rsid w:val="4440539A"/>
    <w:rsid w:val="44693A30"/>
    <w:rsid w:val="44781DB8"/>
    <w:rsid w:val="44CC6046"/>
    <w:rsid w:val="453121F3"/>
    <w:rsid w:val="455C6E17"/>
    <w:rsid w:val="456F23DB"/>
    <w:rsid w:val="45DC10F2"/>
    <w:rsid w:val="45E21677"/>
    <w:rsid w:val="464078D3"/>
    <w:rsid w:val="469429E0"/>
    <w:rsid w:val="4760213D"/>
    <w:rsid w:val="47797541"/>
    <w:rsid w:val="47923D0F"/>
    <w:rsid w:val="47953C4F"/>
    <w:rsid w:val="47A23036"/>
    <w:rsid w:val="47AB17F6"/>
    <w:rsid w:val="483E6094"/>
    <w:rsid w:val="48843EED"/>
    <w:rsid w:val="48F21359"/>
    <w:rsid w:val="49020D32"/>
    <w:rsid w:val="493C4382"/>
    <w:rsid w:val="494B3008"/>
    <w:rsid w:val="4987158C"/>
    <w:rsid w:val="49897A58"/>
    <w:rsid w:val="49E8450A"/>
    <w:rsid w:val="4ADE34F4"/>
    <w:rsid w:val="4B2C3BB0"/>
    <w:rsid w:val="4BFE0015"/>
    <w:rsid w:val="4CA566E2"/>
    <w:rsid w:val="4CD62D3F"/>
    <w:rsid w:val="4D453A21"/>
    <w:rsid w:val="4D830644"/>
    <w:rsid w:val="4D8B1D7C"/>
    <w:rsid w:val="4DA01921"/>
    <w:rsid w:val="4DA90454"/>
    <w:rsid w:val="4EBF09C6"/>
    <w:rsid w:val="4F0C6843"/>
    <w:rsid w:val="4FB07878"/>
    <w:rsid w:val="4FDF015D"/>
    <w:rsid w:val="4FE13ED5"/>
    <w:rsid w:val="50015D52"/>
    <w:rsid w:val="509B00DA"/>
    <w:rsid w:val="50AD09B3"/>
    <w:rsid w:val="50B601A2"/>
    <w:rsid w:val="51072269"/>
    <w:rsid w:val="510B6B6F"/>
    <w:rsid w:val="5116723A"/>
    <w:rsid w:val="51722DEE"/>
    <w:rsid w:val="517448D5"/>
    <w:rsid w:val="519B00B4"/>
    <w:rsid w:val="51CB46AF"/>
    <w:rsid w:val="52120376"/>
    <w:rsid w:val="52366371"/>
    <w:rsid w:val="52CF6267"/>
    <w:rsid w:val="53065A01"/>
    <w:rsid w:val="533B7DA0"/>
    <w:rsid w:val="53B67D27"/>
    <w:rsid w:val="53EE096F"/>
    <w:rsid w:val="543E074A"/>
    <w:rsid w:val="54821D35"/>
    <w:rsid w:val="54AB2D04"/>
    <w:rsid w:val="54B95421"/>
    <w:rsid w:val="552044B6"/>
    <w:rsid w:val="553C395C"/>
    <w:rsid w:val="55894DF3"/>
    <w:rsid w:val="55C73B6D"/>
    <w:rsid w:val="56851940"/>
    <w:rsid w:val="56933A4F"/>
    <w:rsid w:val="569763C3"/>
    <w:rsid w:val="56EB73E7"/>
    <w:rsid w:val="57E02CC4"/>
    <w:rsid w:val="58017311"/>
    <w:rsid w:val="58643B01"/>
    <w:rsid w:val="58AC2CD1"/>
    <w:rsid w:val="58B24661"/>
    <w:rsid w:val="59486D73"/>
    <w:rsid w:val="59745DBA"/>
    <w:rsid w:val="59D16D68"/>
    <w:rsid w:val="5A0D57FF"/>
    <w:rsid w:val="5A6951F3"/>
    <w:rsid w:val="5A6F2DBE"/>
    <w:rsid w:val="5A8E2EAB"/>
    <w:rsid w:val="5AC42429"/>
    <w:rsid w:val="5AFF7905"/>
    <w:rsid w:val="5B2829B8"/>
    <w:rsid w:val="5C6776E8"/>
    <w:rsid w:val="5CC71E66"/>
    <w:rsid w:val="5CE13766"/>
    <w:rsid w:val="5D096819"/>
    <w:rsid w:val="5D453142"/>
    <w:rsid w:val="5D5A5FC2"/>
    <w:rsid w:val="5DF63241"/>
    <w:rsid w:val="5E0843E9"/>
    <w:rsid w:val="5E1C432A"/>
    <w:rsid w:val="5E420235"/>
    <w:rsid w:val="5E895E64"/>
    <w:rsid w:val="5EDB13E6"/>
    <w:rsid w:val="5F3E646D"/>
    <w:rsid w:val="5F50072F"/>
    <w:rsid w:val="5F942D12"/>
    <w:rsid w:val="5F993E84"/>
    <w:rsid w:val="60113DF0"/>
    <w:rsid w:val="60440D54"/>
    <w:rsid w:val="606A75CF"/>
    <w:rsid w:val="610C4B2A"/>
    <w:rsid w:val="6142679E"/>
    <w:rsid w:val="61B74A1A"/>
    <w:rsid w:val="61D92C5E"/>
    <w:rsid w:val="61FE26C5"/>
    <w:rsid w:val="622C5484"/>
    <w:rsid w:val="62314848"/>
    <w:rsid w:val="623A7B60"/>
    <w:rsid w:val="629D13C9"/>
    <w:rsid w:val="62B15989"/>
    <w:rsid w:val="63092C2C"/>
    <w:rsid w:val="63181564"/>
    <w:rsid w:val="635D341B"/>
    <w:rsid w:val="63DA4A6C"/>
    <w:rsid w:val="63E317D5"/>
    <w:rsid w:val="643C1282"/>
    <w:rsid w:val="655F5D5F"/>
    <w:rsid w:val="66150E95"/>
    <w:rsid w:val="66372649"/>
    <w:rsid w:val="66413C06"/>
    <w:rsid w:val="66456B14"/>
    <w:rsid w:val="66486604"/>
    <w:rsid w:val="674768BC"/>
    <w:rsid w:val="677B0314"/>
    <w:rsid w:val="67B0620F"/>
    <w:rsid w:val="67D77FF8"/>
    <w:rsid w:val="683D381B"/>
    <w:rsid w:val="687B28F2"/>
    <w:rsid w:val="68802085"/>
    <w:rsid w:val="68A11FFC"/>
    <w:rsid w:val="68CB0E27"/>
    <w:rsid w:val="691437DE"/>
    <w:rsid w:val="69585D3C"/>
    <w:rsid w:val="69913E1E"/>
    <w:rsid w:val="69CC4E56"/>
    <w:rsid w:val="6A1E55F6"/>
    <w:rsid w:val="6A4D12C6"/>
    <w:rsid w:val="6B30787C"/>
    <w:rsid w:val="6B6F63E1"/>
    <w:rsid w:val="6C1861F1"/>
    <w:rsid w:val="6CCB7647"/>
    <w:rsid w:val="6D231231"/>
    <w:rsid w:val="6D535020"/>
    <w:rsid w:val="6D6F26C8"/>
    <w:rsid w:val="6DE309C1"/>
    <w:rsid w:val="6E533D98"/>
    <w:rsid w:val="6E7F2DDF"/>
    <w:rsid w:val="6E804461"/>
    <w:rsid w:val="6F2319BD"/>
    <w:rsid w:val="6F4811E6"/>
    <w:rsid w:val="7007308C"/>
    <w:rsid w:val="701A2DBF"/>
    <w:rsid w:val="703B12C9"/>
    <w:rsid w:val="70804B6B"/>
    <w:rsid w:val="70DC62C7"/>
    <w:rsid w:val="71520337"/>
    <w:rsid w:val="71B20DF8"/>
    <w:rsid w:val="72FA0C86"/>
    <w:rsid w:val="731F249B"/>
    <w:rsid w:val="739F35DC"/>
    <w:rsid w:val="74601B98"/>
    <w:rsid w:val="74753DAD"/>
    <w:rsid w:val="74C652C4"/>
    <w:rsid w:val="75181898"/>
    <w:rsid w:val="755C3532"/>
    <w:rsid w:val="756248C1"/>
    <w:rsid w:val="757B54B6"/>
    <w:rsid w:val="758D2709"/>
    <w:rsid w:val="75B0387E"/>
    <w:rsid w:val="75F45E61"/>
    <w:rsid w:val="75FF0362"/>
    <w:rsid w:val="76315384"/>
    <w:rsid w:val="767E070D"/>
    <w:rsid w:val="76BB1B7F"/>
    <w:rsid w:val="76C73713"/>
    <w:rsid w:val="76FB321F"/>
    <w:rsid w:val="771816DB"/>
    <w:rsid w:val="77495834"/>
    <w:rsid w:val="777032C5"/>
    <w:rsid w:val="777D1E86"/>
    <w:rsid w:val="778B00FF"/>
    <w:rsid w:val="77A9074E"/>
    <w:rsid w:val="77D23F80"/>
    <w:rsid w:val="780C26EF"/>
    <w:rsid w:val="7821302A"/>
    <w:rsid w:val="782567A5"/>
    <w:rsid w:val="787E76CA"/>
    <w:rsid w:val="78EC3FD7"/>
    <w:rsid w:val="78ED15CB"/>
    <w:rsid w:val="78FB5758"/>
    <w:rsid w:val="79A242C7"/>
    <w:rsid w:val="79EC70B0"/>
    <w:rsid w:val="7A387BFB"/>
    <w:rsid w:val="7A9C551E"/>
    <w:rsid w:val="7AB13153"/>
    <w:rsid w:val="7AD959D2"/>
    <w:rsid w:val="7B3767D8"/>
    <w:rsid w:val="7B564EC8"/>
    <w:rsid w:val="7C374CF9"/>
    <w:rsid w:val="7C5C650E"/>
    <w:rsid w:val="7CD04806"/>
    <w:rsid w:val="7CF74807"/>
    <w:rsid w:val="7D0D7808"/>
    <w:rsid w:val="7D217359"/>
    <w:rsid w:val="7D3E027B"/>
    <w:rsid w:val="7D886B75"/>
    <w:rsid w:val="7DA32DBE"/>
    <w:rsid w:val="7DC26844"/>
    <w:rsid w:val="7DF27D2C"/>
    <w:rsid w:val="7DF84014"/>
    <w:rsid w:val="7E250A66"/>
    <w:rsid w:val="7E997079"/>
    <w:rsid w:val="7EE84089"/>
    <w:rsid w:val="7F2A4BB3"/>
    <w:rsid w:val="7FA62C5E"/>
    <w:rsid w:val="7FF60A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spacing w:after="120"/>
      <w:ind w:firstLine="100" w:firstLineChars="100"/>
    </w:pPr>
    <w:rPr>
      <w:sz w:val="21"/>
      <w:szCs w:val="24"/>
    </w:rPr>
  </w:style>
  <w:style w:type="paragraph" w:styleId="3">
    <w:name w:val="Normal Indent"/>
    <w:basedOn w:val="1"/>
    <w:qFormat/>
    <w:uiPriority w:val="0"/>
    <w:pPr>
      <w:ind w:firstLine="420" w:firstLineChars="200"/>
    </w:pPr>
    <w:rPr>
      <w:rFonts w:eastAsia="宋体"/>
    </w:rPr>
  </w:style>
  <w:style w:type="paragraph" w:styleId="4">
    <w:name w:val="Body Text"/>
    <w:basedOn w:val="1"/>
    <w:qFormat/>
    <w:uiPriority w:val="0"/>
    <w:pPr>
      <w:spacing w:line="560" w:lineRule="exact"/>
      <w:jc w:val="center"/>
    </w:pPr>
    <w:rPr>
      <w:rFonts w:eastAsia="华文仿宋"/>
      <w:sz w:val="32"/>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表段落"/>
    <w:basedOn w:val="1"/>
    <w:qFormat/>
    <w:uiPriority w:val="99"/>
    <w:pPr>
      <w:ind w:firstLine="420" w:firstLineChars="200"/>
    </w:pPr>
    <w:rPr>
      <w:rFonts w:ascii="Calibri" w:hAnsi="Calibri" w:eastAsia="宋体" w:cs="Times New Roman"/>
    </w:rPr>
  </w:style>
  <w:style w:type="character" w:customStyle="1" w:styleId="11">
    <w:name w:val="font11"/>
    <w:basedOn w:val="9"/>
    <w:qFormat/>
    <w:uiPriority w:val="0"/>
    <w:rPr>
      <w:rFonts w:hint="default" w:ascii="Times New Roman" w:hAnsi="Times New Roman" w:cs="Times New Roman"/>
      <w:color w:val="000000"/>
      <w:sz w:val="20"/>
      <w:szCs w:val="20"/>
      <w:u w:val="none"/>
    </w:rPr>
  </w:style>
  <w:style w:type="character" w:customStyle="1" w:styleId="12">
    <w:name w:val="font41"/>
    <w:basedOn w:val="9"/>
    <w:qFormat/>
    <w:uiPriority w:val="0"/>
    <w:rPr>
      <w:rFonts w:hint="eastAsia" w:ascii="宋体" w:hAnsi="宋体" w:eastAsia="宋体" w:cs="宋体"/>
      <w:color w:val="000000"/>
      <w:sz w:val="20"/>
      <w:szCs w:val="20"/>
      <w:u w:val="none"/>
    </w:rPr>
  </w:style>
  <w:style w:type="character" w:customStyle="1" w:styleId="13">
    <w:name w:val="font91"/>
    <w:basedOn w:val="9"/>
    <w:qFormat/>
    <w:uiPriority w:val="0"/>
    <w:rPr>
      <w:rFonts w:hint="eastAsia" w:ascii="宋体" w:hAnsi="宋体" w:eastAsia="宋体" w:cs="宋体"/>
      <w:b/>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151"/>
    <w:basedOn w:val="9"/>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47</Pages>
  <Words>10401</Words>
  <Characters>13548</Characters>
  <Lines>0</Lines>
  <Paragraphs>0</Paragraphs>
  <TotalTime>85</TotalTime>
  <ScaleCrop>false</ScaleCrop>
  <LinksUpToDate>false</LinksUpToDate>
  <CharactersWithSpaces>14917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2021-03-15T12:12:00Z</dcterms:created>
  <dc:creator>a</dc:creator>
  <cp:lastModifiedBy>陈淑霞</cp:lastModifiedBy>
  <cp:lastPrinted>2022-01-30T09:33:00Z</cp:lastPrinted>
  <dcterms:modified xsi:type="dcterms:W3CDTF">2024-01-23T09:05:36Z</dcterms:modified>
  <dc:title>  2022 年火炬开发区 政府预算公开_x000F_</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5636915DBC904727B4E65C21CDFBA354</vt:lpwstr>
  </property>
</Properties>
</file>