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小标宋简体" w:hAnsi="方正小标宋简体" w:eastAsia="方正小标宋简体" w:cs="方正小标宋简体"/>
          <w:b w:val="0"/>
          <w:bCs/>
          <w:kern w:val="0"/>
          <w:sz w:val="44"/>
          <w:szCs w:val="44"/>
          <w:lang w:val="en-US" w:eastAsia="zh-CN"/>
        </w:rPr>
      </w:pPr>
      <w:r>
        <w:rPr>
          <w:rFonts w:hint="eastAsia" w:asciiTheme="minorEastAsia" w:hAnsiTheme="minorEastAsia" w:eastAsiaTheme="minorEastAsia" w:cstheme="minorEastAsia"/>
          <w:b w:val="0"/>
          <w:bCs w:val="0"/>
          <w:spacing w:val="-1"/>
          <w:sz w:val="32"/>
          <w:szCs w:val="32"/>
          <w:lang w:val="en-US" w:eastAsia="zh-CN"/>
        </w:rPr>
        <w:t>附件</w:t>
      </w:r>
      <w:r>
        <w:rPr>
          <w:rFonts w:hint="eastAsia" w:asciiTheme="minorEastAsia" w:hAnsiTheme="minorEastAsia" w:cstheme="minorEastAsia"/>
          <w:b w:val="0"/>
          <w:bCs w:val="0"/>
          <w:spacing w:val="-1"/>
          <w:sz w:val="32"/>
          <w:szCs w:val="32"/>
          <w:lang w:val="en-US" w:eastAsia="zh-CN"/>
        </w:rPr>
        <w:t>2</w:t>
      </w:r>
      <w:r>
        <w:rPr>
          <w:rFonts w:hint="eastAsia" w:asciiTheme="minorEastAsia" w:hAnsiTheme="minorEastAsia" w:eastAsiaTheme="minorEastAsia" w:cstheme="minorEastAsia"/>
          <w:b w:val="0"/>
          <w:bCs w:val="0"/>
          <w:spacing w:val="-1"/>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outlineLvl w:val="9"/>
        <w:rPr>
          <w:rFonts w:hint="eastAsia" w:eastAsia="仿宋_GB2312" w:cs="Times New Roman"/>
          <w:b w:val="0"/>
          <w:bCs/>
          <w:kern w:val="0"/>
          <w:sz w:val="32"/>
          <w:szCs w:val="32"/>
          <w:lang w:val="en-US" w:eastAsia="zh-CN"/>
        </w:rPr>
      </w:pPr>
      <w:r>
        <w:rPr>
          <w:rFonts w:hint="eastAsia" w:ascii="方正小标宋简体" w:hAnsi="方正小标宋简体" w:eastAsia="方正小标宋简体" w:cs="方正小标宋简体"/>
          <w:b w:val="0"/>
          <w:bCs/>
          <w:kern w:val="0"/>
          <w:sz w:val="44"/>
          <w:szCs w:val="44"/>
          <w:lang w:val="en-US" w:eastAsia="zh-CN"/>
        </w:rPr>
        <w:t>百佳巾帼志愿者事迹材料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b w:val="0"/>
          <w:bCs/>
          <w:kern w:val="0"/>
          <w:sz w:val="32"/>
          <w:szCs w:val="32"/>
          <w:lang w:val="en-US" w:eastAsia="zh-CN"/>
        </w:rPr>
        <w:t>罗匀，现任中山市民政局社会救助和慈善事业科四级主任科员。入职以来，罗匀同志能够</w:t>
      </w:r>
      <w:r>
        <w:rPr>
          <w:rFonts w:hint="eastAsia" w:ascii="Times New Roman" w:hAnsi="Times New Roman" w:eastAsia="仿宋_GB2312" w:cs="仿宋_GB2312"/>
          <w:b w:val="0"/>
          <w:bCs/>
          <w:sz w:val="32"/>
          <w:szCs w:val="32"/>
          <w:lang w:val="en-US" w:eastAsia="zh-CN"/>
        </w:rPr>
        <w:t>以高度政治责任感，兢兢业业工作态度，</w:t>
      </w:r>
      <w:r>
        <w:rPr>
          <w:rFonts w:hint="eastAsia" w:ascii="Times New Roman" w:hAnsi="Times New Roman" w:eastAsia="仿宋_GB2312" w:cs="仿宋_GB2312"/>
          <w:sz w:val="32"/>
          <w:szCs w:val="32"/>
        </w:rPr>
        <w:t>积极向上</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勤勉好学</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爱岗敬业</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默默耕耘</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无私奉献</w:t>
      </w:r>
      <w:r>
        <w:rPr>
          <w:rFonts w:hint="eastAsia" w:ascii="Times New Roman" w:hAnsi="Times New Roman" w:eastAsia="仿宋_GB2312" w:cs="仿宋_GB2312"/>
          <w:b w:val="0"/>
          <w:bCs/>
          <w:sz w:val="32"/>
          <w:szCs w:val="32"/>
          <w:lang w:val="en-US" w:eastAsia="zh-CN"/>
        </w:rPr>
        <w:t>、</w:t>
      </w:r>
      <w:r>
        <w:rPr>
          <w:rFonts w:hint="eastAsia" w:ascii="Times New Roman" w:hAnsi="Times New Roman" w:eastAsia="仿宋_GB2312" w:cs="仿宋_GB2312"/>
          <w:b w:val="0"/>
          <w:bCs/>
          <w:kern w:val="0"/>
          <w:sz w:val="32"/>
          <w:szCs w:val="32"/>
          <w:lang w:val="en-US" w:eastAsia="zh-CN"/>
        </w:rPr>
        <w:t>严以律己，在</w:t>
      </w:r>
      <w:r>
        <w:rPr>
          <w:rFonts w:hint="eastAsia" w:ascii="Times New Roman" w:hAnsi="Times New Roman" w:eastAsia="仿宋_GB2312" w:cs="仿宋_GB2312"/>
          <w:sz w:val="32"/>
          <w:szCs w:val="32"/>
        </w:rPr>
        <w:t>认真履行岗位职责</w:t>
      </w:r>
      <w:r>
        <w:rPr>
          <w:rFonts w:hint="eastAsia" w:ascii="Times New Roman" w:hAnsi="Times New Roman" w:eastAsia="仿宋_GB2312" w:cs="仿宋_GB2312"/>
          <w:sz w:val="32"/>
          <w:szCs w:val="32"/>
          <w:lang w:val="en-US" w:eastAsia="zh-CN"/>
        </w:rPr>
        <w:t>的同时积极</w:t>
      </w:r>
      <w:r>
        <w:rPr>
          <w:rFonts w:hint="eastAsia" w:ascii="Times New Roman" w:hAnsi="Times New Roman" w:eastAsia="仿宋_GB2312" w:cs="仿宋_GB2312"/>
          <w:sz w:val="32"/>
          <w:szCs w:val="32"/>
        </w:rPr>
        <w:t>投身</w:t>
      </w:r>
      <w:r>
        <w:rPr>
          <w:rFonts w:hint="eastAsia" w:ascii="Times New Roman" w:hAnsi="Times New Roman" w:eastAsia="仿宋_GB2312" w:cs="仿宋_GB2312"/>
          <w:sz w:val="32"/>
          <w:szCs w:val="32"/>
          <w:lang w:val="en-US" w:eastAsia="zh-CN"/>
        </w:rPr>
        <w:t>志愿服务活动。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Times New Roman" w:hAnsi="Times New Roman" w:eastAsia="仿宋_GB2312" w:cs="仿宋_GB2312"/>
          <w:b w:val="0"/>
          <w:bCs/>
          <w:kern w:val="0"/>
          <w:sz w:val="32"/>
          <w:szCs w:val="32"/>
          <w:lang w:val="en-US" w:eastAsia="zh-CN"/>
        </w:rPr>
      </w:pPr>
      <w:r>
        <w:rPr>
          <w:rFonts w:hint="eastAsia" w:ascii="楷体_GB2312" w:hAnsi="楷体_GB2312" w:eastAsia="楷体_GB2312" w:cs="楷体_GB2312"/>
          <w:b w:val="0"/>
          <w:bCs/>
          <w:sz w:val="32"/>
          <w:szCs w:val="32"/>
          <w:lang w:val="en-US" w:eastAsia="zh-CN"/>
        </w:rPr>
        <w:t>旗帜鲜明讲政治，始终做到对党忠诚。</w:t>
      </w:r>
      <w:r>
        <w:rPr>
          <w:rFonts w:hint="eastAsia" w:ascii="Times New Roman" w:hAnsi="Times New Roman" w:eastAsia="仿宋_GB2312" w:cs="仿宋_GB2312"/>
          <w:b w:val="0"/>
          <w:bCs/>
          <w:kern w:val="0"/>
          <w:sz w:val="32"/>
          <w:szCs w:val="32"/>
          <w:lang w:val="en-US" w:eastAsia="zh-CN"/>
        </w:rPr>
        <w:t>该同志始终坚持以习近平新时代中国特色社会主义思想为指导，深入学习贯彻习近平总书记关于主题教育系列重要讲话精神和对民政工作及妇女儿童工作的重要指示批示精神，深刻领悟“两个确立”的决定性意义，不断增强“四个意识”、坚定“四个自信”、做到“两个维护”。时刻牢记初心使命，忠诚履职尽责</w:t>
      </w:r>
      <w:bookmarkStart w:id="0" w:name="_GoBack"/>
      <w:bookmarkEnd w:id="0"/>
      <w:r>
        <w:rPr>
          <w:rFonts w:hint="eastAsia" w:ascii="Times New Roman" w:hAnsi="Times New Roman" w:eastAsia="仿宋_GB2312" w:cs="仿宋_GB2312"/>
          <w:b w:val="0"/>
          <w:bCs/>
          <w:kern w:val="0"/>
          <w:sz w:val="32"/>
          <w:szCs w:val="32"/>
          <w:lang w:val="en-US" w:eastAsia="zh-CN"/>
        </w:rPr>
        <w:t>，扛起为民职责使命，用实际行动</w:t>
      </w:r>
      <w:r>
        <w:rPr>
          <w:rFonts w:hint="eastAsia" w:ascii="Times New Roman" w:hAnsi="Times New Roman" w:eastAsia="仿宋_GB2312" w:cs="Times New Roman"/>
          <w:sz w:val="32"/>
          <w:szCs w:val="32"/>
          <w:lang w:val="en-US" w:eastAsia="zh-CN"/>
        </w:rPr>
        <w:t>贡献自己的巾帼志愿服务力量，</w:t>
      </w:r>
      <w:r>
        <w:rPr>
          <w:rFonts w:hint="eastAsia" w:ascii="Times New Roman" w:hAnsi="Times New Roman" w:eastAsia="仿宋_GB2312" w:cs="仿宋_GB2312"/>
          <w:b w:val="0"/>
          <w:bCs/>
          <w:kern w:val="0"/>
          <w:sz w:val="32"/>
          <w:szCs w:val="32"/>
          <w:lang w:val="en-US" w:eastAsia="zh-CN"/>
        </w:rPr>
        <w:t>发挥好党员先锋模范作用。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仿宋_GB2312"/>
          <w:b w:val="0"/>
          <w:bCs/>
          <w:kern w:val="0"/>
          <w:sz w:val="32"/>
          <w:szCs w:val="32"/>
          <w:lang w:val="en-US" w:eastAsia="zh-CN"/>
        </w:rPr>
      </w:pPr>
      <w:r>
        <w:rPr>
          <w:rFonts w:hint="eastAsia" w:ascii="楷体_GB2312" w:hAnsi="楷体_GB2312" w:eastAsia="楷体_GB2312" w:cs="楷体_GB2312"/>
          <w:b w:val="0"/>
          <w:bCs/>
          <w:sz w:val="32"/>
          <w:szCs w:val="32"/>
          <w:lang w:val="en-US" w:eastAsia="zh-CN"/>
        </w:rPr>
        <w:t>坚持为民服务本色，积极奉献巾帼力量。</w:t>
      </w:r>
      <w:r>
        <w:rPr>
          <w:rFonts w:hint="eastAsia" w:ascii="Times New Roman" w:hAnsi="Times New Roman" w:eastAsia="仿宋_GB2312" w:cs="仿宋_GB2312"/>
          <w:b w:val="0"/>
          <w:bCs/>
          <w:kern w:val="0"/>
          <w:sz w:val="32"/>
          <w:szCs w:val="32"/>
          <w:lang w:val="en-US" w:eastAsia="zh-CN"/>
        </w:rPr>
        <w:t>该同志于2017年先后加入民政党员志愿服务队、民政巾帼志愿服务队、民政志愿服务总队等，截至目前，累计参加志愿服务时数147.58个小时。</w:t>
      </w:r>
      <w:r>
        <w:rPr>
          <w:rFonts w:hint="eastAsia" w:ascii="Times New Roman" w:hAnsi="Times New Roman" w:eastAsia="仿宋_GB2312" w:cs="仿宋_GB2312"/>
          <w:b/>
          <w:bCs w:val="0"/>
          <w:kern w:val="0"/>
          <w:sz w:val="32"/>
          <w:szCs w:val="32"/>
          <w:lang w:val="en-US" w:eastAsia="zh-CN"/>
        </w:rPr>
        <w:t>一是</w:t>
      </w:r>
      <w:r>
        <w:rPr>
          <w:rFonts w:hint="eastAsia" w:ascii="Times New Roman" w:hAnsi="Times New Roman" w:eastAsia="仿宋_GB2312" w:cs="仿宋_GB2312"/>
          <w:b w:val="0"/>
          <w:bCs/>
          <w:kern w:val="0"/>
          <w:sz w:val="32"/>
          <w:szCs w:val="32"/>
          <w:lang w:val="en-US" w:eastAsia="zh-CN"/>
        </w:rPr>
        <w:t>积极参加“奋进新征程 同心护未来困境儿童慰问关爱”等系列困境儿童关爱志愿服务活动，了解生活困难妇女、儿童等特殊困难对象的生活、学习情况和困难需求，为他们送上“微心愿”和节日祝福。</w:t>
      </w:r>
      <w:r>
        <w:rPr>
          <w:rFonts w:hint="eastAsia" w:ascii="Times New Roman" w:hAnsi="Times New Roman" w:eastAsia="仿宋_GB2312" w:cs="仿宋_GB2312"/>
          <w:b/>
          <w:bCs w:val="0"/>
          <w:kern w:val="0"/>
          <w:sz w:val="32"/>
          <w:szCs w:val="32"/>
          <w:lang w:val="en-US" w:eastAsia="zh-CN"/>
        </w:rPr>
        <w:t>二是</w:t>
      </w:r>
      <w:r>
        <w:rPr>
          <w:rFonts w:hint="eastAsia" w:ascii="Times New Roman" w:hAnsi="Times New Roman" w:eastAsia="仿宋_GB2312" w:cs="仿宋_GB2312"/>
          <w:b w:val="0"/>
          <w:bCs/>
          <w:kern w:val="0"/>
          <w:sz w:val="32"/>
          <w:szCs w:val="32"/>
          <w:lang w:val="en-US" w:eastAsia="zh-CN"/>
        </w:rPr>
        <w:t>参加民政系统“赋能展翅 暖心为民”“爱心接力行 慈善传万家”“圆梦微心愿 温暖送到家”等系列困难帮扶党员志愿服务活动，入户走访，为困难家庭送上米面油等慰问品及党和政府的关怀，宣传解读民政等政策，深入了解他们的实际困难。三</w:t>
      </w:r>
      <w:r>
        <w:rPr>
          <w:rFonts w:hint="eastAsia" w:ascii="Times New Roman" w:hAnsi="Times New Roman" w:eastAsia="仿宋_GB2312" w:cs="仿宋_GB2312"/>
          <w:b/>
          <w:bCs w:val="0"/>
          <w:kern w:val="0"/>
          <w:sz w:val="32"/>
          <w:szCs w:val="32"/>
          <w:lang w:val="en-US" w:eastAsia="zh-CN"/>
        </w:rPr>
        <w:t>是</w:t>
      </w:r>
      <w:r>
        <w:rPr>
          <w:rFonts w:hint="eastAsia" w:ascii="Times New Roman" w:hAnsi="Times New Roman" w:eastAsia="仿宋_GB2312" w:cs="仿宋_GB2312"/>
          <w:b w:val="0"/>
          <w:bCs/>
          <w:kern w:val="0"/>
          <w:sz w:val="32"/>
          <w:szCs w:val="32"/>
          <w:lang w:val="en-US" w:eastAsia="zh-CN" w:bidi="ar-SA"/>
        </w:rPr>
        <w:t>参加疫情防控志愿活动，如下沉夏洋、桥岗、起湾等社区协助开展核酸检测和</w:t>
      </w:r>
      <w:r>
        <w:rPr>
          <w:rFonts w:hint="eastAsia" w:ascii="Times New Roman" w:hAnsi="Times New Roman" w:eastAsia="仿宋_GB2312" w:cs="仿宋_GB2312"/>
          <w:b w:val="0"/>
          <w:bCs/>
          <w:kern w:val="0"/>
          <w:sz w:val="32"/>
          <w:szCs w:val="32"/>
          <w:lang w:val="en-US" w:eastAsia="zh-CN"/>
        </w:rPr>
        <w:t>辖区内企业疫情防控工作，积极响应了全市“双联双助”行动部署，助力全市疫情防控网格化工作。</w:t>
      </w:r>
      <w:r>
        <w:rPr>
          <w:rFonts w:hint="eastAsia" w:ascii="Times New Roman" w:hAnsi="Times New Roman" w:eastAsia="仿宋_GB2312" w:cs="仿宋_GB2312"/>
          <w:b/>
          <w:bCs w:val="0"/>
          <w:kern w:val="0"/>
          <w:sz w:val="32"/>
          <w:szCs w:val="32"/>
          <w:lang w:val="en-US" w:eastAsia="zh-CN"/>
        </w:rPr>
        <w:t>四是</w:t>
      </w:r>
      <w:r>
        <w:rPr>
          <w:rFonts w:hint="eastAsia" w:ascii="Times New Roman" w:hAnsi="Times New Roman" w:eastAsia="仿宋_GB2312" w:cs="仿宋_GB2312"/>
          <w:b w:val="0"/>
          <w:bCs/>
          <w:kern w:val="0"/>
          <w:sz w:val="32"/>
          <w:szCs w:val="32"/>
          <w:lang w:val="en-US" w:eastAsia="zh-CN"/>
        </w:rPr>
        <w:t>参加“创文在路上 党员党先锋”等系列创文志愿服务活动，不惧烈日风雨，深入大街小巷开展卫生清洁、问卷调查、入户宣传等活动，助力全市文明城市创建工作。</w:t>
      </w:r>
      <w:r>
        <w:rPr>
          <w:rFonts w:hint="eastAsia" w:ascii="Times New Roman" w:hAnsi="Times New Roman" w:eastAsia="仿宋_GB2312" w:cs="仿宋_GB2312"/>
          <w:b/>
          <w:bCs w:val="0"/>
          <w:kern w:val="0"/>
          <w:sz w:val="32"/>
          <w:szCs w:val="32"/>
          <w:lang w:val="en-US" w:eastAsia="zh-CN"/>
        </w:rPr>
        <w:t>五是</w:t>
      </w:r>
      <w:r>
        <w:rPr>
          <w:rFonts w:hint="eastAsia" w:ascii="Times New Roman" w:hAnsi="Times New Roman" w:eastAsia="仿宋_GB2312" w:cs="仿宋_GB2312"/>
          <w:b w:val="0"/>
          <w:bCs/>
          <w:kern w:val="0"/>
          <w:sz w:val="32"/>
          <w:szCs w:val="32"/>
          <w:lang w:val="en-US" w:eastAsia="zh-CN"/>
        </w:rPr>
        <w:t>积极参加</w:t>
      </w:r>
      <w:r>
        <w:rPr>
          <w:rFonts w:hint="default" w:ascii="Times New Roman" w:hAnsi="Times New Roman" w:eastAsia="仿宋_GB2312" w:cs="仿宋_GB2312"/>
          <w:b w:val="0"/>
          <w:bCs/>
          <w:kern w:val="0"/>
          <w:sz w:val="32"/>
          <w:szCs w:val="32"/>
          <w:lang w:val="en-US" w:eastAsia="zh-CN"/>
        </w:rPr>
        <w:t>清明祭扫</w:t>
      </w:r>
      <w:r>
        <w:rPr>
          <w:rFonts w:hint="eastAsia" w:ascii="Times New Roman" w:hAnsi="Times New Roman" w:eastAsia="仿宋_GB2312" w:cs="仿宋_GB2312"/>
          <w:b w:val="0"/>
          <w:bCs/>
          <w:kern w:val="0"/>
          <w:sz w:val="32"/>
          <w:szCs w:val="32"/>
          <w:lang w:val="en-US" w:eastAsia="zh-CN"/>
        </w:rPr>
        <w:t>志愿服务</w:t>
      </w:r>
      <w:r>
        <w:rPr>
          <w:rFonts w:hint="default" w:ascii="Times New Roman" w:hAnsi="Times New Roman" w:eastAsia="仿宋_GB2312" w:cs="仿宋_GB2312"/>
          <w:b w:val="0"/>
          <w:bCs/>
          <w:kern w:val="0"/>
          <w:sz w:val="32"/>
          <w:szCs w:val="32"/>
          <w:lang w:val="en-US" w:eastAsia="zh-CN"/>
        </w:rPr>
        <w:t>活动，协助</w:t>
      </w:r>
      <w:r>
        <w:rPr>
          <w:rFonts w:hint="eastAsia" w:ascii="Times New Roman" w:hAnsi="Times New Roman" w:eastAsia="仿宋_GB2312" w:cs="仿宋_GB2312"/>
          <w:b w:val="0"/>
          <w:bCs/>
          <w:kern w:val="0"/>
          <w:sz w:val="32"/>
          <w:szCs w:val="32"/>
          <w:lang w:val="en-US" w:eastAsia="zh-CN"/>
        </w:rPr>
        <w:t>做好清明祭扫服务保障和现场安全秩序维护等工作。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Times New Roman" w:hAnsi="Times New Roman" w:eastAsia="仿宋_GB2312" w:cs="仿宋_GB2312"/>
          <w:b w:val="0"/>
          <w:bCs/>
          <w:kern w:val="0"/>
          <w:sz w:val="32"/>
          <w:szCs w:val="32"/>
          <w:lang w:val="en-US" w:eastAsia="zh-CN"/>
        </w:rPr>
      </w:pPr>
      <w:r>
        <w:rPr>
          <w:rFonts w:hint="eastAsia" w:ascii="楷体_GB2312" w:hAnsi="楷体_GB2312" w:eastAsia="楷体_GB2312" w:cs="楷体_GB2312"/>
          <w:b w:val="0"/>
          <w:bCs/>
          <w:sz w:val="32"/>
          <w:szCs w:val="32"/>
          <w:lang w:val="en-US" w:eastAsia="zh-CN"/>
        </w:rPr>
        <w:t>筑牢思想防线，廉洁自律正作风。</w:t>
      </w:r>
      <w:r>
        <w:rPr>
          <w:rFonts w:hint="eastAsia" w:ascii="Times New Roman" w:hAnsi="Times New Roman" w:eastAsia="仿宋_GB2312" w:cs="仿宋_GB2312"/>
          <w:b w:val="0"/>
          <w:bCs/>
          <w:kern w:val="0"/>
          <w:sz w:val="32"/>
          <w:szCs w:val="32"/>
          <w:lang w:val="en-US" w:eastAsia="zh-CN"/>
        </w:rPr>
        <w:t>该同志坚决服从集体决定，尊重领导、团结同事、热爱集体，真诚待人、真诚做人。能够严格遵守党章党规等各项规定，自觉在廉洁自律上追求高标准、在严守党纪国法上不踩红线，做忠诚干净担当、清正廉洁的党员干部。</w:t>
      </w:r>
    </w:p>
    <w:p>
      <w:pPr>
        <w:pStyle w:val="4"/>
        <w:rPr>
          <w:rFonts w:hint="eastAsia"/>
          <w:lang w:val="en-US" w:eastAsia="zh-CN"/>
        </w:rPr>
      </w:pPr>
    </w:p>
    <w:p>
      <w:pPr>
        <w:pStyle w:val="4"/>
        <w:rPr>
          <w:rFonts w:hint="eastAsia" w:ascii="Times New Roman" w:hAnsi="Times New Roman" w:eastAsia="仿宋_GB2312" w:cs="仿宋_GB2312"/>
          <w:b w:val="0"/>
          <w:bCs/>
          <w:kern w:val="0"/>
          <w:sz w:val="32"/>
          <w:szCs w:val="32"/>
          <w:lang w:val="en-US" w:eastAsia="zh-CN"/>
        </w:rPr>
      </w:pPr>
    </w:p>
    <w:p>
      <w:pPr>
        <w:pStyle w:val="4"/>
        <w:rPr>
          <w:rFonts w:hint="eastAsia" w:ascii="Times New Roman" w:hAnsi="Times New Roman" w:eastAsia="仿宋_GB2312" w:cs="仿宋_GB2312"/>
          <w:b w:val="0"/>
          <w:bCs/>
          <w:kern w:val="0"/>
          <w:sz w:val="32"/>
          <w:szCs w:val="32"/>
          <w:lang w:val="en-US"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4946650</wp:posOffset>
              </wp:positionH>
              <wp:positionV relativeFrom="paragraph">
                <wp:posOffset>-59055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华文仿宋" w:hAnsi="华文仿宋" w:eastAsia="华文仿宋" w:cs="华文仿宋"/>
                              <w:sz w:val="32"/>
                              <w:szCs w:val="32"/>
                            </w:rPr>
                          </w:pPr>
                          <w:r>
                            <w:rPr>
                              <w:rFonts w:hint="eastAsia" w:ascii="华文仿宋" w:hAnsi="华文仿宋" w:eastAsia="华文仿宋" w:cs="华文仿宋"/>
                              <w:sz w:val="32"/>
                              <w:szCs w:val="32"/>
                            </w:rPr>
                            <w:fldChar w:fldCharType="begin"/>
                          </w:r>
                          <w:r>
                            <w:rPr>
                              <w:rFonts w:hint="eastAsia" w:ascii="华文仿宋" w:hAnsi="华文仿宋" w:eastAsia="华文仿宋" w:cs="华文仿宋"/>
                              <w:sz w:val="32"/>
                              <w:szCs w:val="32"/>
                            </w:rPr>
                            <w:instrText xml:space="preserve"> PAGE  \* MERGEFORMAT </w:instrText>
                          </w:r>
                          <w:r>
                            <w:rPr>
                              <w:rFonts w:hint="eastAsia" w:ascii="华文仿宋" w:hAnsi="华文仿宋" w:eastAsia="华文仿宋" w:cs="华文仿宋"/>
                              <w:sz w:val="32"/>
                              <w:szCs w:val="32"/>
                            </w:rPr>
                            <w:fldChar w:fldCharType="separate"/>
                          </w:r>
                          <w:r>
                            <w:rPr>
                              <w:rFonts w:hint="eastAsia" w:ascii="华文仿宋" w:hAnsi="华文仿宋" w:eastAsia="华文仿宋" w:cs="华文仿宋"/>
                              <w:sz w:val="32"/>
                              <w:szCs w:val="32"/>
                            </w:rPr>
                            <w:t>1</w:t>
                          </w:r>
                          <w:r>
                            <w:rPr>
                              <w:rFonts w:hint="eastAsia" w:ascii="华文仿宋" w:hAnsi="华文仿宋" w:eastAsia="华文仿宋" w:cs="华文仿宋"/>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9.5pt;margin-top:-4.65pt;height:144pt;width:144pt;mso-position-horizontal-relative:margin;mso-wrap-style:none;z-index:251659264;mso-width-relative:page;mso-height-relative:page;" filled="f" stroked="f" coordsize="21600,21600" o:gfxdata="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u63ePZAAAACw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6"/>
                      <w:rPr>
                        <w:rFonts w:hint="eastAsia" w:ascii="华文仿宋" w:hAnsi="华文仿宋" w:eastAsia="华文仿宋" w:cs="华文仿宋"/>
                        <w:sz w:val="32"/>
                        <w:szCs w:val="32"/>
                      </w:rPr>
                    </w:pPr>
                    <w:r>
                      <w:rPr>
                        <w:rFonts w:hint="eastAsia" w:ascii="华文仿宋" w:hAnsi="华文仿宋" w:eastAsia="华文仿宋" w:cs="华文仿宋"/>
                        <w:sz w:val="32"/>
                        <w:szCs w:val="32"/>
                      </w:rPr>
                      <w:fldChar w:fldCharType="begin"/>
                    </w:r>
                    <w:r>
                      <w:rPr>
                        <w:rFonts w:hint="eastAsia" w:ascii="华文仿宋" w:hAnsi="华文仿宋" w:eastAsia="华文仿宋" w:cs="华文仿宋"/>
                        <w:sz w:val="32"/>
                        <w:szCs w:val="32"/>
                      </w:rPr>
                      <w:instrText xml:space="preserve"> PAGE  \* MERGEFORMAT </w:instrText>
                    </w:r>
                    <w:r>
                      <w:rPr>
                        <w:rFonts w:hint="eastAsia" w:ascii="华文仿宋" w:hAnsi="华文仿宋" w:eastAsia="华文仿宋" w:cs="华文仿宋"/>
                        <w:sz w:val="32"/>
                        <w:szCs w:val="32"/>
                      </w:rPr>
                      <w:fldChar w:fldCharType="separate"/>
                    </w:r>
                    <w:r>
                      <w:rPr>
                        <w:rFonts w:hint="eastAsia" w:ascii="华文仿宋" w:hAnsi="华文仿宋" w:eastAsia="华文仿宋" w:cs="华文仿宋"/>
                        <w:sz w:val="32"/>
                        <w:szCs w:val="32"/>
                      </w:rPr>
                      <w:t>1</w:t>
                    </w:r>
                    <w:r>
                      <w:rPr>
                        <w:rFonts w:hint="eastAsia" w:ascii="华文仿宋" w:hAnsi="华文仿宋" w:eastAsia="华文仿宋" w:cs="华文仿宋"/>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wY2I0NmJjNTJkNGFjZWVlMGY0NTg2N2Q2ZjdhYjcifQ=="/>
  </w:docVars>
  <w:rsids>
    <w:rsidRoot w:val="58ED328F"/>
    <w:rsid w:val="00F429FC"/>
    <w:rsid w:val="03824AAC"/>
    <w:rsid w:val="042C2C6A"/>
    <w:rsid w:val="0AE55920"/>
    <w:rsid w:val="113676AF"/>
    <w:rsid w:val="1221015E"/>
    <w:rsid w:val="1349085A"/>
    <w:rsid w:val="16D354A0"/>
    <w:rsid w:val="17D24696"/>
    <w:rsid w:val="19E30433"/>
    <w:rsid w:val="1B740D26"/>
    <w:rsid w:val="1C662AC7"/>
    <w:rsid w:val="1DA16067"/>
    <w:rsid w:val="1FA11D22"/>
    <w:rsid w:val="223C6DC9"/>
    <w:rsid w:val="24C5649C"/>
    <w:rsid w:val="25AC38D5"/>
    <w:rsid w:val="29B13146"/>
    <w:rsid w:val="2CB25880"/>
    <w:rsid w:val="2CEA3520"/>
    <w:rsid w:val="2FCB7D9B"/>
    <w:rsid w:val="316951F2"/>
    <w:rsid w:val="31D9592F"/>
    <w:rsid w:val="368362EA"/>
    <w:rsid w:val="369364D4"/>
    <w:rsid w:val="3FBF43B6"/>
    <w:rsid w:val="3FD7FF3D"/>
    <w:rsid w:val="41310F0B"/>
    <w:rsid w:val="423A5624"/>
    <w:rsid w:val="42D54331"/>
    <w:rsid w:val="44850024"/>
    <w:rsid w:val="46F21072"/>
    <w:rsid w:val="477E78AA"/>
    <w:rsid w:val="4BE6253B"/>
    <w:rsid w:val="4F18544D"/>
    <w:rsid w:val="4F860A4D"/>
    <w:rsid w:val="58ED328F"/>
    <w:rsid w:val="5DE435F6"/>
    <w:rsid w:val="5F39D986"/>
    <w:rsid w:val="5FAA1F16"/>
    <w:rsid w:val="5FFFA062"/>
    <w:rsid w:val="62BB05B6"/>
    <w:rsid w:val="63C86AF3"/>
    <w:rsid w:val="647B7FFD"/>
    <w:rsid w:val="6708208E"/>
    <w:rsid w:val="709A7A5C"/>
    <w:rsid w:val="70CD7E32"/>
    <w:rsid w:val="70D624B3"/>
    <w:rsid w:val="74B83B29"/>
    <w:rsid w:val="75660855"/>
    <w:rsid w:val="76516E0F"/>
    <w:rsid w:val="7758241F"/>
    <w:rsid w:val="78DC4CE5"/>
    <w:rsid w:val="79227026"/>
    <w:rsid w:val="7E3F06DD"/>
    <w:rsid w:val="7ED713B4"/>
    <w:rsid w:val="7F312F7F"/>
    <w:rsid w:val="7F721F87"/>
    <w:rsid w:val="8D7D8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6" w:lineRule="auto"/>
      <w:outlineLvl w:val="0"/>
    </w:pPr>
    <w:rPr>
      <w:rFonts w:ascii="Times New Roman" w:hAnsi="Times New Roman" w:eastAsia="仿宋_GB2312" w:cs="Times New Roman"/>
      <w:b/>
      <w:kern w:val="44"/>
      <w:sz w:val="44"/>
      <w:szCs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_Style 5"/>
    <w:basedOn w:val="1"/>
    <w:qFormat/>
    <w:uiPriority w:val="0"/>
    <w:pPr>
      <w:ind w:firstLine="200" w:firstLineChars="200"/>
    </w:pPr>
    <w:rPr>
      <w:rFonts w:cs="黑体"/>
      <w:sz w:val="24"/>
    </w:rPr>
  </w:style>
  <w:style w:type="paragraph" w:styleId="4">
    <w:name w:val="Normal Indent"/>
    <w:basedOn w:val="1"/>
    <w:qFormat/>
    <w:uiPriority w:val="0"/>
    <w:pPr>
      <w:ind w:firstLine="880" w:firstLineChars="200"/>
    </w:pPr>
    <w:rPr>
      <w:rFonts w:ascii="Calibri" w:hAnsi="Calibri" w:cs="Times New Roman"/>
      <w:sz w:val="30"/>
      <w:szCs w:val="24"/>
    </w:rPr>
  </w:style>
  <w:style w:type="paragraph" w:styleId="5">
    <w:name w:val="Plain Text"/>
    <w:basedOn w:val="1"/>
    <w:qFormat/>
    <w:uiPriority w:val="0"/>
    <w:rPr>
      <w:rFonts w:hint="eastAsia"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773</Words>
  <Characters>785</Characters>
  <Lines>0</Lines>
  <Paragraphs>0</Paragraphs>
  <TotalTime>0</TotalTime>
  <ScaleCrop>false</ScaleCrop>
  <LinksUpToDate>false</LinksUpToDate>
  <CharactersWithSpaces>789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2022-11-10T06:31:00Z</dcterms:created>
  <dc:creator>lenovo</dc:creator>
  <cp:lastModifiedBy>冯绮婷</cp:lastModifiedBy>
  <cp:lastPrinted>2024-01-11T08:46:00Z</cp:lastPrinted>
  <dcterms:modified xsi:type="dcterms:W3CDTF">2024-01-18T05:41:42Z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6C2FD99F85A348D0BF07DF6DA9E9BDDA</vt:lpwstr>
  </property>
</Properties>
</file>