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9"/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Style w:val="7"/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附件7</w:t>
      </w:r>
    </w:p>
    <w:p>
      <w:pPr>
        <w:widowControl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公共服务平台认定表</w:t>
      </w:r>
    </w:p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7"/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一、基本情况表</w:t>
      </w:r>
    </w:p>
    <w:tbl>
      <w:tblPr>
        <w:tblStyle w:val="5"/>
        <w:tblW w:w="873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39"/>
        <w:gridCol w:w="904"/>
        <w:gridCol w:w="958"/>
        <w:gridCol w:w="176"/>
        <w:gridCol w:w="567"/>
        <w:gridCol w:w="283"/>
        <w:gridCol w:w="1047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平台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平台承担单位名称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服务平台类别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注册时间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统一社会信用代码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单位性质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注册地址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邮箱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注册资本（万元）</w:t>
            </w: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其中主要投资方名称</w:t>
            </w: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性质</w:t>
            </w: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投资比例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从业人数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（人）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其中：博士   人，硕士   人，本科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其中：高级职称   人，中级职称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仪器设备情况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台（套），原值      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平台场地情况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tbl>
            <w:tblPr>
              <w:tblStyle w:val="5"/>
              <w:tblW w:w="75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0"/>
              <w:gridCol w:w="37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面积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平方米，  性质：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▢租用     ▢自有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主要服务内容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eastAsia="zh-CN"/>
        </w:rPr>
        <w:t>二、</w:t>
      </w:r>
      <w:r>
        <w:rPr>
          <w:rStyle w:val="7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运营及服务能力情况表（单位：万元）</w:t>
      </w:r>
    </w:p>
    <w:tbl>
      <w:tblPr>
        <w:tblStyle w:val="5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145"/>
        <w:gridCol w:w="1146"/>
        <w:gridCol w:w="1147"/>
        <w:gridCol w:w="1147"/>
        <w:gridCol w:w="1284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年度</w:t>
            </w: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营业收入</w:t>
            </w: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其中服务收入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利润总额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上缴税金</w:t>
            </w: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服务企业数（次）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获得专业服务资质情况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获得政府部门授予荣誉情况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Style w:val="7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Style w:val="7"/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三、专家评定表</w:t>
      </w:r>
    </w:p>
    <w:tbl>
      <w:tblPr>
        <w:tblStyle w:val="5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749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服务平台基本条件（须同时具备）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在中山火炬区内依法设立的企业或社会团体，已经设立一年以上，实缴注册资金不低于1000万元，具有良好的发展前景和可持续发展能力。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8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具备公共服务平台属性，服务功能完善。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有固定的经营服务场所和必要的服务设施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仪器设备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（注册申报服务平台除外）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，办公场所面积不少于200平方米。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管理制度健全，能满足企业公共服务需求。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832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专家综合评定意见：</w:t>
            </w:r>
          </w:p>
          <w:p>
            <w:pPr>
              <w:pStyle w:val="4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▢予以认定  ▢不予认定</w:t>
            </w:r>
          </w:p>
          <w:p>
            <w:pPr>
              <w:pStyle w:val="4"/>
              <w:widowControl/>
              <w:rPr>
                <w:rStyle w:val="6"/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专家签名：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F34FE"/>
    <w:rsid w:val="152E27C5"/>
    <w:rsid w:val="2DE6401F"/>
    <w:rsid w:val="398B6D41"/>
    <w:rsid w:val="68031B89"/>
    <w:rsid w:val="7AD76654"/>
    <w:rsid w:val="7D0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8">
    <w:name w:val="Char Char Char Char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2021-04-25T07:59:00Z</dcterms:created>
  <dc:creator>1</dc:creator>
  <cp:lastModifiedBy>陈淑霞</cp:lastModifiedBy>
  <dcterms:modified xsi:type="dcterms:W3CDTF">2023-12-18T02:29:05Z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671D8C7BBD404A0F8EB92F9C4B31921C</vt:lpwstr>
  </property>
</Properties>
</file>